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286" w:rsidRPr="00701BE3" w:rsidRDefault="00FB4286" w:rsidP="00FB4286">
      <w:pPr>
        <w:pStyle w:val="a4"/>
        <w:rPr>
          <w:rFonts w:ascii="Times New Roman" w:hAnsi="Times New Roman" w:cs="Times New Roman"/>
          <w:b/>
          <w:bCs/>
          <w:color w:val="000000"/>
        </w:rPr>
      </w:pPr>
      <w:r w:rsidRPr="00701BE3">
        <w:rPr>
          <w:rFonts w:ascii="Times New Roman" w:hAnsi="Times New Roman" w:cs="Times New Roman"/>
          <w:b/>
          <w:bCs/>
          <w:color w:val="000000"/>
        </w:rPr>
        <w:t>ОЛИЙ</w:t>
      </w:r>
      <w:r w:rsidRPr="00701BE3">
        <w:rPr>
          <w:rFonts w:ascii="Times New Roman" w:hAnsi="Times New Roman" w:cs="Times New Roman"/>
          <w:b/>
          <w:bCs/>
          <w:color w:val="000000"/>
          <w:lang w:val="uz-Cyrl-UZ"/>
        </w:rPr>
        <w:t xml:space="preserve"> </w:t>
      </w:r>
      <w:r w:rsidRPr="00701BE3">
        <w:rPr>
          <w:rFonts w:ascii="Times New Roman" w:hAnsi="Times New Roman" w:cs="Times New Roman"/>
          <w:b/>
          <w:bCs/>
          <w:color w:val="000000"/>
        </w:rPr>
        <w:t xml:space="preserve"> ВА</w:t>
      </w:r>
      <w:r w:rsidRPr="00701BE3">
        <w:rPr>
          <w:rFonts w:ascii="Times New Roman" w:hAnsi="Times New Roman" w:cs="Times New Roman"/>
          <w:b/>
          <w:bCs/>
          <w:color w:val="000000"/>
          <w:lang w:val="uz-Cyrl-UZ"/>
        </w:rPr>
        <w:t xml:space="preserve"> Ў</w:t>
      </w:r>
      <w:r w:rsidRPr="00701BE3">
        <w:rPr>
          <w:rFonts w:ascii="Times New Roman" w:hAnsi="Times New Roman" w:cs="Times New Roman"/>
          <w:b/>
          <w:bCs/>
          <w:color w:val="000000"/>
        </w:rPr>
        <w:t>РТА</w:t>
      </w:r>
      <w:r w:rsidRPr="00701BE3">
        <w:rPr>
          <w:rFonts w:ascii="Times New Roman" w:hAnsi="Times New Roman" w:cs="Times New Roman"/>
          <w:b/>
          <w:bCs/>
          <w:color w:val="000000"/>
          <w:lang w:val="uz-Cyrl-UZ"/>
        </w:rPr>
        <w:t xml:space="preserve"> </w:t>
      </w:r>
      <w:r w:rsidRPr="00701BE3">
        <w:rPr>
          <w:rFonts w:ascii="Times New Roman" w:hAnsi="Times New Roman" w:cs="Times New Roman"/>
          <w:b/>
          <w:bCs/>
          <w:color w:val="000000"/>
        </w:rPr>
        <w:t xml:space="preserve"> МАХСУС </w:t>
      </w:r>
      <w:r w:rsidRPr="00701BE3">
        <w:rPr>
          <w:rFonts w:ascii="Times New Roman" w:hAnsi="Times New Roman" w:cs="Times New Roman"/>
          <w:b/>
          <w:bCs/>
          <w:color w:val="000000"/>
          <w:lang w:val="uz-Cyrl-UZ"/>
        </w:rPr>
        <w:t xml:space="preserve"> </w:t>
      </w:r>
      <w:r w:rsidRPr="00701BE3">
        <w:rPr>
          <w:rFonts w:ascii="Times New Roman" w:hAnsi="Times New Roman" w:cs="Times New Roman"/>
          <w:b/>
          <w:bCs/>
          <w:color w:val="000000"/>
        </w:rPr>
        <w:t>ТА</w:t>
      </w:r>
      <w:r w:rsidRPr="00701BE3">
        <w:rPr>
          <w:rFonts w:ascii="Times New Roman" w:hAnsi="Times New Roman" w:cs="Times New Roman"/>
          <w:b/>
          <w:bCs/>
          <w:color w:val="000000"/>
          <w:lang w:val="uz-Cyrl-UZ"/>
        </w:rPr>
        <w:t>Ъ</w:t>
      </w:r>
      <w:r w:rsidRPr="00701BE3">
        <w:rPr>
          <w:rFonts w:ascii="Times New Roman" w:hAnsi="Times New Roman" w:cs="Times New Roman"/>
          <w:b/>
          <w:bCs/>
          <w:color w:val="000000"/>
        </w:rPr>
        <w:t>ЛИМ</w:t>
      </w:r>
      <w:r w:rsidRPr="00701BE3">
        <w:rPr>
          <w:rFonts w:ascii="Times New Roman" w:hAnsi="Times New Roman" w:cs="Times New Roman"/>
          <w:b/>
          <w:bCs/>
          <w:color w:val="000000"/>
          <w:lang w:val="uz-Cyrl-UZ"/>
        </w:rPr>
        <w:t xml:space="preserve"> </w:t>
      </w:r>
      <w:r w:rsidRPr="00701BE3">
        <w:rPr>
          <w:rFonts w:ascii="Times New Roman" w:hAnsi="Times New Roman" w:cs="Times New Roman"/>
          <w:b/>
          <w:bCs/>
          <w:color w:val="000000"/>
        </w:rPr>
        <w:t xml:space="preserve"> ВАЗИРЛИГИ</w:t>
      </w:r>
    </w:p>
    <w:p w:rsidR="00FB4286" w:rsidRPr="00701BE3" w:rsidRDefault="00FB4286" w:rsidP="00FB4286">
      <w:pPr>
        <w:jc w:val="center"/>
        <w:rPr>
          <w:rFonts w:ascii="Times New Roman" w:hAnsi="Times New Roman"/>
          <w:b/>
          <w:bCs/>
          <w:color w:val="000000"/>
          <w:sz w:val="32"/>
          <w:szCs w:val="32"/>
          <w:lang w:val="uz-Cyrl-UZ"/>
        </w:rPr>
      </w:pPr>
    </w:p>
    <w:p w:rsidR="00FB4286" w:rsidRPr="00701BE3" w:rsidRDefault="00FB4286" w:rsidP="00FB4286">
      <w:pPr>
        <w:jc w:val="center"/>
        <w:rPr>
          <w:rFonts w:ascii="Times New Roman" w:hAnsi="Times New Roman"/>
          <w:b/>
          <w:bCs/>
          <w:color w:val="000000"/>
          <w:sz w:val="32"/>
          <w:szCs w:val="32"/>
          <w:lang w:val="uz-Cyrl-UZ"/>
        </w:rPr>
      </w:pPr>
      <w:r w:rsidRPr="00701BE3">
        <w:rPr>
          <w:rFonts w:ascii="Times New Roman" w:hAnsi="Times New Roman"/>
          <w:b/>
          <w:bCs/>
          <w:color w:val="000000"/>
          <w:sz w:val="32"/>
          <w:szCs w:val="32"/>
          <w:lang w:val="uz-Cyrl-UZ"/>
        </w:rPr>
        <w:t>ОЛИЙ ТАЪЛИМ ТИЗИМИ ПЕДАГОГ ВА РАҲБАР КАДРЛАРИНИ ҚАЙТА ТАЙЁРЛАШ ВА УЛАРНИНГ МАЛАКАСИНИ ОШИРИШНИ ТАШКИЛ ЭТИШ БОШ ИЛМИЙ-МЕТОДИК МАРКАЗИ</w:t>
      </w:r>
    </w:p>
    <w:p w:rsidR="00FB4286" w:rsidRPr="00701BE3" w:rsidRDefault="00FB4286" w:rsidP="00FB4286">
      <w:pPr>
        <w:ind w:left="14" w:right="23"/>
        <w:jc w:val="center"/>
        <w:rPr>
          <w:rFonts w:ascii="Times New Roman" w:hAnsi="Times New Roman"/>
          <w:color w:val="000000"/>
          <w:sz w:val="32"/>
          <w:szCs w:val="32"/>
          <w:lang w:val="uz-Cyrl-UZ"/>
        </w:rPr>
      </w:pPr>
      <w:r w:rsidRPr="00701BE3">
        <w:rPr>
          <w:rFonts w:ascii="Times New Roman" w:hAnsi="Times New Roman"/>
          <w:b/>
          <w:color w:val="000000"/>
          <w:sz w:val="32"/>
          <w:szCs w:val="32"/>
          <w:lang w:val="uz-Cyrl-UZ"/>
        </w:rPr>
        <w:t>ФАРҒОНА  ДАВЛАТ УНИВЕРСИТЕТИ ҲУЗУРИДАГИ ПЕДАГОГ КАДРЛАРНИ ҚАЙТА ТАЙЁРЛАШ ВА УЛАРНИНГ МАЛАКАСИНИ ОШИРИШ  МИНТАҚАВИЙ МАРКАЗИ</w:t>
      </w:r>
    </w:p>
    <w:p w:rsidR="00FB4286" w:rsidRDefault="00FB4286" w:rsidP="00FB4286">
      <w:pPr>
        <w:rPr>
          <w:lang w:val="uz-Cyrl-UZ"/>
        </w:rPr>
      </w:pPr>
    </w:p>
    <w:p w:rsidR="00FB4286" w:rsidRDefault="00FB4286" w:rsidP="00FB4286">
      <w:pPr>
        <w:rPr>
          <w:lang w:val="uz-Cyrl-UZ"/>
        </w:rPr>
      </w:pPr>
    </w:p>
    <w:p w:rsidR="00FB4286" w:rsidRPr="00FB4286" w:rsidRDefault="00FB4286" w:rsidP="00FB4286">
      <w:pPr>
        <w:jc w:val="center"/>
        <w:rPr>
          <w:rFonts w:ascii="Times New Roman" w:hAnsi="Times New Roman"/>
          <w:b/>
          <w:iCs/>
          <w:color w:val="000000"/>
          <w:sz w:val="96"/>
          <w:szCs w:val="96"/>
          <w:lang w:val="uz-Cyrl-UZ"/>
        </w:rPr>
      </w:pPr>
      <w:r w:rsidRPr="00FB4286">
        <w:rPr>
          <w:rFonts w:ascii="Times New Roman" w:hAnsi="Times New Roman"/>
          <w:b/>
          <w:iCs/>
          <w:color w:val="000000"/>
          <w:sz w:val="96"/>
          <w:szCs w:val="96"/>
          <w:lang w:val="uz-Cyrl-UZ"/>
        </w:rPr>
        <w:t>ИНСОН ФАЛСАФАСИ</w:t>
      </w:r>
    </w:p>
    <w:p w:rsidR="00FB4286" w:rsidRDefault="00FB4286" w:rsidP="00FB4286">
      <w:pPr>
        <w:jc w:val="center"/>
        <w:rPr>
          <w:rFonts w:ascii="Times New Roman" w:hAnsi="Times New Roman"/>
          <w:b/>
          <w:iCs/>
          <w:color w:val="000000"/>
          <w:sz w:val="32"/>
          <w:szCs w:val="32"/>
          <w:lang w:val="uz-Cyrl-UZ"/>
        </w:rPr>
      </w:pPr>
      <w:r w:rsidRPr="00701BE3">
        <w:rPr>
          <w:rFonts w:ascii="Times New Roman" w:hAnsi="Times New Roman"/>
          <w:b/>
          <w:iCs/>
          <w:color w:val="000000"/>
          <w:sz w:val="32"/>
          <w:szCs w:val="32"/>
          <w:lang w:val="uz-Cyrl-UZ"/>
        </w:rPr>
        <w:t xml:space="preserve">модули </w:t>
      </w:r>
      <w:r>
        <w:rPr>
          <w:rFonts w:ascii="Times New Roman" w:hAnsi="Times New Roman"/>
          <w:b/>
          <w:iCs/>
          <w:color w:val="000000"/>
          <w:sz w:val="32"/>
          <w:szCs w:val="32"/>
          <w:lang w:val="uz-Cyrl-UZ"/>
        </w:rPr>
        <w:t xml:space="preserve">бўйича </w:t>
      </w:r>
    </w:p>
    <w:p w:rsidR="00FB4286" w:rsidRPr="00A81C59" w:rsidRDefault="00FB4286" w:rsidP="00FB4286">
      <w:pPr>
        <w:jc w:val="center"/>
        <w:rPr>
          <w:rFonts w:ascii="Times New Roman" w:hAnsi="Times New Roman"/>
          <w:iCs/>
          <w:color w:val="000000"/>
          <w:sz w:val="32"/>
          <w:szCs w:val="32"/>
          <w:lang w:val="uz-Cyrl-UZ"/>
        </w:rPr>
      </w:pPr>
      <w:r w:rsidRPr="00A81C59">
        <w:rPr>
          <w:rFonts w:ascii="Times New Roman" w:hAnsi="Times New Roman"/>
          <w:iCs/>
          <w:color w:val="000000"/>
          <w:sz w:val="32"/>
          <w:szCs w:val="32"/>
          <w:lang w:val="uz-Cyrl-UZ"/>
        </w:rPr>
        <w:t xml:space="preserve">Олий таълимнинг “Милий ғоя: Ўзбекистонни ривожланиш стратегияси” ва “Диншунослик” йўналиши лари учун </w:t>
      </w:r>
    </w:p>
    <w:p w:rsidR="00FB4286" w:rsidRDefault="00FB4286" w:rsidP="00FB4286">
      <w:pPr>
        <w:jc w:val="center"/>
        <w:rPr>
          <w:rFonts w:ascii="Times New Roman" w:hAnsi="Times New Roman"/>
          <w:b/>
          <w:iCs/>
          <w:color w:val="000000"/>
          <w:sz w:val="32"/>
          <w:szCs w:val="32"/>
          <w:lang w:val="uz-Cyrl-UZ"/>
        </w:rPr>
      </w:pPr>
    </w:p>
    <w:p w:rsidR="00FB4286" w:rsidRDefault="00FB4286" w:rsidP="00FB4286">
      <w:pPr>
        <w:jc w:val="center"/>
        <w:rPr>
          <w:rFonts w:ascii="Times New Roman" w:hAnsi="Times New Roman"/>
          <w:b/>
          <w:iCs/>
          <w:color w:val="000000"/>
          <w:sz w:val="32"/>
          <w:szCs w:val="32"/>
          <w:lang w:val="uz-Cyrl-UZ"/>
        </w:rPr>
      </w:pPr>
      <w:r>
        <w:rPr>
          <w:rFonts w:ascii="Times New Roman" w:hAnsi="Times New Roman"/>
          <w:b/>
          <w:iCs/>
          <w:color w:val="000000"/>
          <w:sz w:val="32"/>
          <w:szCs w:val="32"/>
          <w:lang w:val="uz-Cyrl-UZ"/>
        </w:rPr>
        <w:t>ЎҚУВ-УСЛУБИЙ МАЖМУА</w:t>
      </w:r>
    </w:p>
    <w:p w:rsidR="00FB4286" w:rsidRDefault="00FB4286" w:rsidP="00FB4286">
      <w:pPr>
        <w:jc w:val="center"/>
        <w:rPr>
          <w:rFonts w:ascii="Times New Roman" w:hAnsi="Times New Roman"/>
          <w:b/>
          <w:iCs/>
          <w:color w:val="000000"/>
          <w:sz w:val="32"/>
          <w:szCs w:val="32"/>
          <w:lang w:val="uz-Cyrl-UZ"/>
        </w:rPr>
      </w:pPr>
    </w:p>
    <w:p w:rsidR="00FB4286" w:rsidRDefault="00FB4286" w:rsidP="00FB4286">
      <w:pPr>
        <w:jc w:val="center"/>
        <w:rPr>
          <w:rFonts w:ascii="Times New Roman" w:hAnsi="Times New Roman"/>
          <w:b/>
          <w:iCs/>
          <w:color w:val="000000"/>
          <w:sz w:val="32"/>
          <w:szCs w:val="32"/>
          <w:lang w:val="uz-Cyrl-UZ"/>
        </w:rPr>
      </w:pPr>
    </w:p>
    <w:p w:rsidR="00FB4286" w:rsidRDefault="00FB4286" w:rsidP="00FB4286">
      <w:pPr>
        <w:jc w:val="center"/>
        <w:rPr>
          <w:rFonts w:ascii="Times New Roman" w:hAnsi="Times New Roman"/>
          <w:b/>
          <w:iCs/>
          <w:color w:val="000000"/>
          <w:sz w:val="32"/>
          <w:szCs w:val="32"/>
          <w:lang w:val="uz-Cyrl-UZ"/>
        </w:rPr>
      </w:pPr>
    </w:p>
    <w:p w:rsidR="00FB4286" w:rsidRDefault="00FB4286" w:rsidP="00FB4286">
      <w:pPr>
        <w:jc w:val="center"/>
        <w:rPr>
          <w:rFonts w:ascii="Times New Roman" w:hAnsi="Times New Roman"/>
          <w:b/>
          <w:iCs/>
          <w:color w:val="000000"/>
          <w:sz w:val="32"/>
          <w:szCs w:val="32"/>
          <w:lang w:val="uz-Cyrl-UZ"/>
        </w:rPr>
      </w:pPr>
    </w:p>
    <w:p w:rsidR="00FB4286" w:rsidRDefault="00FB4286" w:rsidP="00FB4286">
      <w:pPr>
        <w:jc w:val="center"/>
        <w:rPr>
          <w:rFonts w:ascii="Times New Roman" w:hAnsi="Times New Roman"/>
          <w:b/>
          <w:iCs/>
          <w:color w:val="000000"/>
          <w:sz w:val="32"/>
          <w:szCs w:val="32"/>
          <w:lang w:val="uz-Cyrl-UZ"/>
        </w:rPr>
      </w:pPr>
    </w:p>
    <w:p w:rsidR="00FB4286" w:rsidRDefault="00FB4286" w:rsidP="00FB4286">
      <w:pPr>
        <w:jc w:val="center"/>
        <w:rPr>
          <w:rFonts w:ascii="Times New Roman" w:hAnsi="Times New Roman"/>
          <w:b/>
          <w:iCs/>
          <w:color w:val="000000"/>
          <w:sz w:val="32"/>
          <w:szCs w:val="32"/>
          <w:lang w:val="uz-Cyrl-UZ"/>
        </w:rPr>
      </w:pPr>
    </w:p>
    <w:p w:rsidR="00FB4286" w:rsidRPr="00905A71" w:rsidRDefault="00905A71" w:rsidP="00FB4286">
      <w:pPr>
        <w:pStyle w:val="1"/>
        <w:rPr>
          <w:rFonts w:ascii="Times New Roman" w:hAnsi="Times New Roman" w:cs="Times New Roman"/>
          <w:b/>
          <w:color w:val="000000"/>
          <w:lang w:val="uz-Cyrl-UZ"/>
        </w:rPr>
      </w:pPr>
      <w:r>
        <w:rPr>
          <w:rFonts w:ascii="Times New Roman" w:hAnsi="Times New Roman" w:cs="Times New Roman"/>
          <w:b/>
          <w:color w:val="000000"/>
          <w:lang w:val="uz-Cyrl-UZ"/>
        </w:rPr>
        <w:t>Фарғона – 201</w:t>
      </w:r>
      <w:r w:rsidRPr="00905A71">
        <w:rPr>
          <w:rFonts w:ascii="Times New Roman" w:hAnsi="Times New Roman" w:cs="Times New Roman"/>
          <w:b/>
          <w:color w:val="000000"/>
          <w:lang w:val="uz-Cyrl-UZ"/>
        </w:rPr>
        <w:t>9</w:t>
      </w:r>
    </w:p>
    <w:p w:rsidR="00FB4286" w:rsidRDefault="00FB4286" w:rsidP="00FB4286">
      <w:pPr>
        <w:rPr>
          <w:lang w:val="uz-Cyrl-UZ" w:eastAsia="ru-RU"/>
        </w:rPr>
      </w:pPr>
    </w:p>
    <w:p w:rsidR="00FB4286" w:rsidRDefault="00FB4286" w:rsidP="00FB4286">
      <w:pPr>
        <w:rPr>
          <w:lang w:val="uz-Cyrl-UZ" w:eastAsia="ru-RU"/>
        </w:rPr>
      </w:pPr>
    </w:p>
    <w:p w:rsidR="00FB4286" w:rsidRPr="00701BE3" w:rsidRDefault="00FB4286" w:rsidP="00FB4286">
      <w:pPr>
        <w:ind w:firstLine="708"/>
        <w:jc w:val="both"/>
        <w:rPr>
          <w:rFonts w:ascii="Times New Roman" w:hAnsi="Times New Roman"/>
          <w:sz w:val="28"/>
          <w:szCs w:val="28"/>
          <w:lang w:val="uz-Cyrl-UZ"/>
        </w:rPr>
      </w:pPr>
      <w:r>
        <w:rPr>
          <w:rFonts w:ascii="Times New Roman" w:hAnsi="Times New Roman"/>
          <w:color w:val="000000"/>
          <w:sz w:val="28"/>
          <w:szCs w:val="28"/>
          <w:lang w:val="uz-Cyrl-UZ"/>
        </w:rPr>
        <w:t xml:space="preserve">Ушбу ўқув-услубий мажмуа </w:t>
      </w:r>
      <w:r w:rsidRPr="00701BE3">
        <w:rPr>
          <w:rFonts w:ascii="Times New Roman" w:hAnsi="Times New Roman"/>
          <w:color w:val="000000"/>
          <w:sz w:val="28"/>
          <w:szCs w:val="28"/>
          <w:lang w:val="uz-Cyrl-UZ"/>
        </w:rPr>
        <w:t xml:space="preserve">Олий ва ўрта махсус, касб-ҳунар таълими йўналишлари бўйича ўқув-услубий бирлашмалар фаолиятини Мувофиқлаштирувчи кенгашнинг </w:t>
      </w:r>
      <w:r w:rsidRPr="00701BE3">
        <w:rPr>
          <w:rFonts w:ascii="Times New Roman" w:hAnsi="Times New Roman"/>
          <w:bCs/>
          <w:color w:val="000000"/>
          <w:sz w:val="28"/>
          <w:szCs w:val="28"/>
          <w:lang w:val="uz-Cyrl-UZ"/>
        </w:rPr>
        <w:t xml:space="preserve">баённомаси билан маъқулланган намунавий дастур асосида ишлаб чиқилган ва </w:t>
      </w:r>
      <w:r w:rsidRPr="00701BE3">
        <w:rPr>
          <w:rFonts w:ascii="Times New Roman" w:hAnsi="Times New Roman"/>
          <w:sz w:val="28"/>
          <w:szCs w:val="28"/>
          <w:lang w:val="uz-Cyrl-UZ"/>
        </w:rPr>
        <w:t>минтақавий марказ Илмий кенгашининг 201</w:t>
      </w:r>
      <w:r w:rsidR="00905A71" w:rsidRPr="00905A71">
        <w:rPr>
          <w:rFonts w:ascii="Times New Roman" w:hAnsi="Times New Roman"/>
          <w:sz w:val="28"/>
          <w:szCs w:val="28"/>
          <w:lang w:val="uz-Cyrl-UZ"/>
        </w:rPr>
        <w:t>8</w:t>
      </w:r>
      <w:r w:rsidRPr="00701BE3">
        <w:rPr>
          <w:rFonts w:ascii="Times New Roman" w:hAnsi="Times New Roman"/>
          <w:sz w:val="28"/>
          <w:szCs w:val="28"/>
          <w:lang w:val="uz-Cyrl-UZ"/>
        </w:rPr>
        <w:t xml:space="preserve"> йил «___» августдаги ____ -сонли қарори билан тасдиқланган.</w:t>
      </w:r>
    </w:p>
    <w:p w:rsidR="00FB4286" w:rsidRPr="00701BE3" w:rsidRDefault="00FB4286" w:rsidP="00FB4286">
      <w:pPr>
        <w:ind w:firstLine="708"/>
        <w:jc w:val="both"/>
        <w:rPr>
          <w:rFonts w:ascii="Times New Roman" w:hAnsi="Times New Roman"/>
          <w:bCs/>
          <w:color w:val="000000"/>
          <w:sz w:val="28"/>
          <w:szCs w:val="28"/>
          <w:lang w:val="uz-Cyrl-UZ"/>
        </w:rPr>
      </w:pPr>
    </w:p>
    <w:p w:rsidR="00FB4286" w:rsidRPr="00701BE3" w:rsidRDefault="00FB4286" w:rsidP="00FB4286">
      <w:pPr>
        <w:jc w:val="both"/>
        <w:rPr>
          <w:rFonts w:ascii="Times New Roman" w:hAnsi="Times New Roman"/>
          <w:bCs/>
          <w:color w:val="000000"/>
          <w:sz w:val="28"/>
          <w:szCs w:val="28"/>
          <w:lang w:val="uz-Cyrl-UZ"/>
        </w:rPr>
      </w:pPr>
      <w:r w:rsidRPr="00701BE3">
        <w:rPr>
          <w:rFonts w:ascii="Times New Roman" w:hAnsi="Times New Roman"/>
          <w:bCs/>
          <w:color w:val="000000"/>
          <w:sz w:val="28"/>
          <w:szCs w:val="28"/>
          <w:lang w:val="uz-Cyrl-UZ"/>
        </w:rPr>
        <w:t xml:space="preserve">        </w:t>
      </w:r>
      <w:r w:rsidRPr="00701BE3">
        <w:rPr>
          <w:rFonts w:ascii="Times New Roman" w:hAnsi="Times New Roman"/>
          <w:bCs/>
          <w:color w:val="000000"/>
          <w:sz w:val="28"/>
          <w:szCs w:val="28"/>
          <w:lang w:val="uz-Cyrl-UZ"/>
        </w:rPr>
        <w:tab/>
      </w:r>
    </w:p>
    <w:p w:rsidR="00FB4286" w:rsidRPr="00701BE3" w:rsidRDefault="00FB4286" w:rsidP="00FB4286">
      <w:pPr>
        <w:ind w:firstLine="851"/>
        <w:jc w:val="both"/>
        <w:rPr>
          <w:rFonts w:ascii="Times New Roman" w:hAnsi="Times New Roman"/>
          <w:bCs/>
          <w:color w:val="000000"/>
          <w:sz w:val="28"/>
          <w:szCs w:val="28"/>
          <w:lang w:val="uz-Cyrl-UZ"/>
        </w:rPr>
      </w:pPr>
    </w:p>
    <w:p w:rsidR="00FB4286" w:rsidRPr="00701BE3" w:rsidRDefault="00FB4286" w:rsidP="00FB4286">
      <w:pPr>
        <w:ind w:firstLine="851"/>
        <w:jc w:val="both"/>
        <w:rPr>
          <w:rFonts w:ascii="Times New Roman" w:hAnsi="Times New Roman"/>
          <w:b/>
          <w:bCs/>
          <w:color w:val="000000"/>
          <w:sz w:val="28"/>
          <w:szCs w:val="28"/>
          <w:lang w:val="uz-Cyrl-UZ"/>
        </w:rPr>
      </w:pPr>
    </w:p>
    <w:p w:rsidR="00FB4286" w:rsidRPr="00701BE3" w:rsidRDefault="00FB4286" w:rsidP="00FB4286">
      <w:pPr>
        <w:ind w:firstLine="708"/>
        <w:rPr>
          <w:rFonts w:ascii="Times New Roman" w:hAnsi="Times New Roman"/>
          <w:b/>
          <w:bCs/>
          <w:color w:val="000000"/>
          <w:sz w:val="28"/>
          <w:szCs w:val="28"/>
          <w:lang w:val="uz-Cyrl-UZ"/>
        </w:rPr>
      </w:pPr>
    </w:p>
    <w:p w:rsidR="00FB4286" w:rsidRPr="00701BE3" w:rsidRDefault="00FB4286" w:rsidP="00FB4286">
      <w:pPr>
        <w:ind w:firstLine="708"/>
        <w:rPr>
          <w:rFonts w:ascii="Times New Roman" w:hAnsi="Times New Roman"/>
          <w:b/>
          <w:bCs/>
          <w:color w:val="000000"/>
          <w:sz w:val="28"/>
          <w:szCs w:val="28"/>
          <w:lang w:val="uz-Cyrl-UZ"/>
        </w:rPr>
      </w:pPr>
      <w:r w:rsidRPr="00701BE3">
        <w:rPr>
          <w:rFonts w:ascii="Times New Roman" w:hAnsi="Times New Roman"/>
          <w:b/>
          <w:bCs/>
          <w:color w:val="000000"/>
          <w:sz w:val="28"/>
          <w:szCs w:val="28"/>
          <w:lang w:val="uz-Cyrl-UZ"/>
        </w:rPr>
        <w:t xml:space="preserve">Тузувчи: </w:t>
      </w:r>
    </w:p>
    <w:p w:rsidR="00FB4286" w:rsidRPr="00701BE3" w:rsidRDefault="00FB4286" w:rsidP="00FB4286">
      <w:pPr>
        <w:ind w:firstLine="708"/>
        <w:rPr>
          <w:rFonts w:ascii="Times New Roman" w:hAnsi="Times New Roman"/>
          <w:bCs/>
          <w:color w:val="000000"/>
          <w:sz w:val="28"/>
          <w:szCs w:val="28"/>
          <w:lang w:val="uz-Cyrl-UZ"/>
        </w:rPr>
      </w:pPr>
    </w:p>
    <w:p w:rsidR="00FB4286" w:rsidRPr="00701BE3" w:rsidRDefault="00FB4286" w:rsidP="00FB4286">
      <w:pPr>
        <w:ind w:firstLine="708"/>
        <w:rPr>
          <w:rFonts w:ascii="Times New Roman" w:hAnsi="Times New Roman"/>
          <w:bCs/>
          <w:color w:val="000000"/>
          <w:sz w:val="28"/>
          <w:szCs w:val="28"/>
          <w:lang w:val="uz-Cyrl-UZ"/>
        </w:rPr>
      </w:pPr>
      <w:r w:rsidRPr="00701BE3">
        <w:rPr>
          <w:rFonts w:ascii="Times New Roman" w:hAnsi="Times New Roman"/>
          <w:bCs/>
          <w:color w:val="000000"/>
          <w:sz w:val="28"/>
          <w:szCs w:val="28"/>
          <w:lang w:val="uz-Cyrl-UZ"/>
        </w:rPr>
        <w:t>И. Сиддиқов– ФарДУ Фалсафа кафедраси ўқитувчиси</w:t>
      </w:r>
    </w:p>
    <w:p w:rsidR="00FB4286" w:rsidRPr="00701BE3" w:rsidRDefault="00FB4286" w:rsidP="00FB4286">
      <w:pPr>
        <w:ind w:left="540" w:hanging="540"/>
        <w:jc w:val="both"/>
        <w:rPr>
          <w:rFonts w:ascii="Times New Roman" w:hAnsi="Times New Roman"/>
          <w:bCs/>
          <w:color w:val="000000"/>
          <w:sz w:val="28"/>
          <w:szCs w:val="28"/>
          <w:lang w:val="uz-Cyrl-UZ"/>
        </w:rPr>
      </w:pPr>
      <w:r w:rsidRPr="00701BE3">
        <w:rPr>
          <w:rFonts w:ascii="Times New Roman" w:hAnsi="Times New Roman"/>
          <w:bCs/>
          <w:color w:val="000000"/>
          <w:sz w:val="28"/>
          <w:szCs w:val="28"/>
          <w:lang w:val="uz-Cyrl-UZ"/>
        </w:rPr>
        <w:tab/>
        <w:t xml:space="preserve">  </w:t>
      </w:r>
    </w:p>
    <w:p w:rsidR="00FB4286" w:rsidRPr="00701BE3" w:rsidRDefault="00FB4286" w:rsidP="00FB4286">
      <w:pPr>
        <w:rPr>
          <w:rFonts w:ascii="Times New Roman" w:hAnsi="Times New Roman"/>
          <w:bCs/>
          <w:color w:val="000000"/>
          <w:sz w:val="28"/>
          <w:szCs w:val="28"/>
          <w:lang w:val="uz-Cyrl-UZ"/>
        </w:rPr>
      </w:pPr>
      <w:r w:rsidRPr="00701BE3">
        <w:rPr>
          <w:rFonts w:ascii="Times New Roman" w:hAnsi="Times New Roman"/>
          <w:bCs/>
          <w:color w:val="000000"/>
          <w:sz w:val="28"/>
          <w:szCs w:val="28"/>
          <w:lang w:val="uz-Cyrl-UZ"/>
        </w:rPr>
        <w:t xml:space="preserve">           </w:t>
      </w:r>
    </w:p>
    <w:p w:rsidR="00FB4286" w:rsidRPr="00701BE3" w:rsidRDefault="00FB4286" w:rsidP="00FB4286">
      <w:pPr>
        <w:rPr>
          <w:rFonts w:ascii="Times New Roman" w:hAnsi="Times New Roman"/>
          <w:bCs/>
          <w:color w:val="000000"/>
          <w:sz w:val="28"/>
          <w:szCs w:val="28"/>
          <w:lang w:val="uz-Cyrl-UZ"/>
        </w:rPr>
      </w:pPr>
    </w:p>
    <w:p w:rsidR="00FB4286" w:rsidRPr="00701BE3" w:rsidRDefault="00FB4286" w:rsidP="00FB4286">
      <w:pPr>
        <w:rPr>
          <w:rFonts w:ascii="Times New Roman" w:hAnsi="Times New Roman"/>
          <w:b/>
          <w:bCs/>
          <w:color w:val="000000"/>
          <w:sz w:val="28"/>
          <w:szCs w:val="28"/>
          <w:lang w:val="uz-Cyrl-UZ"/>
        </w:rPr>
      </w:pPr>
      <w:r w:rsidRPr="00701BE3">
        <w:rPr>
          <w:rFonts w:ascii="Times New Roman" w:hAnsi="Times New Roman"/>
          <w:bCs/>
          <w:color w:val="000000"/>
          <w:sz w:val="28"/>
          <w:szCs w:val="28"/>
          <w:lang w:val="uz-Cyrl-UZ"/>
        </w:rPr>
        <w:tab/>
      </w:r>
      <w:r w:rsidRPr="00701BE3">
        <w:rPr>
          <w:rFonts w:ascii="Times New Roman" w:hAnsi="Times New Roman"/>
          <w:b/>
          <w:bCs/>
          <w:color w:val="000000"/>
          <w:sz w:val="28"/>
          <w:szCs w:val="28"/>
          <w:lang w:val="uz-Cyrl-UZ"/>
        </w:rPr>
        <w:t>Тақризчилар:</w:t>
      </w:r>
    </w:p>
    <w:p w:rsidR="00FB4286" w:rsidRPr="00701BE3" w:rsidRDefault="00FB4286" w:rsidP="00FB4286">
      <w:pPr>
        <w:jc w:val="both"/>
        <w:rPr>
          <w:rFonts w:ascii="Times New Roman" w:hAnsi="Times New Roman"/>
          <w:bCs/>
          <w:color w:val="000000"/>
          <w:sz w:val="28"/>
          <w:szCs w:val="28"/>
          <w:lang w:val="uz-Cyrl-UZ"/>
        </w:rPr>
      </w:pPr>
      <w:r w:rsidRPr="00701BE3">
        <w:rPr>
          <w:rFonts w:ascii="Times New Roman" w:hAnsi="Times New Roman"/>
          <w:bCs/>
          <w:color w:val="000000"/>
          <w:sz w:val="28"/>
          <w:szCs w:val="28"/>
          <w:lang w:val="uz-Cyrl-UZ"/>
        </w:rPr>
        <w:tab/>
      </w:r>
    </w:p>
    <w:p w:rsidR="00FB4286" w:rsidRPr="00701BE3" w:rsidRDefault="00FB4286" w:rsidP="00FB4286">
      <w:pPr>
        <w:jc w:val="both"/>
        <w:rPr>
          <w:rFonts w:ascii="Times New Roman" w:hAnsi="Times New Roman"/>
          <w:bCs/>
          <w:color w:val="000000"/>
          <w:sz w:val="28"/>
          <w:szCs w:val="28"/>
          <w:lang w:val="uz-Cyrl-UZ"/>
        </w:rPr>
      </w:pPr>
      <w:r w:rsidRPr="00701BE3">
        <w:rPr>
          <w:rFonts w:ascii="Times New Roman" w:hAnsi="Times New Roman"/>
          <w:bCs/>
          <w:color w:val="000000"/>
          <w:sz w:val="28"/>
          <w:szCs w:val="28"/>
          <w:lang w:val="uz-Cyrl-UZ"/>
        </w:rPr>
        <w:tab/>
        <w:t>А.А.Қамбаров – фалсафа фанлари номзоди, доцент</w:t>
      </w:r>
    </w:p>
    <w:p w:rsidR="00FB4286" w:rsidRPr="00701BE3" w:rsidRDefault="00FB4286" w:rsidP="00FB4286">
      <w:pPr>
        <w:jc w:val="both"/>
        <w:rPr>
          <w:rFonts w:ascii="Times New Roman" w:hAnsi="Times New Roman"/>
          <w:bCs/>
          <w:color w:val="000000"/>
          <w:sz w:val="28"/>
          <w:szCs w:val="28"/>
          <w:lang w:val="uz-Cyrl-UZ"/>
        </w:rPr>
      </w:pPr>
      <w:r w:rsidRPr="00701BE3">
        <w:rPr>
          <w:rFonts w:ascii="Times New Roman" w:hAnsi="Times New Roman"/>
          <w:bCs/>
          <w:color w:val="000000"/>
          <w:sz w:val="28"/>
          <w:szCs w:val="28"/>
          <w:lang w:val="uz-Cyrl-UZ"/>
        </w:rPr>
        <w:tab/>
        <w:t>И.М.Арзиматова – фалсафа фанлари номзоди, доцент</w:t>
      </w:r>
    </w:p>
    <w:p w:rsidR="00FB4286" w:rsidRPr="0011513F" w:rsidRDefault="00FB4286" w:rsidP="00FB4286">
      <w:pPr>
        <w:rPr>
          <w:lang w:val="uz-Cyrl-UZ" w:eastAsia="ru-RU"/>
        </w:rPr>
      </w:pPr>
    </w:p>
    <w:p w:rsidR="00FB4286" w:rsidRPr="00701BE3" w:rsidRDefault="00FB4286" w:rsidP="00FB4286">
      <w:pPr>
        <w:jc w:val="center"/>
        <w:rPr>
          <w:rFonts w:ascii="Times New Roman" w:hAnsi="Times New Roman"/>
          <w:b/>
          <w:iCs/>
          <w:color w:val="000000"/>
          <w:sz w:val="32"/>
          <w:szCs w:val="32"/>
          <w:lang w:val="uz-Cyrl-UZ"/>
        </w:rPr>
      </w:pPr>
    </w:p>
    <w:p w:rsidR="00FB4286" w:rsidRDefault="00FB4286" w:rsidP="00FB4286">
      <w:pPr>
        <w:rPr>
          <w:lang w:val="uz-Cyrl-UZ"/>
        </w:rPr>
      </w:pPr>
    </w:p>
    <w:p w:rsidR="00FB4286" w:rsidRDefault="00FB4286" w:rsidP="00FB4286">
      <w:pPr>
        <w:rPr>
          <w:lang w:val="uz-Cyrl-UZ"/>
        </w:rPr>
      </w:pPr>
    </w:p>
    <w:p w:rsidR="00FB4286" w:rsidRDefault="00FB4286" w:rsidP="00FB4286">
      <w:pPr>
        <w:rPr>
          <w:lang w:val="uz-Cyrl-UZ"/>
        </w:rPr>
      </w:pPr>
    </w:p>
    <w:p w:rsidR="00FB4286" w:rsidRDefault="00FB4286" w:rsidP="00FB4286">
      <w:pPr>
        <w:rPr>
          <w:lang w:val="uz-Cyrl-UZ"/>
        </w:rPr>
      </w:pPr>
    </w:p>
    <w:p w:rsidR="00FB4286" w:rsidRDefault="00FB4286" w:rsidP="00FB4286">
      <w:pPr>
        <w:rPr>
          <w:lang w:val="uz-Cyrl-UZ"/>
        </w:rPr>
      </w:pPr>
    </w:p>
    <w:p w:rsidR="00FB4286" w:rsidRDefault="00FB4286" w:rsidP="00FB4286">
      <w:pPr>
        <w:rPr>
          <w:lang w:val="uz-Cyrl-UZ"/>
        </w:rPr>
      </w:pPr>
    </w:p>
    <w:p w:rsidR="00FB4286" w:rsidRDefault="00FB4286" w:rsidP="00FB4286">
      <w:pPr>
        <w:rPr>
          <w:lang w:val="uz-Cyrl-UZ"/>
        </w:rPr>
      </w:pPr>
    </w:p>
    <w:p w:rsidR="00FB4286" w:rsidRDefault="00FB4286" w:rsidP="00FB4286">
      <w:pPr>
        <w:rPr>
          <w:lang w:val="uz-Cyrl-UZ"/>
        </w:rPr>
      </w:pPr>
    </w:p>
    <w:p w:rsidR="00FB4286" w:rsidRDefault="00FB4286" w:rsidP="00FB4286">
      <w:pPr>
        <w:rPr>
          <w:lang w:val="uz-Cyrl-UZ"/>
        </w:rPr>
      </w:pPr>
    </w:p>
    <w:p w:rsidR="00FB4286" w:rsidRDefault="00FB4286" w:rsidP="00FB4286">
      <w:pPr>
        <w:jc w:val="center"/>
        <w:rPr>
          <w:rFonts w:ascii="Times New Roman" w:hAnsi="Times New Roman"/>
          <w:b/>
          <w:sz w:val="36"/>
          <w:szCs w:val="36"/>
          <w:lang w:val="uz-Cyrl-UZ"/>
        </w:rPr>
      </w:pPr>
      <w:r w:rsidRPr="0011513F">
        <w:rPr>
          <w:rFonts w:ascii="Times New Roman" w:hAnsi="Times New Roman"/>
          <w:b/>
          <w:sz w:val="36"/>
          <w:szCs w:val="36"/>
          <w:lang w:val="uz-Cyrl-UZ"/>
        </w:rPr>
        <w:t>МУНДАРИЖА</w:t>
      </w:r>
    </w:p>
    <w:p w:rsidR="00FB4286" w:rsidRDefault="00FB4286" w:rsidP="00FB4286">
      <w:pPr>
        <w:jc w:val="center"/>
        <w:rPr>
          <w:rFonts w:ascii="Times New Roman" w:hAnsi="Times New Roman"/>
          <w:b/>
          <w:sz w:val="36"/>
          <w:szCs w:val="36"/>
          <w:lang w:val="uz-Cyrl-UZ"/>
        </w:rPr>
      </w:pPr>
    </w:p>
    <w:p w:rsidR="00FB4286" w:rsidRDefault="00905A71" w:rsidP="00FB4286">
      <w:pPr>
        <w:pStyle w:val="32"/>
        <w:numPr>
          <w:ilvl w:val="0"/>
          <w:numId w:val="1"/>
        </w:numPr>
        <w:shd w:val="clear" w:color="auto" w:fill="auto"/>
        <w:tabs>
          <w:tab w:val="left" w:pos="250"/>
          <w:tab w:val="right" w:leader="dot" w:pos="9330"/>
        </w:tabs>
        <w:spacing w:before="0" w:after="96" w:line="280" w:lineRule="exact"/>
      </w:pPr>
      <w:hyperlink w:anchor="bookmark4" w:tooltip="Current Document">
        <w:r w:rsidR="00FB4286">
          <w:t>ИШЧИ ДАСТУР</w:t>
        </w:r>
        <w:r w:rsidR="00FB4286">
          <w:tab/>
        </w:r>
      </w:hyperlink>
    </w:p>
    <w:p w:rsidR="00FB4286" w:rsidRDefault="00FB4286" w:rsidP="00FB4286">
      <w:pPr>
        <w:jc w:val="both"/>
        <w:rPr>
          <w:rFonts w:ascii="Times New Roman" w:hAnsi="Times New Roman"/>
          <w:b/>
          <w:sz w:val="36"/>
          <w:szCs w:val="36"/>
          <w:lang w:val="uz-Cyrl-UZ"/>
        </w:rPr>
      </w:pPr>
    </w:p>
    <w:p w:rsidR="00FB4286" w:rsidRPr="0011513F" w:rsidRDefault="00FB4286" w:rsidP="00FB4286">
      <w:pPr>
        <w:pStyle w:val="32"/>
        <w:numPr>
          <w:ilvl w:val="0"/>
          <w:numId w:val="1"/>
        </w:numPr>
        <w:shd w:val="clear" w:color="auto" w:fill="auto"/>
        <w:tabs>
          <w:tab w:val="left" w:pos="538"/>
          <w:tab w:val="right" w:leader="dot" w:pos="9330"/>
        </w:tabs>
        <w:spacing w:before="0" w:after="0" w:line="648" w:lineRule="exact"/>
        <w:ind w:right="20"/>
      </w:pPr>
      <w:r>
        <w:t xml:space="preserve">МОДУЛНИ </w:t>
      </w:r>
      <w:r>
        <w:rPr>
          <w:lang w:val="uz-Cyrl-UZ"/>
        </w:rPr>
        <w:t>ЎҚ</w:t>
      </w:r>
      <w:r>
        <w:t>ИТИШДА ФОЙДАЛАНИЛАДИГАН ИНТЕРФАОЛ ТАЪЛИМ МЕТОДЛАРИ</w:t>
      </w:r>
      <w:r>
        <w:tab/>
      </w:r>
    </w:p>
    <w:p w:rsidR="00FB4286" w:rsidRDefault="00FB4286" w:rsidP="00FB4286">
      <w:pPr>
        <w:pStyle w:val="a6"/>
      </w:pPr>
    </w:p>
    <w:p w:rsidR="00FB4286" w:rsidRDefault="00FB4286" w:rsidP="00FB4286">
      <w:pPr>
        <w:pStyle w:val="32"/>
        <w:numPr>
          <w:ilvl w:val="0"/>
          <w:numId w:val="1"/>
        </w:numPr>
        <w:shd w:val="clear" w:color="auto" w:fill="auto"/>
        <w:tabs>
          <w:tab w:val="left" w:pos="413"/>
          <w:tab w:val="right" w:leader="dot" w:pos="9330"/>
        </w:tabs>
        <w:spacing w:before="0" w:after="0" w:line="744" w:lineRule="exact"/>
      </w:pPr>
      <w:r>
        <w:t>НАЗАРИЙ МАТЕРИАЛЛАР</w:t>
      </w:r>
      <w:r>
        <w:tab/>
      </w:r>
    </w:p>
    <w:p w:rsidR="00FB4286" w:rsidRDefault="00905A71" w:rsidP="00FB4286">
      <w:pPr>
        <w:pStyle w:val="41"/>
        <w:widowControl w:val="0"/>
        <w:numPr>
          <w:ilvl w:val="0"/>
          <w:numId w:val="1"/>
        </w:numPr>
        <w:tabs>
          <w:tab w:val="left" w:pos="427"/>
          <w:tab w:val="right" w:leader="dot" w:pos="9330"/>
        </w:tabs>
        <w:spacing w:after="0" w:line="744" w:lineRule="exact"/>
        <w:ind w:left="0"/>
        <w:jc w:val="both"/>
      </w:pPr>
      <w:hyperlink w:anchor="bookmark26" w:tooltip="Current Document">
        <w:r w:rsidR="00FB4286">
          <w:rPr>
            <w:rStyle w:val="31"/>
          </w:rPr>
          <w:t>АМАЛИЙ МАШРУЛОТЛАР МАТЕРИАЛЛАРИ</w:t>
        </w:r>
        <w:r w:rsidR="00FB4286">
          <w:rPr>
            <w:rStyle w:val="31"/>
          </w:rPr>
          <w:tab/>
        </w:r>
      </w:hyperlink>
    </w:p>
    <w:p w:rsidR="00FB4286" w:rsidRPr="0011513F" w:rsidRDefault="00FB4286" w:rsidP="00FB4286">
      <w:pPr>
        <w:pStyle w:val="32"/>
        <w:numPr>
          <w:ilvl w:val="0"/>
          <w:numId w:val="1"/>
        </w:numPr>
        <w:shd w:val="clear" w:color="auto" w:fill="auto"/>
        <w:tabs>
          <w:tab w:val="left" w:pos="331"/>
          <w:tab w:val="right" w:leader="dot" w:pos="9330"/>
        </w:tabs>
        <w:spacing w:before="0" w:after="0" w:line="744" w:lineRule="exact"/>
      </w:pPr>
      <w:r>
        <w:t>КЕЙСЛАР БАНКИ</w:t>
      </w:r>
      <w:r>
        <w:tab/>
      </w:r>
    </w:p>
    <w:p w:rsidR="00FB4286" w:rsidRDefault="00FB4286" w:rsidP="00FB4286">
      <w:pPr>
        <w:pStyle w:val="32"/>
        <w:numPr>
          <w:ilvl w:val="0"/>
          <w:numId w:val="1"/>
        </w:numPr>
        <w:shd w:val="clear" w:color="auto" w:fill="auto"/>
        <w:tabs>
          <w:tab w:val="left" w:pos="422"/>
          <w:tab w:val="right" w:leader="dot" w:pos="9330"/>
        </w:tabs>
        <w:spacing w:before="0" w:after="0" w:line="744" w:lineRule="exact"/>
      </w:pPr>
      <w:r>
        <w:t>МУСТА</w:t>
      </w:r>
      <w:r>
        <w:rPr>
          <w:lang w:val="uz-Cyrl-UZ"/>
        </w:rPr>
        <w:t>ҚИЛ</w:t>
      </w:r>
      <w:r>
        <w:t xml:space="preserve"> ТАЪЛИМ МАВЗУЛАРИ</w:t>
      </w:r>
      <w:r>
        <w:tab/>
      </w:r>
    </w:p>
    <w:p w:rsidR="00FB4286" w:rsidRPr="0011513F" w:rsidRDefault="00FB4286" w:rsidP="00FB4286">
      <w:pPr>
        <w:pStyle w:val="32"/>
        <w:numPr>
          <w:ilvl w:val="0"/>
          <w:numId w:val="1"/>
        </w:numPr>
        <w:shd w:val="clear" w:color="auto" w:fill="auto"/>
        <w:tabs>
          <w:tab w:val="left" w:pos="518"/>
          <w:tab w:val="right" w:leader="dot" w:pos="9330"/>
        </w:tabs>
        <w:spacing w:before="0" w:after="0" w:line="744" w:lineRule="exact"/>
      </w:pPr>
      <w:r>
        <w:t>ГЛОССАРИЙ</w:t>
      </w:r>
      <w:r>
        <w:tab/>
      </w:r>
    </w:p>
    <w:p w:rsidR="00FB4286" w:rsidRPr="0011513F" w:rsidRDefault="00FB4286" w:rsidP="00FB4286">
      <w:pPr>
        <w:pStyle w:val="32"/>
        <w:shd w:val="clear" w:color="auto" w:fill="auto"/>
        <w:tabs>
          <w:tab w:val="left" w:pos="518"/>
          <w:tab w:val="right" w:leader="dot" w:pos="9330"/>
        </w:tabs>
        <w:spacing w:before="0" w:after="0" w:line="744" w:lineRule="exact"/>
        <w:rPr>
          <w:lang w:val="uz-Cyrl-UZ"/>
        </w:rPr>
      </w:pPr>
      <w:r>
        <w:rPr>
          <w:lang w:val="en-US"/>
        </w:rPr>
        <w:t>VIII.</w:t>
      </w:r>
      <w:r>
        <w:rPr>
          <w:lang w:val="uz-Cyrl-UZ"/>
        </w:rPr>
        <w:t>АДАБИЁТЛАР РЎЙҲАТИ........................................................................</w:t>
      </w:r>
    </w:p>
    <w:p w:rsidR="00FB4286" w:rsidRDefault="00FB4286" w:rsidP="00FB4286">
      <w:pPr>
        <w:pStyle w:val="32"/>
        <w:shd w:val="clear" w:color="auto" w:fill="auto"/>
        <w:tabs>
          <w:tab w:val="left" w:pos="331"/>
          <w:tab w:val="right" w:leader="dot" w:pos="9330"/>
        </w:tabs>
        <w:spacing w:before="0" w:after="0" w:line="744" w:lineRule="exact"/>
      </w:pPr>
    </w:p>
    <w:p w:rsidR="00FB4286" w:rsidRPr="0011513F" w:rsidRDefault="00FB4286" w:rsidP="00FB4286">
      <w:pPr>
        <w:jc w:val="both"/>
        <w:rPr>
          <w:rFonts w:ascii="Times New Roman" w:hAnsi="Times New Roman"/>
          <w:b/>
          <w:sz w:val="36"/>
          <w:szCs w:val="36"/>
        </w:rPr>
      </w:pPr>
    </w:p>
    <w:p w:rsidR="00FB4286" w:rsidRDefault="00FB4286" w:rsidP="00FB4286">
      <w:pPr>
        <w:rPr>
          <w:lang w:val="uz-Cyrl-UZ"/>
        </w:rPr>
      </w:pPr>
    </w:p>
    <w:p w:rsidR="00FB4286" w:rsidRDefault="00FB4286" w:rsidP="00FB4286">
      <w:pPr>
        <w:rPr>
          <w:lang w:val="uz-Cyrl-UZ"/>
        </w:rPr>
      </w:pPr>
    </w:p>
    <w:p w:rsidR="00FB4286" w:rsidRDefault="00FB4286" w:rsidP="00FB4286">
      <w:pPr>
        <w:rPr>
          <w:lang w:val="uz-Cyrl-UZ"/>
        </w:rPr>
      </w:pPr>
    </w:p>
    <w:p w:rsidR="00735692" w:rsidRDefault="00735692">
      <w:pPr>
        <w:rPr>
          <w:lang w:val="uz-Cyrl-UZ"/>
        </w:rPr>
      </w:pPr>
    </w:p>
    <w:p w:rsidR="00FB4286" w:rsidRDefault="00FB4286">
      <w:pPr>
        <w:rPr>
          <w:lang w:val="uz-Cyrl-UZ"/>
        </w:rPr>
      </w:pPr>
    </w:p>
    <w:p w:rsidR="00FB4286" w:rsidRDefault="00FB4286">
      <w:pPr>
        <w:rPr>
          <w:lang w:val="uz-Cyrl-UZ"/>
        </w:rPr>
      </w:pPr>
    </w:p>
    <w:p w:rsidR="00FB4286" w:rsidRDefault="00FB4286">
      <w:pPr>
        <w:rPr>
          <w:lang w:val="uz-Cyrl-UZ"/>
        </w:rPr>
      </w:pPr>
    </w:p>
    <w:p w:rsidR="00FB4286" w:rsidRDefault="00FB4286">
      <w:pPr>
        <w:rPr>
          <w:lang w:val="uz-Cyrl-UZ"/>
        </w:rPr>
      </w:pPr>
    </w:p>
    <w:p w:rsidR="00FB4286" w:rsidRDefault="00FB4286">
      <w:pPr>
        <w:rPr>
          <w:lang w:val="uz-Cyrl-UZ"/>
        </w:rPr>
      </w:pPr>
    </w:p>
    <w:p w:rsidR="00FB4286" w:rsidRPr="00A81C59" w:rsidRDefault="00FB4286" w:rsidP="00FB4286">
      <w:pPr>
        <w:pStyle w:val="34"/>
        <w:keepNext/>
        <w:keepLines/>
        <w:numPr>
          <w:ilvl w:val="0"/>
          <w:numId w:val="2"/>
        </w:numPr>
        <w:shd w:val="clear" w:color="auto" w:fill="auto"/>
        <w:tabs>
          <w:tab w:val="left" w:pos="3729"/>
        </w:tabs>
        <w:spacing w:after="0"/>
        <w:ind w:left="4200" w:right="2976"/>
        <w:rPr>
          <w:b/>
        </w:rPr>
      </w:pPr>
      <w:bookmarkStart w:id="0" w:name="bookmark4"/>
      <w:r w:rsidRPr="00A81C59">
        <w:rPr>
          <w:b/>
        </w:rPr>
        <w:lastRenderedPageBreak/>
        <w:t xml:space="preserve">ИШЧИ </w:t>
      </w:r>
      <w:r>
        <w:rPr>
          <w:b/>
          <w:lang w:val="uz-Cyrl-UZ"/>
        </w:rPr>
        <w:t xml:space="preserve"> Д</w:t>
      </w:r>
      <w:r w:rsidRPr="00A81C59">
        <w:rPr>
          <w:b/>
        </w:rPr>
        <w:t>АСТУР Кириш</w:t>
      </w:r>
      <w:bookmarkEnd w:id="0"/>
    </w:p>
    <w:p w:rsidR="00FB4286" w:rsidRPr="0016182C" w:rsidRDefault="00FB4286" w:rsidP="00FB4286">
      <w:pPr>
        <w:pStyle w:val="35"/>
        <w:spacing w:after="0" w:line="360" w:lineRule="auto"/>
        <w:ind w:left="0" w:firstLine="540"/>
        <w:jc w:val="both"/>
        <w:rPr>
          <w:sz w:val="28"/>
          <w:szCs w:val="28"/>
          <w:lang w:val="uz-Cyrl-UZ"/>
        </w:rPr>
      </w:pPr>
      <w:r w:rsidRPr="00EE2AEC">
        <w:rPr>
          <w:b/>
          <w:sz w:val="28"/>
          <w:szCs w:val="28"/>
          <w:lang w:val="uz-Cyrl-UZ"/>
        </w:rPr>
        <w:t>“Инсон фалсафаси”</w:t>
      </w:r>
      <w:r w:rsidRPr="00C32E95">
        <w:rPr>
          <w:sz w:val="28"/>
          <w:szCs w:val="28"/>
          <w:lang w:val="uz-Cyrl-UZ"/>
        </w:rPr>
        <w:t xml:space="preserve"> </w:t>
      </w:r>
      <w:r w:rsidRPr="00C32E95">
        <w:rPr>
          <w:b/>
          <w:sz w:val="28"/>
          <w:szCs w:val="28"/>
          <w:lang w:val="uz-Cyrl-UZ"/>
        </w:rPr>
        <w:t xml:space="preserve"> модулининг мақсади: </w:t>
      </w:r>
      <w:r w:rsidRPr="00C32E95">
        <w:rPr>
          <w:sz w:val="28"/>
          <w:szCs w:val="28"/>
          <w:lang w:val="uz-Cyrl-UZ"/>
        </w:rPr>
        <w:t xml:space="preserve"> </w:t>
      </w:r>
      <w:r>
        <w:rPr>
          <w:sz w:val="28"/>
          <w:szCs w:val="28"/>
          <w:lang w:val="uz-Cyrl-UZ"/>
        </w:rPr>
        <w:t>лар</w:t>
      </w:r>
      <w:r w:rsidRPr="0016182C">
        <w:rPr>
          <w:sz w:val="28"/>
          <w:szCs w:val="28"/>
          <w:lang w:val="uz-Cyrl-UZ"/>
        </w:rPr>
        <w:t>га инсон фалсафасининг пайдо бўлиш шаклланиши ва унинг турли йўналишлари ҳақида изоҳ бериш, фалсафий билимларини мукаммаллаштиришдир.</w:t>
      </w:r>
    </w:p>
    <w:p w:rsidR="00FB4286" w:rsidRDefault="00FB4286" w:rsidP="00FB4286">
      <w:pPr>
        <w:spacing w:after="0" w:line="360" w:lineRule="auto"/>
        <w:ind w:firstLine="708"/>
        <w:jc w:val="both"/>
        <w:rPr>
          <w:rFonts w:ascii="Times New Roman" w:hAnsi="Times New Roman"/>
          <w:b/>
          <w:sz w:val="28"/>
          <w:szCs w:val="28"/>
          <w:lang w:val="uz-Cyrl-UZ"/>
        </w:rPr>
      </w:pPr>
      <w:r w:rsidRPr="00C32E95">
        <w:rPr>
          <w:rFonts w:ascii="Times New Roman" w:hAnsi="Times New Roman"/>
          <w:sz w:val="28"/>
          <w:szCs w:val="28"/>
          <w:lang w:val="uz-Cyrl-UZ"/>
        </w:rPr>
        <w:t xml:space="preserve"> </w:t>
      </w:r>
      <w:r w:rsidRPr="00EE2AEC">
        <w:rPr>
          <w:rFonts w:ascii="Times New Roman" w:hAnsi="Times New Roman"/>
          <w:b/>
          <w:sz w:val="28"/>
          <w:szCs w:val="28"/>
          <w:lang w:val="uz-Cyrl-UZ"/>
        </w:rPr>
        <w:t>“Инсон фалсафаси”</w:t>
      </w:r>
      <w:r w:rsidRPr="00C32E95">
        <w:rPr>
          <w:rFonts w:ascii="Times New Roman" w:hAnsi="Times New Roman"/>
          <w:sz w:val="28"/>
          <w:szCs w:val="28"/>
          <w:lang w:val="uz-Cyrl-UZ"/>
        </w:rPr>
        <w:t xml:space="preserve"> </w:t>
      </w:r>
      <w:r w:rsidRPr="00C32E95">
        <w:rPr>
          <w:rFonts w:ascii="Times New Roman" w:hAnsi="Times New Roman"/>
          <w:b/>
          <w:sz w:val="28"/>
          <w:szCs w:val="28"/>
          <w:lang w:val="uz-Cyrl-UZ"/>
        </w:rPr>
        <w:t xml:space="preserve"> </w:t>
      </w:r>
      <w:r w:rsidRPr="00C32E95">
        <w:rPr>
          <w:rFonts w:ascii="Times New Roman" w:hAnsi="Times New Roman"/>
          <w:sz w:val="28"/>
          <w:szCs w:val="28"/>
          <w:lang w:val="uz-Cyrl-UZ"/>
        </w:rPr>
        <w:t xml:space="preserve"> </w:t>
      </w:r>
      <w:r w:rsidRPr="00C32E95">
        <w:rPr>
          <w:rFonts w:ascii="Times New Roman" w:hAnsi="Times New Roman"/>
          <w:b/>
          <w:sz w:val="28"/>
          <w:szCs w:val="28"/>
          <w:lang w:val="uz-Cyrl-UZ"/>
        </w:rPr>
        <w:t xml:space="preserve"> модулининг вазифалари:</w:t>
      </w:r>
    </w:p>
    <w:p w:rsidR="00FB4286" w:rsidRPr="00701BE3" w:rsidRDefault="00FB4286" w:rsidP="00FB4286">
      <w:pPr>
        <w:tabs>
          <w:tab w:val="left" w:pos="567"/>
          <w:tab w:val="left" w:pos="851"/>
        </w:tabs>
        <w:spacing w:line="360" w:lineRule="auto"/>
        <w:ind w:firstLine="567"/>
        <w:contextualSpacing/>
        <w:jc w:val="both"/>
        <w:rPr>
          <w:rFonts w:ascii="Times New Roman" w:hAnsi="Times New Roman"/>
          <w:color w:val="000000"/>
          <w:sz w:val="28"/>
          <w:szCs w:val="28"/>
          <w:lang w:val="uz-Cyrl-UZ"/>
        </w:rPr>
      </w:pPr>
      <w:r w:rsidRPr="00C57EA4">
        <w:rPr>
          <w:rFonts w:ascii="Times New Roman" w:hAnsi="Times New Roman"/>
          <w:color w:val="000000"/>
          <w:sz w:val="28"/>
          <w:szCs w:val="28"/>
          <w:lang w:val="uz-Cyrl-UZ"/>
        </w:rPr>
        <w:t>“</w:t>
      </w:r>
      <w:r>
        <w:rPr>
          <w:rFonts w:ascii="Times New Roman" w:hAnsi="Times New Roman"/>
          <w:color w:val="000000"/>
          <w:sz w:val="28"/>
          <w:szCs w:val="28"/>
          <w:lang w:val="uz-Cyrl-UZ"/>
        </w:rPr>
        <w:t>Фалсафа</w:t>
      </w:r>
      <w:r w:rsidRPr="00701BE3">
        <w:rPr>
          <w:rFonts w:ascii="Times New Roman" w:hAnsi="Times New Roman"/>
          <w:color w:val="000000"/>
          <w:sz w:val="28"/>
          <w:szCs w:val="28"/>
          <w:lang w:val="uz-Cyrl-UZ"/>
        </w:rPr>
        <w:t xml:space="preserve">”  йўналишида  педагог кадрларнинг  касбий билим, кўникма,  малакаларини  узлуксиз янгилаш ва ривожлантириш механизмларини яратиш;  </w:t>
      </w:r>
    </w:p>
    <w:p w:rsidR="00FB4286" w:rsidRPr="00701BE3" w:rsidRDefault="00FB4286" w:rsidP="00FB4286">
      <w:pPr>
        <w:spacing w:after="0" w:line="360" w:lineRule="auto"/>
        <w:ind w:firstLine="708"/>
        <w:jc w:val="both"/>
        <w:rPr>
          <w:rFonts w:ascii="Times New Roman" w:hAnsi="Times New Roman"/>
          <w:color w:val="000000"/>
          <w:sz w:val="28"/>
          <w:szCs w:val="28"/>
          <w:lang w:val="uz-Cyrl-UZ"/>
        </w:rPr>
      </w:pPr>
      <w:r w:rsidRPr="00701BE3">
        <w:rPr>
          <w:rFonts w:ascii="Times New Roman" w:hAnsi="Times New Roman"/>
          <w:color w:val="000000"/>
          <w:sz w:val="28"/>
          <w:szCs w:val="28"/>
          <w:lang w:val="uz-Cyrl-UZ"/>
        </w:rPr>
        <w:t xml:space="preserve">- замонавий талабларга мос ҳолда олий таълимнинг сифатини таъминлаш учун зарур бўлган педагогларнинг касбий  компетентлик  даражасини ошириш; </w:t>
      </w:r>
    </w:p>
    <w:p w:rsidR="00FB4286" w:rsidRPr="00701BE3" w:rsidRDefault="00FB4286" w:rsidP="00FB4286">
      <w:pPr>
        <w:spacing w:after="0" w:line="360" w:lineRule="auto"/>
        <w:ind w:firstLine="709"/>
        <w:jc w:val="both"/>
        <w:rPr>
          <w:rFonts w:ascii="Times New Roman" w:hAnsi="Times New Roman"/>
          <w:color w:val="000000"/>
          <w:sz w:val="28"/>
          <w:szCs w:val="28"/>
          <w:lang w:val="uz-Cyrl-UZ"/>
        </w:rPr>
      </w:pPr>
      <w:r w:rsidRPr="00701BE3">
        <w:rPr>
          <w:rFonts w:ascii="Times New Roman" w:hAnsi="Times New Roman"/>
          <w:color w:val="000000"/>
          <w:sz w:val="28"/>
          <w:szCs w:val="28"/>
          <w:lang w:val="uz-Cyrl-UZ"/>
        </w:rPr>
        <w:t xml:space="preserve">  - </w:t>
      </w:r>
      <w:r w:rsidRPr="00C57EA4">
        <w:rPr>
          <w:rFonts w:ascii="Times New Roman" w:hAnsi="Times New Roman"/>
          <w:color w:val="000000"/>
          <w:sz w:val="28"/>
          <w:szCs w:val="28"/>
          <w:lang w:val="uz-Cyrl-UZ"/>
        </w:rPr>
        <w:t>“</w:t>
      </w:r>
      <w:r>
        <w:rPr>
          <w:rFonts w:ascii="Times New Roman" w:hAnsi="Times New Roman"/>
          <w:color w:val="000000"/>
          <w:sz w:val="28"/>
          <w:szCs w:val="28"/>
          <w:lang w:val="uz-Cyrl-UZ"/>
        </w:rPr>
        <w:t>Фалсафа</w:t>
      </w:r>
      <w:r>
        <w:rPr>
          <w:rFonts w:ascii="Times New Roman" w:hAnsi="Times New Roman"/>
          <w:b/>
          <w:shadow/>
          <w:sz w:val="28"/>
          <w:szCs w:val="28"/>
          <w:lang w:val="uz-Cyrl-UZ"/>
        </w:rPr>
        <w:t>”</w:t>
      </w:r>
      <w:r w:rsidRPr="00701BE3">
        <w:rPr>
          <w:rFonts w:ascii="Times New Roman" w:hAnsi="Times New Roman"/>
          <w:color w:val="000000"/>
          <w:sz w:val="28"/>
          <w:szCs w:val="28"/>
          <w:lang w:val="uz-Cyrl-UZ"/>
        </w:rPr>
        <w:t xml:space="preserve">  йўналишида  қайта тайёрлаш ва малака ошириш жараёнларининг фан ва ишлаб чиқариш билан интеграциясини таъминлаш.  </w:t>
      </w:r>
    </w:p>
    <w:p w:rsidR="00FB4286" w:rsidRDefault="00FB4286" w:rsidP="00FB4286">
      <w:pPr>
        <w:spacing w:after="0" w:line="360" w:lineRule="auto"/>
        <w:ind w:firstLine="540"/>
        <w:jc w:val="center"/>
        <w:rPr>
          <w:rFonts w:ascii="Times New Roman" w:hAnsi="Times New Roman"/>
          <w:b/>
          <w:sz w:val="28"/>
          <w:szCs w:val="28"/>
          <w:lang w:val="uz-Cyrl-UZ"/>
        </w:rPr>
      </w:pPr>
    </w:p>
    <w:p w:rsidR="00FB4286" w:rsidRDefault="00FB4286" w:rsidP="00FB4286">
      <w:pPr>
        <w:spacing w:after="0" w:line="360" w:lineRule="auto"/>
        <w:ind w:firstLine="540"/>
        <w:jc w:val="center"/>
        <w:rPr>
          <w:rFonts w:ascii="Times New Roman" w:hAnsi="Times New Roman"/>
          <w:b/>
          <w:sz w:val="28"/>
          <w:szCs w:val="28"/>
          <w:lang w:val="uz-Cyrl-UZ"/>
        </w:rPr>
      </w:pPr>
    </w:p>
    <w:p w:rsidR="00FB4286" w:rsidRDefault="00FB4286" w:rsidP="00FB4286">
      <w:pPr>
        <w:spacing w:after="0" w:line="360" w:lineRule="auto"/>
        <w:ind w:firstLine="540"/>
        <w:jc w:val="center"/>
        <w:rPr>
          <w:rFonts w:ascii="Times New Roman" w:hAnsi="Times New Roman"/>
          <w:b/>
          <w:sz w:val="28"/>
          <w:szCs w:val="28"/>
          <w:lang w:val="uz-Cyrl-UZ"/>
        </w:rPr>
      </w:pPr>
    </w:p>
    <w:p w:rsidR="00FB4286" w:rsidRPr="00C32E95" w:rsidRDefault="00FB4286" w:rsidP="00FB4286">
      <w:pPr>
        <w:spacing w:after="0" w:line="360" w:lineRule="auto"/>
        <w:ind w:firstLine="540"/>
        <w:jc w:val="center"/>
        <w:rPr>
          <w:rFonts w:ascii="Times New Roman" w:hAnsi="Times New Roman"/>
          <w:b/>
          <w:sz w:val="28"/>
          <w:szCs w:val="28"/>
          <w:lang w:val="uz-Cyrl-UZ"/>
        </w:rPr>
      </w:pPr>
      <w:r w:rsidRPr="00C32E95">
        <w:rPr>
          <w:rFonts w:ascii="Times New Roman" w:hAnsi="Times New Roman"/>
          <w:b/>
          <w:sz w:val="28"/>
          <w:szCs w:val="28"/>
          <w:lang w:val="uz-Cyrl-UZ"/>
        </w:rPr>
        <w:t>Модул бўйича ларнинг билим, кўникма ва малакаси ва компетенцияларига қўйиладиган талаблар</w:t>
      </w:r>
    </w:p>
    <w:p w:rsidR="00FB4286" w:rsidRPr="00C32E95" w:rsidRDefault="00FB4286" w:rsidP="00FB4286">
      <w:pPr>
        <w:spacing w:after="0" w:line="360" w:lineRule="auto"/>
        <w:ind w:firstLine="540"/>
        <w:jc w:val="center"/>
        <w:rPr>
          <w:rFonts w:ascii="Times New Roman" w:hAnsi="Times New Roman"/>
          <w:b/>
          <w:sz w:val="28"/>
          <w:szCs w:val="28"/>
          <w:lang w:val="uz-Cyrl-UZ"/>
        </w:rPr>
      </w:pPr>
    </w:p>
    <w:p w:rsidR="00FB4286" w:rsidRPr="00C32E95" w:rsidRDefault="00FB4286" w:rsidP="00FB4286">
      <w:pPr>
        <w:pStyle w:val="aa"/>
        <w:spacing w:line="360" w:lineRule="auto"/>
        <w:ind w:firstLine="709"/>
        <w:jc w:val="both"/>
        <w:rPr>
          <w:rFonts w:ascii="Times New Roman" w:hAnsi="Times New Roman"/>
          <w:bCs/>
          <w:color w:val="000000"/>
          <w:sz w:val="28"/>
          <w:szCs w:val="28"/>
          <w:lang w:val="uz-Cyrl-UZ"/>
        </w:rPr>
      </w:pPr>
      <w:r w:rsidRPr="00EE2AEC">
        <w:rPr>
          <w:rFonts w:ascii="Times New Roman" w:hAnsi="Times New Roman"/>
          <w:b/>
          <w:sz w:val="28"/>
          <w:szCs w:val="28"/>
          <w:lang w:val="uz-Cyrl-UZ"/>
        </w:rPr>
        <w:t>“Инсон фалсафаси”</w:t>
      </w:r>
      <w:r w:rsidRPr="00C32E95">
        <w:rPr>
          <w:rFonts w:ascii="Times New Roman" w:hAnsi="Times New Roman"/>
          <w:sz w:val="28"/>
          <w:szCs w:val="28"/>
          <w:lang w:val="uz-Cyrl-UZ"/>
        </w:rPr>
        <w:t xml:space="preserve"> </w:t>
      </w:r>
      <w:r w:rsidRPr="00C32E95">
        <w:rPr>
          <w:rFonts w:ascii="Times New Roman" w:hAnsi="Times New Roman"/>
          <w:b/>
          <w:sz w:val="28"/>
          <w:szCs w:val="28"/>
          <w:lang w:val="uz-Cyrl-UZ"/>
        </w:rPr>
        <w:t xml:space="preserve"> </w:t>
      </w:r>
      <w:r w:rsidRPr="00C32E95">
        <w:rPr>
          <w:rFonts w:ascii="Times New Roman" w:hAnsi="Times New Roman"/>
          <w:sz w:val="28"/>
          <w:szCs w:val="28"/>
          <w:lang w:val="uz-Cyrl-UZ"/>
        </w:rPr>
        <w:t xml:space="preserve">курсини </w:t>
      </w:r>
      <w:r w:rsidRPr="00C32E95">
        <w:rPr>
          <w:rFonts w:ascii="Times New Roman" w:hAnsi="Times New Roman"/>
          <w:bCs/>
          <w:color w:val="000000"/>
          <w:sz w:val="28"/>
          <w:szCs w:val="28"/>
          <w:lang w:val="uz-Cyrl-UZ"/>
        </w:rPr>
        <w:t>ўзлаштириш жараёнида амалга ошириладиган масалалар доирасида</w:t>
      </w:r>
      <w:r w:rsidRPr="00C32E95">
        <w:rPr>
          <w:rFonts w:ascii="Times New Roman" w:hAnsi="Times New Roman"/>
          <w:b/>
          <w:bCs/>
          <w:color w:val="000000"/>
          <w:sz w:val="28"/>
          <w:szCs w:val="28"/>
          <w:lang w:val="uz-Cyrl-UZ"/>
        </w:rPr>
        <w:t>:</w:t>
      </w:r>
    </w:p>
    <w:p w:rsidR="00FB4286" w:rsidRPr="00C32E95" w:rsidRDefault="00FB4286" w:rsidP="00FB4286">
      <w:pPr>
        <w:pStyle w:val="aa"/>
        <w:spacing w:line="360" w:lineRule="auto"/>
        <w:ind w:firstLine="709"/>
        <w:jc w:val="both"/>
        <w:rPr>
          <w:rFonts w:ascii="Times New Roman" w:hAnsi="Times New Roman"/>
          <w:sz w:val="28"/>
          <w:szCs w:val="28"/>
          <w:lang w:val="uz-Cyrl-UZ"/>
        </w:rPr>
      </w:pPr>
      <w:r w:rsidRPr="00C32E95">
        <w:rPr>
          <w:rFonts w:ascii="Times New Roman" w:hAnsi="Times New Roman"/>
          <w:b/>
          <w:bCs/>
          <w:color w:val="000000"/>
          <w:sz w:val="28"/>
          <w:szCs w:val="28"/>
          <w:lang w:val="uz-Cyrl-UZ"/>
        </w:rPr>
        <w:t>:</w:t>
      </w:r>
      <w:r w:rsidRPr="00C32E95">
        <w:rPr>
          <w:rFonts w:ascii="Times New Roman" w:hAnsi="Times New Roman"/>
          <w:sz w:val="28"/>
          <w:szCs w:val="28"/>
          <w:lang w:val="uz-Cyrl-UZ"/>
        </w:rPr>
        <w:t xml:space="preserve"> </w:t>
      </w:r>
    </w:p>
    <w:p w:rsidR="00FB4286" w:rsidRPr="00EE2AEC" w:rsidRDefault="00FB4286" w:rsidP="00FB4286">
      <w:pPr>
        <w:spacing w:after="0" w:line="360" w:lineRule="auto"/>
        <w:ind w:firstLine="708"/>
        <w:jc w:val="both"/>
        <w:rPr>
          <w:rFonts w:ascii="Times New Roman" w:hAnsi="Times New Roman"/>
          <w:b/>
          <w:sz w:val="28"/>
          <w:szCs w:val="28"/>
          <w:lang w:val="uz-Cyrl-UZ"/>
        </w:rPr>
      </w:pPr>
      <w:r>
        <w:rPr>
          <w:rFonts w:ascii="Times New Roman" w:hAnsi="Times New Roman"/>
          <w:sz w:val="28"/>
          <w:szCs w:val="28"/>
          <w:lang w:val="uz-Cyrl-UZ"/>
        </w:rPr>
        <w:t xml:space="preserve">- </w:t>
      </w:r>
      <w:r w:rsidRPr="00EE2AEC">
        <w:rPr>
          <w:rFonts w:ascii="Times New Roman" w:hAnsi="Times New Roman"/>
          <w:sz w:val="28"/>
          <w:szCs w:val="28"/>
          <w:lang w:val="uz-Cyrl-UZ"/>
        </w:rPr>
        <w:t>табиий ва ижтимоий фанлар орасидаги ўзаро алоқадорликни тахлил қилиш; инсон фалсафасини мувофиқлаштирувчи фан эканлигини илмий асослаш;</w:t>
      </w:r>
    </w:p>
    <w:p w:rsidR="00FB4286" w:rsidRPr="00EE2AEC" w:rsidRDefault="00FB4286" w:rsidP="00FB4286">
      <w:pPr>
        <w:spacing w:after="0" w:line="360" w:lineRule="auto"/>
        <w:ind w:firstLine="540"/>
        <w:jc w:val="both"/>
        <w:rPr>
          <w:rFonts w:ascii="Times New Roman" w:hAnsi="Times New Roman"/>
          <w:sz w:val="28"/>
          <w:szCs w:val="28"/>
          <w:lang w:val="uz-Cyrl-UZ"/>
        </w:rPr>
      </w:pPr>
      <w:r w:rsidRPr="00EE2AEC">
        <w:rPr>
          <w:rFonts w:ascii="Times New Roman" w:hAnsi="Times New Roman"/>
          <w:sz w:val="28"/>
          <w:szCs w:val="28"/>
          <w:lang w:val="uz-Cyrl-UZ"/>
        </w:rPr>
        <w:t xml:space="preserve">- инсон фалсафаси фанини ўзлаштириш жараёнида амалга ошириладиган масалалар доирасида магистр: Ҳозирги замон дунёқарашига кўрсатган таъсирига кўра инсон фалсафасини ғоялари нисбийлик назарияси ва квант механикаси ғояларига тенг туради. инсон фалсафасига хос тушунчаларини </w:t>
      </w:r>
      <w:r w:rsidRPr="00EE2AEC">
        <w:rPr>
          <w:rFonts w:ascii="Times New Roman" w:hAnsi="Times New Roman"/>
          <w:sz w:val="28"/>
          <w:szCs w:val="28"/>
          <w:lang w:val="uz-Cyrl-UZ"/>
        </w:rPr>
        <w:lastRenderedPageBreak/>
        <w:t>ҳар қандай ривожланувчи тизимларга нисбатан қўллаш мумкинлиги ҳақида тасаввурга эга бўлиш;</w:t>
      </w:r>
    </w:p>
    <w:p w:rsidR="00FB4286" w:rsidRPr="00EE2AEC" w:rsidRDefault="00FB4286" w:rsidP="00FB4286">
      <w:pPr>
        <w:pStyle w:val="37"/>
        <w:spacing w:line="360" w:lineRule="auto"/>
        <w:ind w:left="0" w:firstLine="540"/>
        <w:jc w:val="both"/>
        <w:rPr>
          <w:iCs/>
          <w:sz w:val="28"/>
          <w:szCs w:val="28"/>
          <w:lang w:val="uz-Cyrl-UZ"/>
        </w:rPr>
      </w:pPr>
      <w:r w:rsidRPr="00EE2AEC">
        <w:rPr>
          <w:bCs/>
          <w:sz w:val="28"/>
          <w:szCs w:val="28"/>
          <w:lang w:val="uz-Cyrl-UZ"/>
        </w:rPr>
        <w:t xml:space="preserve">- </w:t>
      </w:r>
      <w:r w:rsidRPr="00EE2AEC">
        <w:rPr>
          <w:sz w:val="28"/>
          <w:szCs w:val="28"/>
          <w:lang w:val="uz-Cyrl-UZ"/>
        </w:rPr>
        <w:t xml:space="preserve">инсониятнинг  фалсафий </w:t>
      </w:r>
      <w:r w:rsidRPr="00EE2AEC">
        <w:rPr>
          <w:bCs/>
          <w:sz w:val="28"/>
          <w:szCs w:val="28"/>
          <w:lang w:val="uz-Cyrl-UZ"/>
        </w:rPr>
        <w:t>фанлар учрашадиган (кроссдисциплинар) муаммолар хусусида ишлаётган соҳа бўлгани учун хамда ижтимоий билим хосил бўлишининг ўзига хос ноанъанавий жиҳатлари мавжудлиги учун уни методология нуқтаи назаридан баҳолаши</w:t>
      </w:r>
      <w:r w:rsidRPr="00EE2AEC">
        <w:rPr>
          <w:iCs/>
          <w:sz w:val="28"/>
          <w:szCs w:val="28"/>
          <w:lang w:val="uz-Cyrl-UZ"/>
        </w:rPr>
        <w:t xml:space="preserve"> ва улардан фойдалана олиш; </w:t>
      </w:r>
    </w:p>
    <w:p w:rsidR="00FB4286" w:rsidRPr="00EE2AEC" w:rsidRDefault="00FB4286" w:rsidP="00FB4286">
      <w:pPr>
        <w:spacing w:after="0" w:line="360" w:lineRule="auto"/>
        <w:ind w:firstLine="540"/>
        <w:jc w:val="both"/>
        <w:rPr>
          <w:rFonts w:ascii="Times New Roman" w:hAnsi="Times New Roman"/>
          <w:iCs/>
          <w:sz w:val="28"/>
          <w:szCs w:val="28"/>
          <w:lang w:val="uz-Cyrl-UZ"/>
        </w:rPr>
      </w:pPr>
      <w:r w:rsidRPr="00EE2AEC">
        <w:rPr>
          <w:rFonts w:ascii="Times New Roman" w:hAnsi="Times New Roman"/>
          <w:iCs/>
          <w:sz w:val="28"/>
          <w:szCs w:val="28"/>
          <w:lang w:val="uz-Cyrl-UZ"/>
        </w:rPr>
        <w:t xml:space="preserve">- </w:t>
      </w:r>
      <w:r w:rsidRPr="00EE2AEC">
        <w:rPr>
          <w:rFonts w:ascii="Times New Roman" w:hAnsi="Times New Roman"/>
          <w:sz w:val="28"/>
          <w:szCs w:val="28"/>
          <w:lang w:val="uz-Cyrl-UZ"/>
        </w:rPr>
        <w:t xml:space="preserve">жамият ва инсон хақида фалсафий масалалари, борлиқдаги глобал эволюцияларнинг механизмини очиб бериш. </w:t>
      </w:r>
    </w:p>
    <w:p w:rsidR="00FB4286" w:rsidRPr="00EE2AEC" w:rsidRDefault="00FB4286" w:rsidP="00FB4286">
      <w:pPr>
        <w:tabs>
          <w:tab w:val="left" w:pos="567"/>
          <w:tab w:val="left" w:pos="851"/>
        </w:tabs>
        <w:spacing w:after="0" w:line="360" w:lineRule="auto"/>
        <w:ind w:firstLine="567"/>
        <w:jc w:val="both"/>
        <w:rPr>
          <w:rFonts w:ascii="Times New Roman" w:hAnsi="Times New Roman"/>
          <w:sz w:val="28"/>
          <w:szCs w:val="28"/>
          <w:lang w:val="uz-Cyrl-UZ"/>
        </w:rPr>
      </w:pPr>
      <w:r w:rsidRPr="00EE2AEC">
        <w:rPr>
          <w:rFonts w:ascii="Times New Roman" w:hAnsi="Times New Roman"/>
          <w:sz w:val="28"/>
          <w:szCs w:val="28"/>
          <w:lang w:val="uz-Cyrl-UZ"/>
        </w:rPr>
        <w:t xml:space="preserve">- </w:t>
      </w:r>
      <w:r>
        <w:rPr>
          <w:rFonts w:ascii="Times New Roman" w:hAnsi="Times New Roman"/>
          <w:sz w:val="28"/>
          <w:szCs w:val="28"/>
          <w:lang w:val="uz-Cyrl-UZ"/>
        </w:rPr>
        <w:t>Фалсафий фанлар</w:t>
      </w:r>
      <w:r w:rsidRPr="00EE2AEC">
        <w:rPr>
          <w:rFonts w:ascii="Times New Roman" w:hAnsi="Times New Roman"/>
          <w:sz w:val="28"/>
          <w:szCs w:val="28"/>
          <w:lang w:val="uz-Cyrl-UZ"/>
        </w:rPr>
        <w:t>ни ўқитиш жараёнида илғор хорижий тажрибалардан фойдаланиш амалиёти борасида кўникма ва малакаларни ҳосил қилиш;</w:t>
      </w:r>
    </w:p>
    <w:p w:rsidR="00FB4286" w:rsidRPr="00C32E95" w:rsidRDefault="00FB4286" w:rsidP="00FB4286">
      <w:pPr>
        <w:spacing w:after="0" w:line="360" w:lineRule="auto"/>
        <w:ind w:firstLine="709"/>
        <w:jc w:val="both"/>
        <w:rPr>
          <w:rFonts w:ascii="Times New Roman" w:hAnsi="Times New Roman"/>
          <w:b/>
          <w:bCs/>
          <w:color w:val="000000"/>
          <w:sz w:val="28"/>
          <w:szCs w:val="28"/>
          <w:lang w:val="uz-Cyrl-UZ"/>
        </w:rPr>
      </w:pPr>
      <w:r w:rsidRPr="00C32E95">
        <w:rPr>
          <w:rFonts w:ascii="Times New Roman" w:hAnsi="Times New Roman"/>
          <w:b/>
          <w:bCs/>
          <w:color w:val="000000"/>
          <w:sz w:val="28"/>
          <w:szCs w:val="28"/>
          <w:lang w:val="uz-Cyrl-UZ"/>
        </w:rPr>
        <w:t>:</w:t>
      </w:r>
    </w:p>
    <w:p w:rsidR="00FB4286" w:rsidRPr="00D34A9E" w:rsidRDefault="00FB4286" w:rsidP="00FB4286">
      <w:pPr>
        <w:spacing w:after="0" w:line="360" w:lineRule="auto"/>
        <w:ind w:firstLine="720"/>
        <w:jc w:val="both"/>
        <w:rPr>
          <w:rFonts w:ascii="Times New Roman" w:hAnsi="Times New Roman"/>
          <w:sz w:val="28"/>
          <w:szCs w:val="28"/>
          <w:lang w:val="uz-Cyrl-UZ"/>
        </w:rPr>
      </w:pPr>
      <w:r w:rsidRPr="00D34A9E">
        <w:rPr>
          <w:rFonts w:ascii="Times New Roman" w:hAnsi="Times New Roman"/>
          <w:b/>
          <w:sz w:val="28"/>
          <w:szCs w:val="28"/>
          <w:lang w:val="uz-Cyrl-UZ"/>
        </w:rPr>
        <w:t>Биринчидан</w:t>
      </w:r>
      <w:r w:rsidRPr="00D34A9E">
        <w:rPr>
          <w:rFonts w:ascii="Times New Roman" w:hAnsi="Times New Roman"/>
          <w:sz w:val="28"/>
          <w:szCs w:val="28"/>
          <w:lang w:val="uz-Cyrl-UZ"/>
        </w:rPr>
        <w:t>, инсон борлиқни, ўз-ўзини ва ўз чегараларини англаб етиши натижасида вужудга келган янги дунё умумий ҳисобланади; бундай англашнинг иккинчи қутби инсон мақсадлар ва муаммоларни қўйиши, унинг эркинликка интилиши, дунёнинг мутлақлиги ва трансценденталлигини тушуниб етиши</w:t>
      </w:r>
      <w:r>
        <w:rPr>
          <w:rFonts w:ascii="Times New Roman" w:hAnsi="Times New Roman"/>
          <w:sz w:val="28"/>
          <w:szCs w:val="28"/>
          <w:lang w:val="uz-Cyrl-UZ"/>
        </w:rPr>
        <w:t>,</w:t>
      </w:r>
      <w:r w:rsidRPr="00D34A9E">
        <w:rPr>
          <w:rFonts w:ascii="Times New Roman" w:hAnsi="Times New Roman"/>
          <w:sz w:val="28"/>
          <w:szCs w:val="28"/>
          <w:lang w:val="uz-Cyrl-UZ"/>
        </w:rPr>
        <w:t xml:space="preserve"> </w:t>
      </w:r>
      <w:r>
        <w:rPr>
          <w:rFonts w:ascii="Times New Roman" w:hAnsi="Times New Roman"/>
          <w:sz w:val="28"/>
          <w:szCs w:val="28"/>
          <w:lang w:val="uz-Cyrl-UZ"/>
        </w:rPr>
        <w:t>э</w:t>
      </w:r>
      <w:r w:rsidRPr="00D34A9E">
        <w:rPr>
          <w:rFonts w:ascii="Times New Roman" w:hAnsi="Times New Roman"/>
          <w:sz w:val="28"/>
          <w:szCs w:val="28"/>
          <w:lang w:val="uz-Cyrl-UZ"/>
        </w:rPr>
        <w:t>кзистенция эркинлиги</w:t>
      </w:r>
      <w:r>
        <w:rPr>
          <w:rFonts w:ascii="Times New Roman" w:hAnsi="Times New Roman"/>
          <w:sz w:val="28"/>
          <w:szCs w:val="28"/>
          <w:lang w:val="uz-Cyrl-UZ"/>
        </w:rPr>
        <w:t>ни</w:t>
      </w:r>
      <w:r w:rsidRPr="00D34A9E">
        <w:rPr>
          <w:rFonts w:ascii="Times New Roman" w:hAnsi="Times New Roman"/>
          <w:sz w:val="28"/>
          <w:szCs w:val="28"/>
          <w:lang w:val="uz-Cyrl-UZ"/>
        </w:rPr>
        <w:t xml:space="preserve"> англаб ети</w:t>
      </w:r>
      <w:r>
        <w:rPr>
          <w:rFonts w:ascii="Times New Roman" w:hAnsi="Times New Roman"/>
          <w:sz w:val="28"/>
          <w:szCs w:val="28"/>
          <w:lang w:val="uz-Cyrl-UZ"/>
        </w:rPr>
        <w:t xml:space="preserve">ши, </w:t>
      </w:r>
      <w:r w:rsidRPr="00D34A9E">
        <w:rPr>
          <w:rFonts w:ascii="Times New Roman" w:hAnsi="Times New Roman"/>
          <w:sz w:val="28"/>
          <w:szCs w:val="28"/>
          <w:lang w:val="uz-Cyrl-UZ"/>
        </w:rPr>
        <w:t>экзистенция ва трансценденция ўртасида фарқ пайдо бўлади, индивидуал онг шаклла</w:t>
      </w:r>
      <w:r>
        <w:rPr>
          <w:rFonts w:ascii="Times New Roman" w:hAnsi="Times New Roman"/>
          <w:sz w:val="28"/>
          <w:szCs w:val="28"/>
          <w:lang w:val="uz-Cyrl-UZ"/>
        </w:rPr>
        <w:t xml:space="preserve">ниши ва </w:t>
      </w:r>
      <w:r w:rsidRPr="00D34A9E">
        <w:rPr>
          <w:rFonts w:ascii="Times New Roman" w:hAnsi="Times New Roman"/>
          <w:sz w:val="28"/>
          <w:szCs w:val="28"/>
          <w:lang w:val="uz-Cyrl-UZ"/>
        </w:rPr>
        <w:t>ривожлан</w:t>
      </w:r>
      <w:r>
        <w:rPr>
          <w:rFonts w:ascii="Times New Roman" w:hAnsi="Times New Roman"/>
          <w:sz w:val="28"/>
          <w:szCs w:val="28"/>
          <w:lang w:val="uz-Cyrl-UZ"/>
        </w:rPr>
        <w:t>иши ҳақида;</w:t>
      </w:r>
      <w:r w:rsidRPr="00D34A9E">
        <w:rPr>
          <w:rFonts w:ascii="Times New Roman" w:hAnsi="Times New Roman"/>
          <w:sz w:val="28"/>
          <w:szCs w:val="28"/>
          <w:lang w:val="uz-Cyrl-UZ"/>
        </w:rPr>
        <w:t xml:space="preserve"> </w:t>
      </w:r>
    </w:p>
    <w:p w:rsidR="00FB4286" w:rsidRPr="00D34A9E" w:rsidRDefault="00FB4286" w:rsidP="00FB4286">
      <w:pPr>
        <w:spacing w:after="0" w:line="360" w:lineRule="auto"/>
        <w:ind w:firstLine="720"/>
        <w:jc w:val="both"/>
        <w:rPr>
          <w:rFonts w:ascii="Times New Roman" w:hAnsi="Times New Roman"/>
          <w:sz w:val="28"/>
          <w:szCs w:val="28"/>
          <w:lang w:val="uz-Cyrl-UZ"/>
        </w:rPr>
      </w:pPr>
      <w:r w:rsidRPr="00D34A9E">
        <w:rPr>
          <w:rFonts w:ascii="Times New Roman" w:hAnsi="Times New Roman"/>
          <w:b/>
          <w:sz w:val="28"/>
          <w:szCs w:val="28"/>
          <w:lang w:val="uz-Cyrl-UZ"/>
        </w:rPr>
        <w:t>Иккинчидан</w:t>
      </w:r>
      <w:r w:rsidRPr="00D34A9E">
        <w:rPr>
          <w:rFonts w:ascii="Times New Roman" w:hAnsi="Times New Roman"/>
          <w:sz w:val="28"/>
          <w:szCs w:val="28"/>
          <w:lang w:val="uz-Cyrl-UZ"/>
        </w:rPr>
        <w:t>, юқорида зикр этилган маданий дунёларни тарихда илк бор вужудга келган ўзликни англаш, тафаккурнинг ўзи ҳақида мулоҳаза юритиш</w:t>
      </w:r>
      <w:r>
        <w:rPr>
          <w:rFonts w:ascii="Times New Roman" w:hAnsi="Times New Roman"/>
          <w:sz w:val="28"/>
          <w:szCs w:val="28"/>
          <w:lang w:val="uz-Cyrl-UZ"/>
        </w:rPr>
        <w:t>ига эришиш лозим.</w:t>
      </w:r>
      <w:r w:rsidRPr="00D34A9E">
        <w:rPr>
          <w:rFonts w:ascii="Times New Roman" w:hAnsi="Times New Roman"/>
          <w:sz w:val="28"/>
          <w:szCs w:val="28"/>
          <w:lang w:val="uz-Cyrl-UZ"/>
        </w:rPr>
        <w:t xml:space="preserve"> </w:t>
      </w:r>
    </w:p>
    <w:p w:rsidR="00FB4286" w:rsidRPr="00D34A9E" w:rsidRDefault="00FB4286" w:rsidP="00FB4286">
      <w:pPr>
        <w:spacing w:after="0" w:line="360" w:lineRule="auto"/>
        <w:ind w:firstLine="540"/>
        <w:jc w:val="both"/>
        <w:rPr>
          <w:rFonts w:ascii="Times New Roman" w:hAnsi="Times New Roman"/>
          <w:b/>
          <w:sz w:val="28"/>
          <w:szCs w:val="28"/>
          <w:lang w:val="uz-Cyrl-UZ"/>
        </w:rPr>
      </w:pPr>
    </w:p>
    <w:p w:rsidR="00FB4286" w:rsidRPr="00C32E95" w:rsidRDefault="00FB4286" w:rsidP="00FB4286">
      <w:pPr>
        <w:spacing w:after="0" w:line="360" w:lineRule="auto"/>
        <w:jc w:val="center"/>
        <w:rPr>
          <w:rFonts w:ascii="Times New Roman" w:hAnsi="Times New Roman"/>
          <w:b/>
          <w:sz w:val="28"/>
          <w:szCs w:val="28"/>
          <w:lang w:val="uz-Cyrl-UZ"/>
        </w:rPr>
      </w:pPr>
      <w:r w:rsidRPr="00C32E95">
        <w:rPr>
          <w:rFonts w:ascii="Times New Roman" w:hAnsi="Times New Roman"/>
          <w:b/>
          <w:color w:val="000000"/>
          <w:sz w:val="28"/>
          <w:szCs w:val="28"/>
          <w:lang w:val="uz-Cyrl-UZ"/>
        </w:rPr>
        <w:t xml:space="preserve">Модулни </w:t>
      </w:r>
      <w:r w:rsidRPr="00C32E95">
        <w:rPr>
          <w:rFonts w:ascii="Times New Roman" w:hAnsi="Times New Roman"/>
          <w:b/>
          <w:sz w:val="28"/>
          <w:szCs w:val="28"/>
          <w:lang w:val="uz-Cyrl-UZ"/>
        </w:rPr>
        <w:t>ташкил этиш ва ўтказиш бўйича тавсиялар</w:t>
      </w:r>
    </w:p>
    <w:p w:rsidR="00FB4286" w:rsidRPr="00C32E95" w:rsidRDefault="00FB4286" w:rsidP="00FB4286">
      <w:pPr>
        <w:spacing w:after="0" w:line="360" w:lineRule="auto"/>
        <w:jc w:val="center"/>
        <w:rPr>
          <w:rFonts w:ascii="Times New Roman" w:hAnsi="Times New Roman"/>
          <w:b/>
          <w:bCs/>
          <w:sz w:val="28"/>
          <w:szCs w:val="28"/>
          <w:lang w:val="uz-Cyrl-UZ"/>
        </w:rPr>
      </w:pPr>
    </w:p>
    <w:p w:rsidR="00FB4286" w:rsidRPr="00C32E95" w:rsidRDefault="00FB4286" w:rsidP="00FB4286">
      <w:pPr>
        <w:spacing w:after="0" w:line="360" w:lineRule="auto"/>
        <w:ind w:firstLine="708"/>
        <w:jc w:val="both"/>
        <w:rPr>
          <w:rFonts w:ascii="Times New Roman" w:hAnsi="Times New Roman"/>
          <w:sz w:val="28"/>
          <w:szCs w:val="28"/>
          <w:lang w:val="uz-Cyrl-UZ"/>
        </w:rPr>
      </w:pPr>
      <w:r w:rsidRPr="00EE2AEC">
        <w:rPr>
          <w:rFonts w:ascii="Times New Roman" w:hAnsi="Times New Roman"/>
          <w:b/>
          <w:sz w:val="28"/>
          <w:szCs w:val="28"/>
          <w:lang w:val="uz-Cyrl-UZ"/>
        </w:rPr>
        <w:t>“Инсон фалсафаси”</w:t>
      </w:r>
      <w:r w:rsidRPr="00C32E95">
        <w:rPr>
          <w:rFonts w:ascii="Times New Roman" w:hAnsi="Times New Roman"/>
          <w:sz w:val="28"/>
          <w:szCs w:val="28"/>
          <w:lang w:val="uz-Cyrl-UZ"/>
        </w:rPr>
        <w:t xml:space="preserve"> </w:t>
      </w:r>
      <w:r w:rsidRPr="00C32E95">
        <w:rPr>
          <w:rFonts w:ascii="Times New Roman" w:hAnsi="Times New Roman"/>
          <w:b/>
          <w:sz w:val="28"/>
          <w:szCs w:val="28"/>
          <w:lang w:val="uz-Cyrl-UZ"/>
        </w:rPr>
        <w:t xml:space="preserve"> </w:t>
      </w:r>
      <w:r w:rsidRPr="00C32E95">
        <w:rPr>
          <w:rFonts w:ascii="Times New Roman" w:hAnsi="Times New Roman"/>
          <w:sz w:val="28"/>
          <w:szCs w:val="28"/>
          <w:lang w:val="uz-Cyrl-UZ"/>
        </w:rPr>
        <w:t>модулини ўқитиш жараёнида қуйидаги инновацион таълим шакллари ва ахборот-коммуникация технологиялари қўлланилиши назарда тутилган:</w:t>
      </w:r>
    </w:p>
    <w:p w:rsidR="00FB4286" w:rsidRPr="00C32E95" w:rsidRDefault="00FB4286" w:rsidP="00FB4286">
      <w:pPr>
        <w:numPr>
          <w:ilvl w:val="0"/>
          <w:numId w:val="3"/>
        </w:numPr>
        <w:tabs>
          <w:tab w:val="clear" w:pos="1392"/>
          <w:tab w:val="num" w:pos="840"/>
        </w:tabs>
        <w:spacing w:after="0" w:line="360" w:lineRule="auto"/>
        <w:ind w:left="0" w:firstLine="720"/>
        <w:jc w:val="both"/>
        <w:rPr>
          <w:rFonts w:ascii="Times New Roman" w:hAnsi="Times New Roman"/>
          <w:sz w:val="28"/>
          <w:szCs w:val="28"/>
          <w:lang w:val="uz-Cyrl-UZ"/>
        </w:rPr>
      </w:pPr>
      <w:r w:rsidRPr="00C32E95">
        <w:rPr>
          <w:rFonts w:ascii="Times New Roman" w:hAnsi="Times New Roman"/>
          <w:sz w:val="28"/>
          <w:szCs w:val="28"/>
          <w:lang w:val="uz-Cyrl-UZ"/>
        </w:rPr>
        <w:t>замонавий ахборот технологиялари ёрдамида интерфаол маърузаларни ташкил этиш;</w:t>
      </w:r>
    </w:p>
    <w:p w:rsidR="00FB4286" w:rsidRPr="00C32E95" w:rsidRDefault="00FB4286" w:rsidP="00FB4286">
      <w:pPr>
        <w:numPr>
          <w:ilvl w:val="0"/>
          <w:numId w:val="3"/>
        </w:numPr>
        <w:tabs>
          <w:tab w:val="clear" w:pos="1392"/>
          <w:tab w:val="left" w:pos="-3119"/>
          <w:tab w:val="num" w:pos="840"/>
        </w:tabs>
        <w:spacing w:after="0" w:line="360" w:lineRule="auto"/>
        <w:ind w:left="0" w:firstLine="720"/>
        <w:jc w:val="both"/>
        <w:rPr>
          <w:rFonts w:ascii="Times New Roman" w:hAnsi="Times New Roman"/>
          <w:b/>
          <w:bCs/>
          <w:color w:val="000000"/>
          <w:sz w:val="28"/>
          <w:szCs w:val="28"/>
          <w:lang w:val="uz-Cyrl-UZ"/>
        </w:rPr>
      </w:pPr>
      <w:r w:rsidRPr="00C32E95">
        <w:rPr>
          <w:rFonts w:ascii="Times New Roman" w:hAnsi="Times New Roman"/>
          <w:sz w:val="28"/>
          <w:szCs w:val="28"/>
          <w:lang w:val="uz-Cyrl-UZ"/>
        </w:rPr>
        <w:lastRenderedPageBreak/>
        <w:t xml:space="preserve"> виртуал амалий машғулотлар жараёнида кейс, лойиҳа ва ассисмент технологияларини қўллаш назарда тутилади.</w:t>
      </w:r>
    </w:p>
    <w:p w:rsidR="00FB4286" w:rsidRPr="00C32E95" w:rsidRDefault="00FB4286" w:rsidP="00FB4286">
      <w:pPr>
        <w:tabs>
          <w:tab w:val="left" w:pos="-3119"/>
        </w:tabs>
        <w:spacing w:after="0" w:line="360" w:lineRule="auto"/>
        <w:jc w:val="both"/>
        <w:rPr>
          <w:rFonts w:ascii="Times New Roman" w:hAnsi="Times New Roman"/>
          <w:sz w:val="28"/>
          <w:szCs w:val="28"/>
          <w:lang w:val="uz-Cyrl-UZ"/>
        </w:rPr>
      </w:pPr>
    </w:p>
    <w:p w:rsidR="00FB4286" w:rsidRPr="00C32E95" w:rsidRDefault="00FB4286" w:rsidP="00FB4286">
      <w:pPr>
        <w:spacing w:after="0" w:line="360" w:lineRule="auto"/>
        <w:jc w:val="center"/>
        <w:rPr>
          <w:rFonts w:ascii="Times New Roman" w:hAnsi="Times New Roman"/>
          <w:b/>
          <w:color w:val="000000"/>
          <w:sz w:val="28"/>
          <w:szCs w:val="28"/>
          <w:lang w:val="uz-Cyrl-UZ"/>
        </w:rPr>
      </w:pPr>
      <w:r w:rsidRPr="00C32E95">
        <w:rPr>
          <w:rFonts w:ascii="Times New Roman" w:hAnsi="Times New Roman"/>
          <w:b/>
          <w:color w:val="000000"/>
          <w:sz w:val="28"/>
          <w:szCs w:val="28"/>
          <w:lang w:val="uz-Cyrl-UZ"/>
        </w:rPr>
        <w:t>Модулнинг ўқув режадаги бошқа модуллар билан боғлиқлиги ва узвийлиги</w:t>
      </w:r>
    </w:p>
    <w:p w:rsidR="00FB4286" w:rsidRPr="00C32E95" w:rsidRDefault="00FB4286" w:rsidP="00FB4286">
      <w:pPr>
        <w:spacing w:after="0" w:line="360" w:lineRule="auto"/>
        <w:jc w:val="center"/>
        <w:rPr>
          <w:rFonts w:ascii="Times New Roman" w:hAnsi="Times New Roman"/>
          <w:b/>
          <w:color w:val="000000"/>
          <w:sz w:val="28"/>
          <w:szCs w:val="28"/>
          <w:lang w:val="uz-Cyrl-UZ"/>
        </w:rPr>
      </w:pPr>
    </w:p>
    <w:p w:rsidR="00FB4286" w:rsidRPr="00C32E95" w:rsidRDefault="00FB4286" w:rsidP="00FB4286">
      <w:pPr>
        <w:spacing w:after="0" w:line="360" w:lineRule="auto"/>
        <w:jc w:val="both"/>
        <w:rPr>
          <w:rFonts w:ascii="Times New Roman" w:hAnsi="Times New Roman"/>
          <w:sz w:val="28"/>
          <w:szCs w:val="28"/>
          <w:lang w:val="uz-Cyrl-UZ"/>
        </w:rPr>
      </w:pPr>
      <w:r w:rsidRPr="00C32E95">
        <w:rPr>
          <w:rFonts w:ascii="Times New Roman" w:hAnsi="Times New Roman"/>
          <w:color w:val="000000"/>
          <w:sz w:val="28"/>
          <w:szCs w:val="28"/>
          <w:lang w:val="uz-Cyrl-UZ"/>
        </w:rPr>
        <w:t xml:space="preserve"> </w:t>
      </w:r>
      <w:r w:rsidRPr="00C32E95">
        <w:rPr>
          <w:rFonts w:ascii="Times New Roman" w:hAnsi="Times New Roman"/>
          <w:color w:val="000000"/>
          <w:sz w:val="28"/>
          <w:szCs w:val="28"/>
          <w:lang w:val="uz-Cyrl-UZ"/>
        </w:rPr>
        <w:tab/>
      </w:r>
      <w:r w:rsidRPr="00EE2AEC">
        <w:rPr>
          <w:rFonts w:ascii="Times New Roman" w:hAnsi="Times New Roman"/>
          <w:b/>
          <w:sz w:val="28"/>
          <w:szCs w:val="28"/>
          <w:lang w:val="uz-Cyrl-UZ"/>
        </w:rPr>
        <w:t>“Инсон фалсафаси”</w:t>
      </w:r>
      <w:r w:rsidRPr="00C32E95">
        <w:rPr>
          <w:rFonts w:ascii="Times New Roman" w:hAnsi="Times New Roman"/>
          <w:sz w:val="28"/>
          <w:szCs w:val="28"/>
          <w:lang w:val="uz-Cyrl-UZ"/>
        </w:rPr>
        <w:t xml:space="preserve"> </w:t>
      </w:r>
      <w:r w:rsidRPr="00C32E95">
        <w:rPr>
          <w:rFonts w:ascii="Times New Roman" w:hAnsi="Times New Roman"/>
          <w:b/>
          <w:sz w:val="28"/>
          <w:szCs w:val="28"/>
          <w:lang w:val="uz-Cyrl-UZ"/>
        </w:rPr>
        <w:t xml:space="preserve"> </w:t>
      </w:r>
      <w:r w:rsidRPr="00C32E95">
        <w:rPr>
          <w:rFonts w:ascii="Times New Roman" w:hAnsi="Times New Roman"/>
          <w:sz w:val="28"/>
          <w:szCs w:val="28"/>
          <w:lang w:val="uz-Cyrl-UZ"/>
        </w:rPr>
        <w:t>модули бўйича машғулотлар ўқув режасидаги “</w:t>
      </w:r>
      <w:r>
        <w:rPr>
          <w:rFonts w:ascii="Times New Roman" w:hAnsi="Times New Roman"/>
          <w:sz w:val="28"/>
          <w:szCs w:val="28"/>
          <w:lang w:val="uz-Cyrl-UZ"/>
        </w:rPr>
        <w:t>Аналитик фалсафа</w:t>
      </w:r>
      <w:r w:rsidRPr="00C32E95">
        <w:rPr>
          <w:rFonts w:ascii="Times New Roman" w:hAnsi="Times New Roman"/>
          <w:sz w:val="28"/>
          <w:szCs w:val="28"/>
          <w:lang w:val="uz-Cyrl-UZ"/>
        </w:rPr>
        <w:t>”</w:t>
      </w:r>
      <w:r>
        <w:rPr>
          <w:rFonts w:ascii="Times New Roman" w:hAnsi="Times New Roman"/>
          <w:sz w:val="28"/>
          <w:szCs w:val="28"/>
          <w:lang w:val="uz-Cyrl-UZ"/>
        </w:rPr>
        <w:t>, “Таълим фалсафаси ва унинг истиқболлари”</w:t>
      </w:r>
      <w:r w:rsidRPr="00C32E95">
        <w:rPr>
          <w:rFonts w:ascii="Times New Roman" w:hAnsi="Times New Roman"/>
          <w:sz w:val="28"/>
          <w:szCs w:val="28"/>
          <w:lang w:val="uz-Cyrl-UZ"/>
        </w:rPr>
        <w:t xml:space="preserve"> ўқув модул</w:t>
      </w:r>
      <w:r>
        <w:rPr>
          <w:rFonts w:ascii="Times New Roman" w:hAnsi="Times New Roman"/>
          <w:sz w:val="28"/>
          <w:szCs w:val="28"/>
          <w:lang w:val="uz-Cyrl-UZ"/>
        </w:rPr>
        <w:t>лари</w:t>
      </w:r>
      <w:r w:rsidRPr="00C32E95">
        <w:rPr>
          <w:rFonts w:ascii="Times New Roman" w:hAnsi="Times New Roman"/>
          <w:sz w:val="28"/>
          <w:szCs w:val="28"/>
          <w:lang w:val="uz-Cyrl-UZ"/>
        </w:rPr>
        <w:t>и билан узвий алоқадорликда олиб борилади.</w:t>
      </w:r>
    </w:p>
    <w:p w:rsidR="00FB4286" w:rsidRPr="00C32E95" w:rsidRDefault="00FB4286" w:rsidP="00FB4286">
      <w:pPr>
        <w:tabs>
          <w:tab w:val="left" w:pos="9000"/>
          <w:tab w:val="left" w:pos="9638"/>
        </w:tabs>
        <w:spacing w:after="0" w:line="360" w:lineRule="auto"/>
        <w:jc w:val="center"/>
        <w:rPr>
          <w:rFonts w:ascii="Times New Roman" w:hAnsi="Times New Roman"/>
          <w:b/>
          <w:color w:val="000000"/>
          <w:sz w:val="28"/>
          <w:szCs w:val="28"/>
          <w:lang w:val="uz-Cyrl-UZ"/>
        </w:rPr>
      </w:pPr>
    </w:p>
    <w:p w:rsidR="00FB4286" w:rsidRPr="00C32E95" w:rsidRDefault="00FB4286" w:rsidP="00FB4286">
      <w:pPr>
        <w:tabs>
          <w:tab w:val="left" w:pos="9000"/>
          <w:tab w:val="left" w:pos="9638"/>
        </w:tabs>
        <w:spacing w:after="0" w:line="360" w:lineRule="auto"/>
        <w:jc w:val="center"/>
        <w:rPr>
          <w:rFonts w:ascii="Times New Roman" w:hAnsi="Times New Roman"/>
          <w:b/>
          <w:color w:val="000000"/>
          <w:sz w:val="28"/>
          <w:szCs w:val="28"/>
          <w:lang w:val="uz-Cyrl-UZ"/>
        </w:rPr>
      </w:pPr>
      <w:r w:rsidRPr="00C32E95">
        <w:rPr>
          <w:rFonts w:ascii="Times New Roman" w:hAnsi="Times New Roman"/>
          <w:b/>
          <w:color w:val="000000"/>
          <w:sz w:val="28"/>
          <w:szCs w:val="28"/>
          <w:lang w:val="uz-Cyrl-UZ"/>
        </w:rPr>
        <w:t>Модулнинг олий таълимдаги ўрни</w:t>
      </w:r>
    </w:p>
    <w:p w:rsidR="00FB4286" w:rsidRPr="00C32E95" w:rsidRDefault="00FB4286" w:rsidP="00FB4286">
      <w:pPr>
        <w:tabs>
          <w:tab w:val="left" w:pos="9000"/>
          <w:tab w:val="left" w:pos="9638"/>
        </w:tabs>
        <w:spacing w:after="0" w:line="360" w:lineRule="auto"/>
        <w:jc w:val="center"/>
        <w:rPr>
          <w:rFonts w:ascii="Times New Roman" w:hAnsi="Times New Roman"/>
          <w:b/>
          <w:color w:val="000000"/>
          <w:sz w:val="28"/>
          <w:szCs w:val="28"/>
          <w:lang w:val="uz-Cyrl-UZ"/>
        </w:rPr>
      </w:pPr>
    </w:p>
    <w:p w:rsidR="00FB4286" w:rsidRPr="00C32E95" w:rsidRDefault="00FB4286" w:rsidP="00FB4286">
      <w:pPr>
        <w:spacing w:after="0" w:line="360" w:lineRule="auto"/>
        <w:jc w:val="both"/>
        <w:rPr>
          <w:rFonts w:ascii="Times New Roman" w:hAnsi="Times New Roman"/>
          <w:sz w:val="28"/>
          <w:szCs w:val="28"/>
          <w:lang w:val="uz-Cyrl-UZ"/>
        </w:rPr>
      </w:pPr>
      <w:r w:rsidRPr="00C32E95">
        <w:rPr>
          <w:rFonts w:ascii="Times New Roman" w:hAnsi="Times New Roman"/>
          <w:color w:val="000000"/>
          <w:sz w:val="28"/>
          <w:szCs w:val="28"/>
          <w:lang w:val="uz-Cyrl-UZ"/>
        </w:rPr>
        <w:t xml:space="preserve"> </w:t>
      </w:r>
      <w:r w:rsidRPr="00C32E95">
        <w:rPr>
          <w:rFonts w:ascii="Times New Roman" w:hAnsi="Times New Roman"/>
          <w:color w:val="000000"/>
          <w:sz w:val="28"/>
          <w:szCs w:val="28"/>
          <w:lang w:val="uz-Cyrl-UZ"/>
        </w:rPr>
        <w:tab/>
      </w:r>
      <w:r w:rsidRPr="00C32E95">
        <w:rPr>
          <w:rFonts w:ascii="Times New Roman" w:hAnsi="Times New Roman"/>
          <w:sz w:val="28"/>
          <w:szCs w:val="28"/>
          <w:lang w:val="uz-Cyrl-UZ"/>
        </w:rPr>
        <w:t>Модулни ўзлаштириш орқали лар замонавий ва инновацион ҳорижий таълим технологияларини ўзлаштириш, жорий этиш ва амалиётда қўллашга доир проектив, креатив ва технологик касбий компетентликка эга бўладилар.</w:t>
      </w:r>
    </w:p>
    <w:p w:rsidR="00FB4286" w:rsidRDefault="00FB4286" w:rsidP="00FB4286">
      <w:pPr>
        <w:spacing w:after="0" w:line="360" w:lineRule="auto"/>
        <w:jc w:val="center"/>
        <w:rPr>
          <w:rFonts w:ascii="Times New Roman" w:hAnsi="Times New Roman"/>
          <w:b/>
          <w:bCs/>
          <w:sz w:val="28"/>
          <w:szCs w:val="28"/>
          <w:lang w:val="uz-Cyrl-UZ"/>
        </w:rPr>
      </w:pPr>
    </w:p>
    <w:p w:rsidR="00FB4286" w:rsidRDefault="00FB4286" w:rsidP="00FB4286">
      <w:pPr>
        <w:spacing w:after="0" w:line="240" w:lineRule="auto"/>
        <w:jc w:val="center"/>
        <w:rPr>
          <w:rFonts w:ascii="Times New Roman" w:hAnsi="Times New Roman"/>
          <w:b/>
          <w:bCs/>
          <w:sz w:val="28"/>
          <w:szCs w:val="28"/>
          <w:lang w:val="uz-Cyrl-UZ"/>
        </w:rPr>
      </w:pPr>
      <w:r w:rsidRPr="00C32E95">
        <w:rPr>
          <w:rFonts w:ascii="Times New Roman" w:hAnsi="Times New Roman"/>
          <w:b/>
          <w:bCs/>
          <w:sz w:val="28"/>
          <w:szCs w:val="28"/>
          <w:lang w:val="uz-Cyrl-UZ"/>
        </w:rPr>
        <w:t>Модул  бўйича соатлар тақсимоти</w:t>
      </w:r>
    </w:p>
    <w:p w:rsidR="00FB4286" w:rsidRDefault="00FB4286" w:rsidP="00FB4286">
      <w:pPr>
        <w:spacing w:after="0" w:line="240" w:lineRule="auto"/>
        <w:jc w:val="center"/>
        <w:rPr>
          <w:rFonts w:ascii="Times New Roman" w:hAnsi="Times New Roman"/>
          <w:b/>
          <w:bCs/>
          <w:sz w:val="28"/>
          <w:szCs w:val="28"/>
          <w:lang w:val="uz-Cyrl-UZ"/>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6"/>
        <w:gridCol w:w="4814"/>
        <w:gridCol w:w="709"/>
        <w:gridCol w:w="567"/>
        <w:gridCol w:w="709"/>
        <w:gridCol w:w="850"/>
        <w:gridCol w:w="773"/>
        <w:gridCol w:w="654"/>
      </w:tblGrid>
      <w:tr w:rsidR="00FB4286" w:rsidRPr="00222F02" w:rsidTr="00393B24">
        <w:trPr>
          <w:trHeight w:val="280"/>
        </w:trPr>
        <w:tc>
          <w:tcPr>
            <w:tcW w:w="539" w:type="dxa"/>
            <w:gridSpan w:val="2"/>
            <w:vMerge w:val="restart"/>
            <w:vAlign w:val="center"/>
          </w:tcPr>
          <w:p w:rsidR="00FB4286" w:rsidRPr="00222F02" w:rsidRDefault="00FB4286" w:rsidP="00393B24">
            <w:pPr>
              <w:widowControl w:val="0"/>
              <w:autoSpaceDE w:val="0"/>
              <w:autoSpaceDN w:val="0"/>
              <w:adjustRightInd w:val="0"/>
              <w:spacing w:after="0" w:line="240" w:lineRule="auto"/>
              <w:rPr>
                <w:rFonts w:ascii="Times New Roman" w:hAnsi="Times New Roman"/>
                <w:b/>
                <w:sz w:val="28"/>
                <w:szCs w:val="28"/>
                <w:lang w:eastAsia="ru-RU"/>
              </w:rPr>
            </w:pPr>
            <w:r w:rsidRPr="00222F02">
              <w:rPr>
                <w:rFonts w:ascii="Times New Roman" w:hAnsi="Times New Roman"/>
                <w:b/>
                <w:sz w:val="28"/>
                <w:szCs w:val="28"/>
                <w:lang w:eastAsia="ru-RU"/>
              </w:rPr>
              <w:t>№</w:t>
            </w:r>
          </w:p>
          <w:p w:rsidR="00FB4286" w:rsidRPr="00222F02" w:rsidRDefault="00FB4286" w:rsidP="00393B24">
            <w:pPr>
              <w:widowControl w:val="0"/>
              <w:autoSpaceDE w:val="0"/>
              <w:autoSpaceDN w:val="0"/>
              <w:adjustRightInd w:val="0"/>
              <w:spacing w:after="0" w:line="240" w:lineRule="auto"/>
              <w:jc w:val="center"/>
              <w:rPr>
                <w:rFonts w:ascii="Times New Roman" w:hAnsi="Times New Roman"/>
                <w:b/>
                <w:sz w:val="28"/>
                <w:szCs w:val="28"/>
                <w:lang w:eastAsia="ru-RU"/>
              </w:rPr>
            </w:pPr>
          </w:p>
        </w:tc>
        <w:tc>
          <w:tcPr>
            <w:tcW w:w="4814" w:type="dxa"/>
            <w:vMerge w:val="restart"/>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b/>
                <w:sz w:val="28"/>
                <w:szCs w:val="28"/>
                <w:lang w:val="uz-Cyrl-UZ" w:eastAsia="ru-RU"/>
              </w:rPr>
            </w:pPr>
            <w:r w:rsidRPr="00222F02">
              <w:rPr>
                <w:rFonts w:ascii="Times New Roman" w:hAnsi="Times New Roman"/>
                <w:b/>
                <w:sz w:val="28"/>
                <w:szCs w:val="28"/>
                <w:lang w:val="uz-Cyrl-UZ" w:eastAsia="ru-RU"/>
              </w:rPr>
              <w:t>Инсон фалсафаси</w:t>
            </w:r>
          </w:p>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4262" w:type="dxa"/>
            <w:gridSpan w:val="6"/>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b/>
                <w:bCs/>
                <w:sz w:val="28"/>
                <w:szCs w:val="28"/>
                <w:lang w:val="uz-Cyrl-UZ" w:eastAsia="ru-RU"/>
              </w:rPr>
            </w:pPr>
            <w:r w:rsidRPr="00222F02">
              <w:rPr>
                <w:rFonts w:ascii="Times New Roman" w:hAnsi="Times New Roman"/>
                <w:b/>
                <w:bCs/>
                <w:sz w:val="28"/>
                <w:szCs w:val="28"/>
                <w:lang w:eastAsia="ru-RU"/>
              </w:rPr>
              <w:t xml:space="preserve">нинг </w:t>
            </w:r>
            <w:r w:rsidRPr="00222F02">
              <w:rPr>
                <w:rFonts w:ascii="Times New Roman" w:hAnsi="Times New Roman"/>
                <w:b/>
                <w:bCs/>
                <w:sz w:val="28"/>
                <w:szCs w:val="28"/>
                <w:lang w:val="uz-Cyrl-UZ" w:eastAsia="ru-RU"/>
              </w:rPr>
              <w:t>ўқув юкламаси, соат</w:t>
            </w:r>
          </w:p>
        </w:tc>
      </w:tr>
      <w:tr w:rsidR="00FB4286" w:rsidRPr="00222F02" w:rsidTr="00393B24">
        <w:trPr>
          <w:trHeight w:val="535"/>
        </w:trPr>
        <w:tc>
          <w:tcPr>
            <w:tcW w:w="539" w:type="dxa"/>
            <w:gridSpan w:val="2"/>
            <w:vMerge/>
            <w:vAlign w:val="center"/>
          </w:tcPr>
          <w:p w:rsidR="00FB4286" w:rsidRPr="00222F02" w:rsidRDefault="00FB4286" w:rsidP="00393B24">
            <w:pPr>
              <w:spacing w:after="0" w:line="240" w:lineRule="auto"/>
              <w:rPr>
                <w:rFonts w:ascii="Times New Roman" w:hAnsi="Times New Roman"/>
                <w:b/>
                <w:sz w:val="28"/>
                <w:szCs w:val="28"/>
                <w:lang w:eastAsia="ru-RU"/>
              </w:rPr>
            </w:pPr>
          </w:p>
        </w:tc>
        <w:tc>
          <w:tcPr>
            <w:tcW w:w="4814" w:type="dxa"/>
            <w:vMerge/>
            <w:vAlign w:val="center"/>
          </w:tcPr>
          <w:p w:rsidR="00FB4286" w:rsidRPr="00222F02" w:rsidRDefault="00FB4286" w:rsidP="00393B24">
            <w:pPr>
              <w:spacing w:after="0" w:line="240" w:lineRule="auto"/>
              <w:rPr>
                <w:rFonts w:ascii="Times New Roman" w:hAnsi="Times New Roman"/>
                <w:sz w:val="28"/>
                <w:szCs w:val="28"/>
                <w:lang w:val="uz-Cyrl-UZ" w:eastAsia="ru-RU"/>
              </w:rPr>
            </w:pPr>
          </w:p>
        </w:tc>
        <w:tc>
          <w:tcPr>
            <w:tcW w:w="709" w:type="dxa"/>
            <w:vMerge w:val="restart"/>
            <w:textDirection w:val="btLr"/>
            <w:vAlign w:val="center"/>
          </w:tcPr>
          <w:p w:rsidR="00FB4286" w:rsidRPr="00222F02" w:rsidRDefault="00FB4286" w:rsidP="00393B24">
            <w:pPr>
              <w:widowControl w:val="0"/>
              <w:autoSpaceDE w:val="0"/>
              <w:autoSpaceDN w:val="0"/>
              <w:adjustRightInd w:val="0"/>
              <w:spacing w:after="0" w:line="240" w:lineRule="auto"/>
              <w:ind w:left="113" w:right="113"/>
              <w:jc w:val="center"/>
              <w:rPr>
                <w:rFonts w:ascii="Times New Roman" w:hAnsi="Times New Roman"/>
                <w:b/>
                <w:bCs/>
                <w:sz w:val="28"/>
                <w:szCs w:val="28"/>
                <w:lang w:val="uz-Cyrl-UZ" w:eastAsia="ru-RU"/>
              </w:rPr>
            </w:pPr>
            <w:r w:rsidRPr="00222F02">
              <w:rPr>
                <w:rFonts w:ascii="Times New Roman" w:hAnsi="Times New Roman"/>
                <w:b/>
                <w:bCs/>
                <w:sz w:val="28"/>
                <w:szCs w:val="28"/>
                <w:lang w:val="uz-Cyrl-UZ" w:eastAsia="ru-RU"/>
              </w:rPr>
              <w:t>Ҳаммаси</w:t>
            </w:r>
          </w:p>
        </w:tc>
        <w:tc>
          <w:tcPr>
            <w:tcW w:w="2899" w:type="dxa"/>
            <w:gridSpan w:val="4"/>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b/>
                <w:bCs/>
                <w:sz w:val="28"/>
                <w:szCs w:val="28"/>
                <w:lang w:val="uz-Cyrl-UZ" w:eastAsia="ru-RU"/>
              </w:rPr>
            </w:pPr>
            <w:r w:rsidRPr="00222F02">
              <w:rPr>
                <w:rFonts w:ascii="Times New Roman" w:hAnsi="Times New Roman"/>
                <w:b/>
                <w:bCs/>
                <w:sz w:val="28"/>
                <w:szCs w:val="28"/>
                <w:lang w:val="uz-Cyrl-UZ" w:eastAsia="ru-RU"/>
              </w:rPr>
              <w:t>Аудитория ўқув юкламаси</w:t>
            </w:r>
          </w:p>
        </w:tc>
        <w:tc>
          <w:tcPr>
            <w:tcW w:w="654" w:type="dxa"/>
            <w:vMerge w:val="restart"/>
            <w:textDirection w:val="btLr"/>
            <w:vAlign w:val="center"/>
          </w:tcPr>
          <w:p w:rsidR="00FB4286" w:rsidRPr="00222F02" w:rsidRDefault="00FB4286" w:rsidP="00393B24">
            <w:pPr>
              <w:widowControl w:val="0"/>
              <w:autoSpaceDE w:val="0"/>
              <w:autoSpaceDN w:val="0"/>
              <w:adjustRightInd w:val="0"/>
              <w:spacing w:after="0" w:line="240" w:lineRule="auto"/>
              <w:ind w:left="113" w:right="113"/>
              <w:jc w:val="center"/>
              <w:rPr>
                <w:rFonts w:ascii="Times New Roman" w:hAnsi="Times New Roman"/>
                <w:b/>
                <w:bCs/>
                <w:sz w:val="28"/>
                <w:szCs w:val="28"/>
                <w:lang w:val="uz-Cyrl-UZ" w:eastAsia="ru-RU"/>
              </w:rPr>
            </w:pPr>
            <w:r w:rsidRPr="00222F02">
              <w:rPr>
                <w:rFonts w:ascii="Times New Roman" w:hAnsi="Times New Roman"/>
                <w:b/>
                <w:bCs/>
                <w:sz w:val="28"/>
                <w:szCs w:val="28"/>
                <w:lang w:val="uz-Cyrl-UZ" w:eastAsia="ru-RU"/>
              </w:rPr>
              <w:t xml:space="preserve">Мустақил </w:t>
            </w:r>
            <w:r w:rsidRPr="00222F02">
              <w:rPr>
                <w:rFonts w:ascii="Times New Roman" w:hAnsi="Times New Roman"/>
                <w:b/>
                <w:bCs/>
                <w:sz w:val="28"/>
                <w:szCs w:val="28"/>
                <w:lang w:eastAsia="ru-RU"/>
              </w:rPr>
              <w:t>т</w:t>
            </w:r>
            <w:r w:rsidRPr="00222F02">
              <w:rPr>
                <w:rFonts w:ascii="Times New Roman" w:hAnsi="Times New Roman"/>
                <w:b/>
                <w:bCs/>
                <w:sz w:val="28"/>
                <w:szCs w:val="28"/>
                <w:lang w:val="uz-Cyrl-UZ" w:eastAsia="ru-RU"/>
              </w:rPr>
              <w:t>аълим</w:t>
            </w:r>
          </w:p>
        </w:tc>
      </w:tr>
      <w:tr w:rsidR="00FB4286" w:rsidRPr="00222F02" w:rsidTr="00393B24">
        <w:trPr>
          <w:trHeight w:val="287"/>
        </w:trPr>
        <w:tc>
          <w:tcPr>
            <w:tcW w:w="539" w:type="dxa"/>
            <w:gridSpan w:val="2"/>
            <w:vMerge/>
            <w:vAlign w:val="center"/>
          </w:tcPr>
          <w:p w:rsidR="00FB4286" w:rsidRPr="00222F02" w:rsidRDefault="00FB4286" w:rsidP="00393B24">
            <w:pPr>
              <w:spacing w:after="0" w:line="240" w:lineRule="auto"/>
              <w:rPr>
                <w:rFonts w:ascii="Times New Roman" w:hAnsi="Times New Roman"/>
                <w:b/>
                <w:sz w:val="28"/>
                <w:szCs w:val="28"/>
                <w:lang w:eastAsia="ru-RU"/>
              </w:rPr>
            </w:pPr>
          </w:p>
        </w:tc>
        <w:tc>
          <w:tcPr>
            <w:tcW w:w="4814" w:type="dxa"/>
            <w:vMerge/>
            <w:vAlign w:val="center"/>
          </w:tcPr>
          <w:p w:rsidR="00FB4286" w:rsidRPr="00222F02" w:rsidRDefault="00FB4286" w:rsidP="00393B24">
            <w:pPr>
              <w:spacing w:after="0" w:line="240" w:lineRule="auto"/>
              <w:rPr>
                <w:rFonts w:ascii="Times New Roman" w:hAnsi="Times New Roman"/>
                <w:sz w:val="28"/>
                <w:szCs w:val="28"/>
                <w:lang w:val="uz-Cyrl-UZ" w:eastAsia="ru-RU"/>
              </w:rPr>
            </w:pPr>
          </w:p>
        </w:tc>
        <w:tc>
          <w:tcPr>
            <w:tcW w:w="709" w:type="dxa"/>
            <w:vMerge/>
            <w:vAlign w:val="center"/>
          </w:tcPr>
          <w:p w:rsidR="00FB4286" w:rsidRPr="00222F02" w:rsidRDefault="00FB4286" w:rsidP="00393B24">
            <w:pPr>
              <w:spacing w:after="0" w:line="240" w:lineRule="auto"/>
              <w:rPr>
                <w:rFonts w:ascii="Times New Roman" w:hAnsi="Times New Roman"/>
                <w:b/>
                <w:bCs/>
                <w:sz w:val="28"/>
                <w:szCs w:val="28"/>
                <w:lang w:val="uz-Cyrl-UZ" w:eastAsia="ru-RU"/>
              </w:rPr>
            </w:pPr>
          </w:p>
        </w:tc>
        <w:tc>
          <w:tcPr>
            <w:tcW w:w="567" w:type="dxa"/>
            <w:vMerge w:val="restart"/>
            <w:textDirection w:val="btLr"/>
            <w:vAlign w:val="center"/>
          </w:tcPr>
          <w:p w:rsidR="00FB4286" w:rsidRPr="00222F02" w:rsidRDefault="00FB4286" w:rsidP="00393B24">
            <w:pPr>
              <w:widowControl w:val="0"/>
              <w:autoSpaceDE w:val="0"/>
              <w:autoSpaceDN w:val="0"/>
              <w:adjustRightInd w:val="0"/>
              <w:spacing w:after="0" w:line="240" w:lineRule="auto"/>
              <w:ind w:left="113" w:right="113"/>
              <w:jc w:val="center"/>
              <w:rPr>
                <w:rFonts w:ascii="Times New Roman" w:hAnsi="Times New Roman"/>
                <w:sz w:val="28"/>
                <w:szCs w:val="28"/>
                <w:lang w:eastAsia="ru-RU"/>
              </w:rPr>
            </w:pPr>
            <w:r w:rsidRPr="00222F02">
              <w:rPr>
                <w:rFonts w:ascii="Times New Roman" w:hAnsi="Times New Roman"/>
                <w:b/>
                <w:bCs/>
                <w:sz w:val="28"/>
                <w:szCs w:val="28"/>
                <w:lang w:val="uz-Cyrl-UZ" w:eastAsia="ru-RU"/>
              </w:rPr>
              <w:t>жами</w:t>
            </w:r>
          </w:p>
        </w:tc>
        <w:tc>
          <w:tcPr>
            <w:tcW w:w="2332" w:type="dxa"/>
            <w:gridSpan w:val="3"/>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b/>
                <w:bCs/>
                <w:sz w:val="28"/>
                <w:szCs w:val="28"/>
                <w:lang w:val="uz-Cyrl-UZ" w:eastAsia="ru-RU"/>
              </w:rPr>
              <w:t>жумладан</w:t>
            </w:r>
          </w:p>
        </w:tc>
        <w:tc>
          <w:tcPr>
            <w:tcW w:w="654" w:type="dxa"/>
            <w:vMerge/>
            <w:vAlign w:val="center"/>
          </w:tcPr>
          <w:p w:rsidR="00FB4286" w:rsidRPr="00222F02" w:rsidRDefault="00FB4286" w:rsidP="00393B24">
            <w:pPr>
              <w:spacing w:after="0" w:line="240" w:lineRule="auto"/>
              <w:rPr>
                <w:rFonts w:ascii="Times New Roman" w:hAnsi="Times New Roman"/>
                <w:b/>
                <w:bCs/>
                <w:sz w:val="28"/>
                <w:szCs w:val="28"/>
                <w:lang w:val="uz-Cyrl-UZ" w:eastAsia="ru-RU"/>
              </w:rPr>
            </w:pPr>
          </w:p>
        </w:tc>
      </w:tr>
      <w:tr w:rsidR="00FB4286" w:rsidRPr="00222F02" w:rsidTr="00393B24">
        <w:trPr>
          <w:trHeight w:val="1575"/>
        </w:trPr>
        <w:tc>
          <w:tcPr>
            <w:tcW w:w="539" w:type="dxa"/>
            <w:gridSpan w:val="2"/>
            <w:vMerge/>
            <w:vAlign w:val="center"/>
          </w:tcPr>
          <w:p w:rsidR="00FB4286" w:rsidRPr="00222F02" w:rsidRDefault="00FB4286" w:rsidP="00393B24">
            <w:pPr>
              <w:spacing w:after="0" w:line="240" w:lineRule="auto"/>
              <w:rPr>
                <w:rFonts w:ascii="Times New Roman" w:hAnsi="Times New Roman"/>
                <w:b/>
                <w:sz w:val="28"/>
                <w:szCs w:val="28"/>
                <w:lang w:eastAsia="ru-RU"/>
              </w:rPr>
            </w:pPr>
          </w:p>
        </w:tc>
        <w:tc>
          <w:tcPr>
            <w:tcW w:w="4814" w:type="dxa"/>
            <w:vMerge/>
            <w:vAlign w:val="center"/>
          </w:tcPr>
          <w:p w:rsidR="00FB4286" w:rsidRPr="00222F02" w:rsidRDefault="00FB4286" w:rsidP="00393B24">
            <w:pPr>
              <w:spacing w:after="0" w:line="240" w:lineRule="auto"/>
              <w:rPr>
                <w:rFonts w:ascii="Times New Roman" w:hAnsi="Times New Roman"/>
                <w:sz w:val="28"/>
                <w:szCs w:val="28"/>
                <w:lang w:val="uz-Cyrl-UZ" w:eastAsia="ru-RU"/>
              </w:rPr>
            </w:pPr>
          </w:p>
        </w:tc>
        <w:tc>
          <w:tcPr>
            <w:tcW w:w="709" w:type="dxa"/>
            <w:vMerge/>
            <w:vAlign w:val="center"/>
          </w:tcPr>
          <w:p w:rsidR="00FB4286" w:rsidRPr="00222F02" w:rsidRDefault="00FB4286" w:rsidP="00393B24">
            <w:pPr>
              <w:spacing w:after="0" w:line="240" w:lineRule="auto"/>
              <w:rPr>
                <w:rFonts w:ascii="Times New Roman" w:hAnsi="Times New Roman"/>
                <w:b/>
                <w:bCs/>
                <w:sz w:val="28"/>
                <w:szCs w:val="28"/>
                <w:lang w:val="uz-Cyrl-UZ" w:eastAsia="ru-RU"/>
              </w:rPr>
            </w:pPr>
          </w:p>
        </w:tc>
        <w:tc>
          <w:tcPr>
            <w:tcW w:w="567" w:type="dxa"/>
            <w:vMerge/>
            <w:vAlign w:val="center"/>
          </w:tcPr>
          <w:p w:rsidR="00FB4286" w:rsidRPr="00222F02" w:rsidRDefault="00FB4286" w:rsidP="00393B24">
            <w:pPr>
              <w:spacing w:after="0" w:line="240" w:lineRule="auto"/>
              <w:rPr>
                <w:rFonts w:ascii="Times New Roman" w:hAnsi="Times New Roman"/>
                <w:sz w:val="28"/>
                <w:szCs w:val="28"/>
                <w:lang w:eastAsia="ru-RU"/>
              </w:rPr>
            </w:pPr>
          </w:p>
        </w:tc>
        <w:tc>
          <w:tcPr>
            <w:tcW w:w="709" w:type="dxa"/>
            <w:textDirection w:val="btLr"/>
            <w:vAlign w:val="center"/>
          </w:tcPr>
          <w:p w:rsidR="00FB4286" w:rsidRPr="00222F02" w:rsidRDefault="00FB4286" w:rsidP="00393B24">
            <w:pPr>
              <w:widowControl w:val="0"/>
              <w:autoSpaceDE w:val="0"/>
              <w:autoSpaceDN w:val="0"/>
              <w:adjustRightInd w:val="0"/>
              <w:spacing w:after="0" w:line="240" w:lineRule="auto"/>
              <w:ind w:left="113" w:right="113"/>
              <w:jc w:val="center"/>
              <w:rPr>
                <w:rFonts w:ascii="Times New Roman" w:hAnsi="Times New Roman"/>
                <w:b/>
                <w:bCs/>
                <w:sz w:val="28"/>
                <w:szCs w:val="28"/>
                <w:lang w:val="uz-Cyrl-UZ" w:eastAsia="ru-RU"/>
              </w:rPr>
            </w:pPr>
            <w:r w:rsidRPr="00222F02">
              <w:rPr>
                <w:rFonts w:ascii="Times New Roman" w:hAnsi="Times New Roman"/>
                <w:b/>
                <w:bCs/>
                <w:sz w:val="28"/>
                <w:szCs w:val="28"/>
                <w:lang w:val="uz-Cyrl-UZ" w:eastAsia="ru-RU"/>
              </w:rPr>
              <w:t>Назарий</w:t>
            </w:r>
          </w:p>
        </w:tc>
        <w:tc>
          <w:tcPr>
            <w:tcW w:w="850" w:type="dxa"/>
            <w:textDirection w:val="btLr"/>
            <w:vAlign w:val="center"/>
          </w:tcPr>
          <w:p w:rsidR="00FB4286" w:rsidRPr="00222F02" w:rsidRDefault="00FB4286" w:rsidP="00393B24">
            <w:pPr>
              <w:widowControl w:val="0"/>
              <w:autoSpaceDE w:val="0"/>
              <w:autoSpaceDN w:val="0"/>
              <w:adjustRightInd w:val="0"/>
              <w:spacing w:after="0" w:line="240" w:lineRule="auto"/>
              <w:ind w:left="113" w:right="113"/>
              <w:jc w:val="center"/>
              <w:rPr>
                <w:rFonts w:ascii="Times New Roman" w:hAnsi="Times New Roman"/>
                <w:b/>
                <w:bCs/>
                <w:sz w:val="28"/>
                <w:szCs w:val="28"/>
                <w:lang w:val="uz-Cyrl-UZ" w:eastAsia="ru-RU"/>
              </w:rPr>
            </w:pPr>
            <w:r w:rsidRPr="00222F02">
              <w:rPr>
                <w:rFonts w:ascii="Times New Roman" w:hAnsi="Times New Roman"/>
                <w:b/>
                <w:bCs/>
                <w:sz w:val="28"/>
                <w:szCs w:val="28"/>
                <w:lang w:val="uz-Cyrl-UZ" w:eastAsia="ru-RU"/>
              </w:rPr>
              <w:t>Амалий машғулот</w:t>
            </w:r>
          </w:p>
        </w:tc>
        <w:tc>
          <w:tcPr>
            <w:tcW w:w="773" w:type="dxa"/>
            <w:textDirection w:val="btLr"/>
            <w:vAlign w:val="center"/>
          </w:tcPr>
          <w:p w:rsidR="00FB4286" w:rsidRPr="00222F02" w:rsidRDefault="00FB4286" w:rsidP="00393B24">
            <w:pPr>
              <w:widowControl w:val="0"/>
              <w:autoSpaceDE w:val="0"/>
              <w:autoSpaceDN w:val="0"/>
              <w:adjustRightInd w:val="0"/>
              <w:spacing w:after="0" w:line="240" w:lineRule="auto"/>
              <w:ind w:left="113" w:right="113"/>
              <w:jc w:val="center"/>
              <w:rPr>
                <w:rFonts w:ascii="Times New Roman" w:hAnsi="Times New Roman"/>
                <w:b/>
                <w:bCs/>
                <w:sz w:val="28"/>
                <w:szCs w:val="28"/>
                <w:lang w:eastAsia="ru-RU"/>
              </w:rPr>
            </w:pPr>
            <w:r w:rsidRPr="00222F02">
              <w:rPr>
                <w:rFonts w:ascii="Times New Roman" w:hAnsi="Times New Roman"/>
                <w:b/>
                <w:bCs/>
                <w:sz w:val="28"/>
                <w:szCs w:val="28"/>
                <w:lang w:val="uz-Cyrl-UZ" w:eastAsia="ru-RU"/>
              </w:rPr>
              <w:t>Кўчма машғулот</w:t>
            </w:r>
          </w:p>
        </w:tc>
        <w:tc>
          <w:tcPr>
            <w:tcW w:w="654" w:type="dxa"/>
            <w:vMerge/>
            <w:vAlign w:val="center"/>
          </w:tcPr>
          <w:p w:rsidR="00FB4286" w:rsidRPr="00222F02" w:rsidRDefault="00FB4286" w:rsidP="00393B24">
            <w:pPr>
              <w:spacing w:after="0" w:line="240" w:lineRule="auto"/>
              <w:rPr>
                <w:rFonts w:ascii="Times New Roman" w:hAnsi="Times New Roman"/>
                <w:b/>
                <w:bCs/>
                <w:sz w:val="28"/>
                <w:szCs w:val="28"/>
                <w:lang w:val="uz-Cyrl-UZ" w:eastAsia="ru-RU"/>
              </w:rPr>
            </w:pPr>
          </w:p>
        </w:tc>
      </w:tr>
      <w:tr w:rsidR="00FB4286" w:rsidRPr="00222F02" w:rsidTr="00393B24">
        <w:trPr>
          <w:trHeight w:val="779"/>
        </w:trPr>
        <w:tc>
          <w:tcPr>
            <w:tcW w:w="533" w:type="dxa"/>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4820" w:type="dxa"/>
            <w:gridSpan w:val="2"/>
          </w:tcPr>
          <w:p w:rsidR="00FB4286" w:rsidRPr="00222F02" w:rsidRDefault="00FB4286" w:rsidP="00393B24">
            <w:pPr>
              <w:widowControl w:val="0"/>
              <w:autoSpaceDE w:val="0"/>
              <w:autoSpaceDN w:val="0"/>
              <w:adjustRightInd w:val="0"/>
              <w:spacing w:after="0" w:line="240" w:lineRule="auto"/>
              <w:jc w:val="center"/>
              <w:rPr>
                <w:rFonts w:ascii="Times New Roman" w:hAnsi="Times New Roman"/>
                <w:b/>
                <w:sz w:val="28"/>
                <w:szCs w:val="28"/>
                <w:lang w:val="uz-Cyrl-UZ" w:eastAsia="ru-RU"/>
              </w:rPr>
            </w:pPr>
            <w:r w:rsidRPr="00222F02">
              <w:rPr>
                <w:rFonts w:ascii="Times New Roman" w:hAnsi="Times New Roman"/>
                <w:b/>
                <w:sz w:val="28"/>
                <w:szCs w:val="28"/>
                <w:lang w:eastAsia="ru-RU"/>
              </w:rPr>
              <w:t xml:space="preserve">Модул </w:t>
            </w:r>
            <w:r w:rsidRPr="00222F02">
              <w:rPr>
                <w:rFonts w:ascii="Times New Roman" w:hAnsi="Times New Roman"/>
                <w:b/>
                <w:sz w:val="28"/>
                <w:szCs w:val="28"/>
                <w:lang w:val="uz-Cyrl-UZ" w:eastAsia="ru-RU"/>
              </w:rPr>
              <w:t>мавзулари</w:t>
            </w:r>
          </w:p>
          <w:p w:rsidR="00FB4286" w:rsidRPr="00222F02" w:rsidRDefault="00FB4286" w:rsidP="00393B24">
            <w:pPr>
              <w:spacing w:after="0" w:line="240" w:lineRule="auto"/>
              <w:rPr>
                <w:rFonts w:ascii="Times New Roman" w:hAnsi="Times New Roman"/>
                <w:sz w:val="28"/>
                <w:szCs w:val="28"/>
                <w:lang w:val="uz-Cyrl-UZ"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30</w:t>
            </w: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26</w:t>
            </w: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10</w:t>
            </w: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16</w:t>
            </w: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4</w:t>
            </w: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bCs/>
                <w:sz w:val="28"/>
                <w:szCs w:val="28"/>
                <w:lang w:val="uz-Cyrl-UZ"/>
              </w:rPr>
            </w:pPr>
            <w:r w:rsidRPr="00222F02">
              <w:rPr>
                <w:rFonts w:ascii="Times New Roman" w:hAnsi="Times New Roman"/>
                <w:bCs/>
                <w:sz w:val="28"/>
                <w:szCs w:val="28"/>
                <w:lang w:val="uz-Cyrl-UZ"/>
              </w:rPr>
              <w:t>1.</w:t>
            </w:r>
          </w:p>
        </w:tc>
        <w:tc>
          <w:tcPr>
            <w:tcW w:w="4820" w:type="dxa"/>
            <w:gridSpan w:val="2"/>
          </w:tcPr>
          <w:p w:rsidR="00FB4286" w:rsidRPr="00222F02" w:rsidRDefault="00FB4286" w:rsidP="00393B24">
            <w:pPr>
              <w:rPr>
                <w:rFonts w:ascii="Times New Roman" w:hAnsi="Times New Roman"/>
                <w:sz w:val="28"/>
                <w:szCs w:val="28"/>
                <w:lang w:val="uz-Cyrl-UZ"/>
              </w:rPr>
            </w:pPr>
            <w:r w:rsidRPr="00222F02">
              <w:rPr>
                <w:rFonts w:ascii="Times New Roman" w:hAnsi="Times New Roman"/>
                <w:sz w:val="28"/>
                <w:szCs w:val="28"/>
                <w:lang w:val="uz-Cyrl-UZ"/>
              </w:rPr>
              <w:t>Инсон борлиғининг ўзига хос хусусиятлари.</w:t>
            </w: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sz w:val="28"/>
                <w:szCs w:val="28"/>
              </w:rPr>
            </w:pPr>
            <w:r w:rsidRPr="00222F02">
              <w:rPr>
                <w:rFonts w:ascii="Times New Roman" w:hAnsi="Times New Roman"/>
                <w:sz w:val="28"/>
                <w:szCs w:val="28"/>
              </w:rPr>
              <w:t>2.</w:t>
            </w:r>
          </w:p>
        </w:tc>
        <w:tc>
          <w:tcPr>
            <w:tcW w:w="4820" w:type="dxa"/>
            <w:gridSpan w:val="2"/>
          </w:tcPr>
          <w:p w:rsidR="00FB4286" w:rsidRPr="00222F02" w:rsidRDefault="00FB4286" w:rsidP="00393B24">
            <w:pPr>
              <w:rPr>
                <w:rFonts w:ascii="Times New Roman" w:hAnsi="Times New Roman"/>
                <w:color w:val="FF0000"/>
                <w:sz w:val="28"/>
                <w:szCs w:val="28"/>
                <w:lang w:val="uz-Cyrl-UZ"/>
              </w:rPr>
            </w:pPr>
            <w:r w:rsidRPr="00222F02">
              <w:rPr>
                <w:rFonts w:ascii="Times New Roman" w:hAnsi="Times New Roman"/>
                <w:sz w:val="28"/>
                <w:szCs w:val="28"/>
                <w:lang w:val="uz-Cyrl-UZ"/>
              </w:rPr>
              <w:t>Фалсафа тарихида инсон борлиғига муносабат.</w:t>
            </w: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sz w:val="28"/>
                <w:szCs w:val="28"/>
                <w:lang w:val="uz-Cyrl-UZ"/>
              </w:rPr>
            </w:pPr>
            <w:r w:rsidRPr="00222F02">
              <w:rPr>
                <w:rFonts w:ascii="Times New Roman" w:hAnsi="Times New Roman"/>
                <w:sz w:val="28"/>
                <w:szCs w:val="28"/>
                <w:lang w:val="uz-Cyrl-UZ"/>
              </w:rPr>
              <w:lastRenderedPageBreak/>
              <w:t>3</w:t>
            </w:r>
          </w:p>
        </w:tc>
        <w:tc>
          <w:tcPr>
            <w:tcW w:w="4820" w:type="dxa"/>
            <w:gridSpan w:val="2"/>
          </w:tcPr>
          <w:p w:rsidR="00FB4286" w:rsidRPr="00222F02" w:rsidRDefault="00FB4286" w:rsidP="00393B24">
            <w:pPr>
              <w:rPr>
                <w:rFonts w:ascii="Times New Roman" w:hAnsi="Times New Roman"/>
                <w:sz w:val="28"/>
                <w:szCs w:val="28"/>
                <w:lang w:val="uz-Cyrl-UZ"/>
              </w:rPr>
            </w:pPr>
            <w:r w:rsidRPr="00222F02">
              <w:rPr>
                <w:rFonts w:ascii="Times New Roman" w:hAnsi="Times New Roman"/>
                <w:sz w:val="28"/>
                <w:szCs w:val="28"/>
                <w:lang w:val="uz-Cyrl-UZ"/>
              </w:rPr>
              <w:t>Инсонни фалсафий тушунишнинг ўзига хос хусусияти.</w:t>
            </w: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sz w:val="28"/>
                <w:szCs w:val="28"/>
                <w:lang w:val="uz-Cyrl-UZ"/>
              </w:rPr>
            </w:pPr>
            <w:r w:rsidRPr="00222F02">
              <w:rPr>
                <w:rFonts w:ascii="Times New Roman" w:hAnsi="Times New Roman"/>
                <w:sz w:val="28"/>
                <w:szCs w:val="28"/>
                <w:lang w:val="uz-Cyrl-UZ"/>
              </w:rPr>
              <w:t>4</w:t>
            </w:r>
          </w:p>
        </w:tc>
        <w:tc>
          <w:tcPr>
            <w:tcW w:w="4820" w:type="dxa"/>
            <w:gridSpan w:val="2"/>
          </w:tcPr>
          <w:p w:rsidR="00FB4286" w:rsidRPr="00222F02" w:rsidRDefault="00FB4286" w:rsidP="00393B24">
            <w:pPr>
              <w:rPr>
                <w:rFonts w:ascii="Times New Roman" w:hAnsi="Times New Roman"/>
                <w:sz w:val="28"/>
                <w:szCs w:val="28"/>
                <w:lang w:val="uz-Cyrl-UZ"/>
              </w:rPr>
            </w:pPr>
            <w:r w:rsidRPr="00222F02">
              <w:rPr>
                <w:rFonts w:ascii="Times New Roman" w:hAnsi="Times New Roman"/>
                <w:sz w:val="28"/>
                <w:szCs w:val="28"/>
                <w:lang w:val="uz-Cyrl-UZ"/>
              </w:rPr>
              <w:t>Шарқ фалсафасида инсон муаммоси.</w:t>
            </w: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sz w:val="28"/>
                <w:szCs w:val="28"/>
                <w:lang w:val="uz-Cyrl-UZ"/>
              </w:rPr>
            </w:pPr>
            <w:r w:rsidRPr="00222F02">
              <w:rPr>
                <w:rFonts w:ascii="Times New Roman" w:hAnsi="Times New Roman"/>
                <w:sz w:val="28"/>
                <w:szCs w:val="28"/>
                <w:lang w:val="uz-Cyrl-UZ"/>
              </w:rPr>
              <w:t>5</w:t>
            </w:r>
          </w:p>
        </w:tc>
        <w:tc>
          <w:tcPr>
            <w:tcW w:w="4820" w:type="dxa"/>
            <w:gridSpan w:val="2"/>
          </w:tcPr>
          <w:p w:rsidR="00FB4286" w:rsidRPr="00222F02" w:rsidRDefault="00FB4286" w:rsidP="00393B24">
            <w:pPr>
              <w:rPr>
                <w:rFonts w:ascii="Times New Roman" w:hAnsi="Times New Roman"/>
                <w:sz w:val="28"/>
                <w:szCs w:val="28"/>
                <w:lang w:val="uz-Cyrl-UZ"/>
              </w:rPr>
            </w:pPr>
            <w:r w:rsidRPr="00222F02">
              <w:rPr>
                <w:rFonts w:ascii="Times New Roman" w:hAnsi="Times New Roman"/>
                <w:sz w:val="28"/>
                <w:szCs w:val="28"/>
                <w:lang w:val="uz-Cyrl-UZ"/>
              </w:rPr>
              <w:t xml:space="preserve">Инсон масаласида  Ғарб анъанаси. </w:t>
            </w:r>
          </w:p>
          <w:p w:rsidR="00FB4286" w:rsidRPr="00222F02" w:rsidRDefault="00FB4286" w:rsidP="00393B24">
            <w:pPr>
              <w:rPr>
                <w:rFonts w:ascii="Times New Roman" w:hAnsi="Times New Roman"/>
                <w:sz w:val="28"/>
                <w:szCs w:val="28"/>
                <w:lang w:val="uz-Cyrl-UZ"/>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sz w:val="28"/>
                <w:szCs w:val="28"/>
                <w:lang w:val="uz-Cyrl-UZ"/>
              </w:rPr>
            </w:pPr>
            <w:r w:rsidRPr="00222F02">
              <w:rPr>
                <w:rFonts w:ascii="Times New Roman" w:hAnsi="Times New Roman"/>
                <w:sz w:val="28"/>
                <w:szCs w:val="28"/>
                <w:lang w:val="uz-Cyrl-UZ"/>
              </w:rPr>
              <w:t>6</w:t>
            </w:r>
          </w:p>
        </w:tc>
        <w:tc>
          <w:tcPr>
            <w:tcW w:w="4820" w:type="dxa"/>
            <w:gridSpan w:val="2"/>
          </w:tcPr>
          <w:p w:rsidR="00FB4286" w:rsidRPr="00222F02" w:rsidRDefault="00FB4286" w:rsidP="00393B24">
            <w:pPr>
              <w:rPr>
                <w:rFonts w:ascii="Times New Roman" w:hAnsi="Times New Roman"/>
                <w:sz w:val="28"/>
                <w:szCs w:val="28"/>
                <w:lang w:val="uz-Cyrl-UZ"/>
              </w:rPr>
            </w:pPr>
            <w:r w:rsidRPr="00222F02">
              <w:rPr>
                <w:rFonts w:ascii="Times New Roman" w:hAnsi="Times New Roman"/>
                <w:sz w:val="28"/>
                <w:szCs w:val="28"/>
                <w:lang w:val="uz-Cyrl-UZ"/>
              </w:rPr>
              <w:t>Онг инсон борлиғининг   асоси.</w:t>
            </w: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sz w:val="28"/>
                <w:szCs w:val="28"/>
                <w:lang w:val="uz-Cyrl-UZ"/>
              </w:rPr>
            </w:pPr>
            <w:r w:rsidRPr="00222F02">
              <w:rPr>
                <w:rFonts w:ascii="Times New Roman" w:hAnsi="Times New Roman"/>
                <w:sz w:val="28"/>
                <w:szCs w:val="28"/>
                <w:lang w:val="uz-Cyrl-UZ"/>
              </w:rPr>
              <w:t>7</w:t>
            </w:r>
          </w:p>
        </w:tc>
        <w:tc>
          <w:tcPr>
            <w:tcW w:w="4820" w:type="dxa"/>
            <w:gridSpan w:val="2"/>
          </w:tcPr>
          <w:p w:rsidR="00FB4286" w:rsidRPr="00222F02" w:rsidRDefault="00FB4286" w:rsidP="00393B24">
            <w:pPr>
              <w:rPr>
                <w:rFonts w:ascii="Times New Roman" w:hAnsi="Times New Roman"/>
                <w:sz w:val="28"/>
                <w:szCs w:val="28"/>
              </w:rPr>
            </w:pPr>
            <w:r w:rsidRPr="00222F02">
              <w:rPr>
                <w:rFonts w:ascii="Times New Roman" w:hAnsi="Times New Roman"/>
                <w:sz w:val="28"/>
                <w:szCs w:val="28"/>
                <w:lang w:val="uz-Cyrl-UZ"/>
              </w:rPr>
              <w:t>Инсон фалсафий муаммо сифатида.</w:t>
            </w: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sz w:val="28"/>
                <w:szCs w:val="28"/>
                <w:lang w:val="uz-Cyrl-UZ"/>
              </w:rPr>
            </w:pPr>
            <w:r w:rsidRPr="00222F02">
              <w:rPr>
                <w:rFonts w:ascii="Times New Roman" w:hAnsi="Times New Roman"/>
                <w:sz w:val="28"/>
                <w:szCs w:val="28"/>
                <w:lang w:val="uz-Cyrl-UZ"/>
              </w:rPr>
              <w:t>8</w:t>
            </w:r>
          </w:p>
        </w:tc>
        <w:tc>
          <w:tcPr>
            <w:tcW w:w="4820" w:type="dxa"/>
            <w:gridSpan w:val="2"/>
          </w:tcPr>
          <w:p w:rsidR="00FB4286" w:rsidRPr="00222F02" w:rsidRDefault="00FB4286" w:rsidP="00393B24">
            <w:pPr>
              <w:rPr>
                <w:rFonts w:ascii="Times New Roman" w:hAnsi="Times New Roman"/>
                <w:sz w:val="28"/>
                <w:szCs w:val="28"/>
                <w:lang w:val="uz-Cyrl-UZ"/>
              </w:rPr>
            </w:pPr>
            <w:r w:rsidRPr="00222F02">
              <w:rPr>
                <w:rFonts w:ascii="Times New Roman" w:hAnsi="Times New Roman"/>
                <w:sz w:val="28"/>
                <w:szCs w:val="28"/>
                <w:lang w:val="uz-Cyrl-UZ"/>
              </w:rPr>
              <w:t>Фалсафий антропологиянинг пайдо бўлиши ва ривожланиши, предмети ва вазифалари.</w:t>
            </w: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sz w:val="28"/>
                <w:szCs w:val="28"/>
                <w:lang w:val="uz-Cyrl-UZ"/>
              </w:rPr>
            </w:pPr>
            <w:r w:rsidRPr="00222F02">
              <w:rPr>
                <w:rFonts w:ascii="Times New Roman" w:hAnsi="Times New Roman"/>
                <w:sz w:val="28"/>
                <w:szCs w:val="28"/>
                <w:lang w:val="uz-Cyrl-UZ"/>
              </w:rPr>
              <w:t>9</w:t>
            </w:r>
          </w:p>
        </w:tc>
        <w:tc>
          <w:tcPr>
            <w:tcW w:w="4820" w:type="dxa"/>
            <w:gridSpan w:val="2"/>
          </w:tcPr>
          <w:p w:rsidR="00FB4286" w:rsidRPr="00222F02" w:rsidRDefault="00FB4286" w:rsidP="00393B24">
            <w:pPr>
              <w:rPr>
                <w:rFonts w:ascii="Times New Roman" w:hAnsi="Times New Roman"/>
                <w:sz w:val="28"/>
                <w:szCs w:val="28"/>
                <w:lang w:val="uz-Cyrl-UZ"/>
              </w:rPr>
            </w:pPr>
            <w:r w:rsidRPr="00222F02">
              <w:rPr>
                <w:rFonts w:ascii="Times New Roman" w:hAnsi="Times New Roman"/>
                <w:sz w:val="28"/>
                <w:szCs w:val="28"/>
                <w:lang w:val="uz-Cyrl-UZ"/>
              </w:rPr>
              <w:t>Инсон мавжудлигининг к</w:t>
            </w:r>
            <w:r w:rsidRPr="00222F02">
              <w:rPr>
                <w:rFonts w:ascii="Times New Roman" w:hAnsi="Times New Roman"/>
                <w:sz w:val="28"/>
                <w:szCs w:val="28"/>
              </w:rPr>
              <w:t>осм</w:t>
            </w:r>
            <w:r w:rsidRPr="00222F02">
              <w:rPr>
                <w:rFonts w:ascii="Times New Roman" w:hAnsi="Times New Roman"/>
                <w:sz w:val="28"/>
                <w:szCs w:val="28"/>
                <w:lang w:val="uz-Cyrl-UZ"/>
              </w:rPr>
              <w:t>обиологик даражалари.</w:t>
            </w: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sz w:val="28"/>
                <w:szCs w:val="28"/>
                <w:lang w:val="uz-Cyrl-UZ"/>
              </w:rPr>
            </w:pPr>
            <w:r w:rsidRPr="00222F02">
              <w:rPr>
                <w:rFonts w:ascii="Times New Roman" w:hAnsi="Times New Roman"/>
                <w:sz w:val="28"/>
                <w:szCs w:val="28"/>
                <w:lang w:val="uz-Cyrl-UZ"/>
              </w:rPr>
              <w:t>10</w:t>
            </w:r>
          </w:p>
        </w:tc>
        <w:tc>
          <w:tcPr>
            <w:tcW w:w="4820" w:type="dxa"/>
            <w:gridSpan w:val="2"/>
          </w:tcPr>
          <w:p w:rsidR="00FB4286" w:rsidRPr="00222F02" w:rsidRDefault="00FB4286" w:rsidP="00393B24">
            <w:pPr>
              <w:rPr>
                <w:rFonts w:ascii="Times New Roman" w:hAnsi="Times New Roman"/>
                <w:sz w:val="28"/>
                <w:szCs w:val="28"/>
                <w:lang w:val="uz-Cyrl-UZ"/>
              </w:rPr>
            </w:pPr>
            <w:r w:rsidRPr="00222F02">
              <w:rPr>
                <w:rFonts w:ascii="Times New Roman" w:hAnsi="Times New Roman"/>
                <w:sz w:val="28"/>
                <w:szCs w:val="28"/>
                <w:lang w:val="uz-Cyrl-UZ"/>
              </w:rPr>
              <w:t>Ижтимоий ва маданий омилларнинг инсон онгига таъсири.</w:t>
            </w: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sz w:val="28"/>
                <w:szCs w:val="28"/>
                <w:lang w:val="uz-Cyrl-UZ"/>
              </w:rPr>
            </w:pPr>
            <w:r w:rsidRPr="00222F02">
              <w:rPr>
                <w:rFonts w:ascii="Times New Roman" w:hAnsi="Times New Roman"/>
                <w:sz w:val="28"/>
                <w:szCs w:val="28"/>
                <w:lang w:val="uz-Cyrl-UZ"/>
              </w:rPr>
              <w:t>11</w:t>
            </w:r>
          </w:p>
        </w:tc>
        <w:tc>
          <w:tcPr>
            <w:tcW w:w="4820" w:type="dxa"/>
            <w:gridSpan w:val="2"/>
          </w:tcPr>
          <w:p w:rsidR="00FB4286" w:rsidRPr="00222F02" w:rsidRDefault="00FB4286" w:rsidP="00393B24">
            <w:pPr>
              <w:rPr>
                <w:rFonts w:ascii="Times New Roman" w:hAnsi="Times New Roman"/>
                <w:sz w:val="28"/>
                <w:szCs w:val="28"/>
                <w:lang w:val="uz-Cyrl-UZ"/>
              </w:rPr>
            </w:pPr>
            <w:r w:rsidRPr="00222F02">
              <w:rPr>
                <w:rFonts w:ascii="Times New Roman" w:hAnsi="Times New Roman"/>
                <w:sz w:val="28"/>
                <w:szCs w:val="28"/>
                <w:lang w:val="uz-Cyrl-UZ"/>
              </w:rPr>
              <w:t xml:space="preserve">Инсон маданияти шаклланишига диний дунёқарашнинг таъсири. </w:t>
            </w:r>
          </w:p>
          <w:p w:rsidR="00FB4286" w:rsidRPr="00222F02" w:rsidRDefault="00FB4286" w:rsidP="00393B24">
            <w:pPr>
              <w:rPr>
                <w:rFonts w:ascii="Times New Roman" w:hAnsi="Times New Roman"/>
                <w:sz w:val="28"/>
                <w:szCs w:val="28"/>
                <w:lang w:val="uz-Cyrl-UZ"/>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sz w:val="28"/>
                <w:szCs w:val="28"/>
                <w:lang w:val="uz-Cyrl-UZ"/>
              </w:rPr>
            </w:pPr>
            <w:r w:rsidRPr="00222F02">
              <w:rPr>
                <w:rFonts w:ascii="Times New Roman" w:hAnsi="Times New Roman"/>
                <w:sz w:val="28"/>
                <w:szCs w:val="28"/>
                <w:lang w:val="uz-Cyrl-UZ"/>
              </w:rPr>
              <w:t>12</w:t>
            </w:r>
          </w:p>
        </w:tc>
        <w:tc>
          <w:tcPr>
            <w:tcW w:w="4820" w:type="dxa"/>
            <w:gridSpan w:val="2"/>
          </w:tcPr>
          <w:p w:rsidR="00FB4286" w:rsidRPr="00222F02" w:rsidRDefault="00FB4286" w:rsidP="00393B24">
            <w:pPr>
              <w:rPr>
                <w:rFonts w:ascii="Times New Roman" w:hAnsi="Times New Roman"/>
                <w:color w:val="FF0000"/>
                <w:sz w:val="28"/>
                <w:szCs w:val="28"/>
                <w:lang w:val="uz-Cyrl-UZ"/>
              </w:rPr>
            </w:pPr>
            <w:r w:rsidRPr="00222F02">
              <w:rPr>
                <w:rFonts w:ascii="Times New Roman" w:hAnsi="Times New Roman"/>
                <w:sz w:val="28"/>
                <w:szCs w:val="28"/>
                <w:lang w:val="uz-Cyrl-UZ"/>
              </w:rPr>
              <w:t>Инсоннинг кўп ўлчовлиги.</w:t>
            </w: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sz w:val="28"/>
                <w:szCs w:val="28"/>
                <w:lang w:val="uz-Cyrl-UZ"/>
              </w:rPr>
            </w:pPr>
            <w:r w:rsidRPr="00222F02">
              <w:rPr>
                <w:rFonts w:ascii="Times New Roman" w:hAnsi="Times New Roman"/>
                <w:sz w:val="28"/>
                <w:szCs w:val="28"/>
                <w:lang w:val="uz-Cyrl-UZ"/>
              </w:rPr>
              <w:t>13</w:t>
            </w:r>
          </w:p>
        </w:tc>
        <w:tc>
          <w:tcPr>
            <w:tcW w:w="4820" w:type="dxa"/>
            <w:gridSpan w:val="2"/>
          </w:tcPr>
          <w:p w:rsidR="00FB4286" w:rsidRPr="00222F02" w:rsidRDefault="00FB4286" w:rsidP="00393B24">
            <w:pPr>
              <w:rPr>
                <w:rFonts w:ascii="Times New Roman" w:hAnsi="Times New Roman"/>
                <w:color w:val="FF0000"/>
                <w:sz w:val="28"/>
                <w:szCs w:val="28"/>
                <w:lang w:val="uz-Cyrl-UZ"/>
              </w:rPr>
            </w:pPr>
            <w:r w:rsidRPr="00222F02">
              <w:rPr>
                <w:rFonts w:ascii="Times New Roman" w:hAnsi="Times New Roman"/>
                <w:sz w:val="28"/>
                <w:szCs w:val="28"/>
                <w:lang w:val="uz-Cyrl-UZ"/>
              </w:rPr>
              <w:t>Жон ҳақидаги фалсафа.</w:t>
            </w: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sz w:val="28"/>
                <w:szCs w:val="28"/>
                <w:lang w:val="uz-Cyrl-UZ"/>
              </w:rPr>
            </w:pPr>
            <w:r w:rsidRPr="00222F02">
              <w:rPr>
                <w:rFonts w:ascii="Times New Roman" w:hAnsi="Times New Roman"/>
                <w:sz w:val="28"/>
                <w:szCs w:val="28"/>
                <w:lang w:val="uz-Cyrl-UZ"/>
              </w:rPr>
              <w:t>14.</w:t>
            </w:r>
          </w:p>
        </w:tc>
        <w:tc>
          <w:tcPr>
            <w:tcW w:w="4820" w:type="dxa"/>
            <w:gridSpan w:val="2"/>
          </w:tcPr>
          <w:p w:rsidR="00FB4286" w:rsidRPr="00222F02" w:rsidRDefault="00FB4286" w:rsidP="00393B24">
            <w:pPr>
              <w:rPr>
                <w:rFonts w:ascii="Times New Roman" w:hAnsi="Times New Roman"/>
                <w:sz w:val="28"/>
                <w:szCs w:val="28"/>
                <w:lang w:val="uz-Cyrl-UZ"/>
              </w:rPr>
            </w:pPr>
            <w:r w:rsidRPr="00222F02">
              <w:rPr>
                <w:rFonts w:ascii="Times New Roman" w:hAnsi="Times New Roman"/>
                <w:sz w:val="28"/>
                <w:szCs w:val="28"/>
                <w:lang w:val="uz-Cyrl-UZ"/>
              </w:rPr>
              <w:t>Индивидуаллик борлиғи</w:t>
            </w:r>
            <w:r w:rsidRPr="00222F02">
              <w:rPr>
                <w:rFonts w:ascii="Times New Roman" w:hAnsi="Times New Roman"/>
                <w:color w:val="FF0000"/>
                <w:sz w:val="28"/>
                <w:szCs w:val="28"/>
                <w:lang w:val="uz-Cyrl-UZ"/>
              </w:rPr>
              <w:t>.</w:t>
            </w:r>
            <w:r w:rsidRPr="00222F02">
              <w:rPr>
                <w:rFonts w:ascii="Times New Roman" w:hAnsi="Times New Roman"/>
                <w:sz w:val="28"/>
                <w:szCs w:val="28"/>
                <w:lang w:val="uz-Cyrl-UZ"/>
              </w:rPr>
              <w:t xml:space="preserve"> Онгнинг табиати. Онг ва жоннинг тенглаштирилиши. Онг ҳақидаги тасаввурларнинг ривожланиши</w:t>
            </w: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eastAsia="ru-RU"/>
              </w:rPr>
            </w:pP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r>
      <w:tr w:rsidR="00FB4286" w:rsidRPr="00222F02" w:rsidTr="00393B24">
        <w:trPr>
          <w:trHeight w:val="779"/>
        </w:trPr>
        <w:tc>
          <w:tcPr>
            <w:tcW w:w="533" w:type="dxa"/>
          </w:tcPr>
          <w:p w:rsidR="00FB4286" w:rsidRPr="00222F02" w:rsidRDefault="00FB4286" w:rsidP="00393B24">
            <w:pPr>
              <w:spacing w:line="240" w:lineRule="auto"/>
              <w:jc w:val="center"/>
              <w:rPr>
                <w:rFonts w:ascii="Times New Roman" w:hAnsi="Times New Roman"/>
                <w:sz w:val="28"/>
                <w:szCs w:val="28"/>
                <w:lang w:val="uz-Cyrl-UZ"/>
              </w:rPr>
            </w:pPr>
            <w:r w:rsidRPr="00222F02">
              <w:rPr>
                <w:rFonts w:ascii="Times New Roman" w:hAnsi="Times New Roman"/>
                <w:sz w:val="28"/>
                <w:szCs w:val="28"/>
                <w:lang w:val="uz-Cyrl-UZ"/>
              </w:rPr>
              <w:t>15</w:t>
            </w:r>
          </w:p>
        </w:tc>
        <w:tc>
          <w:tcPr>
            <w:tcW w:w="4820" w:type="dxa"/>
            <w:gridSpan w:val="2"/>
          </w:tcPr>
          <w:p w:rsidR="00FB4286" w:rsidRPr="00222F02" w:rsidRDefault="00FB4286" w:rsidP="00393B24">
            <w:pPr>
              <w:rPr>
                <w:rFonts w:ascii="Times New Roman" w:hAnsi="Times New Roman"/>
                <w:sz w:val="28"/>
                <w:szCs w:val="28"/>
                <w:lang w:val="uz-Cyrl-UZ"/>
              </w:rPr>
            </w:pPr>
            <w:r w:rsidRPr="00222F02">
              <w:rPr>
                <w:rFonts w:ascii="Times New Roman" w:hAnsi="Times New Roman"/>
                <w:sz w:val="28"/>
                <w:szCs w:val="28"/>
                <w:lang w:val="uz-Cyrl-UZ"/>
              </w:rPr>
              <w:t>Фалсафа тарихида инсоннинг келиб чиқиши ҳақидаги таълимотлар.</w:t>
            </w: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567"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709"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850"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773"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p>
        </w:tc>
        <w:tc>
          <w:tcPr>
            <w:tcW w:w="654" w:type="dxa"/>
            <w:vAlign w:val="center"/>
          </w:tcPr>
          <w:p w:rsidR="00FB4286" w:rsidRPr="00222F02" w:rsidRDefault="00FB4286" w:rsidP="00393B24">
            <w:pPr>
              <w:widowControl w:val="0"/>
              <w:autoSpaceDE w:val="0"/>
              <w:autoSpaceDN w:val="0"/>
              <w:adjustRightInd w:val="0"/>
              <w:spacing w:after="0" w:line="240" w:lineRule="auto"/>
              <w:jc w:val="center"/>
              <w:rPr>
                <w:rFonts w:ascii="Times New Roman" w:hAnsi="Times New Roman"/>
                <w:sz w:val="28"/>
                <w:szCs w:val="28"/>
                <w:lang w:val="uz-Cyrl-UZ" w:eastAsia="ru-RU"/>
              </w:rPr>
            </w:pPr>
            <w:r w:rsidRPr="00222F02">
              <w:rPr>
                <w:rFonts w:ascii="Times New Roman" w:hAnsi="Times New Roman"/>
                <w:sz w:val="28"/>
                <w:szCs w:val="28"/>
                <w:lang w:val="uz-Cyrl-UZ" w:eastAsia="ru-RU"/>
              </w:rPr>
              <w:t>2</w:t>
            </w:r>
          </w:p>
        </w:tc>
      </w:tr>
    </w:tbl>
    <w:p w:rsidR="00FB4286" w:rsidRDefault="00FB4286" w:rsidP="00FB4286">
      <w:pPr>
        <w:spacing w:after="0" w:line="240" w:lineRule="auto"/>
        <w:rPr>
          <w:lang w:val="uz-Cyrl-UZ"/>
        </w:rPr>
      </w:pPr>
    </w:p>
    <w:p w:rsidR="00FB4286" w:rsidRPr="007A5834" w:rsidRDefault="00FB4286" w:rsidP="00FB4286">
      <w:pPr>
        <w:spacing w:after="0" w:line="240" w:lineRule="auto"/>
        <w:rPr>
          <w:sz w:val="2"/>
          <w:szCs w:val="2"/>
          <w:lang w:val="uz-Cyrl-UZ"/>
        </w:rPr>
      </w:pPr>
    </w:p>
    <w:p w:rsidR="00905A71" w:rsidRDefault="00905A71" w:rsidP="00FB4286">
      <w:pPr>
        <w:pStyle w:val="91"/>
        <w:shd w:val="clear" w:color="auto" w:fill="auto"/>
        <w:tabs>
          <w:tab w:val="left" w:pos="928"/>
        </w:tabs>
        <w:spacing w:after="0" w:line="240" w:lineRule="auto"/>
        <w:ind w:left="640" w:firstLine="0"/>
        <w:rPr>
          <w:b/>
          <w:lang w:val="uz-Cyrl-UZ"/>
        </w:rPr>
      </w:pPr>
    </w:p>
    <w:p w:rsidR="00905A71" w:rsidRDefault="00905A71" w:rsidP="00FB4286">
      <w:pPr>
        <w:pStyle w:val="91"/>
        <w:shd w:val="clear" w:color="auto" w:fill="auto"/>
        <w:tabs>
          <w:tab w:val="left" w:pos="928"/>
        </w:tabs>
        <w:spacing w:after="0" w:line="240" w:lineRule="auto"/>
        <w:ind w:left="640" w:firstLine="0"/>
        <w:rPr>
          <w:b/>
          <w:lang w:val="uz-Cyrl-UZ"/>
        </w:rPr>
      </w:pPr>
    </w:p>
    <w:p w:rsidR="00905A71" w:rsidRDefault="00905A71" w:rsidP="00FB4286">
      <w:pPr>
        <w:pStyle w:val="91"/>
        <w:shd w:val="clear" w:color="auto" w:fill="auto"/>
        <w:tabs>
          <w:tab w:val="left" w:pos="928"/>
        </w:tabs>
        <w:spacing w:after="0" w:line="240" w:lineRule="auto"/>
        <w:ind w:left="640" w:firstLine="0"/>
        <w:rPr>
          <w:b/>
          <w:lang w:val="uz-Cyrl-UZ"/>
        </w:rPr>
      </w:pPr>
    </w:p>
    <w:p w:rsidR="00905A71" w:rsidRDefault="00905A71" w:rsidP="00FB4286">
      <w:pPr>
        <w:pStyle w:val="91"/>
        <w:shd w:val="clear" w:color="auto" w:fill="auto"/>
        <w:tabs>
          <w:tab w:val="left" w:pos="928"/>
        </w:tabs>
        <w:spacing w:after="0" w:line="240" w:lineRule="auto"/>
        <w:ind w:left="640" w:firstLine="0"/>
        <w:rPr>
          <w:b/>
          <w:lang w:val="uz-Cyrl-UZ"/>
        </w:rPr>
      </w:pPr>
    </w:p>
    <w:p w:rsidR="00905A71" w:rsidRDefault="00905A71" w:rsidP="00FB4286">
      <w:pPr>
        <w:pStyle w:val="91"/>
        <w:shd w:val="clear" w:color="auto" w:fill="auto"/>
        <w:tabs>
          <w:tab w:val="left" w:pos="928"/>
        </w:tabs>
        <w:spacing w:after="0" w:line="240" w:lineRule="auto"/>
        <w:ind w:left="640" w:firstLine="0"/>
        <w:rPr>
          <w:b/>
          <w:lang w:val="uz-Cyrl-UZ"/>
        </w:rPr>
      </w:pPr>
    </w:p>
    <w:p w:rsidR="00FB4286" w:rsidRPr="00B43374" w:rsidRDefault="00FB4286" w:rsidP="00FB4286">
      <w:pPr>
        <w:pStyle w:val="91"/>
        <w:shd w:val="clear" w:color="auto" w:fill="auto"/>
        <w:tabs>
          <w:tab w:val="left" w:pos="928"/>
        </w:tabs>
        <w:spacing w:after="0" w:line="240" w:lineRule="auto"/>
        <w:ind w:left="640" w:firstLine="0"/>
        <w:rPr>
          <w:b/>
          <w:lang w:val="uz-Cyrl-UZ"/>
        </w:rPr>
      </w:pPr>
      <w:bookmarkStart w:id="1" w:name="_GoBack"/>
      <w:bookmarkEnd w:id="1"/>
      <w:r w:rsidRPr="00B43374">
        <w:rPr>
          <w:b/>
          <w:lang w:val="uz-Cyrl-UZ"/>
        </w:rPr>
        <w:lastRenderedPageBreak/>
        <w:t>МАЪРУЗА МАШҒУЛОТЛАРИ МАВЗУЛАРИ</w:t>
      </w:r>
    </w:p>
    <w:p w:rsidR="00FB4286" w:rsidRPr="00245443" w:rsidRDefault="00FB4286" w:rsidP="00FB4286">
      <w:pPr>
        <w:pStyle w:val="91"/>
        <w:shd w:val="clear" w:color="auto" w:fill="auto"/>
        <w:tabs>
          <w:tab w:val="left" w:pos="928"/>
        </w:tabs>
        <w:spacing w:after="0" w:line="240" w:lineRule="auto"/>
        <w:ind w:firstLine="851"/>
        <w:rPr>
          <w:b/>
          <w:lang w:val="uz-Cyrl-UZ"/>
        </w:rPr>
      </w:pPr>
      <w:r w:rsidRPr="00B43374">
        <w:rPr>
          <w:b/>
          <w:lang w:val="uz-Cyrl-UZ"/>
        </w:rPr>
        <w:t xml:space="preserve">1-мавзу: </w:t>
      </w:r>
      <w:r w:rsidRPr="005865E7">
        <w:rPr>
          <w:b/>
          <w:lang w:val="uz-Cyrl-UZ"/>
        </w:rPr>
        <w:t>Инсон борлиғининг ўзига хос хусусиятлари</w:t>
      </w:r>
    </w:p>
    <w:p w:rsidR="00FB4286" w:rsidRPr="0085463F" w:rsidRDefault="00FB4286" w:rsidP="00FB4286">
      <w:pPr>
        <w:pStyle w:val="91"/>
        <w:shd w:val="clear" w:color="auto" w:fill="auto"/>
        <w:tabs>
          <w:tab w:val="left" w:pos="928"/>
        </w:tabs>
        <w:spacing w:after="0" w:line="240" w:lineRule="auto"/>
        <w:ind w:firstLine="851"/>
        <w:rPr>
          <w:b/>
          <w:lang w:val="uz-Cyrl-UZ"/>
        </w:rPr>
      </w:pPr>
    </w:p>
    <w:p w:rsidR="00FB4286" w:rsidRPr="005865E7" w:rsidRDefault="00FB4286" w:rsidP="00FB4286">
      <w:pPr>
        <w:spacing w:line="360" w:lineRule="auto"/>
        <w:ind w:firstLine="708"/>
        <w:jc w:val="both"/>
        <w:rPr>
          <w:rFonts w:ascii="Times New Roman" w:hAnsi="Times New Roman"/>
          <w:sz w:val="28"/>
          <w:szCs w:val="28"/>
          <w:lang w:val="uz-Cyrl-UZ"/>
        </w:rPr>
      </w:pPr>
      <w:r w:rsidRPr="005865E7">
        <w:rPr>
          <w:rFonts w:ascii="Times New Roman" w:hAnsi="Times New Roman"/>
          <w:sz w:val="28"/>
          <w:szCs w:val="28"/>
          <w:lang w:val="uz-Cyrl-UZ"/>
        </w:rPr>
        <w:t>И</w:t>
      </w:r>
      <w:r w:rsidRPr="005865E7">
        <w:rPr>
          <w:rFonts w:ascii="Times New Roman" w:hAnsi="Times New Roman"/>
          <w:sz w:val="28"/>
          <w:szCs w:val="28"/>
        </w:rPr>
        <w:t>нсон  фалсафанинг азалий муаммо</w:t>
      </w:r>
      <w:r w:rsidRPr="005865E7">
        <w:rPr>
          <w:rFonts w:ascii="Times New Roman" w:hAnsi="Times New Roman"/>
          <w:sz w:val="28"/>
          <w:szCs w:val="28"/>
          <w:lang w:val="uz-Cyrl-UZ"/>
        </w:rPr>
        <w:t>си.</w:t>
      </w:r>
      <w:r w:rsidRPr="005865E7">
        <w:rPr>
          <w:rFonts w:ascii="Times New Roman" w:hAnsi="Times New Roman"/>
          <w:b/>
          <w:sz w:val="28"/>
          <w:szCs w:val="28"/>
        </w:rPr>
        <w:t xml:space="preserve"> </w:t>
      </w:r>
      <w:r w:rsidRPr="005865E7">
        <w:rPr>
          <w:rFonts w:ascii="Times New Roman" w:hAnsi="Times New Roman"/>
          <w:sz w:val="28"/>
          <w:szCs w:val="28"/>
        </w:rPr>
        <w:t>Инсоннинг корпускуляр-тўлқинли табиати. Коинотда инсон ўр</w:t>
      </w:r>
      <w:r w:rsidRPr="005865E7">
        <w:rPr>
          <w:rFonts w:ascii="Times New Roman" w:hAnsi="Times New Roman"/>
          <w:sz w:val="28"/>
          <w:szCs w:val="28"/>
          <w:lang w:val="uz-Cyrl-UZ"/>
        </w:rPr>
        <w:t>ни.</w:t>
      </w:r>
      <w:r w:rsidRPr="005865E7">
        <w:rPr>
          <w:rFonts w:ascii="Times New Roman" w:hAnsi="Times New Roman"/>
          <w:sz w:val="28"/>
          <w:szCs w:val="28"/>
        </w:rPr>
        <w:t xml:space="preserve"> </w:t>
      </w:r>
      <w:r w:rsidRPr="005865E7">
        <w:rPr>
          <w:rFonts w:ascii="Times New Roman" w:hAnsi="Times New Roman"/>
          <w:sz w:val="28"/>
          <w:szCs w:val="28"/>
          <w:lang w:val="uz-Cyrl-UZ"/>
        </w:rPr>
        <w:t>И</w:t>
      </w:r>
      <w:r w:rsidRPr="005865E7">
        <w:rPr>
          <w:rFonts w:ascii="Times New Roman" w:hAnsi="Times New Roman"/>
          <w:sz w:val="28"/>
          <w:szCs w:val="28"/>
        </w:rPr>
        <w:t>нсон ҳақидаги микротасаввур</w:t>
      </w:r>
      <w:r w:rsidRPr="005865E7">
        <w:rPr>
          <w:rFonts w:ascii="Times New Roman" w:hAnsi="Times New Roman"/>
          <w:sz w:val="28"/>
          <w:szCs w:val="28"/>
          <w:lang w:val="uz-Cyrl-UZ"/>
        </w:rPr>
        <w:t>лар. Мия фаолияти квант қонунларига мувофиқ амалга оширилиши. Мия ишини моделлаштиришнинг аҳамияти. Инсон ички аъзоларнинг температураси ва вақт ритмлари ҳақида ахборот берувчи радиоиссиқликнинг тарқалиши.</w:t>
      </w:r>
      <w:r w:rsidRPr="005865E7">
        <w:rPr>
          <w:rFonts w:ascii="Times New Roman" w:hAnsi="Times New Roman"/>
          <w:b/>
          <w:sz w:val="28"/>
          <w:szCs w:val="28"/>
          <w:lang w:val="uz-Cyrl-UZ"/>
        </w:rPr>
        <w:t xml:space="preserve"> </w:t>
      </w:r>
      <w:r w:rsidRPr="005865E7">
        <w:rPr>
          <w:rFonts w:ascii="Times New Roman" w:hAnsi="Times New Roman"/>
          <w:sz w:val="28"/>
          <w:szCs w:val="28"/>
          <w:lang w:val="uz-Cyrl-UZ"/>
        </w:rPr>
        <w:t>«Гомо космикус» концепцияси. Инсон ва космоснинг ягоналиги ғояси. Инсоннинг космосдаги борлиғининг тўрт асосий босқичи</w:t>
      </w:r>
      <w:r w:rsidRPr="005865E7">
        <w:rPr>
          <w:rFonts w:ascii="Times New Roman" w:hAnsi="Times New Roman"/>
          <w:b/>
          <w:sz w:val="28"/>
          <w:szCs w:val="28"/>
          <w:lang w:val="uz-Cyrl-UZ"/>
        </w:rPr>
        <w:t xml:space="preserve"> </w:t>
      </w:r>
      <w:r w:rsidRPr="005865E7">
        <w:rPr>
          <w:rFonts w:ascii="Times New Roman" w:hAnsi="Times New Roman"/>
          <w:sz w:val="28"/>
          <w:szCs w:val="28"/>
          <w:lang w:val="uz-Cyrl-UZ"/>
        </w:rPr>
        <w:t>Тейяр де Шарден эсхатологияси.</w:t>
      </w:r>
      <w:r w:rsidRPr="005865E7">
        <w:rPr>
          <w:rFonts w:ascii="Times New Roman" w:hAnsi="Times New Roman"/>
          <w:b/>
          <w:sz w:val="28"/>
          <w:szCs w:val="28"/>
          <w:lang w:val="uz-Cyrl-UZ"/>
        </w:rPr>
        <w:t xml:space="preserve"> </w:t>
      </w:r>
      <w:r w:rsidRPr="005865E7">
        <w:rPr>
          <w:rFonts w:ascii="Times New Roman" w:hAnsi="Times New Roman"/>
          <w:sz w:val="28"/>
          <w:szCs w:val="28"/>
          <w:lang w:val="uz-Cyrl-UZ"/>
        </w:rPr>
        <w:t>Инсоннинг креативистик модели. Инсон – Коинот голограммаси.</w:t>
      </w:r>
    </w:p>
    <w:p w:rsidR="00FB4286" w:rsidRDefault="00FB4286" w:rsidP="00FB4286">
      <w:pPr>
        <w:pStyle w:val="91"/>
        <w:shd w:val="clear" w:color="auto" w:fill="auto"/>
        <w:spacing w:after="0" w:line="360" w:lineRule="auto"/>
        <w:ind w:left="120" w:firstLine="680"/>
        <w:jc w:val="both"/>
        <w:rPr>
          <w:lang w:val="uz-Cyrl-UZ"/>
        </w:rPr>
      </w:pPr>
    </w:p>
    <w:p w:rsidR="00FB4286" w:rsidRDefault="00FB4286" w:rsidP="00FB4286">
      <w:pPr>
        <w:pStyle w:val="91"/>
        <w:shd w:val="clear" w:color="auto" w:fill="auto"/>
        <w:tabs>
          <w:tab w:val="left" w:pos="2080"/>
          <w:tab w:val="left" w:pos="9355"/>
        </w:tabs>
        <w:spacing w:after="0" w:line="360" w:lineRule="auto"/>
        <w:ind w:firstLine="851"/>
        <w:rPr>
          <w:b/>
          <w:lang w:val="uz-Cyrl-UZ"/>
        </w:rPr>
      </w:pPr>
    </w:p>
    <w:p w:rsidR="00FB4286" w:rsidRDefault="00FB4286" w:rsidP="00FB4286">
      <w:pPr>
        <w:pStyle w:val="91"/>
        <w:shd w:val="clear" w:color="auto" w:fill="auto"/>
        <w:tabs>
          <w:tab w:val="left" w:pos="2080"/>
          <w:tab w:val="left" w:pos="9355"/>
        </w:tabs>
        <w:spacing w:after="0" w:line="360" w:lineRule="auto"/>
        <w:ind w:firstLine="851"/>
        <w:rPr>
          <w:b/>
          <w:lang w:val="uz-Cyrl-UZ"/>
        </w:rPr>
      </w:pPr>
    </w:p>
    <w:p w:rsidR="00FB4286" w:rsidRPr="00B43374" w:rsidRDefault="00FB4286" w:rsidP="00FB4286">
      <w:pPr>
        <w:pStyle w:val="91"/>
        <w:shd w:val="clear" w:color="auto" w:fill="auto"/>
        <w:tabs>
          <w:tab w:val="left" w:pos="2080"/>
          <w:tab w:val="left" w:pos="9355"/>
        </w:tabs>
        <w:spacing w:after="0" w:line="360" w:lineRule="auto"/>
        <w:ind w:firstLine="851"/>
        <w:rPr>
          <w:b/>
          <w:lang w:val="uz-Cyrl-UZ"/>
        </w:rPr>
      </w:pPr>
      <w:r>
        <w:rPr>
          <w:b/>
          <w:lang w:val="uz-Cyrl-UZ"/>
        </w:rPr>
        <w:t xml:space="preserve">2-мавзу: </w:t>
      </w:r>
      <w:r w:rsidRPr="005865E7">
        <w:rPr>
          <w:b/>
          <w:lang w:val="uz-Cyrl-UZ"/>
        </w:rPr>
        <w:t>Фалсафа тарихида инсон борлиғига муносабат.</w:t>
      </w:r>
    </w:p>
    <w:p w:rsidR="00FB4286" w:rsidRPr="001F53FE" w:rsidRDefault="00FB4286" w:rsidP="00FB4286">
      <w:pPr>
        <w:spacing w:after="0" w:line="360" w:lineRule="auto"/>
        <w:ind w:firstLine="720"/>
        <w:jc w:val="both"/>
        <w:rPr>
          <w:rFonts w:ascii="Times New Roman" w:hAnsi="Times New Roman"/>
          <w:sz w:val="28"/>
          <w:szCs w:val="28"/>
          <w:lang w:val="uz-Cyrl-UZ"/>
        </w:rPr>
      </w:pPr>
      <w:r w:rsidRPr="001F53FE">
        <w:rPr>
          <w:rFonts w:ascii="Times New Roman" w:hAnsi="Times New Roman"/>
          <w:sz w:val="28"/>
          <w:szCs w:val="28"/>
          <w:lang w:val="uz-Cyrl-UZ"/>
        </w:rPr>
        <w:t xml:space="preserve">Инсоннинг моҳиятини тушунишга уринишлар. Фалсафа тарихида инсон индивидуаллигининг ички, яширин ҳолатини акс эттирувчи «жон» ва «онг» тушунчаларининг таҳлили. Атоқли софистлар Протагор (мил. ав. 490-420 йиллар) мил. ав. V асрдаёқ «инсон барча нарсалар мезонидир: у мавжуд нарсаларнинг мавжудлигини, йўқ нарсаларнинг эса йўқлигини белгилайди», деб қайд этиши. Суқрот (мил. ав. 469-399 йиллар) ҳам ҳақиқат излаб инсонга мурожаат этиши.  Инсон ўз жони фаолиятини бошқара олади, шу боис дунёни тушуниш йўли ўз- Платоннинг биринчи бўлиб жон ҳақидаги яхлит таълимотни яратиши. Сенека, Р.Декарт, А.Навоий, А.Жомий, И.Кант, И.Г.Фихте, Ж.П.Сартр, М.Хайдеггер ва бошқа мутафаккирлар инсоннинг маънавий негизини биринчи ўринга қўйиб, унинг онги, маънавий дунёси ва билиш қобилиятларини ўрганиши.  ХХI асрда деярли икки ярим йиллик тарихий тараққиёт жараёнида ҳам инсон муаммосининг  ўз аҳамиятини йўқотмаганининг объектив сабаблари. </w:t>
      </w:r>
    </w:p>
    <w:p w:rsidR="00FB4286" w:rsidRDefault="00FB4286" w:rsidP="00FB4286">
      <w:pPr>
        <w:pStyle w:val="91"/>
        <w:shd w:val="clear" w:color="auto" w:fill="auto"/>
        <w:tabs>
          <w:tab w:val="left" w:pos="1303"/>
        </w:tabs>
        <w:spacing w:after="0" w:line="360" w:lineRule="auto"/>
        <w:ind w:left="60" w:firstLine="0"/>
        <w:rPr>
          <w:b/>
          <w:lang w:val="uz-Cyrl-UZ"/>
        </w:rPr>
      </w:pPr>
    </w:p>
    <w:p w:rsidR="00FB4286" w:rsidRPr="00EE2AEC" w:rsidRDefault="00FB4286" w:rsidP="00FB4286">
      <w:pPr>
        <w:pStyle w:val="91"/>
        <w:shd w:val="clear" w:color="auto" w:fill="auto"/>
        <w:tabs>
          <w:tab w:val="left" w:pos="1303"/>
        </w:tabs>
        <w:spacing w:after="0" w:line="360" w:lineRule="auto"/>
        <w:ind w:left="60" w:firstLine="0"/>
        <w:rPr>
          <w:b/>
          <w:lang w:val="uz-Cyrl-UZ"/>
        </w:rPr>
      </w:pPr>
      <w:r w:rsidRPr="00B43374">
        <w:rPr>
          <w:b/>
          <w:lang w:val="uz-Cyrl-UZ"/>
        </w:rPr>
        <w:lastRenderedPageBreak/>
        <w:t>3-мавзу:</w:t>
      </w:r>
      <w:r w:rsidRPr="00245443">
        <w:rPr>
          <w:lang w:val="uz-Cyrl-UZ"/>
        </w:rPr>
        <w:t xml:space="preserve"> </w:t>
      </w:r>
      <w:r w:rsidRPr="00BE2E94">
        <w:rPr>
          <w:b/>
          <w:lang w:val="uz-Cyrl-UZ"/>
        </w:rPr>
        <w:t>Инсонни фалсафий тушунишнинг ўзига хос хусусияти.</w:t>
      </w:r>
    </w:p>
    <w:p w:rsidR="00FB4286" w:rsidRDefault="00FB4286" w:rsidP="00FB4286">
      <w:pPr>
        <w:spacing w:line="360" w:lineRule="auto"/>
        <w:ind w:firstLine="708"/>
        <w:jc w:val="both"/>
        <w:rPr>
          <w:rFonts w:ascii="Times New Roman" w:hAnsi="Times New Roman"/>
          <w:sz w:val="28"/>
          <w:szCs w:val="28"/>
          <w:lang w:val="uz-Cyrl-UZ"/>
        </w:rPr>
      </w:pPr>
    </w:p>
    <w:p w:rsidR="00FB4286" w:rsidRDefault="00FB4286" w:rsidP="00FB4286">
      <w:pPr>
        <w:spacing w:line="360" w:lineRule="auto"/>
        <w:ind w:firstLine="708"/>
        <w:jc w:val="both"/>
        <w:rPr>
          <w:rFonts w:ascii="Times New Roman" w:hAnsi="Times New Roman"/>
          <w:sz w:val="28"/>
          <w:szCs w:val="28"/>
          <w:lang w:val="uz-Cyrl-UZ"/>
        </w:rPr>
      </w:pPr>
      <w:r w:rsidRPr="001D7F62">
        <w:rPr>
          <w:rFonts w:ascii="Times New Roman" w:hAnsi="Times New Roman"/>
          <w:sz w:val="28"/>
          <w:szCs w:val="28"/>
          <w:lang w:val="uz-Cyrl-UZ"/>
        </w:rPr>
        <w:t>Инсон биосфера эволюциясининг зарурий босқичи. Инсон – Гея элементи. В.И.Вернадский «инсониятнинг геологик роли» ҳақида. Табиий экологик тизимларда инсоннинг ўрни ва аҳамияти. Технологик тараққиёт жараёнини оқилона бошқаришнинг биологик муҳитни асрашдаги роли. Биологик сиёсатни амалга оширишнинг зарурияти.</w:t>
      </w:r>
      <w:r w:rsidRPr="001D7F62">
        <w:rPr>
          <w:rFonts w:ascii="Times New Roman" w:hAnsi="Times New Roman"/>
          <w:sz w:val="28"/>
          <w:szCs w:val="28"/>
        </w:rPr>
        <w:t xml:space="preserve"> , Ж.Лавлок</w:t>
      </w:r>
      <w:r w:rsidRPr="001D7F62">
        <w:rPr>
          <w:rFonts w:ascii="Times New Roman" w:hAnsi="Times New Roman"/>
          <w:sz w:val="28"/>
          <w:szCs w:val="28"/>
          <w:lang w:val="uz-Cyrl-UZ"/>
        </w:rPr>
        <w:t xml:space="preserve"> модели.</w:t>
      </w:r>
      <w:r w:rsidRPr="001D7F62">
        <w:rPr>
          <w:rFonts w:ascii="Times New Roman" w:hAnsi="Times New Roman"/>
          <w:sz w:val="28"/>
          <w:szCs w:val="28"/>
        </w:rPr>
        <w:t xml:space="preserve"> Инсон ва биосферанинг квант-тўлқинли алоқаси. Геном голографик компьютер сифатида. Хромосомалардан ўқиладиган ва хромосомаларга ёзиладиган</w:t>
      </w:r>
      <w:r w:rsidRPr="001D7F62">
        <w:rPr>
          <w:rFonts w:ascii="Times New Roman" w:hAnsi="Times New Roman"/>
          <w:sz w:val="28"/>
          <w:szCs w:val="28"/>
          <w:lang w:val="uz-Cyrl-UZ"/>
        </w:rPr>
        <w:t xml:space="preserve"> </w:t>
      </w:r>
      <w:r w:rsidRPr="001D7F62">
        <w:rPr>
          <w:rFonts w:ascii="Times New Roman" w:hAnsi="Times New Roman"/>
          <w:sz w:val="28"/>
          <w:szCs w:val="28"/>
        </w:rPr>
        <w:t>майдонли тузилмалар биологик тизимлар ўз-ўзидан ташкил топиш жараёнининг</w:t>
      </w:r>
      <w:r w:rsidRPr="001D7F62">
        <w:rPr>
          <w:rFonts w:ascii="Times New Roman" w:hAnsi="Times New Roman"/>
          <w:sz w:val="28"/>
          <w:szCs w:val="28"/>
          <w:lang w:val="uz-Cyrl-UZ"/>
        </w:rPr>
        <w:t xml:space="preserve"> омили.</w:t>
      </w:r>
      <w:r w:rsidRPr="001D7F62">
        <w:rPr>
          <w:rFonts w:ascii="Times New Roman" w:hAnsi="Times New Roman"/>
          <w:b/>
          <w:sz w:val="28"/>
          <w:szCs w:val="28"/>
        </w:rPr>
        <w:t xml:space="preserve"> </w:t>
      </w:r>
      <w:r w:rsidRPr="001D7F62">
        <w:rPr>
          <w:rFonts w:ascii="Times New Roman" w:hAnsi="Times New Roman"/>
          <w:sz w:val="28"/>
          <w:szCs w:val="28"/>
        </w:rPr>
        <w:t>Ген технологияси ва инсоннинг жисмоний олами. Гўзаллик туйғусининг биологик асослари.</w:t>
      </w:r>
    </w:p>
    <w:p w:rsidR="00FB4286" w:rsidRPr="00EE2AEC" w:rsidRDefault="00FB4286" w:rsidP="00FB4286">
      <w:pPr>
        <w:pStyle w:val="91"/>
        <w:shd w:val="clear" w:color="auto" w:fill="auto"/>
        <w:tabs>
          <w:tab w:val="left" w:pos="1303"/>
        </w:tabs>
        <w:spacing w:after="0" w:line="360" w:lineRule="auto"/>
        <w:ind w:left="60" w:firstLine="0"/>
        <w:rPr>
          <w:b/>
          <w:lang w:val="uz-Cyrl-UZ"/>
        </w:rPr>
      </w:pPr>
      <w:r>
        <w:rPr>
          <w:b/>
          <w:lang w:val="uz-Cyrl-UZ"/>
        </w:rPr>
        <w:t>4</w:t>
      </w:r>
      <w:r w:rsidRPr="00B43374">
        <w:rPr>
          <w:b/>
          <w:lang w:val="uz-Cyrl-UZ"/>
        </w:rPr>
        <w:t>-мавзу:</w:t>
      </w:r>
      <w:r w:rsidRPr="00245443">
        <w:rPr>
          <w:lang w:val="uz-Cyrl-UZ"/>
        </w:rPr>
        <w:t xml:space="preserve"> </w:t>
      </w:r>
      <w:r w:rsidRPr="00867D7A">
        <w:rPr>
          <w:b/>
          <w:lang w:val="uz-Cyrl-UZ"/>
        </w:rPr>
        <w:t>Шарқ фалсафасида инсон муаммоси.</w:t>
      </w:r>
    </w:p>
    <w:p w:rsidR="00FB4286" w:rsidRDefault="00FB4286" w:rsidP="00FB4286">
      <w:pPr>
        <w:widowControl w:val="0"/>
        <w:tabs>
          <w:tab w:val="num" w:pos="0"/>
        </w:tabs>
        <w:autoSpaceDE w:val="0"/>
        <w:autoSpaceDN w:val="0"/>
        <w:adjustRightInd w:val="0"/>
        <w:spacing w:after="0" w:line="360" w:lineRule="auto"/>
        <w:ind w:firstLine="284"/>
        <w:jc w:val="both"/>
        <w:rPr>
          <w:rFonts w:ascii="Times New Roman" w:hAnsi="Times New Roman"/>
          <w:color w:val="000000"/>
          <w:sz w:val="28"/>
          <w:szCs w:val="28"/>
          <w:lang w:val="uz-Cyrl-UZ"/>
        </w:rPr>
      </w:pPr>
      <w:r>
        <w:rPr>
          <w:rFonts w:ascii="Times New Roman" w:hAnsi="Times New Roman"/>
          <w:color w:val="000000"/>
          <w:sz w:val="28"/>
          <w:szCs w:val="28"/>
          <w:lang w:val="uz-Cyrl-UZ"/>
        </w:rPr>
        <w:tab/>
      </w:r>
      <w:r w:rsidRPr="00C42299">
        <w:rPr>
          <w:rFonts w:ascii="Times New Roman" w:hAnsi="Times New Roman"/>
          <w:color w:val="000000"/>
          <w:sz w:val="28"/>
          <w:szCs w:val="28"/>
          <w:lang w:val="uz-Cyrl-UZ"/>
        </w:rPr>
        <w:t xml:space="preserve">Зароастиризмда инсон муаммоси. Авесто асосида инсонга муносабатни белгилаш. Сўфийлик таъриқати инсон моҳияти. Хинд ва Хитой фалсафасида инсон муаммосининг ўрганилиши. </w:t>
      </w:r>
    </w:p>
    <w:p w:rsidR="00FB4286" w:rsidRPr="00C42299" w:rsidRDefault="00FB4286" w:rsidP="00FB4286">
      <w:pPr>
        <w:widowControl w:val="0"/>
        <w:tabs>
          <w:tab w:val="num" w:pos="0"/>
        </w:tabs>
        <w:autoSpaceDE w:val="0"/>
        <w:autoSpaceDN w:val="0"/>
        <w:adjustRightInd w:val="0"/>
        <w:spacing w:after="0" w:line="360" w:lineRule="auto"/>
        <w:ind w:firstLine="284"/>
        <w:jc w:val="both"/>
        <w:rPr>
          <w:rFonts w:ascii="Times New Roman" w:hAnsi="Times New Roman"/>
          <w:sz w:val="28"/>
          <w:szCs w:val="28"/>
          <w:lang w:val="uz-Cyrl-UZ"/>
        </w:rPr>
      </w:pPr>
    </w:p>
    <w:p w:rsidR="00FB4286" w:rsidRPr="004B14E4" w:rsidRDefault="00FB4286" w:rsidP="00FB4286">
      <w:pPr>
        <w:spacing w:line="360" w:lineRule="auto"/>
        <w:jc w:val="center"/>
        <w:rPr>
          <w:rFonts w:ascii="Times New Roman" w:hAnsi="Times New Roman"/>
          <w:b/>
          <w:sz w:val="28"/>
          <w:szCs w:val="28"/>
          <w:lang w:val="uz-Cyrl-UZ"/>
        </w:rPr>
      </w:pPr>
      <w:r w:rsidRPr="004B14E4">
        <w:rPr>
          <w:rFonts w:ascii="Times New Roman" w:hAnsi="Times New Roman"/>
          <w:b/>
          <w:sz w:val="28"/>
          <w:szCs w:val="28"/>
          <w:lang w:val="uz-Cyrl-UZ"/>
        </w:rPr>
        <w:t>5-мавзу: Инсон масаласида  Ғарб анъанаси.</w:t>
      </w:r>
    </w:p>
    <w:p w:rsidR="00FB4286" w:rsidRPr="00A8338A" w:rsidRDefault="00FB4286" w:rsidP="00FB4286">
      <w:pPr>
        <w:spacing w:line="360" w:lineRule="auto"/>
        <w:ind w:firstLine="708"/>
        <w:jc w:val="both"/>
        <w:rPr>
          <w:rFonts w:ascii="Times New Roman" w:hAnsi="Times New Roman"/>
          <w:sz w:val="28"/>
          <w:szCs w:val="28"/>
          <w:lang w:val="uz-Cyrl-UZ"/>
        </w:rPr>
      </w:pPr>
      <w:r w:rsidRPr="00A8338A">
        <w:rPr>
          <w:rFonts w:ascii="Times New Roman" w:hAnsi="Times New Roman"/>
          <w:sz w:val="28"/>
          <w:szCs w:val="28"/>
          <w:lang w:val="uz-Cyrl-UZ"/>
        </w:rPr>
        <w:t xml:space="preserve">Инсон ва ҳокимият: янги аср ижтимоий-маданий контексти. ижтимоий мегамашинанинг тикланиш жараёнини уч босқичи: - Биринчи босқич 1789 йилги француз инқилоби. Иккинчи босқич асосан биринчи жаҳон уруши даври. Учинчи босқичи иккинчи жаҳон уруши йиллари. Янги ижтимоий мегамашина - ҳокимиятга ташналик. </w:t>
      </w:r>
      <w:r w:rsidRPr="00A8338A">
        <w:rPr>
          <w:rFonts w:ascii="Times New Roman" w:hAnsi="Times New Roman"/>
          <w:sz w:val="28"/>
          <w:szCs w:val="28"/>
        </w:rPr>
        <w:t>Инсон ижоди ва санъат символизми.</w:t>
      </w:r>
      <w:r w:rsidRPr="00A8338A">
        <w:rPr>
          <w:rFonts w:ascii="Times New Roman" w:hAnsi="Times New Roman"/>
          <w:sz w:val="28"/>
          <w:szCs w:val="28"/>
          <w:lang w:val="uz-Cyrl-UZ"/>
        </w:rPr>
        <w:t xml:space="preserve"> Санъат асарларида гавдалантирилган трансцендент қадриятларнинг индивиднинг ижтимоийлашувига  таъсири. Мусиқа шахснинг уйғун ривожланиши ва (бу ижод учун зарур), унинг зўравонликда намоён бўлувчи деструкцияси билан узвий боғлиқлиги. Инсон ва виртуал воқелик. Цивилизацияларнинг ўзгариши даврида инсон. Инсон ўйин-кулги, гап-гаштак ва сайр-томошалар дунёсида. XXI аср бошида ўйинлар ва </w:t>
      </w:r>
      <w:r w:rsidRPr="00A8338A">
        <w:rPr>
          <w:rFonts w:ascii="Times New Roman" w:hAnsi="Times New Roman"/>
          <w:sz w:val="28"/>
          <w:szCs w:val="28"/>
          <w:lang w:val="uz-Cyrl-UZ"/>
        </w:rPr>
        <w:lastRenderedPageBreak/>
        <w:t>томошаларнинг яна бир янги жиҳати «инсон – компьютер» комплекслари фаолияти</w:t>
      </w:r>
    </w:p>
    <w:p w:rsidR="00FB4286" w:rsidRPr="00A8338A" w:rsidRDefault="00FB4286" w:rsidP="00FB4286">
      <w:pPr>
        <w:pStyle w:val="91"/>
        <w:shd w:val="clear" w:color="auto" w:fill="auto"/>
        <w:spacing w:after="0" w:line="360" w:lineRule="auto"/>
        <w:ind w:left="60" w:firstLine="0"/>
        <w:rPr>
          <w:lang w:val="uz-Cyrl-UZ"/>
        </w:rPr>
      </w:pPr>
    </w:p>
    <w:p w:rsidR="00FB4286" w:rsidRPr="00C42299" w:rsidRDefault="00FB4286" w:rsidP="00FB4286">
      <w:pPr>
        <w:pStyle w:val="91"/>
        <w:shd w:val="clear" w:color="auto" w:fill="auto"/>
        <w:spacing w:after="0" w:line="360" w:lineRule="auto"/>
        <w:ind w:left="60" w:firstLine="0"/>
        <w:rPr>
          <w:b/>
          <w:lang w:val="uz-Cyrl-UZ"/>
        </w:rPr>
      </w:pPr>
      <w:r w:rsidRPr="00C42299">
        <w:rPr>
          <w:b/>
          <w:lang w:val="uz-Cyrl-UZ"/>
        </w:rPr>
        <w:t>АМА</w:t>
      </w:r>
      <w:r w:rsidRPr="00C42299">
        <w:rPr>
          <w:rStyle w:val="11"/>
          <w:b/>
          <w:lang w:val="uz-Cyrl-UZ"/>
        </w:rPr>
        <w:t>ЛИЙ</w:t>
      </w:r>
      <w:r w:rsidRPr="00C42299">
        <w:rPr>
          <w:b/>
          <w:lang w:val="uz-Cyrl-UZ"/>
        </w:rPr>
        <w:t xml:space="preserve"> МАШ</w:t>
      </w:r>
      <w:r>
        <w:rPr>
          <w:b/>
          <w:lang w:val="uz-Cyrl-UZ"/>
        </w:rPr>
        <w:t>Ғ</w:t>
      </w:r>
      <w:r w:rsidRPr="00C42299">
        <w:rPr>
          <w:b/>
          <w:lang w:val="uz-Cyrl-UZ"/>
        </w:rPr>
        <w:t>УЛОТЛАР МАЗМУ</w:t>
      </w:r>
      <w:r w:rsidRPr="00C42299">
        <w:rPr>
          <w:rStyle w:val="11"/>
          <w:b/>
          <w:lang w:val="uz-Cyrl-UZ"/>
        </w:rPr>
        <w:t>НИ</w:t>
      </w:r>
    </w:p>
    <w:p w:rsidR="00FB4286" w:rsidRPr="00245443" w:rsidRDefault="00FB4286" w:rsidP="00FB4286">
      <w:pPr>
        <w:pStyle w:val="91"/>
        <w:shd w:val="clear" w:color="auto" w:fill="auto"/>
        <w:tabs>
          <w:tab w:val="left" w:pos="1322"/>
        </w:tabs>
        <w:spacing w:after="0" w:line="360" w:lineRule="auto"/>
        <w:ind w:left="60" w:firstLine="0"/>
        <w:rPr>
          <w:b/>
          <w:lang w:val="uz-Cyrl-UZ"/>
        </w:rPr>
      </w:pPr>
      <w:r w:rsidRPr="00B43374">
        <w:rPr>
          <w:b/>
          <w:lang w:val="uz-Cyrl-UZ"/>
        </w:rPr>
        <w:t>1-</w:t>
      </w:r>
      <w:r w:rsidRPr="00C42299">
        <w:rPr>
          <w:b/>
          <w:lang w:val="uz-Cyrl-UZ"/>
        </w:rPr>
        <w:t>амалий</w:t>
      </w:r>
      <w:r w:rsidRPr="00C42299">
        <w:rPr>
          <w:b/>
          <w:lang w:val="uz-Cyrl-UZ"/>
        </w:rPr>
        <w:tab/>
        <w:t>маш</w:t>
      </w:r>
      <w:r w:rsidRPr="00B43374">
        <w:rPr>
          <w:b/>
          <w:lang w:val="uz-Cyrl-UZ"/>
        </w:rPr>
        <w:t>ғ</w:t>
      </w:r>
      <w:r w:rsidRPr="00C42299">
        <w:rPr>
          <w:b/>
          <w:lang w:val="uz-Cyrl-UZ"/>
        </w:rPr>
        <w:t>улот:</w:t>
      </w:r>
      <w:r>
        <w:rPr>
          <w:b/>
          <w:lang w:val="uz-Cyrl-UZ"/>
        </w:rPr>
        <w:t xml:space="preserve"> </w:t>
      </w:r>
      <w:r w:rsidRPr="00A8338A">
        <w:rPr>
          <w:b/>
          <w:lang w:val="uz-Cyrl-UZ"/>
        </w:rPr>
        <w:t>Онг инсон борлиғининг   асоси.</w:t>
      </w:r>
    </w:p>
    <w:p w:rsidR="00FB4286" w:rsidRDefault="00FB4286" w:rsidP="00FB4286">
      <w:pPr>
        <w:spacing w:line="360" w:lineRule="auto"/>
        <w:ind w:firstLine="708"/>
        <w:jc w:val="both"/>
        <w:rPr>
          <w:rFonts w:ascii="Times New Roman" w:hAnsi="Times New Roman"/>
          <w:sz w:val="28"/>
          <w:szCs w:val="28"/>
          <w:lang w:val="uz-Cyrl-UZ"/>
        </w:rPr>
      </w:pPr>
    </w:p>
    <w:p w:rsidR="00FB4286" w:rsidRPr="00812D94" w:rsidRDefault="00FB4286" w:rsidP="00FB4286">
      <w:pPr>
        <w:spacing w:line="360" w:lineRule="auto"/>
        <w:ind w:firstLine="708"/>
        <w:jc w:val="both"/>
        <w:rPr>
          <w:rFonts w:ascii="Times New Roman" w:hAnsi="Times New Roman"/>
          <w:sz w:val="28"/>
          <w:szCs w:val="28"/>
          <w:lang w:val="uz-Cyrl-UZ"/>
        </w:rPr>
      </w:pPr>
      <w:r w:rsidRPr="00812D94">
        <w:rPr>
          <w:rFonts w:ascii="Times New Roman" w:hAnsi="Times New Roman"/>
          <w:sz w:val="28"/>
          <w:szCs w:val="28"/>
          <w:lang w:val="uz-Cyrl-UZ"/>
        </w:rPr>
        <w:t>Мия фаолияти квант қонунларига мувофиқ амалга оширилиши. Мия ишини моделлаштиришнинг аҳамияти. Инсон ички аъзоларнинг температураси ва вақт ритмлари ҳақида ахборот берувчи радиоиссиқликнинг тарқалиши.</w:t>
      </w:r>
      <w:r w:rsidRPr="00812D94">
        <w:rPr>
          <w:rFonts w:ascii="Times New Roman" w:hAnsi="Times New Roman"/>
          <w:b/>
          <w:sz w:val="28"/>
          <w:szCs w:val="28"/>
          <w:lang w:val="uz-Cyrl-UZ"/>
        </w:rPr>
        <w:t xml:space="preserve"> </w:t>
      </w:r>
      <w:r w:rsidRPr="00812D94">
        <w:rPr>
          <w:rFonts w:ascii="Times New Roman" w:hAnsi="Times New Roman"/>
          <w:sz w:val="28"/>
          <w:szCs w:val="28"/>
          <w:lang w:val="uz-Cyrl-UZ"/>
        </w:rPr>
        <w:t>«Гомо космикус» концепцияси. Инсон ва космоснинг ягоналиги ғояси. Инсоннинг космосдаги борлиғининг тўрт асосий босқичи</w:t>
      </w:r>
      <w:r w:rsidRPr="00812D94">
        <w:rPr>
          <w:rFonts w:ascii="Times New Roman" w:hAnsi="Times New Roman"/>
          <w:b/>
          <w:sz w:val="28"/>
          <w:szCs w:val="28"/>
          <w:lang w:val="uz-Cyrl-UZ"/>
        </w:rPr>
        <w:t xml:space="preserve"> </w:t>
      </w:r>
      <w:r w:rsidRPr="00812D94">
        <w:rPr>
          <w:rFonts w:ascii="Times New Roman" w:hAnsi="Times New Roman"/>
          <w:sz w:val="28"/>
          <w:szCs w:val="28"/>
          <w:lang w:val="uz-Cyrl-UZ"/>
        </w:rPr>
        <w:t>Тейяр де Шарден эсхатологияси.</w:t>
      </w:r>
      <w:r w:rsidRPr="00812D94">
        <w:rPr>
          <w:rFonts w:ascii="Times New Roman" w:hAnsi="Times New Roman"/>
          <w:b/>
          <w:sz w:val="28"/>
          <w:szCs w:val="28"/>
          <w:lang w:val="uz-Cyrl-UZ"/>
        </w:rPr>
        <w:t xml:space="preserve"> </w:t>
      </w:r>
      <w:r w:rsidRPr="00812D94">
        <w:rPr>
          <w:rFonts w:ascii="Times New Roman" w:hAnsi="Times New Roman"/>
          <w:sz w:val="28"/>
          <w:szCs w:val="28"/>
          <w:lang w:val="uz-Cyrl-UZ"/>
        </w:rPr>
        <w:t>И</w:t>
      </w:r>
      <w:r w:rsidRPr="00812D94">
        <w:rPr>
          <w:rFonts w:ascii="Times New Roman" w:hAnsi="Times New Roman"/>
          <w:sz w:val="28"/>
          <w:szCs w:val="28"/>
        </w:rPr>
        <w:t>нсоннинг креативистик модели.</w:t>
      </w:r>
      <w:r w:rsidRPr="00812D94">
        <w:rPr>
          <w:rFonts w:ascii="Times New Roman" w:hAnsi="Times New Roman"/>
          <w:sz w:val="28"/>
          <w:szCs w:val="28"/>
          <w:lang w:val="uz-Cyrl-UZ"/>
        </w:rPr>
        <w:t xml:space="preserve"> Инсон – Коинот голограммаси.</w:t>
      </w:r>
    </w:p>
    <w:p w:rsidR="00FB4286" w:rsidRDefault="00FB4286" w:rsidP="00FB4286">
      <w:pPr>
        <w:pStyle w:val="91"/>
        <w:shd w:val="clear" w:color="auto" w:fill="auto"/>
        <w:tabs>
          <w:tab w:val="left" w:pos="1322"/>
        </w:tabs>
        <w:spacing w:after="0" w:line="360" w:lineRule="auto"/>
        <w:ind w:left="60" w:firstLine="0"/>
        <w:rPr>
          <w:b/>
          <w:lang w:val="uz-Cyrl-UZ"/>
        </w:rPr>
      </w:pPr>
    </w:p>
    <w:p w:rsidR="00FB4286" w:rsidRDefault="00FB4286" w:rsidP="00FB4286">
      <w:pPr>
        <w:pStyle w:val="91"/>
        <w:shd w:val="clear" w:color="auto" w:fill="auto"/>
        <w:tabs>
          <w:tab w:val="left" w:pos="1322"/>
        </w:tabs>
        <w:spacing w:after="0" w:line="360" w:lineRule="auto"/>
        <w:ind w:left="60" w:firstLine="0"/>
        <w:rPr>
          <w:b/>
          <w:lang w:val="uz-Cyrl-UZ"/>
        </w:rPr>
      </w:pPr>
    </w:p>
    <w:p w:rsidR="00FB4286" w:rsidRDefault="00FB4286" w:rsidP="00FB4286">
      <w:pPr>
        <w:pStyle w:val="91"/>
        <w:shd w:val="clear" w:color="auto" w:fill="auto"/>
        <w:tabs>
          <w:tab w:val="left" w:pos="1322"/>
        </w:tabs>
        <w:spacing w:after="0" w:line="360" w:lineRule="auto"/>
        <w:ind w:left="60" w:firstLine="0"/>
        <w:rPr>
          <w:b/>
          <w:lang w:val="uz-Cyrl-UZ"/>
        </w:rPr>
      </w:pPr>
      <w:r w:rsidRPr="00B43374">
        <w:rPr>
          <w:b/>
          <w:lang w:val="uz-Cyrl-UZ"/>
        </w:rPr>
        <w:t>2-</w:t>
      </w:r>
      <w:r w:rsidRPr="00EC47A5">
        <w:rPr>
          <w:b/>
          <w:lang w:val="uz-Cyrl-UZ"/>
        </w:rPr>
        <w:t>амалий</w:t>
      </w:r>
      <w:r w:rsidRPr="00EC47A5">
        <w:rPr>
          <w:b/>
          <w:lang w:val="uz-Cyrl-UZ"/>
        </w:rPr>
        <w:tab/>
        <w:t>маш</w:t>
      </w:r>
      <w:r>
        <w:rPr>
          <w:b/>
          <w:lang w:val="uz-Cyrl-UZ"/>
        </w:rPr>
        <w:t>ғ</w:t>
      </w:r>
      <w:r w:rsidRPr="00EC47A5">
        <w:rPr>
          <w:b/>
          <w:lang w:val="uz-Cyrl-UZ"/>
        </w:rPr>
        <w:t>улот:</w:t>
      </w:r>
      <w:r>
        <w:rPr>
          <w:b/>
          <w:lang w:val="uz-Cyrl-UZ"/>
        </w:rPr>
        <w:t xml:space="preserve"> </w:t>
      </w:r>
      <w:r w:rsidRPr="00521CEF">
        <w:rPr>
          <w:b/>
          <w:lang w:val="uz-Cyrl-UZ"/>
        </w:rPr>
        <w:t>Инсон фалсафий муаммо сифатида.</w:t>
      </w:r>
    </w:p>
    <w:p w:rsidR="00FB4286" w:rsidRPr="00245443" w:rsidRDefault="00FB4286" w:rsidP="00FB4286">
      <w:pPr>
        <w:pStyle w:val="91"/>
        <w:shd w:val="clear" w:color="auto" w:fill="auto"/>
        <w:tabs>
          <w:tab w:val="left" w:pos="1322"/>
        </w:tabs>
        <w:spacing w:after="0" w:line="360" w:lineRule="auto"/>
        <w:ind w:left="60" w:firstLine="0"/>
        <w:rPr>
          <w:b/>
          <w:lang w:val="uz-Cyrl-UZ"/>
        </w:rPr>
      </w:pPr>
    </w:p>
    <w:p w:rsidR="00FB4286" w:rsidRPr="00132CC3" w:rsidRDefault="00FB4286" w:rsidP="00FB4286">
      <w:pPr>
        <w:spacing w:after="0" w:line="360" w:lineRule="auto"/>
        <w:ind w:firstLine="900"/>
        <w:jc w:val="both"/>
        <w:rPr>
          <w:rFonts w:ascii="Times New Roman" w:hAnsi="Times New Roman"/>
          <w:sz w:val="28"/>
          <w:szCs w:val="28"/>
        </w:rPr>
      </w:pPr>
      <w:r>
        <w:rPr>
          <w:rFonts w:ascii="Times New Roman" w:hAnsi="Times New Roman"/>
          <w:sz w:val="28"/>
          <w:szCs w:val="28"/>
          <w:lang w:val="uz-Cyrl-UZ"/>
        </w:rPr>
        <w:t xml:space="preserve"> </w:t>
      </w:r>
      <w:r w:rsidRPr="00132CC3">
        <w:rPr>
          <w:rFonts w:ascii="Times New Roman" w:hAnsi="Times New Roman"/>
          <w:sz w:val="28"/>
          <w:szCs w:val="28"/>
        </w:rPr>
        <w:t>Инсон борлиғининг ўзига хос хусусиятлари. Фалсафа тарихида инсон борлиғига муносабат. Жон ҳақидаги фалсафа. Индивидуаллик борлиғи. Онгнинг табиати. Онг ва жоннинг тенглаштирилиши. Онг ҳақидаги тасаввурларнинг ривожланиши.</w:t>
      </w:r>
      <w:r w:rsidRPr="00132CC3">
        <w:rPr>
          <w:rFonts w:ascii="Times New Roman" w:hAnsi="Times New Roman"/>
          <w:sz w:val="28"/>
          <w:szCs w:val="28"/>
          <w:lang w:val="uz-Cyrl-UZ"/>
        </w:rPr>
        <w:t xml:space="preserve"> Онгнинг структураси ва функциялари.</w:t>
      </w:r>
      <w:r w:rsidRPr="00132CC3">
        <w:rPr>
          <w:rFonts w:ascii="Times New Roman" w:hAnsi="Times New Roman"/>
          <w:sz w:val="28"/>
          <w:szCs w:val="28"/>
        </w:rPr>
        <w:t xml:space="preserve"> Онгсизлик. Индивидуал онг борлиғи. Ижтимоий онг борлиғи. Иррационализм онг ҳақида. Онг бош мия функцияси сифатида. Онг фалсафий муаммо сифатида. Онгнинг материалистик концепцияси. Тил ва онг. Ўзликни англаш.</w:t>
      </w:r>
    </w:p>
    <w:p w:rsidR="00FB4286" w:rsidRPr="00132CC3" w:rsidRDefault="00FB4286" w:rsidP="00FB4286">
      <w:pPr>
        <w:spacing w:after="0" w:line="360" w:lineRule="auto"/>
        <w:ind w:firstLine="567"/>
        <w:jc w:val="both"/>
        <w:rPr>
          <w:rFonts w:ascii="Times New Roman" w:hAnsi="Times New Roman"/>
          <w:sz w:val="28"/>
          <w:szCs w:val="28"/>
          <w:lang w:val="uz-Cyrl-UZ"/>
        </w:rPr>
      </w:pPr>
      <w:r w:rsidRPr="00132CC3">
        <w:rPr>
          <w:rFonts w:ascii="Times New Roman" w:hAnsi="Times New Roman"/>
          <w:sz w:val="28"/>
          <w:szCs w:val="28"/>
          <w:lang w:val="uz-Cyrl-UZ"/>
        </w:rPr>
        <w:t>Инсон атрофидаги олам</w:t>
      </w:r>
      <w:r w:rsidRPr="00132CC3">
        <w:rPr>
          <w:rFonts w:ascii="Times New Roman" w:hAnsi="Times New Roman"/>
          <w:b/>
          <w:sz w:val="28"/>
          <w:szCs w:val="28"/>
          <w:lang w:val="uz-Cyrl-UZ"/>
        </w:rPr>
        <w:t xml:space="preserve">. </w:t>
      </w:r>
      <w:r w:rsidRPr="00132CC3">
        <w:rPr>
          <w:rFonts w:ascii="Times New Roman" w:hAnsi="Times New Roman"/>
          <w:sz w:val="28"/>
          <w:szCs w:val="28"/>
          <w:lang w:val="uz-Cyrl-UZ"/>
        </w:rPr>
        <w:t>Инсоннинг дунёдаги ўрни</w:t>
      </w:r>
      <w:r w:rsidRPr="00132CC3">
        <w:rPr>
          <w:rFonts w:ascii="Times New Roman" w:hAnsi="Times New Roman"/>
          <w:b/>
          <w:sz w:val="28"/>
          <w:szCs w:val="28"/>
          <w:lang w:val="uz-Cyrl-UZ"/>
        </w:rPr>
        <w:t>.</w:t>
      </w:r>
      <w:r w:rsidRPr="00132CC3">
        <w:rPr>
          <w:rFonts w:ascii="Times New Roman" w:hAnsi="Times New Roman"/>
          <w:sz w:val="28"/>
          <w:szCs w:val="28"/>
          <w:lang w:val="uz-Cyrl-UZ"/>
        </w:rPr>
        <w:t xml:space="preserve"> Инсоннинг дунёдаги ўрни ҳақидаги тасаввурлар тарихи. Инсон Коинотда марказий ўринни эгаллашига бўлган ишончни вайрон қиладиган илмий дунёқарашнинг шаклланиши. XVII асрдан бошлаб Коинотда кўп сонли цивилизацияларнинг </w:t>
      </w:r>
      <w:r w:rsidRPr="00132CC3">
        <w:rPr>
          <w:rFonts w:ascii="Times New Roman" w:hAnsi="Times New Roman"/>
          <w:sz w:val="28"/>
          <w:szCs w:val="28"/>
          <w:lang w:val="uz-Cyrl-UZ"/>
        </w:rPr>
        <w:lastRenderedPageBreak/>
        <w:t>мавжудлиги ғояси янада ривожланиши. Инсоннинг Коинотдаги имкониятларига баҳо беришда таяниш мумкин бўлган баъзи бир муҳим шартлар .</w:t>
      </w:r>
      <w:r w:rsidRPr="00132CC3">
        <w:rPr>
          <w:rFonts w:ascii="Times New Roman" w:hAnsi="Times New Roman"/>
          <w:b/>
          <w:sz w:val="28"/>
          <w:szCs w:val="28"/>
          <w:lang w:val="uz-Cyrl-UZ"/>
        </w:rPr>
        <w:t xml:space="preserve"> </w:t>
      </w:r>
      <w:r w:rsidRPr="00132CC3">
        <w:rPr>
          <w:rFonts w:ascii="Times New Roman" w:hAnsi="Times New Roman"/>
          <w:sz w:val="28"/>
          <w:szCs w:val="28"/>
          <w:lang w:val="uz-Cyrl-UZ"/>
        </w:rPr>
        <w:t>Антроп принцип</w:t>
      </w:r>
      <w:r w:rsidRPr="00132CC3">
        <w:rPr>
          <w:rFonts w:ascii="Times New Roman" w:hAnsi="Times New Roman"/>
          <w:b/>
          <w:sz w:val="28"/>
          <w:szCs w:val="28"/>
          <w:lang w:val="uz-Cyrl-UZ"/>
        </w:rPr>
        <w:t>.</w:t>
      </w:r>
      <w:r w:rsidRPr="00132CC3">
        <w:rPr>
          <w:rFonts w:ascii="Times New Roman" w:hAnsi="Times New Roman"/>
          <w:sz w:val="28"/>
          <w:szCs w:val="28"/>
          <w:lang w:val="uz-Cyrl-UZ"/>
        </w:rPr>
        <w:t xml:space="preserve"> Ҳозирги вақтда инсон фан ва фалсафада яна табиатнинг ажралмас қисми.</w:t>
      </w:r>
    </w:p>
    <w:p w:rsidR="00FB4286" w:rsidRPr="00521CEF" w:rsidRDefault="00FB4286" w:rsidP="00FB4286">
      <w:pPr>
        <w:tabs>
          <w:tab w:val="left" w:pos="567"/>
          <w:tab w:val="left" w:pos="851"/>
        </w:tabs>
        <w:spacing w:line="360" w:lineRule="auto"/>
        <w:ind w:firstLine="567"/>
        <w:jc w:val="center"/>
        <w:rPr>
          <w:rFonts w:ascii="Times New Roman" w:hAnsi="Times New Roman"/>
          <w:b/>
          <w:sz w:val="28"/>
          <w:szCs w:val="28"/>
          <w:lang w:val="uz-Cyrl-UZ"/>
        </w:rPr>
      </w:pPr>
      <w:r w:rsidRPr="00245443">
        <w:rPr>
          <w:rFonts w:ascii="Times New Roman" w:hAnsi="Times New Roman"/>
          <w:b/>
          <w:sz w:val="28"/>
          <w:szCs w:val="28"/>
          <w:lang w:val="uz-Cyrl-UZ"/>
        </w:rPr>
        <w:t>3-</w:t>
      </w:r>
      <w:r w:rsidRPr="00245443">
        <w:rPr>
          <w:rFonts w:ascii="Times New Roman" w:hAnsi="Times New Roman"/>
          <w:b/>
          <w:sz w:val="28"/>
          <w:szCs w:val="28"/>
        </w:rPr>
        <w:t>амалий машгулот:</w:t>
      </w:r>
      <w:r w:rsidRPr="00245443">
        <w:rPr>
          <w:rFonts w:ascii="Times New Roman" w:hAnsi="Times New Roman"/>
          <w:b/>
          <w:sz w:val="28"/>
          <w:szCs w:val="28"/>
          <w:lang w:val="uz-Cyrl-UZ"/>
        </w:rPr>
        <w:t xml:space="preserve"> </w:t>
      </w:r>
      <w:r w:rsidRPr="00521CEF">
        <w:rPr>
          <w:rFonts w:ascii="Times New Roman" w:hAnsi="Times New Roman"/>
          <w:b/>
          <w:sz w:val="28"/>
          <w:szCs w:val="28"/>
          <w:lang w:val="uz-Cyrl-UZ"/>
        </w:rPr>
        <w:t>Фалсафий антропологиянинг пайдо бўлиши ва ривожланиши, предмети ва вазифалари.</w:t>
      </w:r>
    </w:p>
    <w:p w:rsidR="00FB4286" w:rsidRPr="00F0433B" w:rsidRDefault="00FB4286" w:rsidP="00FB4286">
      <w:pPr>
        <w:spacing w:line="360" w:lineRule="auto"/>
        <w:ind w:firstLine="900"/>
        <w:jc w:val="both"/>
        <w:rPr>
          <w:rFonts w:ascii="Times New Roman" w:hAnsi="Times New Roman"/>
          <w:sz w:val="28"/>
          <w:szCs w:val="28"/>
          <w:lang w:val="uz-Cyrl-UZ"/>
        </w:rPr>
      </w:pPr>
      <w:r w:rsidRPr="00F0433B">
        <w:rPr>
          <w:rFonts w:ascii="Times New Roman" w:hAnsi="Times New Roman"/>
          <w:sz w:val="28"/>
          <w:szCs w:val="28"/>
          <w:lang w:val="uz-Cyrl-UZ"/>
        </w:rPr>
        <w:t>Инсон фалсафий муаммо сифатида. Фалсафа тарихида инсоннинг келиб чиқиши ҳақидаги таълимотлар. Инсонни фалсафий тушунишнинг ўзига хос хусусияти. Инсоннинг кўп ўлчовлиги. Шарқ фалсафасида инсон муаммоси. Инсон масаласида  Ғарб анъанаси. Фалсафий антропологиянинг пайдо бўлиши ва ривожланиши. Инсоннинг биоижтимоий моҳияти. Инсонни тушунишда дуализм ва монизм. Инсонга интровертив ва экстровертив ёндашувлар. Инсонга оид социоцентрик концепциялар. Инсон масаласига теоцентрик ёндашувлар. Инсонга нисбатан биологизаторлик ва социологизаторлик концепциялари. Ҳаётнинг мазмуни ва унда инсоннинг вазифаси. Ҳаётда инсоннинг вазифаси ва унинг моҳияти. Ҳаётни тарк этиш босқичлари: ижтимоий, руҳий, биологик ўлим, миянинг ўлими. Инсонни фалсафий нуқтаи назардан ўрганишнинг зарурати.</w:t>
      </w:r>
    </w:p>
    <w:p w:rsidR="00FB4286" w:rsidRDefault="00FB4286" w:rsidP="00FB4286">
      <w:pPr>
        <w:spacing w:after="0" w:line="360" w:lineRule="auto"/>
        <w:ind w:firstLine="708"/>
        <w:jc w:val="center"/>
        <w:rPr>
          <w:rFonts w:ascii="Times New Roman" w:hAnsi="Times New Roman"/>
          <w:b/>
          <w:sz w:val="28"/>
          <w:szCs w:val="28"/>
          <w:lang w:val="uz-Cyrl-UZ"/>
        </w:rPr>
      </w:pPr>
      <w:r>
        <w:rPr>
          <w:rFonts w:ascii="Times New Roman" w:hAnsi="Times New Roman"/>
          <w:b/>
          <w:sz w:val="28"/>
          <w:szCs w:val="28"/>
          <w:lang w:val="uz-Cyrl-UZ"/>
        </w:rPr>
        <w:t>4</w:t>
      </w:r>
      <w:r w:rsidRPr="00245443">
        <w:rPr>
          <w:rFonts w:ascii="Times New Roman" w:hAnsi="Times New Roman"/>
          <w:b/>
          <w:sz w:val="28"/>
          <w:szCs w:val="28"/>
          <w:lang w:val="uz-Cyrl-UZ"/>
        </w:rPr>
        <w:t>-</w:t>
      </w:r>
      <w:r w:rsidRPr="00245443">
        <w:rPr>
          <w:rFonts w:ascii="Times New Roman" w:hAnsi="Times New Roman"/>
          <w:b/>
          <w:sz w:val="28"/>
          <w:szCs w:val="28"/>
        </w:rPr>
        <w:t>амалий машгулот:</w:t>
      </w:r>
      <w:r w:rsidRPr="0073551F">
        <w:rPr>
          <w:rFonts w:ascii="Times New Roman" w:hAnsi="Times New Roman"/>
          <w:sz w:val="28"/>
          <w:szCs w:val="28"/>
          <w:lang w:val="uz-Cyrl-UZ"/>
        </w:rPr>
        <w:t xml:space="preserve"> </w:t>
      </w:r>
      <w:r w:rsidRPr="0073551F">
        <w:rPr>
          <w:rFonts w:ascii="Times New Roman" w:hAnsi="Times New Roman"/>
          <w:b/>
          <w:sz w:val="28"/>
          <w:szCs w:val="28"/>
          <w:lang w:val="uz-Cyrl-UZ"/>
        </w:rPr>
        <w:t>Инсон мавжудлигининг к</w:t>
      </w:r>
      <w:r w:rsidRPr="0073551F">
        <w:rPr>
          <w:rFonts w:ascii="Times New Roman" w:hAnsi="Times New Roman"/>
          <w:b/>
          <w:sz w:val="28"/>
          <w:szCs w:val="28"/>
        </w:rPr>
        <w:t>осм</w:t>
      </w:r>
      <w:r w:rsidRPr="0073551F">
        <w:rPr>
          <w:rFonts w:ascii="Times New Roman" w:hAnsi="Times New Roman"/>
          <w:b/>
          <w:sz w:val="28"/>
          <w:szCs w:val="28"/>
          <w:lang w:val="uz-Cyrl-UZ"/>
        </w:rPr>
        <w:t>обиологик даражалари.</w:t>
      </w:r>
    </w:p>
    <w:p w:rsidR="00FB4286" w:rsidRPr="003F64A1" w:rsidRDefault="00FB4286" w:rsidP="00FB4286">
      <w:pPr>
        <w:spacing w:line="360" w:lineRule="auto"/>
        <w:ind w:firstLine="708"/>
        <w:jc w:val="both"/>
        <w:rPr>
          <w:rFonts w:ascii="Times New Roman" w:hAnsi="Times New Roman"/>
          <w:sz w:val="28"/>
          <w:szCs w:val="28"/>
          <w:lang w:val="uz-Cyrl-UZ"/>
        </w:rPr>
      </w:pPr>
      <w:r w:rsidRPr="003F64A1">
        <w:rPr>
          <w:rFonts w:ascii="Times New Roman" w:hAnsi="Times New Roman"/>
          <w:sz w:val="28"/>
          <w:szCs w:val="28"/>
          <w:lang w:val="uz-Cyrl-UZ"/>
        </w:rPr>
        <w:t>И</w:t>
      </w:r>
      <w:r w:rsidRPr="003F64A1">
        <w:rPr>
          <w:rFonts w:ascii="Times New Roman" w:hAnsi="Times New Roman"/>
          <w:sz w:val="28"/>
          <w:szCs w:val="28"/>
        </w:rPr>
        <w:t>нсон  фалсафанинг азалий муаммо</w:t>
      </w:r>
      <w:r w:rsidRPr="003F64A1">
        <w:rPr>
          <w:rFonts w:ascii="Times New Roman" w:hAnsi="Times New Roman"/>
          <w:sz w:val="28"/>
          <w:szCs w:val="28"/>
          <w:lang w:val="uz-Cyrl-UZ"/>
        </w:rPr>
        <w:t>си.</w:t>
      </w:r>
      <w:r w:rsidRPr="003F64A1">
        <w:rPr>
          <w:rFonts w:ascii="Times New Roman" w:hAnsi="Times New Roman"/>
          <w:b/>
          <w:sz w:val="28"/>
          <w:szCs w:val="28"/>
        </w:rPr>
        <w:t xml:space="preserve"> </w:t>
      </w:r>
      <w:r w:rsidRPr="003F64A1">
        <w:rPr>
          <w:rFonts w:ascii="Times New Roman" w:hAnsi="Times New Roman"/>
          <w:sz w:val="28"/>
          <w:szCs w:val="28"/>
        </w:rPr>
        <w:t>Инсоннинг корпускуляр-тўлқинли табиати. Коинотда инсон ўр</w:t>
      </w:r>
      <w:r w:rsidRPr="003F64A1">
        <w:rPr>
          <w:rFonts w:ascii="Times New Roman" w:hAnsi="Times New Roman"/>
          <w:sz w:val="28"/>
          <w:szCs w:val="28"/>
          <w:lang w:val="uz-Cyrl-UZ"/>
        </w:rPr>
        <w:t>ни.</w:t>
      </w:r>
      <w:r w:rsidRPr="003F64A1">
        <w:rPr>
          <w:rFonts w:ascii="Times New Roman" w:hAnsi="Times New Roman"/>
          <w:sz w:val="28"/>
          <w:szCs w:val="28"/>
        </w:rPr>
        <w:t xml:space="preserve"> </w:t>
      </w:r>
      <w:r w:rsidRPr="003F64A1">
        <w:rPr>
          <w:rFonts w:ascii="Times New Roman" w:hAnsi="Times New Roman"/>
          <w:sz w:val="28"/>
          <w:szCs w:val="28"/>
          <w:lang w:val="uz-Cyrl-UZ"/>
        </w:rPr>
        <w:t>И</w:t>
      </w:r>
      <w:r w:rsidRPr="003F64A1">
        <w:rPr>
          <w:rFonts w:ascii="Times New Roman" w:hAnsi="Times New Roman"/>
          <w:sz w:val="28"/>
          <w:szCs w:val="28"/>
        </w:rPr>
        <w:t>нсон ҳақидаги микротасаввур</w:t>
      </w:r>
      <w:r w:rsidRPr="003F64A1">
        <w:rPr>
          <w:rFonts w:ascii="Times New Roman" w:hAnsi="Times New Roman"/>
          <w:sz w:val="28"/>
          <w:szCs w:val="28"/>
          <w:lang w:val="uz-Cyrl-UZ"/>
        </w:rPr>
        <w:t>лар. Мия фаолияти квант қонунларига мувофиқ амалга оширилиши. Мия ишини моделлаштиришнинг аҳамияти. Инсон ички аъзоларнинг температураси ва вақт ритмлари ҳақида ахборот берувчи радиоиссиқликнинг тарқалиши.</w:t>
      </w:r>
      <w:r w:rsidRPr="003F64A1">
        <w:rPr>
          <w:rFonts w:ascii="Times New Roman" w:hAnsi="Times New Roman"/>
          <w:b/>
          <w:sz w:val="28"/>
          <w:szCs w:val="28"/>
          <w:lang w:val="uz-Cyrl-UZ"/>
        </w:rPr>
        <w:t xml:space="preserve"> </w:t>
      </w:r>
      <w:r w:rsidRPr="003F64A1">
        <w:rPr>
          <w:rFonts w:ascii="Times New Roman" w:hAnsi="Times New Roman"/>
          <w:sz w:val="28"/>
          <w:szCs w:val="28"/>
          <w:lang w:val="uz-Cyrl-UZ"/>
        </w:rPr>
        <w:t>«Гомо космикус» концепцияси. Инсон ва космоснинг ягоналиги ғояси. Инсоннинг космосдаги борлиғининг тўрт асосий босқичи</w:t>
      </w:r>
      <w:r w:rsidRPr="003F64A1">
        <w:rPr>
          <w:rFonts w:ascii="Times New Roman" w:hAnsi="Times New Roman"/>
          <w:b/>
          <w:sz w:val="28"/>
          <w:szCs w:val="28"/>
          <w:lang w:val="uz-Cyrl-UZ"/>
        </w:rPr>
        <w:t xml:space="preserve"> </w:t>
      </w:r>
      <w:r w:rsidRPr="003F64A1">
        <w:rPr>
          <w:rFonts w:ascii="Times New Roman" w:hAnsi="Times New Roman"/>
          <w:sz w:val="28"/>
          <w:szCs w:val="28"/>
          <w:lang w:val="uz-Cyrl-UZ"/>
        </w:rPr>
        <w:t>Тейяр де Шарден эсхатологияси.</w:t>
      </w:r>
      <w:r w:rsidRPr="003F64A1">
        <w:rPr>
          <w:rFonts w:ascii="Times New Roman" w:hAnsi="Times New Roman"/>
          <w:b/>
          <w:sz w:val="28"/>
          <w:szCs w:val="28"/>
          <w:lang w:val="uz-Cyrl-UZ"/>
        </w:rPr>
        <w:t xml:space="preserve"> </w:t>
      </w:r>
      <w:r w:rsidRPr="003F64A1">
        <w:rPr>
          <w:rFonts w:ascii="Times New Roman" w:hAnsi="Times New Roman"/>
          <w:sz w:val="28"/>
          <w:szCs w:val="28"/>
          <w:lang w:val="uz-Cyrl-UZ"/>
        </w:rPr>
        <w:t>И</w:t>
      </w:r>
      <w:r w:rsidRPr="003F64A1">
        <w:rPr>
          <w:rFonts w:ascii="Times New Roman" w:hAnsi="Times New Roman"/>
          <w:sz w:val="28"/>
          <w:szCs w:val="28"/>
        </w:rPr>
        <w:t>нсоннинг креативистик модели.</w:t>
      </w:r>
      <w:r w:rsidRPr="003F64A1">
        <w:rPr>
          <w:rFonts w:ascii="Times New Roman" w:hAnsi="Times New Roman"/>
          <w:sz w:val="28"/>
          <w:szCs w:val="28"/>
          <w:lang w:val="uz-Cyrl-UZ"/>
        </w:rPr>
        <w:t xml:space="preserve"> Инсон – Коинот голограммаси.</w:t>
      </w:r>
    </w:p>
    <w:p w:rsidR="00FB4286" w:rsidRPr="00F668EE" w:rsidRDefault="00FB4286" w:rsidP="00FB4286">
      <w:pPr>
        <w:spacing w:after="0" w:line="360" w:lineRule="auto"/>
        <w:ind w:firstLine="708"/>
        <w:jc w:val="center"/>
        <w:rPr>
          <w:b/>
          <w:lang w:val="uz-Cyrl-UZ"/>
        </w:rPr>
      </w:pPr>
      <w:r>
        <w:rPr>
          <w:rFonts w:ascii="Times New Roman" w:hAnsi="Times New Roman"/>
          <w:b/>
          <w:sz w:val="28"/>
          <w:szCs w:val="28"/>
          <w:lang w:val="uz-Cyrl-UZ"/>
        </w:rPr>
        <w:lastRenderedPageBreak/>
        <w:t>5</w:t>
      </w:r>
      <w:r w:rsidRPr="00245443">
        <w:rPr>
          <w:rFonts w:ascii="Times New Roman" w:hAnsi="Times New Roman"/>
          <w:b/>
          <w:sz w:val="28"/>
          <w:szCs w:val="28"/>
          <w:lang w:val="uz-Cyrl-UZ"/>
        </w:rPr>
        <w:t>-</w:t>
      </w:r>
      <w:r w:rsidRPr="00245443">
        <w:rPr>
          <w:rFonts w:ascii="Times New Roman" w:hAnsi="Times New Roman"/>
          <w:b/>
          <w:sz w:val="28"/>
          <w:szCs w:val="28"/>
        </w:rPr>
        <w:t>амалий машгулот:</w:t>
      </w:r>
      <w:r w:rsidRPr="00F668EE">
        <w:rPr>
          <w:rFonts w:ascii="Times New Roman" w:hAnsi="Times New Roman"/>
          <w:sz w:val="28"/>
          <w:szCs w:val="28"/>
          <w:lang w:val="uz-Cyrl-UZ"/>
        </w:rPr>
        <w:t xml:space="preserve"> </w:t>
      </w:r>
      <w:r w:rsidRPr="00F668EE">
        <w:rPr>
          <w:rFonts w:ascii="Times New Roman" w:hAnsi="Times New Roman"/>
          <w:b/>
          <w:sz w:val="28"/>
          <w:szCs w:val="28"/>
          <w:lang w:val="uz-Cyrl-UZ"/>
        </w:rPr>
        <w:t>Ижтимоий ва маданий омилларнинг инсон онгига таъсири.</w:t>
      </w:r>
    </w:p>
    <w:p w:rsidR="00FB4286" w:rsidRDefault="00FB4286" w:rsidP="00FB4286">
      <w:pPr>
        <w:pStyle w:val="ae"/>
        <w:shd w:val="clear" w:color="auto" w:fill="auto"/>
        <w:spacing w:line="360" w:lineRule="auto"/>
        <w:jc w:val="center"/>
        <w:rPr>
          <w:b/>
          <w:lang w:val="uz-Cyrl-UZ"/>
        </w:rPr>
      </w:pPr>
    </w:p>
    <w:p w:rsidR="00FB4286" w:rsidRPr="00F668EE" w:rsidRDefault="00FB4286" w:rsidP="00FB4286">
      <w:pPr>
        <w:spacing w:after="0" w:line="360" w:lineRule="auto"/>
        <w:ind w:firstLine="284"/>
        <w:jc w:val="both"/>
        <w:rPr>
          <w:rFonts w:ascii="Times New Roman" w:hAnsi="Times New Roman"/>
          <w:sz w:val="28"/>
          <w:szCs w:val="28"/>
          <w:lang w:val="uz-Cyrl-UZ"/>
        </w:rPr>
      </w:pPr>
      <w:r w:rsidRPr="00E87B15">
        <w:rPr>
          <w:lang w:val="uz-Cyrl-UZ"/>
        </w:rPr>
        <w:t xml:space="preserve">         </w:t>
      </w:r>
      <w:r w:rsidRPr="00F668EE">
        <w:rPr>
          <w:rFonts w:ascii="Times New Roman" w:hAnsi="Times New Roman"/>
          <w:sz w:val="28"/>
          <w:szCs w:val="28"/>
          <w:lang w:val="uz-Cyrl-UZ"/>
        </w:rPr>
        <w:t>Инсон феноменининг ижтимоий омиллари.</w:t>
      </w:r>
      <w:r w:rsidRPr="00F668EE">
        <w:rPr>
          <w:rFonts w:ascii="Times New Roman" w:hAnsi="Times New Roman"/>
          <w:sz w:val="28"/>
          <w:szCs w:val="28"/>
        </w:rPr>
        <w:t xml:space="preserve"> Инсон хулқ-атворига нисбатан иқтисодий ёндашув. </w:t>
      </w:r>
      <w:r w:rsidRPr="00F668EE">
        <w:rPr>
          <w:rFonts w:ascii="Times New Roman" w:hAnsi="Times New Roman"/>
          <w:sz w:val="28"/>
          <w:szCs w:val="28"/>
          <w:lang w:val="uz-Cyrl-UZ"/>
        </w:rPr>
        <w:t>С</w:t>
      </w:r>
      <w:r w:rsidRPr="00F668EE">
        <w:rPr>
          <w:rFonts w:ascii="Times New Roman" w:hAnsi="Times New Roman"/>
          <w:sz w:val="28"/>
          <w:szCs w:val="28"/>
        </w:rPr>
        <w:t>имфоник шахс концепцияси.</w:t>
      </w:r>
    </w:p>
    <w:p w:rsidR="00FB4286" w:rsidRDefault="00FB4286" w:rsidP="00FB4286">
      <w:pPr>
        <w:spacing w:after="0" w:line="360" w:lineRule="auto"/>
        <w:ind w:firstLine="284"/>
        <w:jc w:val="both"/>
        <w:rPr>
          <w:rFonts w:ascii="Times New Roman" w:hAnsi="Times New Roman"/>
          <w:b/>
          <w:sz w:val="28"/>
          <w:szCs w:val="28"/>
          <w:lang w:val="uz-Cyrl-UZ"/>
        </w:rPr>
      </w:pPr>
      <w:r w:rsidRPr="00F668EE">
        <w:rPr>
          <w:rFonts w:ascii="Times New Roman" w:hAnsi="Times New Roman"/>
          <w:sz w:val="28"/>
          <w:szCs w:val="28"/>
          <w:lang w:val="uz-Cyrl-UZ"/>
        </w:rPr>
        <w:t xml:space="preserve">        Ижтимоий борлиқ (социум) ҳам турли даражадаги симфоник шахслар тўпламининг иерархиявий бирлиги. Л.Карсавин ижтимоий фалсафасида изчил «социоцентризм», Гипериндивидуаллик концепцияси. Гипершахс ҳақидаги тасаввурнинг ўринлилиги учун З.Фрейд кашф қилган трансфер феномени. </w:t>
      </w:r>
      <w:r w:rsidRPr="00F668EE">
        <w:rPr>
          <w:rFonts w:ascii="Times New Roman" w:hAnsi="Times New Roman"/>
          <w:sz w:val="28"/>
          <w:szCs w:val="28"/>
        </w:rPr>
        <w:t>Тоталитар ва демократик тизимларда инсон мақоми. Тоталитар тизимга ялпи қўрқув муҳити хос</w:t>
      </w:r>
      <w:r w:rsidRPr="00F668EE">
        <w:rPr>
          <w:rFonts w:ascii="Times New Roman" w:hAnsi="Times New Roman"/>
          <w:sz w:val="28"/>
          <w:szCs w:val="28"/>
          <w:lang w:val="uz-Cyrl-UZ"/>
        </w:rPr>
        <w:t>лиги</w:t>
      </w:r>
      <w:r w:rsidRPr="00F668EE">
        <w:rPr>
          <w:rFonts w:ascii="Times New Roman" w:hAnsi="Times New Roman"/>
          <w:sz w:val="28"/>
          <w:szCs w:val="28"/>
        </w:rPr>
        <w:t>. «Гомо креатор»га эришиш йўлида.</w:t>
      </w:r>
      <w:r w:rsidRPr="00F668EE">
        <w:rPr>
          <w:rFonts w:ascii="Times New Roman" w:hAnsi="Times New Roman"/>
          <w:b/>
          <w:sz w:val="28"/>
          <w:szCs w:val="28"/>
          <w:lang w:val="uz-Cyrl-UZ"/>
        </w:rPr>
        <w:t xml:space="preserve"> </w:t>
      </w:r>
    </w:p>
    <w:p w:rsidR="00FB4286" w:rsidRDefault="00FB4286" w:rsidP="00FB4286">
      <w:pPr>
        <w:spacing w:after="0" w:line="360" w:lineRule="auto"/>
        <w:ind w:firstLine="284"/>
        <w:jc w:val="both"/>
        <w:rPr>
          <w:rFonts w:ascii="Times New Roman" w:hAnsi="Times New Roman"/>
          <w:b/>
          <w:sz w:val="28"/>
          <w:szCs w:val="28"/>
          <w:lang w:val="uz-Cyrl-UZ"/>
        </w:rPr>
      </w:pPr>
    </w:p>
    <w:p w:rsidR="00FB4286" w:rsidRDefault="00FB4286" w:rsidP="00FB4286">
      <w:pPr>
        <w:spacing w:line="360" w:lineRule="auto"/>
        <w:jc w:val="center"/>
        <w:rPr>
          <w:rFonts w:ascii="Times New Roman" w:hAnsi="Times New Roman"/>
          <w:b/>
          <w:sz w:val="28"/>
          <w:szCs w:val="28"/>
          <w:lang w:val="uz-Cyrl-UZ"/>
        </w:rPr>
      </w:pPr>
    </w:p>
    <w:p w:rsidR="00FB4286" w:rsidRDefault="00FB4286" w:rsidP="00FB4286">
      <w:pPr>
        <w:spacing w:line="360" w:lineRule="auto"/>
        <w:jc w:val="center"/>
        <w:rPr>
          <w:rFonts w:ascii="Times New Roman" w:hAnsi="Times New Roman"/>
          <w:b/>
          <w:sz w:val="28"/>
          <w:szCs w:val="28"/>
          <w:lang w:val="uz-Cyrl-UZ"/>
        </w:rPr>
      </w:pPr>
    </w:p>
    <w:p w:rsidR="00FB4286" w:rsidRPr="00DA4300" w:rsidRDefault="00FB4286" w:rsidP="00FB4286">
      <w:pPr>
        <w:spacing w:line="360" w:lineRule="auto"/>
        <w:jc w:val="center"/>
        <w:rPr>
          <w:rFonts w:ascii="Times New Roman" w:hAnsi="Times New Roman"/>
          <w:b/>
          <w:sz w:val="28"/>
          <w:szCs w:val="28"/>
          <w:lang w:val="uz-Cyrl-UZ"/>
        </w:rPr>
      </w:pPr>
      <w:r w:rsidRPr="00DA4300">
        <w:rPr>
          <w:rFonts w:ascii="Times New Roman" w:hAnsi="Times New Roman"/>
          <w:b/>
          <w:sz w:val="28"/>
          <w:szCs w:val="28"/>
          <w:lang w:val="uz-Cyrl-UZ"/>
        </w:rPr>
        <w:t>6-</w:t>
      </w:r>
      <w:r w:rsidRPr="00DA4300">
        <w:rPr>
          <w:rFonts w:ascii="Times New Roman" w:hAnsi="Times New Roman"/>
          <w:b/>
          <w:sz w:val="28"/>
          <w:szCs w:val="28"/>
        </w:rPr>
        <w:t>амалий машгулот:</w:t>
      </w:r>
      <w:r w:rsidRPr="00DA4300">
        <w:rPr>
          <w:rFonts w:ascii="Times New Roman" w:hAnsi="Times New Roman"/>
          <w:b/>
          <w:sz w:val="28"/>
          <w:szCs w:val="28"/>
          <w:lang w:val="uz-Cyrl-UZ"/>
        </w:rPr>
        <w:t xml:space="preserve"> Инсон маданияти шаклланишига диний дунёқарашнинг таъсири.</w:t>
      </w:r>
    </w:p>
    <w:p w:rsidR="00FB4286" w:rsidRPr="00B308CB" w:rsidRDefault="00FB4286" w:rsidP="00FB4286">
      <w:pPr>
        <w:spacing w:line="360" w:lineRule="auto"/>
        <w:ind w:firstLine="708"/>
        <w:jc w:val="both"/>
        <w:rPr>
          <w:rFonts w:ascii="Times New Roman" w:hAnsi="Times New Roman"/>
          <w:sz w:val="28"/>
          <w:szCs w:val="28"/>
          <w:lang w:val="uz-Cyrl-UZ"/>
        </w:rPr>
      </w:pPr>
      <w:r w:rsidRPr="00B308CB">
        <w:rPr>
          <w:rFonts w:ascii="Times New Roman" w:hAnsi="Times New Roman"/>
          <w:sz w:val="28"/>
          <w:szCs w:val="28"/>
          <w:lang w:val="uz-Cyrl-UZ"/>
        </w:rPr>
        <w:t>Миллий маданиятларнинг диний маданият шаклланишидаги роли.Синтоизм.Буддизм.  Дзэн оқими.</w:t>
      </w:r>
      <w:r w:rsidRPr="00B308CB">
        <w:rPr>
          <w:rFonts w:ascii="Times New Roman" w:hAnsi="Times New Roman"/>
          <w:i/>
          <w:sz w:val="28"/>
          <w:szCs w:val="28"/>
          <w:lang w:val="uz-Cyrl-UZ"/>
        </w:rPr>
        <w:t xml:space="preserve"> </w:t>
      </w:r>
      <w:r w:rsidRPr="00B308CB">
        <w:rPr>
          <w:rFonts w:ascii="Times New Roman" w:hAnsi="Times New Roman"/>
          <w:sz w:val="28"/>
          <w:szCs w:val="28"/>
          <w:lang w:val="uz-Cyrl-UZ"/>
        </w:rPr>
        <w:t>Конфуцийчилик. Токугава режими учун конфуцийчиликнинг аҳамияти. Миллий фанатизмнинг шаклланишида бусидо издошлари онгига ўлимдан қўрқмаслик ғоясини сингдирган дзэн-буддизм</w:t>
      </w:r>
      <w:r w:rsidRPr="00B308CB">
        <w:rPr>
          <w:rFonts w:ascii="Times New Roman" w:hAnsi="Times New Roman"/>
          <w:b/>
          <w:sz w:val="28"/>
          <w:szCs w:val="28"/>
          <w:lang w:val="uz-Cyrl-UZ"/>
        </w:rPr>
        <w:t xml:space="preserve"> Ислом дини асосий ғояларнинг ривожи. «Оллоҳ буюк».</w:t>
      </w:r>
      <w:r w:rsidRPr="00B308CB">
        <w:rPr>
          <w:rFonts w:ascii="Times New Roman" w:hAnsi="Times New Roman"/>
          <w:sz w:val="28"/>
          <w:szCs w:val="28"/>
          <w:lang w:val="uz-Cyrl-UZ"/>
        </w:rPr>
        <w:t xml:space="preserve"> Ислом фақат дингина эмас, у яхлит цивилизация ва маданият, давлат ва ҳуқуқ, ўзининг бетакрорлиги билан ажралиб турувчи ислом тарихи, фалсафаси ва санъати Исломда шахсни камол топтириш андозаси омиллари. Ғарбда салб юришларининг кашф қилган ва амалга ошиши, исломда муқаддас уруш – жиҳодни ўйлаб топилиш ва ҳаётга татбиқ этилиши.</w:t>
      </w:r>
    </w:p>
    <w:p w:rsidR="00FB4286" w:rsidRPr="00F668EE" w:rsidRDefault="00FB4286" w:rsidP="00FB4286">
      <w:pPr>
        <w:spacing w:after="0" w:line="360" w:lineRule="auto"/>
        <w:ind w:firstLine="284"/>
        <w:jc w:val="center"/>
        <w:rPr>
          <w:rFonts w:ascii="Times New Roman" w:hAnsi="Times New Roman"/>
          <w:b/>
          <w:sz w:val="28"/>
          <w:szCs w:val="28"/>
          <w:lang w:val="uz-Cyrl-UZ"/>
        </w:rPr>
      </w:pPr>
      <w:r>
        <w:rPr>
          <w:rFonts w:ascii="Times New Roman" w:hAnsi="Times New Roman"/>
          <w:b/>
          <w:sz w:val="28"/>
          <w:szCs w:val="28"/>
          <w:lang w:val="uz-Cyrl-UZ"/>
        </w:rPr>
        <w:t>7</w:t>
      </w:r>
      <w:r w:rsidRPr="00DA4300">
        <w:rPr>
          <w:rFonts w:ascii="Times New Roman" w:hAnsi="Times New Roman"/>
          <w:b/>
          <w:sz w:val="28"/>
          <w:szCs w:val="28"/>
          <w:lang w:val="uz-Cyrl-UZ"/>
        </w:rPr>
        <w:t>-</w:t>
      </w:r>
      <w:r w:rsidRPr="00DA4300">
        <w:rPr>
          <w:rFonts w:ascii="Times New Roman" w:hAnsi="Times New Roman"/>
          <w:b/>
          <w:sz w:val="28"/>
          <w:szCs w:val="28"/>
        </w:rPr>
        <w:t>амалий машгулот:</w:t>
      </w:r>
      <w:r w:rsidRPr="008A0EA6">
        <w:rPr>
          <w:rFonts w:ascii="Times New Roman" w:hAnsi="Times New Roman"/>
          <w:sz w:val="28"/>
          <w:szCs w:val="28"/>
          <w:lang w:val="uz-Cyrl-UZ"/>
        </w:rPr>
        <w:t xml:space="preserve"> </w:t>
      </w:r>
      <w:r w:rsidRPr="008A0EA6">
        <w:rPr>
          <w:rFonts w:ascii="Times New Roman" w:hAnsi="Times New Roman"/>
          <w:b/>
          <w:sz w:val="28"/>
          <w:szCs w:val="28"/>
          <w:lang w:val="uz-Cyrl-UZ"/>
        </w:rPr>
        <w:t>Инсоннинг кўп ўлчовлиги.</w:t>
      </w:r>
    </w:p>
    <w:p w:rsidR="00FB4286" w:rsidRDefault="00FB4286" w:rsidP="00FB4286">
      <w:pPr>
        <w:spacing w:line="360" w:lineRule="auto"/>
        <w:ind w:firstLine="708"/>
        <w:jc w:val="both"/>
        <w:rPr>
          <w:rFonts w:ascii="Times New Roman" w:hAnsi="Times New Roman"/>
          <w:sz w:val="28"/>
          <w:szCs w:val="28"/>
          <w:lang w:val="uz-Cyrl-UZ"/>
        </w:rPr>
      </w:pPr>
      <w:r w:rsidRPr="008A0EA6">
        <w:rPr>
          <w:rFonts w:ascii="Times New Roman" w:hAnsi="Times New Roman"/>
          <w:sz w:val="28"/>
          <w:szCs w:val="28"/>
          <w:lang w:val="uz-Cyrl-UZ"/>
        </w:rPr>
        <w:t xml:space="preserve">Инсон биосфера эволюциясининг зарурий босқичи. Инсон – Гея элементи. В.И.Вернадский «инсониятнинг геологик роли» ҳақида. Табиий </w:t>
      </w:r>
      <w:r w:rsidRPr="008A0EA6">
        <w:rPr>
          <w:rFonts w:ascii="Times New Roman" w:hAnsi="Times New Roman"/>
          <w:sz w:val="28"/>
          <w:szCs w:val="28"/>
          <w:lang w:val="uz-Cyrl-UZ"/>
        </w:rPr>
        <w:lastRenderedPageBreak/>
        <w:t>экологик тизимларда инсоннинг ўрни ва аҳамияти. Технологик тараққиёт жараёнини оқилона бошқаришнинг биологик муҳитни асрашдаги роли. Биологик сиёсатни амалга оширишнинг зарурияти.</w:t>
      </w:r>
      <w:r w:rsidRPr="008A0EA6">
        <w:rPr>
          <w:rFonts w:ascii="Times New Roman" w:hAnsi="Times New Roman"/>
          <w:sz w:val="28"/>
          <w:szCs w:val="28"/>
        </w:rPr>
        <w:t xml:space="preserve"> , Ж.Лавлок</w:t>
      </w:r>
      <w:r w:rsidRPr="008A0EA6">
        <w:rPr>
          <w:rFonts w:ascii="Times New Roman" w:hAnsi="Times New Roman"/>
          <w:sz w:val="28"/>
          <w:szCs w:val="28"/>
          <w:lang w:val="uz-Cyrl-UZ"/>
        </w:rPr>
        <w:t xml:space="preserve"> модели.</w:t>
      </w:r>
      <w:r w:rsidRPr="008A0EA6">
        <w:rPr>
          <w:rFonts w:ascii="Times New Roman" w:hAnsi="Times New Roman"/>
          <w:sz w:val="28"/>
          <w:szCs w:val="28"/>
        </w:rPr>
        <w:t xml:space="preserve"> Инсон ва биосферанинг квант-тўлқинли алоқаси. Геном голографик компьютер сифатида. Хромосомалардан ўқиладиган ва хромосомаларга ёзиладиган</w:t>
      </w:r>
      <w:r w:rsidRPr="008A0EA6">
        <w:rPr>
          <w:rFonts w:ascii="Times New Roman" w:hAnsi="Times New Roman"/>
          <w:sz w:val="28"/>
          <w:szCs w:val="28"/>
          <w:lang w:val="uz-Cyrl-UZ"/>
        </w:rPr>
        <w:t xml:space="preserve"> </w:t>
      </w:r>
      <w:r w:rsidRPr="008A0EA6">
        <w:rPr>
          <w:rFonts w:ascii="Times New Roman" w:hAnsi="Times New Roman"/>
          <w:sz w:val="28"/>
          <w:szCs w:val="28"/>
        </w:rPr>
        <w:t>майдонли тузилмалар биологик тизимлар ўз-ўзидан ташкил топиш жараёнининг</w:t>
      </w:r>
      <w:r w:rsidRPr="008A0EA6">
        <w:rPr>
          <w:rFonts w:ascii="Times New Roman" w:hAnsi="Times New Roman"/>
          <w:sz w:val="28"/>
          <w:szCs w:val="28"/>
          <w:lang w:val="uz-Cyrl-UZ"/>
        </w:rPr>
        <w:t xml:space="preserve"> омили.</w:t>
      </w:r>
      <w:r w:rsidRPr="008A0EA6">
        <w:rPr>
          <w:rFonts w:ascii="Times New Roman" w:hAnsi="Times New Roman"/>
          <w:b/>
          <w:sz w:val="28"/>
          <w:szCs w:val="28"/>
        </w:rPr>
        <w:t xml:space="preserve"> </w:t>
      </w:r>
      <w:r w:rsidRPr="008A0EA6">
        <w:rPr>
          <w:rFonts w:ascii="Times New Roman" w:hAnsi="Times New Roman"/>
          <w:sz w:val="28"/>
          <w:szCs w:val="28"/>
        </w:rPr>
        <w:t>Ген технологияси ва инсоннинг жисмоний олами. Гўзаллик туйғусининг биологик асослари.</w:t>
      </w:r>
    </w:p>
    <w:p w:rsidR="00FB4286" w:rsidRPr="008A0EA6" w:rsidRDefault="00FB4286" w:rsidP="00FB4286">
      <w:pPr>
        <w:spacing w:line="360" w:lineRule="auto"/>
        <w:ind w:firstLine="708"/>
        <w:jc w:val="center"/>
        <w:rPr>
          <w:rFonts w:ascii="Times New Roman" w:hAnsi="Times New Roman"/>
          <w:sz w:val="28"/>
          <w:szCs w:val="28"/>
          <w:lang w:val="uz-Cyrl-UZ"/>
        </w:rPr>
      </w:pPr>
      <w:r>
        <w:rPr>
          <w:rFonts w:ascii="Times New Roman" w:hAnsi="Times New Roman"/>
          <w:b/>
          <w:sz w:val="28"/>
          <w:szCs w:val="28"/>
          <w:lang w:val="uz-Cyrl-UZ"/>
        </w:rPr>
        <w:t>8</w:t>
      </w:r>
      <w:r w:rsidRPr="00DA4300">
        <w:rPr>
          <w:rFonts w:ascii="Times New Roman" w:hAnsi="Times New Roman"/>
          <w:b/>
          <w:sz w:val="28"/>
          <w:szCs w:val="28"/>
          <w:lang w:val="uz-Cyrl-UZ"/>
        </w:rPr>
        <w:t>-</w:t>
      </w:r>
      <w:r w:rsidRPr="00DA4300">
        <w:rPr>
          <w:rFonts w:ascii="Times New Roman" w:hAnsi="Times New Roman"/>
          <w:b/>
          <w:sz w:val="28"/>
          <w:szCs w:val="28"/>
        </w:rPr>
        <w:t>амалий машгулот:</w:t>
      </w:r>
      <w:r w:rsidRPr="001E3169">
        <w:rPr>
          <w:rFonts w:ascii="Times New Roman" w:hAnsi="Times New Roman"/>
          <w:sz w:val="28"/>
          <w:szCs w:val="28"/>
          <w:lang w:val="uz-Cyrl-UZ"/>
        </w:rPr>
        <w:t xml:space="preserve"> </w:t>
      </w:r>
      <w:r w:rsidRPr="001E3169">
        <w:rPr>
          <w:rFonts w:ascii="Times New Roman" w:hAnsi="Times New Roman"/>
          <w:b/>
          <w:sz w:val="28"/>
          <w:szCs w:val="28"/>
          <w:lang w:val="uz-Cyrl-UZ"/>
        </w:rPr>
        <w:t>Жон ҳақидаги фалсафа.</w:t>
      </w:r>
    </w:p>
    <w:p w:rsidR="00FB4286" w:rsidRPr="00B11A5F" w:rsidRDefault="00FB4286" w:rsidP="00FB4286">
      <w:pPr>
        <w:spacing w:line="360" w:lineRule="auto"/>
        <w:ind w:firstLine="284"/>
        <w:jc w:val="both"/>
        <w:rPr>
          <w:rFonts w:ascii="Times New Roman" w:hAnsi="Times New Roman"/>
          <w:b/>
          <w:sz w:val="28"/>
          <w:szCs w:val="28"/>
          <w:lang w:val="uz-Cyrl-UZ"/>
        </w:rPr>
      </w:pPr>
      <w:r w:rsidRPr="00E87B15">
        <w:rPr>
          <w:lang w:val="uz-Cyrl-UZ"/>
        </w:rPr>
        <w:t xml:space="preserve">            </w:t>
      </w:r>
      <w:r w:rsidRPr="00B11A5F">
        <w:rPr>
          <w:rFonts w:ascii="Times New Roman" w:hAnsi="Times New Roman"/>
          <w:sz w:val="28"/>
          <w:szCs w:val="28"/>
        </w:rPr>
        <w:t xml:space="preserve">Инсон руҳиятидаги инқилоб. Шахсни </w:t>
      </w:r>
      <w:r w:rsidRPr="00B11A5F">
        <w:rPr>
          <w:rFonts w:ascii="Times New Roman" w:hAnsi="Times New Roman"/>
          <w:sz w:val="28"/>
          <w:szCs w:val="28"/>
          <w:lang w:val="uz-Cyrl-UZ"/>
        </w:rPr>
        <w:t xml:space="preserve">соматологик идентификация </w:t>
      </w:r>
      <w:r w:rsidRPr="00B11A5F">
        <w:rPr>
          <w:rFonts w:ascii="Times New Roman" w:hAnsi="Times New Roman"/>
          <w:sz w:val="28"/>
          <w:szCs w:val="28"/>
        </w:rPr>
        <w:t>қилиш концепцияси</w:t>
      </w:r>
      <w:r>
        <w:rPr>
          <w:rFonts w:ascii="Times New Roman" w:hAnsi="Times New Roman"/>
          <w:sz w:val="28"/>
          <w:szCs w:val="28"/>
          <w:lang w:val="uz-Cyrl-UZ"/>
        </w:rPr>
        <w:t>.</w:t>
      </w:r>
      <w:r w:rsidRPr="00B11A5F">
        <w:rPr>
          <w:rFonts w:ascii="Times New Roman" w:hAnsi="Times New Roman"/>
          <w:sz w:val="28"/>
          <w:szCs w:val="28"/>
        </w:rPr>
        <w:t xml:space="preserve"> Инсон қурқувининг янги образлари. ХХ аср қўрқув манбаи – ислом ақидапарастлари терроризми</w:t>
      </w:r>
      <w:r w:rsidRPr="00B11A5F">
        <w:rPr>
          <w:rFonts w:ascii="Times New Roman" w:hAnsi="Times New Roman"/>
          <w:sz w:val="28"/>
          <w:szCs w:val="28"/>
          <w:lang w:val="uz-Cyrl-UZ"/>
        </w:rPr>
        <w:t>нинг пайдо бўлиши Қ</w:t>
      </w:r>
      <w:r w:rsidRPr="00B11A5F">
        <w:rPr>
          <w:rFonts w:ascii="Times New Roman" w:hAnsi="Times New Roman"/>
          <w:sz w:val="28"/>
          <w:szCs w:val="28"/>
        </w:rPr>
        <w:t>ўрқувнинг янги тури –экологик ҳалокат хавфи</w:t>
      </w:r>
      <w:r w:rsidRPr="00B11A5F">
        <w:rPr>
          <w:rFonts w:ascii="Times New Roman" w:hAnsi="Times New Roman"/>
          <w:sz w:val="28"/>
          <w:szCs w:val="28"/>
          <w:lang w:val="uz-Cyrl-UZ"/>
        </w:rPr>
        <w:t>. Психотрон уруш хавфи .Биотехнология методларидан фойдаланиш хавфи</w:t>
      </w:r>
      <w:r w:rsidRPr="00B11A5F">
        <w:rPr>
          <w:rFonts w:ascii="Times New Roman" w:hAnsi="Times New Roman"/>
          <w:sz w:val="28"/>
          <w:szCs w:val="28"/>
        </w:rPr>
        <w:t xml:space="preserve"> Бир вужудда «Мен»нинг кўп сонлилиги. «Мен» полицентрик модели. </w:t>
      </w:r>
      <w:r w:rsidRPr="00B11A5F">
        <w:rPr>
          <w:rFonts w:ascii="Times New Roman" w:hAnsi="Times New Roman"/>
          <w:sz w:val="28"/>
          <w:szCs w:val="28"/>
          <w:lang w:val="en-US"/>
        </w:rPr>
        <w:t>XXI</w:t>
      </w:r>
      <w:r w:rsidRPr="00B11A5F">
        <w:rPr>
          <w:rFonts w:ascii="Times New Roman" w:hAnsi="Times New Roman"/>
          <w:sz w:val="28"/>
          <w:szCs w:val="28"/>
        </w:rPr>
        <w:t xml:space="preserve"> аср бошида «онг – материя» фалсафий муаммоси.</w:t>
      </w:r>
      <w:r w:rsidRPr="00B11A5F">
        <w:rPr>
          <w:rFonts w:ascii="Times New Roman" w:hAnsi="Times New Roman"/>
          <w:b/>
          <w:sz w:val="28"/>
          <w:szCs w:val="28"/>
        </w:rPr>
        <w:t xml:space="preserve"> </w:t>
      </w:r>
    </w:p>
    <w:p w:rsidR="00FB4286" w:rsidRDefault="00FB4286" w:rsidP="00FB4286">
      <w:pPr>
        <w:pStyle w:val="ae"/>
        <w:shd w:val="clear" w:color="auto" w:fill="auto"/>
        <w:spacing w:line="240" w:lineRule="auto"/>
        <w:jc w:val="center"/>
        <w:rPr>
          <w:b/>
          <w:lang w:val="uz-Cyrl-UZ"/>
        </w:rPr>
      </w:pPr>
    </w:p>
    <w:p w:rsidR="00FB4286" w:rsidRPr="000C5F40" w:rsidRDefault="00FB4286" w:rsidP="00FB4286">
      <w:pPr>
        <w:pStyle w:val="ae"/>
        <w:shd w:val="clear" w:color="auto" w:fill="auto"/>
        <w:spacing w:line="240" w:lineRule="auto"/>
        <w:jc w:val="center"/>
        <w:rPr>
          <w:b/>
          <w:lang w:val="uz-Cyrl-UZ"/>
        </w:rPr>
      </w:pPr>
      <w:r w:rsidRPr="000C5F40">
        <w:rPr>
          <w:b/>
        </w:rPr>
        <w:t>БА</w:t>
      </w:r>
      <w:r w:rsidRPr="000C5F40">
        <w:rPr>
          <w:b/>
          <w:lang w:val="uz-Cyrl-UZ"/>
        </w:rPr>
        <w:t>Ҳ</w:t>
      </w:r>
      <w:r w:rsidRPr="000C5F40">
        <w:rPr>
          <w:b/>
        </w:rPr>
        <w:t>ОЛАШ МЕЗОНИ</w:t>
      </w:r>
    </w:p>
    <w:p w:rsidR="00FB4286" w:rsidRPr="0085463F" w:rsidRDefault="00FB4286" w:rsidP="00FB4286">
      <w:pPr>
        <w:pStyle w:val="ae"/>
        <w:shd w:val="clear" w:color="auto" w:fill="auto"/>
        <w:spacing w:line="240" w:lineRule="auto"/>
        <w:jc w:val="center"/>
        <w:rPr>
          <w:lang w:val="uz-Cyrl-UZ"/>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3230"/>
        <w:gridCol w:w="1843"/>
        <w:gridCol w:w="3576"/>
      </w:tblGrid>
      <w:tr w:rsidR="00FB4286" w:rsidTr="00393B24">
        <w:trPr>
          <w:trHeight w:hRule="exact" w:val="864"/>
          <w:jc w:val="center"/>
        </w:trPr>
        <w:tc>
          <w:tcPr>
            <w:tcW w:w="710" w:type="dxa"/>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40" w:lineRule="auto"/>
              <w:ind w:left="280" w:firstLine="0"/>
              <w:jc w:val="left"/>
            </w:pPr>
            <w:r>
              <w:rPr>
                <w:rStyle w:val="22"/>
              </w:rPr>
              <w:t>№</w:t>
            </w:r>
          </w:p>
        </w:tc>
        <w:tc>
          <w:tcPr>
            <w:tcW w:w="3230" w:type="dxa"/>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40" w:lineRule="auto"/>
              <w:ind w:firstLine="0"/>
            </w:pPr>
            <w:r>
              <w:rPr>
                <w:rStyle w:val="22"/>
              </w:rPr>
              <w:t>Бахолаш турлари</w:t>
            </w:r>
          </w:p>
        </w:tc>
        <w:tc>
          <w:tcPr>
            <w:tcW w:w="1843" w:type="dxa"/>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40" w:lineRule="auto"/>
              <w:ind w:firstLine="0"/>
            </w:pPr>
            <w:r>
              <w:rPr>
                <w:rStyle w:val="22"/>
              </w:rPr>
              <w:t>Максимал</w:t>
            </w:r>
          </w:p>
          <w:p w:rsidR="00FB4286" w:rsidRDefault="00FB4286" w:rsidP="00393B24">
            <w:pPr>
              <w:pStyle w:val="91"/>
              <w:shd w:val="clear" w:color="auto" w:fill="auto"/>
              <w:spacing w:after="0" w:line="240" w:lineRule="auto"/>
              <w:ind w:firstLine="0"/>
            </w:pPr>
            <w:r>
              <w:rPr>
                <w:rStyle w:val="22"/>
              </w:rPr>
              <w:t>балл</w:t>
            </w:r>
          </w:p>
        </w:tc>
        <w:tc>
          <w:tcPr>
            <w:tcW w:w="3576" w:type="dxa"/>
            <w:tcBorders>
              <w:top w:val="single" w:sz="4" w:space="0" w:color="auto"/>
              <w:left w:val="single" w:sz="4" w:space="0" w:color="auto"/>
              <w:right w:val="single" w:sz="4" w:space="0" w:color="auto"/>
            </w:tcBorders>
            <w:shd w:val="clear" w:color="auto" w:fill="FFFFFF"/>
          </w:tcPr>
          <w:p w:rsidR="00FB4286" w:rsidRDefault="00FB4286" w:rsidP="00393B24">
            <w:pPr>
              <w:pStyle w:val="91"/>
              <w:shd w:val="clear" w:color="auto" w:fill="auto"/>
              <w:spacing w:after="0" w:line="240" w:lineRule="auto"/>
              <w:ind w:firstLine="0"/>
            </w:pPr>
            <w:r>
              <w:rPr>
                <w:rStyle w:val="22"/>
              </w:rPr>
              <w:t>Баллар</w:t>
            </w:r>
          </w:p>
        </w:tc>
      </w:tr>
      <w:tr w:rsidR="00FB4286" w:rsidTr="00393B24">
        <w:trPr>
          <w:trHeight w:hRule="exact" w:val="379"/>
          <w:jc w:val="center"/>
        </w:trPr>
        <w:tc>
          <w:tcPr>
            <w:tcW w:w="710" w:type="dxa"/>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40" w:lineRule="auto"/>
              <w:ind w:left="280" w:firstLine="0"/>
              <w:jc w:val="left"/>
            </w:pPr>
            <w:r>
              <w:rPr>
                <w:rStyle w:val="22"/>
              </w:rPr>
              <w:t>1</w:t>
            </w:r>
          </w:p>
        </w:tc>
        <w:tc>
          <w:tcPr>
            <w:tcW w:w="3230" w:type="dxa"/>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40" w:lineRule="auto"/>
              <w:ind w:firstLine="0"/>
            </w:pPr>
            <w:r>
              <w:rPr>
                <w:rStyle w:val="22"/>
              </w:rPr>
              <w:t>Кейс топшири</w:t>
            </w:r>
            <w:r>
              <w:rPr>
                <w:rStyle w:val="22"/>
                <w:lang w:val="uz-Cyrl-UZ"/>
              </w:rPr>
              <w:t>қ</w:t>
            </w:r>
            <w:r>
              <w:rPr>
                <w:rStyle w:val="22"/>
              </w:rPr>
              <w:t>лари</w:t>
            </w:r>
          </w:p>
        </w:tc>
        <w:tc>
          <w:tcPr>
            <w:tcW w:w="1843" w:type="dxa"/>
            <w:vMerge w:val="restart"/>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40" w:lineRule="auto"/>
              <w:ind w:firstLine="0"/>
            </w:pPr>
            <w:r>
              <w:rPr>
                <w:rStyle w:val="22"/>
              </w:rPr>
              <w:t>2.5</w:t>
            </w:r>
          </w:p>
        </w:tc>
        <w:tc>
          <w:tcPr>
            <w:tcW w:w="3576" w:type="dxa"/>
            <w:tcBorders>
              <w:top w:val="single" w:sz="4" w:space="0" w:color="auto"/>
              <w:left w:val="single" w:sz="4" w:space="0" w:color="auto"/>
              <w:right w:val="single" w:sz="4" w:space="0" w:color="auto"/>
            </w:tcBorders>
            <w:shd w:val="clear" w:color="auto" w:fill="FFFFFF"/>
          </w:tcPr>
          <w:p w:rsidR="00FB4286" w:rsidRDefault="00FB4286" w:rsidP="00393B24">
            <w:pPr>
              <w:pStyle w:val="91"/>
              <w:shd w:val="clear" w:color="auto" w:fill="auto"/>
              <w:spacing w:after="0" w:line="240" w:lineRule="auto"/>
              <w:ind w:firstLine="0"/>
            </w:pPr>
            <w:r>
              <w:rPr>
                <w:rStyle w:val="22"/>
              </w:rPr>
              <w:t>1.2 балл</w:t>
            </w:r>
          </w:p>
        </w:tc>
      </w:tr>
      <w:tr w:rsidR="00FB4286" w:rsidTr="00393B24">
        <w:trPr>
          <w:trHeight w:hRule="exact" w:val="749"/>
          <w:jc w:val="center"/>
        </w:trPr>
        <w:tc>
          <w:tcPr>
            <w:tcW w:w="710" w:type="dxa"/>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40" w:lineRule="auto"/>
              <w:ind w:left="280" w:firstLine="0"/>
              <w:jc w:val="left"/>
            </w:pPr>
            <w:r>
              <w:rPr>
                <w:rStyle w:val="22"/>
              </w:rPr>
              <w:t>2</w:t>
            </w:r>
          </w:p>
        </w:tc>
        <w:tc>
          <w:tcPr>
            <w:tcW w:w="3230" w:type="dxa"/>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40" w:lineRule="auto"/>
              <w:ind w:left="780" w:firstLine="0"/>
              <w:jc w:val="left"/>
            </w:pPr>
            <w:r>
              <w:rPr>
                <w:rStyle w:val="22"/>
              </w:rPr>
              <w:t>Муста</w:t>
            </w:r>
            <w:r>
              <w:rPr>
                <w:rStyle w:val="22"/>
                <w:lang w:val="uz-Cyrl-UZ"/>
              </w:rPr>
              <w:t>қ</w:t>
            </w:r>
            <w:r>
              <w:rPr>
                <w:rStyle w:val="22"/>
              </w:rPr>
              <w:t>ил иш топшири</w:t>
            </w:r>
            <w:r>
              <w:rPr>
                <w:rStyle w:val="22"/>
                <w:lang w:val="uz-Cyrl-UZ"/>
              </w:rPr>
              <w:t>қ</w:t>
            </w:r>
            <w:r>
              <w:rPr>
                <w:rStyle w:val="22"/>
              </w:rPr>
              <w:t>лари</w:t>
            </w:r>
          </w:p>
        </w:tc>
        <w:tc>
          <w:tcPr>
            <w:tcW w:w="1843" w:type="dxa"/>
            <w:vMerge/>
            <w:tcBorders>
              <w:left w:val="single" w:sz="4" w:space="0" w:color="auto"/>
            </w:tcBorders>
            <w:shd w:val="clear" w:color="auto" w:fill="FFFFFF"/>
          </w:tcPr>
          <w:p w:rsidR="00FB4286" w:rsidRDefault="00FB4286" w:rsidP="00393B24">
            <w:pPr>
              <w:spacing w:after="0" w:line="240" w:lineRule="auto"/>
            </w:pPr>
          </w:p>
        </w:tc>
        <w:tc>
          <w:tcPr>
            <w:tcW w:w="3576" w:type="dxa"/>
            <w:tcBorders>
              <w:top w:val="single" w:sz="4" w:space="0" w:color="auto"/>
              <w:left w:val="single" w:sz="4" w:space="0" w:color="auto"/>
              <w:right w:val="single" w:sz="4" w:space="0" w:color="auto"/>
            </w:tcBorders>
            <w:shd w:val="clear" w:color="auto" w:fill="FFFFFF"/>
          </w:tcPr>
          <w:p w:rsidR="00FB4286" w:rsidRDefault="00FB4286" w:rsidP="00393B24">
            <w:pPr>
              <w:pStyle w:val="91"/>
              <w:shd w:val="clear" w:color="auto" w:fill="auto"/>
              <w:spacing w:after="0" w:line="240" w:lineRule="auto"/>
              <w:ind w:firstLine="0"/>
            </w:pPr>
            <w:r>
              <w:rPr>
                <w:rStyle w:val="22"/>
              </w:rPr>
              <w:t>0.5 балл</w:t>
            </w:r>
          </w:p>
        </w:tc>
      </w:tr>
      <w:tr w:rsidR="00FB4286" w:rsidTr="00393B24">
        <w:trPr>
          <w:trHeight w:hRule="exact" w:val="389"/>
          <w:jc w:val="center"/>
        </w:trPr>
        <w:tc>
          <w:tcPr>
            <w:tcW w:w="710" w:type="dxa"/>
            <w:tcBorders>
              <w:top w:val="single" w:sz="4" w:space="0" w:color="auto"/>
              <w:left w:val="single" w:sz="4" w:space="0" w:color="auto"/>
              <w:bottom w:val="single" w:sz="4" w:space="0" w:color="auto"/>
            </w:tcBorders>
            <w:shd w:val="clear" w:color="auto" w:fill="FFFFFF"/>
          </w:tcPr>
          <w:p w:rsidR="00FB4286" w:rsidRDefault="00FB4286" w:rsidP="00393B24">
            <w:pPr>
              <w:pStyle w:val="91"/>
              <w:shd w:val="clear" w:color="auto" w:fill="auto"/>
              <w:spacing w:after="0" w:line="240" w:lineRule="auto"/>
              <w:ind w:left="280" w:firstLine="0"/>
              <w:jc w:val="left"/>
            </w:pPr>
            <w:r>
              <w:rPr>
                <w:rStyle w:val="22"/>
              </w:rPr>
              <w:t>3</w:t>
            </w:r>
          </w:p>
        </w:tc>
        <w:tc>
          <w:tcPr>
            <w:tcW w:w="3230" w:type="dxa"/>
            <w:tcBorders>
              <w:top w:val="single" w:sz="4" w:space="0" w:color="auto"/>
              <w:left w:val="single" w:sz="4" w:space="0" w:color="auto"/>
              <w:bottom w:val="single" w:sz="4" w:space="0" w:color="auto"/>
            </w:tcBorders>
            <w:shd w:val="clear" w:color="auto" w:fill="FFFFFF"/>
          </w:tcPr>
          <w:p w:rsidR="00FB4286" w:rsidRDefault="00FB4286" w:rsidP="00393B24">
            <w:pPr>
              <w:pStyle w:val="91"/>
              <w:shd w:val="clear" w:color="auto" w:fill="auto"/>
              <w:spacing w:after="0" w:line="240" w:lineRule="auto"/>
              <w:ind w:left="400" w:firstLine="0"/>
              <w:jc w:val="left"/>
            </w:pPr>
            <w:r>
              <w:rPr>
                <w:rStyle w:val="22"/>
              </w:rPr>
              <w:t>Амалий топшири</w:t>
            </w:r>
            <w:r>
              <w:rPr>
                <w:rStyle w:val="22"/>
                <w:lang w:val="uz-Cyrl-UZ"/>
              </w:rPr>
              <w:t>қ</w:t>
            </w:r>
            <w:r>
              <w:rPr>
                <w:rStyle w:val="22"/>
              </w:rPr>
              <w:t>лар</w:t>
            </w:r>
          </w:p>
        </w:tc>
        <w:tc>
          <w:tcPr>
            <w:tcW w:w="1843" w:type="dxa"/>
            <w:vMerge/>
            <w:tcBorders>
              <w:left w:val="single" w:sz="4" w:space="0" w:color="auto"/>
              <w:bottom w:val="single" w:sz="4" w:space="0" w:color="auto"/>
            </w:tcBorders>
            <w:shd w:val="clear" w:color="auto" w:fill="FFFFFF"/>
          </w:tcPr>
          <w:p w:rsidR="00FB4286" w:rsidRDefault="00FB4286" w:rsidP="00393B24">
            <w:pPr>
              <w:spacing w:after="0" w:line="240" w:lineRule="auto"/>
            </w:pPr>
          </w:p>
        </w:tc>
        <w:tc>
          <w:tcPr>
            <w:tcW w:w="3576" w:type="dxa"/>
            <w:tcBorders>
              <w:top w:val="single" w:sz="4" w:space="0" w:color="auto"/>
              <w:left w:val="single" w:sz="4" w:space="0" w:color="auto"/>
              <w:bottom w:val="single" w:sz="4" w:space="0" w:color="auto"/>
              <w:right w:val="single" w:sz="4" w:space="0" w:color="auto"/>
            </w:tcBorders>
            <w:shd w:val="clear" w:color="auto" w:fill="FFFFFF"/>
          </w:tcPr>
          <w:p w:rsidR="00FB4286" w:rsidRDefault="00FB4286" w:rsidP="00393B24">
            <w:pPr>
              <w:pStyle w:val="91"/>
              <w:shd w:val="clear" w:color="auto" w:fill="auto"/>
              <w:spacing w:after="0" w:line="240" w:lineRule="auto"/>
              <w:ind w:firstLine="0"/>
            </w:pPr>
            <w:r>
              <w:rPr>
                <w:rStyle w:val="22"/>
              </w:rPr>
              <w:t>0.8 балл</w:t>
            </w:r>
          </w:p>
        </w:tc>
      </w:tr>
    </w:tbl>
    <w:p w:rsidR="00FB4286" w:rsidRDefault="00FB4286" w:rsidP="00FB4286">
      <w:pPr>
        <w:pStyle w:val="310"/>
        <w:rPr>
          <w:sz w:val="28"/>
          <w:szCs w:val="28"/>
          <w:lang w:val="uz-Cyrl-UZ"/>
        </w:rPr>
      </w:pPr>
    </w:p>
    <w:p w:rsidR="00FB4286" w:rsidRDefault="00FB4286">
      <w:pPr>
        <w:rPr>
          <w:lang w:val="uz-Cyrl-UZ"/>
        </w:rPr>
      </w:pPr>
    </w:p>
    <w:p w:rsidR="00FB4286" w:rsidRPr="00F83385" w:rsidRDefault="00FB4286" w:rsidP="00FB4286">
      <w:pPr>
        <w:pStyle w:val="91"/>
        <w:numPr>
          <w:ilvl w:val="0"/>
          <w:numId w:val="2"/>
        </w:numPr>
        <w:shd w:val="clear" w:color="auto" w:fill="auto"/>
        <w:tabs>
          <w:tab w:val="left" w:pos="423"/>
        </w:tabs>
        <w:spacing w:after="32" w:line="280" w:lineRule="exact"/>
        <w:ind w:left="20" w:firstLine="0"/>
        <w:rPr>
          <w:b/>
        </w:rPr>
      </w:pPr>
      <w:r>
        <w:rPr>
          <w:b/>
        </w:rPr>
        <w:t xml:space="preserve">МОДУЛНИ </w:t>
      </w:r>
      <w:r>
        <w:rPr>
          <w:b/>
          <w:lang w:val="uz-Cyrl-UZ"/>
        </w:rPr>
        <w:t>ЎҚ</w:t>
      </w:r>
      <w:r w:rsidRPr="00F83385">
        <w:rPr>
          <w:b/>
        </w:rPr>
        <w:t>ИТИШДА ФОЙДАЛАНИЛАДИГАН ИНТЕРФАОЛ</w:t>
      </w:r>
    </w:p>
    <w:p w:rsidR="00FB4286" w:rsidRPr="00F83385" w:rsidRDefault="00FB4286" w:rsidP="00FB4286">
      <w:pPr>
        <w:pStyle w:val="91"/>
        <w:shd w:val="clear" w:color="auto" w:fill="auto"/>
        <w:spacing w:after="385" w:line="280" w:lineRule="exact"/>
        <w:ind w:right="20" w:firstLine="0"/>
        <w:rPr>
          <w:b/>
          <w:lang w:val="uz-Cyrl-UZ"/>
        </w:rPr>
      </w:pPr>
      <w:r w:rsidRPr="00F83385">
        <w:rPr>
          <w:b/>
        </w:rPr>
        <w:t>ТАЪЛИМ МЕТОДЛАРИ.</w:t>
      </w:r>
    </w:p>
    <w:p w:rsidR="00FB4286" w:rsidRPr="00A573C2" w:rsidRDefault="00FB4286" w:rsidP="00FB4286">
      <w:pPr>
        <w:shd w:val="clear" w:color="auto" w:fill="FFFFFF"/>
        <w:autoSpaceDE w:val="0"/>
        <w:autoSpaceDN w:val="0"/>
        <w:adjustRightInd w:val="0"/>
        <w:spacing w:after="0" w:line="240" w:lineRule="auto"/>
        <w:ind w:firstLine="567"/>
        <w:jc w:val="center"/>
        <w:rPr>
          <w:rFonts w:ascii="Times New Roman" w:hAnsi="Times New Roman"/>
          <w:b/>
          <w:bCs/>
          <w:color w:val="000000"/>
          <w:sz w:val="28"/>
          <w:szCs w:val="28"/>
          <w:lang w:val="uz-Cyrl-UZ"/>
        </w:rPr>
      </w:pPr>
      <w:r>
        <w:rPr>
          <w:rFonts w:ascii="Times New Roman" w:hAnsi="Times New Roman"/>
          <w:b/>
          <w:bCs/>
          <w:color w:val="000000"/>
          <w:sz w:val="28"/>
          <w:szCs w:val="28"/>
          <w:lang w:val="uz-Cyrl-UZ"/>
        </w:rPr>
        <w:t xml:space="preserve">1. </w:t>
      </w:r>
      <w:r w:rsidRPr="00A573C2">
        <w:rPr>
          <w:rFonts w:ascii="Times New Roman" w:hAnsi="Times New Roman"/>
          <w:b/>
          <w:bCs/>
          <w:color w:val="000000"/>
          <w:sz w:val="28"/>
          <w:szCs w:val="28"/>
          <w:lang w:val="uz-Cyrl-UZ"/>
        </w:rPr>
        <w:t>«Баҳслашув» технологияси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 xml:space="preserve">ларнинг ўқув гуруҳларида уларнинг ўзаро муносабатларини янада яхшилаш, бир-бирларига тезлик билан кўникишлари ёки ўзаро бир-бирлари </w:t>
      </w:r>
      <w:r w:rsidRPr="00A573C2">
        <w:rPr>
          <w:rFonts w:ascii="Times New Roman" w:hAnsi="Times New Roman"/>
          <w:color w:val="000000"/>
          <w:sz w:val="28"/>
          <w:szCs w:val="28"/>
          <w:lang w:val="uz-Cyrl-UZ"/>
        </w:rPr>
        <w:lastRenderedPageBreak/>
        <w:t>билан яхши муносабатда бўлишлари учун баъзида улар ўртасида баҳслар ташкил этиб туриш мақсадга мувофикдир. Чунки бундай баҳслар талаба (ёки ўқувчи)ларни ўз фикрларини чархлаб олишга, ҳаётга ва турли муаммоларга бўлган муносабатларини аниқлаб олишга катта ёрдам беради. Баҳс мавзуларини талаба (ёки ўқувчи)ларнинг ўзлари танлашлари ва таклиф этишлари мумкин. Бу мавзулар уларни баҳсга чорловчи, муаммоли, қизиқарли бўлиши керак, акс ҳолда баҳс давомида талаба (ёки ўқувчи)лар ўз фикларини баён эта олмайдилар ёки баҳсга кўшилиб ўз фикрларини исботлаб, ҳимоя қила олмайдилар. Баҳслар талаба (ёки ўқувчи)ларни баъзи янглиш фикрларга қарши курашишга ўргатади, атрофдаги бўлаётган воқеаларни тушунган ҳолда тўғри шарҳлашга, ўз ҳолатларида туришга, ноўрин фикрларга ўз вақтида қаршилик кўрсатишга ҳамда ҳар бир фикрни тўғри ёки нотўғри эканлигини аниқлаб олишга, шу билан бир қаторда ўртоқлари билан суҳбат қилиш, баҳслашиш, ўз фикрини бошқаларга ўтказа олиш, таъсир эта олиш маданиятига ўргатади. Бақсларни самарали ўтиши, албатта, уларнинг олдиндан қандай тайёрланганлигига боғлиқ. Биз қуйида баҳсларга тайёргарлик кўришда нималарга эътибор қаратиш кераклигини баъзи бир босқичларини ажратиб кўрсатмоқчимиз:</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баҳс мавзусини танлаш ва уни тасдиқлаб олиш;</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тарбиявий вазифаларни аниқлаб олиш;</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олдиндан баҳс мавзусини эълон қилиш ва баҳс давомида муҳокама қилинадиган саволларни белгилаб қўйиш;</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талабаларни   баҳс   давомида   муҳокама   қиладиган   саволларини тўларок ёритишга ёрдам берадиган қўшимча материалларни тўплаш;</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баҳсни ўтказиш учун масъул ва бошловчиларни тайинлаш;</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баҳс ўтказиладиган жойни жиҳозлаш;</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баҳслашиш қоидаларини рангли, кўргазмали этиб тайёрлаш.</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Баҳс қатнашчилари баҳсни ўтказиш ва унда ўзларини тута билиш, бошқара олиш тўғрисидаги қоидалар билан олдиндан ёки баҳс мобайнида танишиб олишлари керак. Улар қўйидагича бўлиши мумкин:</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 баҳслашишдан олдин, аввал нима демоқчи бўлганингни яхшилаб ўйлаб олиш;</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 гапираётганингда фикрларни аниқ, содда, мантиқан ва кетма-кетлик билан баён қилиш;</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 фақат ҳаяжонга солаётган, ишончи комил бўлган фикларни баён этишга ҳаракат қилиш, билмаган, ишонмаган фикрлар билан баҳслашмаслик;</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 кимнингдир фикрига кўшилмаса, уни фикрини масҳараламай, унинг устидан кулмай, хатосини айтмай хақгўйлик билан баҳслашиш;</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 айтилган   фикрларни   иккинчи   бор   қайтармасдан,    янги   фикр бўлсагина ўша фикрни баён этиш;</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color w:val="000000"/>
          <w:sz w:val="28"/>
          <w:szCs w:val="28"/>
          <w:lang w:val="uz-Cyrl-UZ"/>
        </w:rPr>
      </w:pPr>
      <w:r w:rsidRPr="00A573C2">
        <w:rPr>
          <w:rFonts w:ascii="Times New Roman" w:hAnsi="Times New Roman"/>
          <w:color w:val="000000"/>
          <w:sz w:val="28"/>
          <w:szCs w:val="28"/>
          <w:lang w:val="uz-Cyrl-UZ"/>
        </w:rPr>
        <w:t>• баҳслашув   вақтида  қўлларни   ҳар  томонга  ўйнатмасдан,  овозни баландлатмасдан, бақирмасдан   гапириш. Агар бошқаларни ўз фикрингга ишонтирмоқчи бўлсанг, уларни сенинг фикрингга қўшилишларини истасанг, унда   сен   ўз   фикрингнинг   исботига,   албатта,   аниқ   далиллар,   мисоллар келтириш;</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lastRenderedPageBreak/>
        <w:t>• баҳслашаётган суҳбатдошни ҳурмат қилиш, уни хафа килмаслик, унинг шахсига тегадиган гапларни, қилиқларни қилмасликка ҳаракат қилиш. Агар шундай қилинса, фақат баҳслашувда кучли эканлигингни кўрсатибгина қолмай, балки баҳслашув борасида қандай маданиятга эга эканлигини ҳам кўрсатган бўлади.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Юқорида қўрсатилган қоидалар чиройли рангли қилиб безатилган ҳолда ўзоқдан кўринадиган қилиб ёзилиб баҳс ўтадиган жойга олдиндан илиб кўйилади ёки шунга ўхшаш қоидаларни баҳсни бошлашдан олдин баҳс иштирокчилари билан биргаликда уларнинг берган таклифлари асосида тўзиб, шу ернинг ўзвда қоғозга (хона тахтасига, бирон тахтага) ёзиб қўйиш мумкин.</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Баҳс ўтаётган жойни жиҳозлаш ва безашда буюк педагог олимлар, мутафаккир ва донишмандлар фикрларини ёзиб кўринарли жойга илиб куйиш мумкин. Масапан:</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color w:val="000000"/>
          <w:sz w:val="28"/>
          <w:szCs w:val="28"/>
          <w:lang w:val="uz-Cyrl-UZ"/>
        </w:rPr>
      </w:pPr>
      <w:r w:rsidRPr="00A573C2">
        <w:rPr>
          <w:rFonts w:ascii="Times New Roman" w:hAnsi="Times New Roman"/>
          <w:color w:val="000000"/>
          <w:sz w:val="28"/>
          <w:szCs w:val="28"/>
          <w:lang w:val="uz-Cyrl-UZ"/>
        </w:rPr>
        <w:t>«Қоидани унутма:</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Маънодан ўзоқ кетма</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Гапни чўзма оз гапир</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Кенг маъноли соз</w:t>
      </w:r>
      <w:r w:rsidRPr="00A573C2">
        <w:rPr>
          <w:rFonts w:ascii="Times New Roman" w:hAnsi="Times New Roman"/>
          <w:i/>
          <w:iCs/>
          <w:color w:val="000000"/>
          <w:sz w:val="28"/>
          <w:szCs w:val="28"/>
          <w:lang w:val="uz-Cyrl-UZ"/>
        </w:rPr>
        <w:t xml:space="preserve"> </w:t>
      </w:r>
      <w:r w:rsidRPr="00A573C2">
        <w:rPr>
          <w:rFonts w:ascii="Times New Roman" w:hAnsi="Times New Roman"/>
          <w:color w:val="000000"/>
          <w:sz w:val="28"/>
          <w:szCs w:val="28"/>
          <w:lang w:val="uz-Cyrl-UZ"/>
        </w:rPr>
        <w:t>гапир».</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Бахсда мухоқама қилинадиган саволлар, муаммолар талаба (ёки ўқувчи)ларни ҳаяжонлантирадиган, куюнтирадиган, замонавий, уларнинг ҳаёт тарзига тегишли бўлгани маъқул. Шунда, таълим муассасаларида ўтказиладиган ўқув машғулотларида ва бошқа жойларда гапиришдан қўрқадиган, уяладиган талаба (ёки ўқувчи)лар мана шундай баҳслар давомида бемалол ўз фикрларини баён эта олишлари мумкин.</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Таълим муассасаларида кечки пайт ўқишдан бўш вақтларда ётоқхонадаги «Маънавият ва маърифат» хонасида, ёки бирон кичик талаба (ёки ўқувчи)лар чойхонасида, қолаверса, агар имкони бўлса гулхан атрофида ҳам баҳслар ўтказса бўлади. Очик табиат қўйнида гулхан атрофидаги давраларда талаба (ёки ўқувчи)ларнинг эркин ҳолдаги баҳслари қизиқарлирок, ҳамда ишончлироқ ўтади. Бундай пайтларда талаба (ёки ўқувчи)лар ўзларини жуда эркин ҳис этадилар ва ўз фикрларини бемалол тортинмасдан, қийналмасдан айта оладилар. Бундай гулхан атрофидаги баҳсларни бир неча гуруҳлар билан ўтказиш мумкин.</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Ўтказиладиган баҳсларнинг мавзуларини тўзишга талаба (ёки ўқувчи)ларнинг ўзлари, уларнинг ҳаётий тажриба (ёки ёшлар хаётидаги муаммолар, турли болалар ва ёшлар хақидаги асарлар, газета ва журналлардаги мақола)лари ёрдам бериши мумкин. Биз қуйида баҳслар учун баъзи бир мавзуларни эътиборингизга ҳавола этамиз:</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Ҳозирги замон комил инсони деб кимни айтса бўлади?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Маданиятли инсон деб кимни айтса бўлади?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Сен қандай яшаяпсан? Ҳаётинг қизиқарлими?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Ҳақиқий дўст қандай бўлиши керак?</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Менинг ҳарактерим шундай...</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Бепарволик қаердан келиб чиқади?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Мода ва мен.</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lastRenderedPageBreak/>
        <w:t>• Бепул нарсанинг баҳоси қанча?</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Нима савоб-у, нима гуноҳ?</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ва бошқалар.</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Баҳсларни ўтказиш учун талаба (ёки ўқувчи)лардан битта ёки иккита баҳс бошқарувчиси белгиланади, улар баҳсни муҳокама қилиниши керак бўлган мавзу ҳақидаги кириш сўзи билан бошлайдилар. Баҳс давомида эса бошқарувчилар баҳслашувчилар, сўзга чиқувчиларнинг билдираётган фикрларини диққат билан эшитиб, фикрлар тўқнашувини ўз вақтида очиб борадилар ҳамда умумий хулоса қилишга ҳаракат қиладилар. Баҳсни олиб борувчиларни танлаш ва уларни тайёрлашда ўқитувчи (мураббий)ларнинг хизматлари катта. Баҳсни талаба (ёки ўқувчи)лардан танланган бошқарувчилар олиб борсада, лекин ўқитувчи (мураббий)лар баҳс давомида уларга ёрдам беришга тайёр туришлари керак, чунки бахр давомида турли вазиятлар, қийинчиликлар туғилиши мумкин. Одатда баҳслар ўқитувчилар томонидан муҳокама этилган ёки ечилган муаммоларни умумлаштириш ҳамда бирор керакли тавсиялар бериш ва келгусида ўтказиладиган баҳслар мавзусини аниқлаш билан тугалланади.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Баҳсларнинг самарали ўтиши танланган мавзуни мухокама қилиш учун олдиндан тайёрланган саволларга боғликдир.</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Баъзи бир мавзудаги баҳсларни ўтказиш учун тахминий саволларни келтирамиз:</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b/>
          <w:bCs/>
          <w:i/>
          <w:iCs/>
          <w:color w:val="000000"/>
          <w:sz w:val="28"/>
          <w:szCs w:val="28"/>
          <w:lang w:val="uz-Cyrl-UZ"/>
        </w:rPr>
      </w:pP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b/>
          <w:bCs/>
          <w:i/>
          <w:iCs/>
          <w:color w:val="000000"/>
          <w:sz w:val="28"/>
          <w:szCs w:val="28"/>
          <w:lang w:val="uz-Cyrl-UZ"/>
        </w:rPr>
        <w:t xml:space="preserve">Мавзу: </w:t>
      </w:r>
      <w:r w:rsidRPr="00A573C2">
        <w:rPr>
          <w:rFonts w:ascii="Times New Roman" w:hAnsi="Times New Roman"/>
          <w:b/>
          <w:bCs/>
          <w:color w:val="000000"/>
          <w:sz w:val="28"/>
          <w:szCs w:val="28"/>
          <w:lang w:val="uz-Cyrl-UZ"/>
        </w:rPr>
        <w:t>Маданиятли инсон деб кимни айтса бўлади?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Саволлар:</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Инсон маданияти нималардан ташкил топади?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Маданиятли инсонга тегишли қуйидаги фазилатлардан қайси бирини биринчи ўринга қўйган бўлардингиз (хушмуомалалик, топқирлик, маълу-мотлилик, нотиқлик)?</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Барча маълумотли инсонларни маданиятли деб атаса бўладими?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Инсонларнинг сўзлашуви, нутқига қараб, уларнинг маданиятли эканликларини аниқласа бўладими?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Маданиятли бўлиш учун нима қилиш керак?</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Кимларни маданиятли деса бўлади?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color w:val="000000"/>
          <w:sz w:val="28"/>
          <w:szCs w:val="28"/>
          <w:lang w:val="uz-Cyrl-UZ"/>
        </w:rPr>
      </w:pPr>
      <w:r w:rsidRPr="00A573C2">
        <w:rPr>
          <w:rFonts w:ascii="Times New Roman" w:hAnsi="Times New Roman"/>
          <w:color w:val="000000"/>
          <w:sz w:val="28"/>
          <w:szCs w:val="28"/>
          <w:lang w:val="uz-Cyrl-UZ"/>
        </w:rPr>
        <w:t xml:space="preserve">•  Сен ўзингни маданиятли ҳисоблайсанми? </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color w:val="000000"/>
          <w:sz w:val="28"/>
          <w:szCs w:val="28"/>
          <w:lang w:val="uz-Cyrl-UZ"/>
        </w:rPr>
      </w:pPr>
      <w:r w:rsidRPr="00A573C2">
        <w:rPr>
          <w:rFonts w:ascii="Times New Roman" w:hAnsi="Times New Roman"/>
          <w:b/>
          <w:bCs/>
          <w:i/>
          <w:iCs/>
          <w:color w:val="000000"/>
          <w:sz w:val="28"/>
          <w:szCs w:val="28"/>
          <w:lang w:val="uz-Cyrl-UZ"/>
        </w:rPr>
        <w:t>Мавзу</w:t>
      </w:r>
      <w:r w:rsidRPr="00A573C2">
        <w:rPr>
          <w:rFonts w:ascii="Times New Roman" w:hAnsi="Times New Roman"/>
          <w:i/>
          <w:iCs/>
          <w:color w:val="000000"/>
          <w:sz w:val="28"/>
          <w:szCs w:val="28"/>
          <w:lang w:val="uz-Cyrl-UZ"/>
        </w:rPr>
        <w:t xml:space="preserve">: </w:t>
      </w:r>
      <w:r w:rsidRPr="00A573C2">
        <w:rPr>
          <w:rFonts w:ascii="Times New Roman" w:hAnsi="Times New Roman"/>
          <w:b/>
          <w:bCs/>
          <w:color w:val="000000"/>
          <w:sz w:val="28"/>
          <w:szCs w:val="28"/>
          <w:lang w:val="uz-Cyrl-UZ"/>
        </w:rPr>
        <w:t>Менинг ҳарактерим шундай...</w:t>
      </w:r>
      <w:r w:rsidRPr="00A573C2">
        <w:rPr>
          <w:rFonts w:ascii="Times New Roman" w:hAnsi="Times New Roman"/>
          <w:color w:val="000000"/>
          <w:sz w:val="28"/>
          <w:szCs w:val="28"/>
          <w:lang w:val="uz-Cyrl-UZ"/>
        </w:rPr>
        <w:t xml:space="preserve"> </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Саволлар:</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Ҳарактерли ва ҳарактерсиз - нима дегани?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Нима учун ҳарактерни тарбиялаш керак? Умуман тарбиялаш керакми?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Ҳарактерни тўзатса бўладими? Бунинг учун нима қилиш керак?</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 Инсон ҳарактерига у яшаётган, ўқиётган жамоанинг таъсири бўлиши мумкинми? Бўлса кандай?</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color w:val="000000"/>
          <w:sz w:val="28"/>
          <w:szCs w:val="28"/>
          <w:lang w:val="uz-Cyrl-UZ"/>
        </w:rPr>
      </w:pPr>
      <w:r w:rsidRPr="00A573C2">
        <w:rPr>
          <w:rFonts w:ascii="Times New Roman" w:hAnsi="Times New Roman"/>
          <w:color w:val="000000"/>
          <w:sz w:val="28"/>
          <w:szCs w:val="28"/>
          <w:lang w:val="uz-Cyrl-UZ"/>
        </w:rPr>
        <w:t xml:space="preserve">• «Яхши», «ёмон» ҳарактер. Буни сен кандай тушунасан? </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b/>
          <w:bCs/>
          <w:sz w:val="28"/>
          <w:szCs w:val="28"/>
          <w:lang w:val="uz-Cyrl-UZ"/>
        </w:rPr>
      </w:pPr>
      <w:r w:rsidRPr="00A573C2">
        <w:rPr>
          <w:rFonts w:ascii="Times New Roman" w:hAnsi="Times New Roman"/>
          <w:b/>
          <w:bCs/>
          <w:i/>
          <w:iCs/>
          <w:color w:val="000000"/>
          <w:sz w:val="28"/>
          <w:szCs w:val="28"/>
          <w:lang w:val="uz-Cyrl-UZ"/>
        </w:rPr>
        <w:t xml:space="preserve">Мавзу: </w:t>
      </w:r>
      <w:r w:rsidRPr="00A573C2">
        <w:rPr>
          <w:rFonts w:ascii="Times New Roman" w:hAnsi="Times New Roman"/>
          <w:b/>
          <w:bCs/>
          <w:color w:val="000000"/>
          <w:sz w:val="28"/>
          <w:szCs w:val="28"/>
          <w:lang w:val="uz-Cyrl-UZ"/>
        </w:rPr>
        <w:t>Бепул нарсанинг баҳоси канча?</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Саволлар:</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1. «Бепул нарса», сен бу иборани қандай тушунасан?</w:t>
      </w:r>
    </w:p>
    <w:p w:rsidR="00FB4286" w:rsidRPr="00A573C2" w:rsidRDefault="00FB4286" w:rsidP="00FB4286">
      <w:pPr>
        <w:widowControl w:val="0"/>
        <w:autoSpaceDE w:val="0"/>
        <w:autoSpaceDN w:val="0"/>
        <w:adjustRightInd w:val="0"/>
        <w:spacing w:after="0" w:line="240" w:lineRule="auto"/>
        <w:ind w:firstLine="567"/>
        <w:jc w:val="both"/>
        <w:rPr>
          <w:rFonts w:ascii="Times New Roman" w:hAnsi="Times New Roman"/>
          <w:color w:val="000000"/>
          <w:sz w:val="28"/>
          <w:szCs w:val="28"/>
          <w:lang w:val="uz-Cyrl-UZ"/>
        </w:rPr>
      </w:pP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2.  Сен учун бепул бўлган нарсаларнинг бахоси борми? Бор бўлса қандай? Мисоллар келтир (ўқиш жойингдан, уйдан ва бошқалардан).</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3.  Бепул нарсани асраш - авайлаш керакми? Нима учун?</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4.  Нима кўпроқ бепул ҳисобланади «Меники»ми ёки «Бизники» ?</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5. Сен ўқиётган ўқув даргоҳи ўз баҳосига эгами? Сенинг фикрингча у қанча туради? Бу ерда сен бепул фойдаланаётган нарсалар: спорт жиҳозлари, кутубхона, компьютерлар ўз қийматига эгами?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6.  Агар  ҳамма  сен  учун  яратилган  шароитдаги  бепул  нарсалар  ўз қийматига эга бўлса, сен уларни қақдай асраган бўлардинг?</w:t>
      </w:r>
    </w:p>
    <w:p w:rsidR="00FB4286" w:rsidRPr="00F83385" w:rsidRDefault="00FB4286" w:rsidP="00FB4286">
      <w:pPr>
        <w:pStyle w:val="91"/>
        <w:shd w:val="clear" w:color="auto" w:fill="auto"/>
        <w:tabs>
          <w:tab w:val="left" w:pos="709"/>
        </w:tabs>
        <w:spacing w:after="0" w:line="240" w:lineRule="auto"/>
        <w:ind w:right="23" w:firstLine="0"/>
        <w:rPr>
          <w:b/>
          <w:lang w:val="uz-Cyrl-UZ"/>
        </w:rPr>
      </w:pPr>
      <w:r w:rsidRPr="00F83385">
        <w:rPr>
          <w:b/>
          <w:lang w:val="uz-Cyrl-UZ"/>
        </w:rPr>
        <w:t>2.Хулосалаш» (Резюме, Веер) методи.</w:t>
      </w:r>
    </w:p>
    <w:p w:rsidR="00FB4286" w:rsidRDefault="00FB4286" w:rsidP="00FB4286">
      <w:pPr>
        <w:pStyle w:val="91"/>
        <w:shd w:val="clear" w:color="auto" w:fill="auto"/>
        <w:tabs>
          <w:tab w:val="left" w:pos="709"/>
        </w:tabs>
        <w:spacing w:after="0" w:line="240" w:lineRule="auto"/>
        <w:ind w:right="20" w:firstLine="0"/>
        <w:jc w:val="both"/>
        <w:rPr>
          <w:lang w:val="uz-Cyrl-UZ"/>
        </w:rPr>
      </w:pPr>
      <w:r w:rsidRPr="0053463F">
        <w:rPr>
          <w:lang w:val="uz-Cyrl-UZ"/>
        </w:rPr>
        <w:t xml:space="preserve"> </w:t>
      </w:r>
      <w:r>
        <w:rPr>
          <w:lang w:val="uz-Cyrl-UZ"/>
        </w:rPr>
        <w:tab/>
      </w:r>
      <w:r w:rsidRPr="0053463F">
        <w:rPr>
          <w:lang w:val="uz-Cyrl-UZ"/>
        </w:rPr>
        <w:t xml:space="preserve">Методнинг максади: Бу метод мураккаб, куптармокли, мумкин кадар, муаммоли характеридаги мавзуларни урганишга каратилган. </w:t>
      </w:r>
      <w:r w:rsidRPr="00F83385">
        <w:rPr>
          <w:lang w:val="uz-Cyrl-UZ"/>
        </w:rPr>
        <w:t xml:space="preserve">Методнинг </w:t>
      </w:r>
      <w:r>
        <w:rPr>
          <w:lang w:val="uz-Cyrl-UZ"/>
        </w:rPr>
        <w:t>моҳият</w:t>
      </w:r>
      <w:r w:rsidRPr="00F83385">
        <w:rPr>
          <w:lang w:val="uz-Cyrl-UZ"/>
        </w:rPr>
        <w:t>и шундан иборатки, бунда мавзунинг турли тармоклари буйича бир хил ахборот берилади ва айни пайтда, уларнинг ха</w:t>
      </w:r>
      <w:r w:rsidRPr="003A595E">
        <w:rPr>
          <w:lang w:val="uz-Cyrl-UZ"/>
        </w:rPr>
        <w:t xml:space="preserve">р бири алохида аспектларда мухокама этилади. </w:t>
      </w:r>
      <w:r>
        <w:t>Масалан, муаммо ижобий ва салбий томонлари, афзаллик, фазилат ва камчиликлари, фойда ва зарарлари буйича урганилади. Бу интерфаол метод танкидий, таҳлилий, аник мантикий фикрлашни муваффакиятли ривожлантиришга хамда ўқувчиларнинг мустакил гоялари, фикрларини ёзма ва огзаки шаклда тизимли баён эт</w:t>
      </w:r>
      <w:r>
        <w:rPr>
          <w:rStyle w:val="11"/>
        </w:rPr>
        <w:t>иш</w:t>
      </w:r>
      <w:r>
        <w:t>, химоя килишга имконият яратади. “Хулосалаш” методидан маъруза машгулотларида индивидуал ва жуфтликлардаги иш шаклида, амалий ва семинар машгулотларида кичик гурухлардаги иш шаклида мавзу юзасидан билимларни мустахкамлаш, таҳлили килиш ва таккослаш максадида фойдаланиш мумкин.</w:t>
      </w:r>
      <w:r>
        <w:rPr>
          <w:lang w:val="uz-Cyrl-UZ"/>
        </w:rPr>
        <w:t xml:space="preserve"> </w:t>
      </w:r>
    </w:p>
    <w:p w:rsidR="00FB4286" w:rsidRDefault="00FB4286" w:rsidP="00FB4286">
      <w:pPr>
        <w:pStyle w:val="91"/>
        <w:shd w:val="clear" w:color="auto" w:fill="auto"/>
        <w:tabs>
          <w:tab w:val="left" w:pos="709"/>
        </w:tabs>
        <w:spacing w:after="672" w:line="370" w:lineRule="exact"/>
        <w:ind w:right="20" w:firstLine="0"/>
        <w:rPr>
          <w:lang w:val="uz-Cyrl-UZ"/>
        </w:rPr>
      </w:pPr>
      <w:r>
        <w:rPr>
          <w:lang w:val="uz-Cyrl-UZ"/>
        </w:rPr>
        <w:t>Намуна</w:t>
      </w:r>
    </w:p>
    <w:p w:rsidR="00FB4286" w:rsidRDefault="00FB4286" w:rsidP="00FB4286">
      <w:pPr>
        <w:pStyle w:val="91"/>
        <w:shd w:val="clear" w:color="auto" w:fill="auto"/>
        <w:tabs>
          <w:tab w:val="left" w:pos="709"/>
        </w:tabs>
        <w:spacing w:after="0" w:line="370" w:lineRule="exact"/>
        <w:ind w:right="23" w:firstLine="0"/>
        <w:rPr>
          <w:rStyle w:val="38"/>
        </w:rPr>
      </w:pPr>
    </w:p>
    <w:tbl>
      <w:tblPr>
        <w:tblW w:w="0" w:type="auto"/>
        <w:tblLayout w:type="fixed"/>
        <w:tblCellMar>
          <w:left w:w="10" w:type="dxa"/>
          <w:right w:w="10" w:type="dxa"/>
        </w:tblCellMar>
        <w:tblLook w:val="04A0" w:firstRow="1" w:lastRow="0" w:firstColumn="1" w:lastColumn="0" w:noHBand="0" w:noVBand="1"/>
      </w:tblPr>
      <w:tblGrid>
        <w:gridCol w:w="1565"/>
        <w:gridCol w:w="1536"/>
        <w:gridCol w:w="1560"/>
        <w:gridCol w:w="1843"/>
        <w:gridCol w:w="1560"/>
        <w:gridCol w:w="1435"/>
      </w:tblGrid>
      <w:tr w:rsidR="00FB4286" w:rsidTr="00393B24">
        <w:trPr>
          <w:trHeight w:hRule="exact" w:val="418"/>
        </w:trPr>
        <w:tc>
          <w:tcPr>
            <w:tcW w:w="9499" w:type="dxa"/>
            <w:gridSpan w:val="6"/>
            <w:tcBorders>
              <w:top w:val="single" w:sz="4" w:space="0" w:color="auto"/>
              <w:left w:val="single" w:sz="4" w:space="0" w:color="auto"/>
              <w:right w:val="single" w:sz="4" w:space="0" w:color="auto"/>
            </w:tcBorders>
            <w:shd w:val="clear" w:color="auto" w:fill="FFFFFF"/>
          </w:tcPr>
          <w:p w:rsidR="00FB4286" w:rsidRDefault="00FB4286" w:rsidP="00393B24">
            <w:pPr>
              <w:pStyle w:val="91"/>
              <w:shd w:val="clear" w:color="auto" w:fill="auto"/>
              <w:spacing w:after="0" w:line="280" w:lineRule="exact"/>
              <w:ind w:firstLine="0"/>
            </w:pPr>
            <w:r>
              <w:rPr>
                <w:rStyle w:val="22"/>
              </w:rPr>
              <w:t>Дифференциал, интеграцион, масофавий таълим</w:t>
            </w:r>
          </w:p>
        </w:tc>
      </w:tr>
      <w:tr w:rsidR="00FB4286" w:rsidTr="00393B24">
        <w:trPr>
          <w:trHeight w:hRule="exact" w:val="398"/>
        </w:trPr>
        <w:tc>
          <w:tcPr>
            <w:tcW w:w="3101" w:type="dxa"/>
            <w:gridSpan w:val="2"/>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80" w:lineRule="exact"/>
              <w:ind w:firstLine="0"/>
            </w:pPr>
            <w:r>
              <w:rPr>
                <w:rStyle w:val="22"/>
              </w:rPr>
              <w:t>Дифференциал т.</w:t>
            </w:r>
          </w:p>
        </w:tc>
        <w:tc>
          <w:tcPr>
            <w:tcW w:w="3403" w:type="dxa"/>
            <w:gridSpan w:val="2"/>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80" w:lineRule="exact"/>
              <w:ind w:left="360" w:firstLine="0"/>
              <w:jc w:val="left"/>
            </w:pPr>
            <w:r>
              <w:rPr>
                <w:rStyle w:val="22"/>
              </w:rPr>
              <w:t>Интеграцион таълим</w:t>
            </w:r>
          </w:p>
        </w:tc>
        <w:tc>
          <w:tcPr>
            <w:tcW w:w="2995" w:type="dxa"/>
            <w:gridSpan w:val="2"/>
            <w:tcBorders>
              <w:top w:val="single" w:sz="4" w:space="0" w:color="auto"/>
              <w:left w:val="single" w:sz="4" w:space="0" w:color="auto"/>
              <w:right w:val="single" w:sz="4" w:space="0" w:color="auto"/>
            </w:tcBorders>
            <w:shd w:val="clear" w:color="auto" w:fill="FFFFFF"/>
          </w:tcPr>
          <w:p w:rsidR="00FB4286" w:rsidRDefault="00FB4286" w:rsidP="00393B24">
            <w:pPr>
              <w:pStyle w:val="91"/>
              <w:shd w:val="clear" w:color="auto" w:fill="auto"/>
              <w:spacing w:after="0" w:line="280" w:lineRule="exact"/>
              <w:ind w:left="300" w:firstLine="0"/>
              <w:jc w:val="left"/>
            </w:pPr>
            <w:r>
              <w:rPr>
                <w:rStyle w:val="22"/>
              </w:rPr>
              <w:t>масофавий таълим</w:t>
            </w:r>
          </w:p>
        </w:tc>
      </w:tr>
      <w:tr w:rsidR="00FB4286" w:rsidTr="00393B24">
        <w:trPr>
          <w:trHeight w:hRule="exact" w:val="374"/>
        </w:trPr>
        <w:tc>
          <w:tcPr>
            <w:tcW w:w="1565" w:type="dxa"/>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80" w:lineRule="exact"/>
              <w:ind w:left="140" w:firstLine="0"/>
              <w:jc w:val="left"/>
            </w:pPr>
            <w:r>
              <w:rPr>
                <w:rStyle w:val="22"/>
              </w:rPr>
              <w:t>афзаллиги</w:t>
            </w:r>
          </w:p>
        </w:tc>
        <w:tc>
          <w:tcPr>
            <w:tcW w:w="1536" w:type="dxa"/>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80" w:lineRule="exact"/>
              <w:ind w:left="120" w:firstLine="0"/>
              <w:jc w:val="left"/>
            </w:pPr>
            <w:r>
              <w:rPr>
                <w:rStyle w:val="22"/>
              </w:rPr>
              <w:t>камчилиги</w:t>
            </w:r>
          </w:p>
        </w:tc>
        <w:tc>
          <w:tcPr>
            <w:tcW w:w="1560" w:type="dxa"/>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80" w:lineRule="exact"/>
              <w:ind w:left="120" w:firstLine="0"/>
              <w:jc w:val="left"/>
            </w:pPr>
            <w:r>
              <w:rPr>
                <w:rStyle w:val="22"/>
              </w:rPr>
              <w:t>афзаллиги</w:t>
            </w:r>
          </w:p>
        </w:tc>
        <w:tc>
          <w:tcPr>
            <w:tcW w:w="1843" w:type="dxa"/>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80" w:lineRule="exact"/>
              <w:ind w:left="120" w:firstLine="0"/>
              <w:jc w:val="left"/>
            </w:pPr>
            <w:r>
              <w:rPr>
                <w:rStyle w:val="22"/>
              </w:rPr>
              <w:t>камчилиги</w:t>
            </w:r>
          </w:p>
        </w:tc>
        <w:tc>
          <w:tcPr>
            <w:tcW w:w="1560" w:type="dxa"/>
            <w:tcBorders>
              <w:top w:val="single" w:sz="4" w:space="0" w:color="auto"/>
              <w:left w:val="single" w:sz="4" w:space="0" w:color="auto"/>
            </w:tcBorders>
            <w:shd w:val="clear" w:color="auto" w:fill="FFFFFF"/>
          </w:tcPr>
          <w:p w:rsidR="00FB4286" w:rsidRDefault="00FB4286" w:rsidP="00393B24">
            <w:pPr>
              <w:pStyle w:val="91"/>
              <w:shd w:val="clear" w:color="auto" w:fill="auto"/>
              <w:spacing w:after="0" w:line="280" w:lineRule="exact"/>
              <w:ind w:left="120" w:firstLine="0"/>
              <w:jc w:val="left"/>
            </w:pPr>
            <w:r>
              <w:rPr>
                <w:rStyle w:val="22"/>
              </w:rPr>
              <w:t>афзаллиги</w:t>
            </w:r>
          </w:p>
        </w:tc>
        <w:tc>
          <w:tcPr>
            <w:tcW w:w="1435" w:type="dxa"/>
            <w:tcBorders>
              <w:top w:val="single" w:sz="4" w:space="0" w:color="auto"/>
              <w:left w:val="single" w:sz="4" w:space="0" w:color="auto"/>
              <w:right w:val="single" w:sz="4" w:space="0" w:color="auto"/>
            </w:tcBorders>
            <w:shd w:val="clear" w:color="auto" w:fill="FFFFFF"/>
          </w:tcPr>
          <w:p w:rsidR="00FB4286" w:rsidRDefault="00FB4286" w:rsidP="00393B24">
            <w:pPr>
              <w:pStyle w:val="91"/>
              <w:shd w:val="clear" w:color="auto" w:fill="auto"/>
              <w:spacing w:after="0" w:line="280" w:lineRule="exact"/>
              <w:ind w:left="120" w:firstLine="0"/>
              <w:jc w:val="left"/>
            </w:pPr>
            <w:r>
              <w:rPr>
                <w:rStyle w:val="22"/>
              </w:rPr>
              <w:t>камчилиги</w:t>
            </w:r>
          </w:p>
        </w:tc>
      </w:tr>
      <w:tr w:rsidR="00FB4286" w:rsidTr="00393B24">
        <w:trPr>
          <w:trHeight w:hRule="exact" w:val="768"/>
        </w:trPr>
        <w:tc>
          <w:tcPr>
            <w:tcW w:w="1565" w:type="dxa"/>
            <w:tcBorders>
              <w:top w:val="single" w:sz="4" w:space="0" w:color="auto"/>
              <w:left w:val="single" w:sz="4" w:space="0" w:color="auto"/>
            </w:tcBorders>
            <w:shd w:val="clear" w:color="auto" w:fill="FFFFFF"/>
          </w:tcPr>
          <w:p w:rsidR="00FB4286" w:rsidRDefault="00FB4286" w:rsidP="00393B24">
            <w:pPr>
              <w:rPr>
                <w:sz w:val="10"/>
                <w:szCs w:val="10"/>
              </w:rPr>
            </w:pPr>
          </w:p>
        </w:tc>
        <w:tc>
          <w:tcPr>
            <w:tcW w:w="1536" w:type="dxa"/>
            <w:tcBorders>
              <w:top w:val="single" w:sz="4" w:space="0" w:color="auto"/>
              <w:left w:val="single" w:sz="4" w:space="0" w:color="auto"/>
            </w:tcBorders>
            <w:shd w:val="clear" w:color="auto" w:fill="FFFFFF"/>
          </w:tcPr>
          <w:p w:rsidR="00FB4286" w:rsidRDefault="00FB4286" w:rsidP="00393B24">
            <w:pPr>
              <w:rPr>
                <w:sz w:val="10"/>
                <w:szCs w:val="10"/>
              </w:rPr>
            </w:pPr>
          </w:p>
        </w:tc>
        <w:tc>
          <w:tcPr>
            <w:tcW w:w="1560" w:type="dxa"/>
            <w:tcBorders>
              <w:top w:val="single" w:sz="4" w:space="0" w:color="auto"/>
              <w:left w:val="single" w:sz="4" w:space="0" w:color="auto"/>
            </w:tcBorders>
            <w:shd w:val="clear" w:color="auto" w:fill="FFFFFF"/>
          </w:tcPr>
          <w:p w:rsidR="00FB4286" w:rsidRDefault="00FB4286" w:rsidP="00393B24">
            <w:pPr>
              <w:rPr>
                <w:sz w:val="10"/>
                <w:szCs w:val="10"/>
              </w:rPr>
            </w:pPr>
          </w:p>
        </w:tc>
        <w:tc>
          <w:tcPr>
            <w:tcW w:w="1843" w:type="dxa"/>
            <w:tcBorders>
              <w:top w:val="single" w:sz="4" w:space="0" w:color="auto"/>
              <w:left w:val="single" w:sz="4" w:space="0" w:color="auto"/>
            </w:tcBorders>
            <w:shd w:val="clear" w:color="auto" w:fill="FFFFFF"/>
          </w:tcPr>
          <w:p w:rsidR="00FB4286" w:rsidRDefault="00FB4286" w:rsidP="00393B24">
            <w:pPr>
              <w:rPr>
                <w:sz w:val="10"/>
                <w:szCs w:val="10"/>
              </w:rPr>
            </w:pPr>
          </w:p>
        </w:tc>
        <w:tc>
          <w:tcPr>
            <w:tcW w:w="1560" w:type="dxa"/>
            <w:tcBorders>
              <w:top w:val="single" w:sz="4" w:space="0" w:color="auto"/>
              <w:left w:val="single" w:sz="4" w:space="0" w:color="auto"/>
            </w:tcBorders>
            <w:shd w:val="clear" w:color="auto" w:fill="FFFFFF"/>
          </w:tcPr>
          <w:p w:rsidR="00FB4286" w:rsidRDefault="00FB4286" w:rsidP="00393B24">
            <w:pPr>
              <w:rPr>
                <w:sz w:val="10"/>
                <w:szCs w:val="10"/>
              </w:rPr>
            </w:pPr>
          </w:p>
        </w:tc>
        <w:tc>
          <w:tcPr>
            <w:tcW w:w="1435" w:type="dxa"/>
            <w:tcBorders>
              <w:top w:val="single" w:sz="4" w:space="0" w:color="auto"/>
              <w:left w:val="single" w:sz="4" w:space="0" w:color="auto"/>
              <w:right w:val="single" w:sz="4" w:space="0" w:color="auto"/>
            </w:tcBorders>
            <w:shd w:val="clear" w:color="auto" w:fill="FFFFFF"/>
          </w:tcPr>
          <w:p w:rsidR="00FB4286" w:rsidRDefault="00FB4286" w:rsidP="00393B24">
            <w:pPr>
              <w:rPr>
                <w:sz w:val="10"/>
                <w:szCs w:val="10"/>
              </w:rPr>
            </w:pPr>
          </w:p>
        </w:tc>
      </w:tr>
      <w:tr w:rsidR="00FB4286" w:rsidTr="00393B24">
        <w:trPr>
          <w:trHeight w:hRule="exact" w:val="418"/>
        </w:trPr>
        <w:tc>
          <w:tcPr>
            <w:tcW w:w="9499" w:type="dxa"/>
            <w:gridSpan w:val="6"/>
            <w:tcBorders>
              <w:top w:val="single" w:sz="4" w:space="0" w:color="auto"/>
              <w:left w:val="single" w:sz="4" w:space="0" w:color="auto"/>
              <w:bottom w:val="single" w:sz="4" w:space="0" w:color="auto"/>
              <w:right w:val="single" w:sz="4" w:space="0" w:color="auto"/>
            </w:tcBorders>
            <w:shd w:val="clear" w:color="auto" w:fill="FFFFFF"/>
          </w:tcPr>
          <w:p w:rsidR="00FB4286" w:rsidRDefault="00FB4286" w:rsidP="00393B24">
            <w:pPr>
              <w:pStyle w:val="91"/>
              <w:shd w:val="clear" w:color="auto" w:fill="auto"/>
              <w:spacing w:after="0" w:line="280" w:lineRule="exact"/>
              <w:ind w:left="140" w:firstLine="0"/>
              <w:jc w:val="left"/>
            </w:pPr>
            <w:r>
              <w:rPr>
                <w:rStyle w:val="22"/>
              </w:rPr>
              <w:t>Хулоса:</w:t>
            </w:r>
          </w:p>
        </w:tc>
      </w:tr>
    </w:tbl>
    <w:p w:rsidR="00FB4286" w:rsidRDefault="00FB4286" w:rsidP="00FB4286">
      <w:pPr>
        <w:rPr>
          <w:lang w:val="uz-Cyrl-UZ"/>
        </w:rPr>
      </w:pPr>
    </w:p>
    <w:p w:rsidR="00FB4286" w:rsidRPr="00A573C2" w:rsidRDefault="00FB4286" w:rsidP="00FB4286">
      <w:pPr>
        <w:shd w:val="clear" w:color="auto" w:fill="FFFFFF"/>
        <w:autoSpaceDE w:val="0"/>
        <w:autoSpaceDN w:val="0"/>
        <w:adjustRightInd w:val="0"/>
        <w:spacing w:after="0" w:line="240" w:lineRule="auto"/>
        <w:ind w:firstLine="567"/>
        <w:jc w:val="center"/>
        <w:rPr>
          <w:rFonts w:ascii="Times New Roman" w:hAnsi="Times New Roman"/>
          <w:b/>
          <w:bCs/>
          <w:color w:val="000000"/>
          <w:sz w:val="28"/>
          <w:szCs w:val="28"/>
          <w:lang w:val="uz-Cyrl-UZ"/>
        </w:rPr>
      </w:pPr>
      <w:r>
        <w:rPr>
          <w:rFonts w:ascii="Times New Roman" w:hAnsi="Times New Roman"/>
          <w:b/>
          <w:sz w:val="28"/>
          <w:szCs w:val="28"/>
          <w:lang w:val="uz-Cyrl-UZ"/>
        </w:rPr>
        <w:t>3</w:t>
      </w:r>
      <w:r w:rsidRPr="00A573C2">
        <w:rPr>
          <w:rFonts w:ascii="Times New Roman" w:hAnsi="Times New Roman"/>
          <w:b/>
          <w:sz w:val="28"/>
          <w:szCs w:val="28"/>
          <w:lang w:val="uz-Cyrl-UZ"/>
        </w:rPr>
        <w:t>.</w:t>
      </w:r>
      <w:r w:rsidRPr="00A573C2">
        <w:rPr>
          <w:rFonts w:ascii="Times New Roman" w:hAnsi="Times New Roman"/>
          <w:sz w:val="28"/>
          <w:szCs w:val="28"/>
          <w:lang w:val="uz-Cyrl-UZ"/>
        </w:rPr>
        <w:t xml:space="preserve"> </w:t>
      </w:r>
      <w:r w:rsidRPr="00A573C2">
        <w:rPr>
          <w:rFonts w:ascii="Times New Roman" w:hAnsi="Times New Roman"/>
          <w:b/>
          <w:bCs/>
          <w:color w:val="000000"/>
          <w:sz w:val="28"/>
          <w:szCs w:val="28"/>
          <w:lang w:val="uz-Cyrl-UZ"/>
        </w:rPr>
        <w:t>ФСМУ технологияси</w:t>
      </w:r>
    </w:p>
    <w:p w:rsidR="00FB4286" w:rsidRPr="00A573C2" w:rsidRDefault="00FB4286" w:rsidP="00FB4286">
      <w:pPr>
        <w:shd w:val="clear" w:color="auto" w:fill="FFFFFF"/>
        <w:autoSpaceDE w:val="0"/>
        <w:autoSpaceDN w:val="0"/>
        <w:adjustRightInd w:val="0"/>
        <w:spacing w:after="0" w:line="240" w:lineRule="auto"/>
        <w:ind w:firstLine="567"/>
        <w:jc w:val="center"/>
        <w:rPr>
          <w:rFonts w:ascii="Times New Roman" w:hAnsi="Times New Roman"/>
          <w:sz w:val="28"/>
          <w:szCs w:val="28"/>
          <w:lang w:val="uz-Cyrl-UZ"/>
        </w:rPr>
      </w:pP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b/>
          <w:bCs/>
          <w:color w:val="000000"/>
          <w:sz w:val="28"/>
          <w:szCs w:val="28"/>
          <w:lang w:val="uz-Cyrl-UZ"/>
        </w:rPr>
        <w:t xml:space="preserve">Технологиянинг ҳарактеристикаси. </w:t>
      </w:r>
      <w:r w:rsidRPr="00A573C2">
        <w:rPr>
          <w:rFonts w:ascii="Times New Roman" w:hAnsi="Times New Roman"/>
          <w:color w:val="000000"/>
          <w:sz w:val="28"/>
          <w:szCs w:val="28"/>
          <w:lang w:val="uz-Cyrl-UZ"/>
        </w:rPr>
        <w:t xml:space="preserve">Ушбу технология мунозарали масалаларни хал этишда, баҳс-мунозаралар ўтказишда ёки ўқув-семинари якунида (талаба (ёки ўқувчи)ларнинг ўқув машғулотлари ҳамда ўтилган мавзу ва бўлимлардаги баъзи мавзулар, муаммоларга нисбатан фикрларини билиш мақсадида) ёки ўқув режаси асосида бирор-бир бўлим ўрганилгач </w:t>
      </w:r>
      <w:r w:rsidRPr="00A573C2">
        <w:rPr>
          <w:rFonts w:ascii="Times New Roman" w:hAnsi="Times New Roman"/>
          <w:color w:val="000000"/>
          <w:sz w:val="28"/>
          <w:szCs w:val="28"/>
          <w:lang w:val="uz-Cyrl-UZ"/>
        </w:rPr>
        <w:lastRenderedPageBreak/>
        <w:t>қўлланилиши мумкин. Чунки бу технология талаба (ёки ўқувчи)ларни ўз фикрини ҳимоя қилишга, эркин фикрлаш ва ўз фикрини бошқаларга ўтказишга, очиқ ҳолда бақслашишга, шу билан қаторда ўқувчи-талабалар томонидан ўқув жараёнида эгалланган билимларини таҳлил этишга ва эгаллаганлик даражасини аниқлашга, баҳолашга ҳамда ларни баҳслашиш маданиятига ўргатади.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color w:val="000000"/>
          <w:sz w:val="28"/>
          <w:szCs w:val="28"/>
          <w:lang w:val="uz-Cyrl-UZ"/>
        </w:rPr>
      </w:pPr>
      <w:r w:rsidRPr="00A573C2">
        <w:rPr>
          <w:rFonts w:ascii="Times New Roman" w:hAnsi="Times New Roman"/>
          <w:b/>
          <w:bCs/>
          <w:color w:val="000000"/>
          <w:sz w:val="28"/>
          <w:szCs w:val="28"/>
          <w:lang w:val="uz-Cyrl-UZ"/>
        </w:rPr>
        <w:t xml:space="preserve">Технологиянинг мақсади. </w:t>
      </w:r>
      <w:r w:rsidRPr="00A573C2">
        <w:rPr>
          <w:rFonts w:ascii="Times New Roman" w:hAnsi="Times New Roman"/>
          <w:color w:val="000000"/>
          <w:sz w:val="28"/>
          <w:szCs w:val="28"/>
          <w:lang w:val="uz-Cyrl-UZ"/>
        </w:rPr>
        <w:t xml:space="preserve">Ушбу технология талаба (ёки ўқувчи)ларни тарқатилган оддий қоғозга ўз фикрларнни аниқ ва қисқа холатда ифода этиб, тасдиқловчи далиллар ёки инкор этувчи фикрларни баён этишга ёрдам беради. </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b/>
          <w:bCs/>
          <w:color w:val="000000"/>
          <w:sz w:val="28"/>
          <w:szCs w:val="28"/>
          <w:lang w:val="uz-Cyrl-UZ"/>
        </w:rPr>
        <w:t>Машғулотни ўтказиш тартиби: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i/>
          <w:iCs/>
          <w:color w:val="000000"/>
          <w:sz w:val="28"/>
          <w:szCs w:val="28"/>
          <w:lang w:val="uz-Cyrl-UZ"/>
        </w:rPr>
        <w:t xml:space="preserve">- </w:t>
      </w:r>
      <w:r w:rsidRPr="00A573C2">
        <w:rPr>
          <w:rFonts w:ascii="Times New Roman" w:hAnsi="Times New Roman"/>
          <w:color w:val="000000"/>
          <w:sz w:val="28"/>
          <w:szCs w:val="28"/>
          <w:lang w:val="uz-Cyrl-UZ"/>
        </w:rPr>
        <w:t xml:space="preserve">ўқитувчи ҳар бир талаба (ёки ўқувчи)га </w:t>
      </w:r>
      <w:r w:rsidRPr="00A573C2">
        <w:rPr>
          <w:rFonts w:ascii="Times New Roman" w:hAnsi="Times New Roman"/>
          <w:b/>
          <w:bCs/>
          <w:color w:val="000000"/>
          <w:sz w:val="28"/>
          <w:szCs w:val="28"/>
          <w:lang w:val="uz-Cyrl-UZ"/>
        </w:rPr>
        <w:t xml:space="preserve">ФСМУ </w:t>
      </w:r>
      <w:r w:rsidRPr="00A573C2">
        <w:rPr>
          <w:rFonts w:ascii="Times New Roman" w:hAnsi="Times New Roman"/>
          <w:color w:val="000000"/>
          <w:sz w:val="28"/>
          <w:szCs w:val="28"/>
          <w:lang w:val="uz-Cyrl-UZ"/>
        </w:rPr>
        <w:t>технологиясининг тўрт босқичи ёзилган қоғоз варақларини таркатади ва якка тартибда уларни тўлдиришни илтимос қилади. Бу ерда:</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Ф — фикрингизни баён этинг;</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С — фикрингиз баёнига сабаб кўрсатинг;</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М — кўрсатган сабабингизни асословчи далил келтиринг;</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color w:val="000000"/>
          <w:sz w:val="28"/>
          <w:szCs w:val="28"/>
          <w:lang w:val="uz-Cyrl-UZ"/>
        </w:rPr>
        <w:t>- У — фикрингизни умумлаштиринг.</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i/>
          <w:iCs/>
          <w:color w:val="000000"/>
          <w:sz w:val="28"/>
          <w:szCs w:val="28"/>
          <w:lang w:val="uz-Cyrl-UZ"/>
        </w:rPr>
        <w:t xml:space="preserve">- </w:t>
      </w:r>
      <w:r w:rsidRPr="00A573C2">
        <w:rPr>
          <w:rFonts w:ascii="Times New Roman" w:hAnsi="Times New Roman"/>
          <w:color w:val="000000"/>
          <w:sz w:val="28"/>
          <w:szCs w:val="28"/>
          <w:lang w:val="uz-Cyrl-UZ"/>
        </w:rPr>
        <w:t>ўқитувчи талаба (ёки ўқувчи)лар билан баҳс мавзуси (ёки муаммо)ни белгилаб олади;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i/>
          <w:iCs/>
          <w:color w:val="000000"/>
          <w:sz w:val="28"/>
          <w:szCs w:val="28"/>
          <w:lang w:val="uz-Cyrl-UZ"/>
        </w:rPr>
        <w:t xml:space="preserve">- </w:t>
      </w:r>
      <w:r w:rsidRPr="00A573C2">
        <w:rPr>
          <w:rFonts w:ascii="Times New Roman" w:hAnsi="Times New Roman"/>
          <w:color w:val="000000"/>
          <w:sz w:val="28"/>
          <w:szCs w:val="28"/>
          <w:lang w:val="uz-Cyrl-UZ"/>
        </w:rPr>
        <w:t>якка тартибдаги иш тугагач, талаба (ёки ўқувчи)лар кичик гуруҳларга ажратилади ва кичик гуруҳларга ФСМУ технологиясининг тўрт босқичи ёзилган катта форматдаги коғозларни тарқатади;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i/>
          <w:iCs/>
          <w:color w:val="000000"/>
          <w:sz w:val="28"/>
          <w:szCs w:val="28"/>
          <w:lang w:val="uz-Cyrl-UZ"/>
        </w:rPr>
        <w:t xml:space="preserve">- </w:t>
      </w:r>
      <w:r w:rsidRPr="00A573C2">
        <w:rPr>
          <w:rFonts w:ascii="Times New Roman" w:hAnsi="Times New Roman"/>
          <w:color w:val="000000"/>
          <w:sz w:val="28"/>
          <w:szCs w:val="28"/>
          <w:lang w:val="uz-Cyrl-UZ"/>
        </w:rPr>
        <w:t>кичик гуруҳларга ҳар бирлари ёзган қоғозлардаги фикр ва далилларни катта форматда умумлаштирган ҳолда тўрт босқич бўйича ёзишларини таклиф этилади;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i/>
          <w:iCs/>
          <w:color w:val="000000"/>
          <w:sz w:val="28"/>
          <w:szCs w:val="28"/>
          <w:lang w:val="uz-Cyrl-UZ"/>
        </w:rPr>
        <w:t xml:space="preserve">- </w:t>
      </w:r>
      <w:r w:rsidRPr="00A573C2">
        <w:rPr>
          <w:rFonts w:ascii="Times New Roman" w:hAnsi="Times New Roman"/>
          <w:color w:val="000000"/>
          <w:sz w:val="28"/>
          <w:szCs w:val="28"/>
          <w:lang w:val="uz-Cyrl-UZ"/>
        </w:rPr>
        <w:t>ўқитувчи кичик гуруҳларнинг ёзган фикрларини жамоа ўртасида химоя қилишларини сўрайди;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color w:val="000000"/>
          <w:sz w:val="28"/>
          <w:szCs w:val="28"/>
          <w:lang w:val="uz-Cyrl-UZ"/>
        </w:rPr>
      </w:pPr>
      <w:r w:rsidRPr="00A573C2">
        <w:rPr>
          <w:rFonts w:ascii="Times New Roman" w:hAnsi="Times New Roman"/>
          <w:i/>
          <w:iCs/>
          <w:color w:val="000000"/>
          <w:sz w:val="28"/>
          <w:szCs w:val="28"/>
          <w:lang w:val="uz-Cyrl-UZ"/>
        </w:rPr>
        <w:t xml:space="preserve">- </w:t>
      </w:r>
      <w:r w:rsidRPr="00A573C2">
        <w:rPr>
          <w:rFonts w:ascii="Times New Roman" w:hAnsi="Times New Roman"/>
          <w:color w:val="000000"/>
          <w:sz w:val="28"/>
          <w:szCs w:val="28"/>
          <w:lang w:val="uz-Cyrl-UZ"/>
        </w:rPr>
        <w:t>машғулот ўқитувчи томонидан муаммо бўйича билдирилган фикрларни умумлаштириш билан якунланади.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A573C2">
        <w:rPr>
          <w:rFonts w:ascii="Times New Roman" w:hAnsi="Times New Roman"/>
          <w:b/>
          <w:bCs/>
          <w:color w:val="000000"/>
          <w:sz w:val="28"/>
          <w:szCs w:val="28"/>
          <w:lang w:val="uz-Cyrl-UZ"/>
        </w:rPr>
        <w:t>Тарқатма материалнинг тахминий нусхаси</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color w:val="000000"/>
          <w:sz w:val="28"/>
          <w:szCs w:val="28"/>
          <w:lang w:val="uz-Cyrl-UZ"/>
        </w:rPr>
      </w:pPr>
      <w:r w:rsidRPr="00A573C2">
        <w:rPr>
          <w:rFonts w:ascii="Times New Roman" w:hAnsi="Times New Roman"/>
          <w:i/>
          <w:iCs/>
          <w:color w:val="000000"/>
          <w:sz w:val="28"/>
          <w:szCs w:val="28"/>
          <w:lang w:val="uz-Cyrl-UZ"/>
        </w:rPr>
        <w:t xml:space="preserve">Вазифа. </w:t>
      </w:r>
      <w:r w:rsidRPr="00A573C2">
        <w:rPr>
          <w:rFonts w:ascii="Times New Roman" w:hAnsi="Times New Roman"/>
          <w:b/>
          <w:bCs/>
          <w:color w:val="000000"/>
          <w:sz w:val="28"/>
          <w:szCs w:val="28"/>
          <w:lang w:val="uz-Cyrl-UZ"/>
        </w:rPr>
        <w:t xml:space="preserve">Педагогик технология ўзини оқлайди!» </w:t>
      </w:r>
      <w:r w:rsidRPr="00A573C2">
        <w:rPr>
          <w:rFonts w:ascii="Times New Roman" w:hAnsi="Times New Roman"/>
          <w:color w:val="000000"/>
          <w:sz w:val="28"/>
          <w:szCs w:val="28"/>
          <w:lang w:val="uz-Cyrl-UZ"/>
        </w:rPr>
        <w:t xml:space="preserve">мавзуси бўйича қуйидаги фикрларингизни баён этинг: </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color w:val="000000"/>
          <w:sz w:val="28"/>
          <w:szCs w:val="28"/>
          <w:lang w:val="uz-Cyrl-UZ"/>
        </w:rPr>
      </w:pPr>
      <w:r w:rsidRPr="00A573C2">
        <w:rPr>
          <w:rFonts w:ascii="Times New Roman" w:hAnsi="Times New Roman"/>
          <w:color w:val="000000"/>
          <w:sz w:val="28"/>
          <w:szCs w:val="28"/>
          <w:lang w:val="uz-Cyrl-UZ"/>
        </w:rPr>
        <w:t xml:space="preserve">(Ф) - фикрингизни баён этинг; </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color w:val="000000"/>
          <w:sz w:val="28"/>
          <w:szCs w:val="28"/>
          <w:lang w:val="uz-Cyrl-UZ"/>
        </w:rPr>
      </w:pPr>
      <w:r w:rsidRPr="00A573C2">
        <w:rPr>
          <w:rFonts w:ascii="Times New Roman" w:hAnsi="Times New Roman"/>
          <w:color w:val="000000"/>
          <w:sz w:val="28"/>
          <w:szCs w:val="28"/>
          <w:lang w:val="uz-Cyrl-UZ"/>
        </w:rPr>
        <w:t xml:space="preserve">(С) - фикрингиз бабнига бирон сабаб кўрсатинг; </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color w:val="000000"/>
          <w:sz w:val="28"/>
          <w:szCs w:val="28"/>
          <w:lang w:val="uz-Cyrl-UZ"/>
        </w:rPr>
      </w:pPr>
      <w:r w:rsidRPr="00A573C2">
        <w:rPr>
          <w:rFonts w:ascii="Times New Roman" w:hAnsi="Times New Roman"/>
          <w:color w:val="000000"/>
          <w:sz w:val="28"/>
          <w:szCs w:val="28"/>
          <w:lang w:val="uz-Cyrl-UZ"/>
        </w:rPr>
        <w:t>(М)- кўрсатилган сабабни тушунтирувчи (исботловчи) мисол келтиринг;</w:t>
      </w:r>
    </w:p>
    <w:p w:rsidR="00FB4286" w:rsidRPr="00A573C2"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A573C2">
        <w:rPr>
          <w:rFonts w:ascii="Times New Roman" w:hAnsi="Times New Roman"/>
          <w:color w:val="000000"/>
          <w:sz w:val="28"/>
          <w:szCs w:val="28"/>
          <w:lang w:val="uz-Cyrl-UZ"/>
        </w:rPr>
        <w:t>(У) - фикрингизни умумлаштиринг.</w:t>
      </w:r>
    </w:p>
    <w:p w:rsidR="00FB4286" w:rsidRDefault="00FB4286" w:rsidP="00FB4286">
      <w:pPr>
        <w:rPr>
          <w:lang w:val="uz-Cyrl-UZ"/>
        </w:rPr>
      </w:pPr>
    </w:p>
    <w:p w:rsidR="00FB4286" w:rsidRPr="00C7098E" w:rsidRDefault="00FB4286" w:rsidP="00FB4286">
      <w:pPr>
        <w:shd w:val="clear" w:color="auto" w:fill="FFFFFF"/>
        <w:autoSpaceDE w:val="0"/>
        <w:autoSpaceDN w:val="0"/>
        <w:adjustRightInd w:val="0"/>
        <w:spacing w:after="0" w:line="240" w:lineRule="auto"/>
        <w:ind w:firstLine="567"/>
        <w:jc w:val="center"/>
        <w:rPr>
          <w:rFonts w:ascii="Times New Roman" w:hAnsi="Times New Roman"/>
          <w:sz w:val="28"/>
          <w:szCs w:val="28"/>
        </w:rPr>
      </w:pPr>
      <w:r>
        <w:rPr>
          <w:rFonts w:ascii="Times New Roman" w:hAnsi="Times New Roman"/>
          <w:b/>
          <w:bCs/>
          <w:color w:val="000000"/>
          <w:sz w:val="28"/>
          <w:szCs w:val="28"/>
          <w:lang w:val="uz-Cyrl-UZ"/>
        </w:rPr>
        <w:t>4.</w:t>
      </w:r>
      <w:r w:rsidRPr="00C7098E">
        <w:rPr>
          <w:rFonts w:ascii="Times New Roman" w:hAnsi="Times New Roman"/>
          <w:b/>
          <w:bCs/>
          <w:color w:val="000000"/>
          <w:sz w:val="28"/>
          <w:szCs w:val="28"/>
          <w:lang w:val="uz-Cyrl-UZ"/>
        </w:rPr>
        <w:t>Ролли-ишчан ўйин «консенсус и конфронтация»</w:t>
      </w:r>
    </w:p>
    <w:p w:rsidR="00FB4286" w:rsidRPr="00C7098E" w:rsidRDefault="00FB4286" w:rsidP="00FB4286">
      <w:pPr>
        <w:shd w:val="clear" w:color="auto" w:fill="FFFFFF"/>
        <w:autoSpaceDE w:val="0"/>
        <w:autoSpaceDN w:val="0"/>
        <w:adjustRightInd w:val="0"/>
        <w:spacing w:after="0" w:line="240" w:lineRule="auto"/>
        <w:ind w:firstLine="567"/>
        <w:jc w:val="center"/>
        <w:rPr>
          <w:rFonts w:ascii="Times New Roman" w:hAnsi="Times New Roman"/>
          <w:b/>
          <w:bCs/>
          <w:color w:val="000000"/>
          <w:sz w:val="28"/>
          <w:szCs w:val="28"/>
          <w:lang w:val="uz-Cyrl-UZ"/>
        </w:rPr>
      </w:pPr>
      <w:r w:rsidRPr="00C7098E">
        <w:rPr>
          <w:rFonts w:ascii="Times New Roman" w:hAnsi="Times New Roman"/>
          <w:b/>
          <w:bCs/>
          <w:color w:val="000000"/>
          <w:sz w:val="28"/>
          <w:szCs w:val="28"/>
          <w:lang w:val="uz-Cyrl-UZ"/>
        </w:rPr>
        <w:t>(«Келишув ва зиддият»)</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b/>
          <w:bCs/>
          <w:color w:val="000000"/>
          <w:sz w:val="28"/>
          <w:szCs w:val="28"/>
          <w:lang w:val="uz-Cyrl-UZ"/>
        </w:rPr>
        <w:t>Технологиянинг мақсади:</w:t>
      </w:r>
      <w:r w:rsidRPr="00C7098E">
        <w:rPr>
          <w:rFonts w:ascii="Times New Roman" w:hAnsi="Times New Roman"/>
          <w:color w:val="000000"/>
          <w:sz w:val="28"/>
          <w:szCs w:val="28"/>
          <w:lang w:val="uz-Cyrl-UZ"/>
        </w:rPr>
        <w:t xml:space="preserve"> талаба (ёки ўқувчи)ларда мантиқий ва танқидий фикрлаш ҳамда муросага келиш маҳоратини шакллантириш ва </w:t>
      </w:r>
      <w:r w:rsidRPr="00C7098E">
        <w:rPr>
          <w:rFonts w:ascii="Times New Roman" w:hAnsi="Times New Roman"/>
          <w:color w:val="000000"/>
          <w:sz w:val="28"/>
          <w:szCs w:val="28"/>
          <w:lang w:val="uz-Cyrl-UZ"/>
        </w:rPr>
        <w:lastRenderedPageBreak/>
        <w:t>болалар ҳукуқлари муаммолари билан боғлик бўлган тушунчаларини аниқлаш.</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color w:val="000000"/>
          <w:sz w:val="28"/>
          <w:szCs w:val="28"/>
          <w:lang w:val="uz-Cyrl-UZ"/>
        </w:rPr>
      </w:pPr>
      <w:r w:rsidRPr="00C7098E">
        <w:rPr>
          <w:rFonts w:ascii="Times New Roman" w:hAnsi="Times New Roman"/>
          <w:b/>
          <w:bCs/>
          <w:color w:val="000000"/>
          <w:sz w:val="28"/>
          <w:szCs w:val="28"/>
          <w:lang w:val="uz-Cyrl-UZ"/>
        </w:rPr>
        <w:t>Машғулотни ўтказиш кетма-кетлиги</w:t>
      </w:r>
      <w:r w:rsidRPr="00C7098E">
        <w:rPr>
          <w:rFonts w:ascii="Times New Roman" w:hAnsi="Times New Roman"/>
          <w:color w:val="000000"/>
          <w:sz w:val="28"/>
          <w:szCs w:val="28"/>
          <w:lang w:val="uz-Cyrl-UZ"/>
        </w:rPr>
        <w:t xml:space="preserve">: </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b/>
          <w:bCs/>
          <w:sz w:val="28"/>
          <w:szCs w:val="28"/>
          <w:lang w:val="uz-Cyrl-UZ"/>
        </w:rPr>
      </w:pPr>
      <w:r w:rsidRPr="00C7098E">
        <w:rPr>
          <w:rFonts w:ascii="Times New Roman" w:hAnsi="Times New Roman"/>
          <w:b/>
          <w:bCs/>
          <w:i/>
          <w:iCs/>
          <w:color w:val="000000"/>
          <w:sz w:val="28"/>
          <w:szCs w:val="28"/>
          <w:lang w:val="uz-Cyrl-UZ"/>
        </w:rPr>
        <w:t>1. Ўйинни бошлаш.</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i/>
          <w:iCs/>
          <w:color w:val="000000"/>
          <w:sz w:val="28"/>
          <w:szCs w:val="28"/>
          <w:lang w:val="uz-Cyrl-UZ"/>
        </w:rPr>
        <w:t xml:space="preserve">Мазкур босқичнинг вазифаси: </w:t>
      </w:r>
      <w:r w:rsidRPr="00C7098E">
        <w:rPr>
          <w:rFonts w:ascii="Times New Roman" w:hAnsi="Times New Roman"/>
          <w:color w:val="000000"/>
          <w:sz w:val="28"/>
          <w:szCs w:val="28"/>
          <w:lang w:val="uz-Cyrl-UZ"/>
        </w:rPr>
        <w:t>у ёки бу фикрни тўғри эканлигини исботлаш орқали оппонентларни ўз томонига оғдириш.</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b/>
          <w:bCs/>
          <w:sz w:val="28"/>
          <w:szCs w:val="28"/>
          <w:lang w:val="uz-Cyrl-UZ"/>
        </w:rPr>
      </w:pPr>
      <w:r w:rsidRPr="00C7098E">
        <w:rPr>
          <w:rFonts w:ascii="Times New Roman" w:hAnsi="Times New Roman"/>
          <w:b/>
          <w:bCs/>
          <w:color w:val="000000"/>
          <w:sz w:val="28"/>
          <w:szCs w:val="28"/>
          <w:lang w:val="uz-Cyrl-UZ"/>
        </w:rPr>
        <w:t>Машғулотни ўтказиш тартиби: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Талаба (ёки ўқувчи)ларга бирин-кетин тасдиқловчи фикр ёзилган тарқатма материаллар кўрсатилади. Уларга тарқатма материалларда берилган фикрларни қабул қилиш ёки қилмаслик таклиф қилинади. Тарқатма материаллардаги фикрларни қабул қилган талаба (ёки ўқувчи)лар бир томондан, қолганлари иккинчи томондан жой эгаллайдилар. Шундай қилиб гуруҳ 2та кичик гуруҳларга ажраладилар. Улардан бири тасдиқланган фикрни қабул қилади ва унинг тўғрилигини нсботлайди, бошқа гуруҳ оппонент бўлади. Гуруҳларнинг вазифалари - ўз гуруҳларига бошқа гуруҳ азоларндан кўпроқ кишини жалб қилиш, яъни уларнииг ўз фикрларини ўзгартиришга олиб келишдан иборатдир. Ҳар бир тасдиқланган фикр устида 5 дақиқа ишланади.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Тарқатма материалдаги тасдиқланган фикрлар қуйидагича бўлиши мумкин:</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 болалар ҳуқуқлари ҳеч қачон етарлича ҳимоя қилинмайди;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 ўзининг ҳуқуқларини билиш ва уни ҳимоя қилиш шарафли ишдир;</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 «Болалар шахсий ҳаёт кечириш ҳукуқига эгадирлар» бу ҳақиқатни катталар ҳеч қачон қабул қилолмайдилар;</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  ўз ҳуқуқларини ҳимоя қила туриб, баъзида ўзаро зиддиятларга ҳам боришига тўғри келади;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 ўз ҳуқуқларимни ҳимоя қила оламан, турли услубларни маъқуллай оламан;</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 ҳар бир бола учун ўз ҳукуқларини билиш ўта муқимдир;</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маъсулият ҳақида эса болага катталар эслатиб туришади;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ҳамма вақт менинг ҳуқуқларим бошқалар ҳуқукларини чегаралаб туради;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хуқуқ доимо жавобгарликни сезишни тақозо этади;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болалар ҳуқуқларини фақат катталар ҳимоя қила оладилар;</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ҳар бир инсон ўз қарашларини ўзгартириш хукуқига эга;</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катталар хуқуқлари болаларнинг ҳуқукларини чегаралайди;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кучли одам ҳамиша ҳакдир;</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color w:val="000000"/>
          <w:sz w:val="28"/>
          <w:szCs w:val="28"/>
          <w:lang w:val="uz-Cyrl-UZ"/>
        </w:rPr>
      </w:pPr>
      <w:r w:rsidRPr="00C7098E">
        <w:rPr>
          <w:rFonts w:ascii="Times New Roman" w:hAnsi="Times New Roman"/>
          <w:color w:val="000000"/>
          <w:sz w:val="28"/>
          <w:szCs w:val="28"/>
          <w:lang w:val="uz-Cyrl-UZ"/>
        </w:rPr>
        <w:t xml:space="preserve">- эркаклар ва аёллар ҳеч қачон тенг бўлмайдилар. </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b/>
          <w:bCs/>
          <w:sz w:val="28"/>
          <w:szCs w:val="28"/>
          <w:lang w:val="uz-Cyrl-UZ"/>
        </w:rPr>
      </w:pPr>
      <w:r w:rsidRPr="00C7098E">
        <w:rPr>
          <w:rFonts w:ascii="Times New Roman" w:hAnsi="Times New Roman"/>
          <w:b/>
          <w:bCs/>
          <w:i/>
          <w:iCs/>
          <w:color w:val="000000"/>
          <w:sz w:val="28"/>
          <w:szCs w:val="28"/>
          <w:lang w:val="uz-Cyrl-UZ"/>
        </w:rPr>
        <w:t>2. Таҳлил:</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i/>
          <w:iCs/>
          <w:color w:val="000000"/>
          <w:sz w:val="28"/>
          <w:szCs w:val="28"/>
          <w:lang w:val="uz-Cyrl-UZ"/>
        </w:rPr>
        <w:t xml:space="preserve">Мазкур босқичнинг вазифаси: </w:t>
      </w:r>
      <w:r w:rsidRPr="00C7098E">
        <w:rPr>
          <w:rFonts w:ascii="Times New Roman" w:hAnsi="Times New Roman"/>
          <w:color w:val="000000"/>
          <w:sz w:val="28"/>
          <w:szCs w:val="28"/>
          <w:lang w:val="uz-Cyrl-UZ"/>
        </w:rPr>
        <w:t>ўйинни ўтказиш вақтида ўз ҳолатини таҳлил қила олиш ва қуйидаги саволларга жавоб бериш:</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 Ўйин шартларини бажариш қийин бўлдими?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Мазкур ишни бажариш вақтида нималарни ҳис этдингиз?</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Баҳс - мунозара натижасидан қониқдингизми?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lastRenderedPageBreak/>
        <w:t>- Натижага эришишингизда Сизга нима ёрдам берди ва нима халақит берди?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Бу фаолият ҳамкорликда ўтиши, кўтаринкилик руҳида бўлиши, суҳбатдош чарчамаслиги ва яхши натижа билан тугаши керак.</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 xml:space="preserve">Бахс-мунозараларнинг натижасини албатта таҳлил қилиш ва баҳолаш керак. Унинг муваффақияти: </w:t>
      </w:r>
      <w:r w:rsidRPr="00C7098E">
        <w:rPr>
          <w:rFonts w:ascii="Times New Roman" w:hAnsi="Times New Roman"/>
          <w:i/>
          <w:iCs/>
          <w:color w:val="000000"/>
          <w:sz w:val="28"/>
          <w:szCs w:val="28"/>
          <w:lang w:val="uz-Cyrl-UZ"/>
        </w:rPr>
        <w:t xml:space="preserve">биринчидан, </w:t>
      </w:r>
      <w:r w:rsidRPr="00C7098E">
        <w:rPr>
          <w:rFonts w:ascii="Times New Roman" w:hAnsi="Times New Roman"/>
          <w:color w:val="000000"/>
          <w:sz w:val="28"/>
          <w:szCs w:val="28"/>
          <w:lang w:val="uz-Cyrl-UZ"/>
        </w:rPr>
        <w:t xml:space="preserve">гуруҳлар ва уларнинг иштирокчи (ҳамкор)ларини бир-бирларига ўзларининг вазиятлари ва ҳолатларини тушунтириб янги ахборотлар олишларига, </w:t>
      </w:r>
      <w:r w:rsidRPr="00C7098E">
        <w:rPr>
          <w:rFonts w:ascii="Times New Roman" w:hAnsi="Times New Roman"/>
          <w:i/>
          <w:iCs/>
          <w:color w:val="000000"/>
          <w:sz w:val="28"/>
          <w:szCs w:val="28"/>
          <w:lang w:val="uz-Cyrl-UZ"/>
        </w:rPr>
        <w:t xml:space="preserve">иккинчидан, </w:t>
      </w:r>
      <w:r w:rsidRPr="00C7098E">
        <w:rPr>
          <w:rFonts w:ascii="Times New Roman" w:hAnsi="Times New Roman"/>
          <w:color w:val="000000"/>
          <w:sz w:val="28"/>
          <w:szCs w:val="28"/>
          <w:lang w:val="uz-Cyrl-UZ"/>
        </w:rPr>
        <w:t xml:space="preserve">ўзаро муносабат вақтидаги зиддият (ёки салбий ҳолат)ни бир қисмини йўқ қилинишига эришишларига, </w:t>
      </w:r>
      <w:r w:rsidRPr="00C7098E">
        <w:rPr>
          <w:rFonts w:ascii="Times New Roman" w:hAnsi="Times New Roman"/>
          <w:i/>
          <w:iCs/>
          <w:color w:val="000000"/>
          <w:sz w:val="28"/>
          <w:szCs w:val="28"/>
          <w:lang w:val="uz-Cyrl-UZ"/>
        </w:rPr>
        <w:t xml:space="preserve">учинчидан, </w:t>
      </w:r>
      <w:r w:rsidRPr="00C7098E">
        <w:rPr>
          <w:rFonts w:ascii="Times New Roman" w:hAnsi="Times New Roman"/>
          <w:color w:val="000000"/>
          <w:sz w:val="28"/>
          <w:szCs w:val="28"/>
          <w:lang w:val="uz-Cyrl-UZ"/>
        </w:rPr>
        <w:t>қўйилган муаммони ечиб ўзаро бир-бирларини тушунишларига боғлиқ.</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b/>
          <w:bCs/>
          <w:sz w:val="28"/>
          <w:szCs w:val="28"/>
          <w:lang w:val="uz-Cyrl-UZ"/>
        </w:rPr>
      </w:pPr>
      <w:r w:rsidRPr="00C7098E">
        <w:rPr>
          <w:rFonts w:ascii="Times New Roman" w:hAnsi="Times New Roman"/>
          <w:b/>
          <w:bCs/>
          <w:color w:val="000000"/>
          <w:sz w:val="28"/>
          <w:szCs w:val="28"/>
          <w:lang w:val="uz-Cyrl-UZ"/>
        </w:rPr>
        <w:t xml:space="preserve">3. </w:t>
      </w:r>
      <w:r w:rsidRPr="00C7098E">
        <w:rPr>
          <w:rFonts w:ascii="Times New Roman" w:hAnsi="Times New Roman"/>
          <w:b/>
          <w:bCs/>
          <w:i/>
          <w:iCs/>
          <w:color w:val="000000"/>
          <w:sz w:val="28"/>
          <w:szCs w:val="28"/>
          <w:lang w:val="uz-Cyrl-UZ"/>
        </w:rPr>
        <w:t>Муросага келишишнинг кичик гуруҳда (жуфтликда) ташкил этилиши.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i/>
          <w:iCs/>
          <w:color w:val="000000"/>
          <w:sz w:val="28"/>
          <w:szCs w:val="28"/>
          <w:lang w:val="uz-Cyrl-UZ"/>
        </w:rPr>
        <w:t xml:space="preserve">Мазкур босқичнинг вазифаси: </w:t>
      </w:r>
      <w:r w:rsidRPr="00C7098E">
        <w:rPr>
          <w:rFonts w:ascii="Times New Roman" w:hAnsi="Times New Roman"/>
          <w:color w:val="000000"/>
          <w:sz w:val="28"/>
          <w:szCs w:val="28"/>
          <w:lang w:val="uz-Cyrl-UZ"/>
        </w:rPr>
        <w:t>икки оппонент ўртасидаги у ёки бу нарса-ни тасдиқланиш розилигига эришиш.</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Машғулотни ўтказиш тартиби: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Талаба (ёки ўқувчи)ларга бирон-бир тасдикданган фикрни танлаш таклиф этилади. Бу биргаликдаги иш қуйидаги кўринишда: бир киши тасдикловчи -иккинчи киши инкор этувчи бўлади. Бу фаолият якунида маълум бир жуфтлик-лар аниқпанади (ёки уч қатнашчи агар кичик гуруҳда уч киши бўлса). 10 дақиқа мобайнида конструктив баҳс-мунозара кўникмаси ёрдамида муроса (консен-сус)га эришиш керак.</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Муҳокама қилиш учун таҳминий саволлар қуйидагича бўлиши мумкин:</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 Сизга ўйин шартларини бажариш қийин бўлмадими?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Ўйин давомида Сиз нималарни хис этдингиз?</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Баҳс - мунозара натижасидан кониқдингизми?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 Натижага эришишда Сизга нима ёрдам берди ва нима ҳалақит берди? Машғулот оҳирида ўқитувчи талаба (ёки ўқувчи)ларнинг фаолиятларига баҳо беради ва машғулотни якунлайди.</w:t>
      </w:r>
    </w:p>
    <w:p w:rsidR="00FB4286" w:rsidRDefault="00FB4286" w:rsidP="00FB4286">
      <w:pPr>
        <w:rPr>
          <w:lang w:val="uz-Cyrl-UZ"/>
        </w:rPr>
      </w:pPr>
    </w:p>
    <w:p w:rsidR="00FB4286" w:rsidRPr="00C7098E" w:rsidRDefault="00FB4286" w:rsidP="00FB4286">
      <w:pPr>
        <w:shd w:val="clear" w:color="auto" w:fill="FFFFFF"/>
        <w:autoSpaceDE w:val="0"/>
        <w:autoSpaceDN w:val="0"/>
        <w:adjustRightInd w:val="0"/>
        <w:spacing w:after="0" w:line="240" w:lineRule="auto"/>
        <w:ind w:firstLine="567"/>
        <w:jc w:val="center"/>
        <w:rPr>
          <w:rFonts w:ascii="Times New Roman" w:hAnsi="Times New Roman"/>
          <w:sz w:val="28"/>
          <w:szCs w:val="28"/>
        </w:rPr>
      </w:pPr>
      <w:r>
        <w:rPr>
          <w:rFonts w:ascii="Times New Roman" w:hAnsi="Times New Roman"/>
          <w:b/>
          <w:bCs/>
          <w:color w:val="000000"/>
          <w:sz w:val="28"/>
          <w:szCs w:val="28"/>
          <w:lang w:val="uz-Cyrl-UZ"/>
        </w:rPr>
        <w:t xml:space="preserve">5. </w:t>
      </w:r>
      <w:r w:rsidRPr="00C7098E">
        <w:rPr>
          <w:rFonts w:ascii="Times New Roman" w:hAnsi="Times New Roman"/>
          <w:b/>
          <w:bCs/>
          <w:color w:val="000000"/>
          <w:sz w:val="28"/>
          <w:szCs w:val="28"/>
          <w:lang w:val="uz-Cyrl-UZ"/>
        </w:rPr>
        <w:t>«Тушунчалар таҳлили» услуби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b/>
          <w:bCs/>
          <w:color w:val="000000"/>
          <w:sz w:val="28"/>
          <w:szCs w:val="28"/>
          <w:lang w:val="uz-Cyrl-UZ"/>
        </w:rPr>
        <w:t xml:space="preserve">Услубнинг </w:t>
      </w:r>
      <w:r>
        <w:rPr>
          <w:rFonts w:ascii="Times New Roman" w:hAnsi="Times New Roman"/>
          <w:b/>
          <w:bCs/>
          <w:color w:val="000000"/>
          <w:sz w:val="28"/>
          <w:szCs w:val="28"/>
          <w:lang w:val="uz-Cyrl-UZ"/>
        </w:rPr>
        <w:t>моҳият</w:t>
      </w:r>
      <w:r w:rsidRPr="00C7098E">
        <w:rPr>
          <w:rFonts w:ascii="Times New Roman" w:hAnsi="Times New Roman"/>
          <w:b/>
          <w:bCs/>
          <w:color w:val="000000"/>
          <w:sz w:val="28"/>
          <w:szCs w:val="28"/>
          <w:lang w:val="uz-Cyrl-UZ"/>
        </w:rPr>
        <w:t>и.</w:t>
      </w:r>
      <w:r w:rsidRPr="00C7098E">
        <w:rPr>
          <w:rFonts w:ascii="Times New Roman" w:hAnsi="Times New Roman"/>
          <w:color w:val="000000"/>
          <w:sz w:val="28"/>
          <w:szCs w:val="28"/>
          <w:lang w:val="uz-Cyrl-UZ"/>
        </w:rPr>
        <w:t xml:space="preserve"> Ушбу услуб ўтилган (чорак, семестр ёки йилида тугаган) ўқув предмети ёки бўлим барча мавзуларини талаба (ёки ўқувчи)лар  томонидан  ёдга олиш,  бирон - бир  мавзу   бўйича ўқитувч», томонидан берилган тушунчаларга мустақил равишда ўз изохларини бериш, шу орқали ўз билимларини текшириб баҳолашга имконият яратиш ва ўқитувчи томонидан қисқа вақт ичида барча талаба (ёки ўқувчи)ларни баҳолай олишга-</w:t>
      </w:r>
    </w:p>
    <w:p w:rsidR="00FB4286" w:rsidRPr="00C7098E" w:rsidRDefault="00FB4286" w:rsidP="00FB4286">
      <w:pPr>
        <w:shd w:val="clear" w:color="auto" w:fill="FFFFFF"/>
        <w:autoSpaceDE w:val="0"/>
        <w:autoSpaceDN w:val="0"/>
        <w:adjustRightInd w:val="0"/>
        <w:spacing w:after="0" w:line="240" w:lineRule="auto"/>
        <w:jc w:val="both"/>
        <w:rPr>
          <w:rFonts w:ascii="Times New Roman" w:hAnsi="Times New Roman"/>
          <w:sz w:val="28"/>
          <w:szCs w:val="28"/>
          <w:lang w:val="uz-Cyrl-UZ"/>
        </w:rPr>
      </w:pPr>
      <w:r w:rsidRPr="00C7098E">
        <w:rPr>
          <w:rFonts w:ascii="Times New Roman" w:hAnsi="Times New Roman"/>
          <w:color w:val="000000"/>
          <w:sz w:val="28"/>
          <w:szCs w:val="28"/>
          <w:lang w:val="uz-Cyrl-UZ"/>
        </w:rPr>
        <w:t>йўналтирилган.</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b/>
          <w:bCs/>
          <w:color w:val="000000"/>
          <w:sz w:val="28"/>
          <w:szCs w:val="28"/>
          <w:lang w:val="uz-Cyrl-UZ"/>
        </w:rPr>
        <w:t>Услубнинг мақсади.</w:t>
      </w:r>
      <w:r w:rsidRPr="00C7098E">
        <w:rPr>
          <w:rFonts w:ascii="Times New Roman" w:hAnsi="Times New Roman"/>
          <w:color w:val="000000"/>
          <w:sz w:val="28"/>
          <w:szCs w:val="28"/>
          <w:lang w:val="uz-Cyrl-UZ"/>
        </w:rPr>
        <w:t xml:space="preserve"> Талаба (ёки ўқувчи)ларни машғулотда ўтилган мавзуни эгаллаганлик ва мавзу бўйича таянч тушунчаларни ўзлаштириб олинганлик даражаларини аниқлаш, ўз билимларини мустақил равишда эркин баён эта олиш, ўзларининг билим даражаларини баҳолай олиш, якка ва гуруҳларда ишлай олиш, сафдошларининг фикрига ҳурмат билан караш, шунингдек ўз билимларини бир тизимга келтира олишга ўргатиш.</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b/>
          <w:bCs/>
          <w:color w:val="000000"/>
          <w:sz w:val="28"/>
          <w:szCs w:val="28"/>
          <w:lang w:val="uz-Cyrl-UZ"/>
        </w:rPr>
        <w:lastRenderedPageBreak/>
        <w:t>Услубнинг қўлланиши:</w:t>
      </w:r>
      <w:r w:rsidRPr="00C7098E">
        <w:rPr>
          <w:rFonts w:ascii="Times New Roman" w:hAnsi="Times New Roman"/>
          <w:color w:val="000000"/>
          <w:sz w:val="28"/>
          <w:szCs w:val="28"/>
          <w:lang w:val="uz-Cyrl-UZ"/>
        </w:rPr>
        <w:t xml:space="preserve"> ўқув машғулотларининг барча турларида (дарс бошланиши ёки дарс охирида, ёки ўқув предметининг бирон бир бўлими тугалланганда) ўтилган мавзуни   ўзлаштирилганлик   даражасини   баҳолаш, такрорлаш,  мустаҳкамлаш  ёки  оралиқ  ва  якуний  назорат  ўтказиш  учун, шунингдек, янги мавзуни  бошлашдан  олдин  талаба  (ёки  ўқувчи)ларнинг-билимларини текшириб олиш учун мўлжалланган. Ушбу услубни машғулот жараёнида ёки машғулотнинг бир қисмида якка, кичик гуруч ҳамда жамоя шаклида ташкил этиш мумкин. Ушбу услубдан уйга вазифа беришда ҳам фойдаланса бўлади.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b/>
          <w:bCs/>
          <w:color w:val="000000"/>
          <w:sz w:val="28"/>
          <w:szCs w:val="28"/>
          <w:lang w:val="uz-Cyrl-UZ"/>
        </w:rPr>
        <w:t xml:space="preserve">Машғулотда   фойдаланиладиган   воситалар:  </w:t>
      </w:r>
      <w:r w:rsidRPr="00C7098E">
        <w:rPr>
          <w:rFonts w:ascii="Times New Roman" w:hAnsi="Times New Roman"/>
          <w:color w:val="000000"/>
          <w:sz w:val="28"/>
          <w:szCs w:val="28"/>
          <w:lang w:val="uz-Cyrl-UZ"/>
        </w:rPr>
        <w:t>таркатма  материаллар, таянч тушунчалар рўйхати, қалам (ёки ручка), слайд.</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b/>
          <w:bCs/>
          <w:i/>
          <w:iCs/>
          <w:color w:val="000000"/>
          <w:sz w:val="28"/>
          <w:szCs w:val="28"/>
          <w:lang w:val="uz-Cyrl-UZ"/>
        </w:rPr>
        <w:t>Изоҳ:</w:t>
      </w:r>
      <w:r w:rsidRPr="00C7098E">
        <w:rPr>
          <w:rFonts w:ascii="Times New Roman" w:hAnsi="Times New Roman"/>
          <w:i/>
          <w:iCs/>
          <w:color w:val="000000"/>
          <w:sz w:val="28"/>
          <w:szCs w:val="28"/>
          <w:lang w:val="uz-Cyrl-UZ"/>
        </w:rPr>
        <w:t xml:space="preserve"> режа  бўйича белгиланган мавзу асосида ҳамда ўқитувчининг кўйган мақсади  (текширши, мустаҳкамлаш,  баҳолаш)га мос тайёрлан тарқатма материаллар (агар якка тартибда ўтказиш мўлжаллангаи бў гуруҳ ўқувчилари сонига, агар кичик гуруҳларда ўтказиш белгтанган бўлса, ҳолда гуруҳлар сонига қараб тарқатма материаллар тайёрланади).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b/>
          <w:bCs/>
          <w:color w:val="000000"/>
          <w:sz w:val="28"/>
          <w:szCs w:val="28"/>
          <w:lang w:val="uz-Cyrl-UZ"/>
        </w:rPr>
        <w:t>Машғулотни ўтказиш тартиби: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 талаба (ёки ўқувчи)ларни гуруҳларга (шароитга караб) ажратади;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lang w:val="uz-Cyrl-UZ"/>
        </w:rPr>
      </w:pPr>
      <w:r w:rsidRPr="00C7098E">
        <w:rPr>
          <w:rFonts w:ascii="Times New Roman" w:hAnsi="Times New Roman"/>
          <w:color w:val="000000"/>
          <w:sz w:val="28"/>
          <w:szCs w:val="28"/>
          <w:lang w:val="uz-Cyrl-UZ"/>
        </w:rPr>
        <w:t>• талаба (ёки  ўқувчи)лар  машғулотни  ўтказишга  қўйилган  талаб қоидалар билан таништирилади;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тарқатма материаллар гуруҳ аъзоларига тарқатилади.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талаба (ёки ўқувчи)лар якка тартибда ўтилган мавзу ёки янги мавзу бўйича тарқатма материалда берилган тушунчалар билан танишадилар;</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талаба (ёки ўқувчи)лар тарқатма материалда мавзу бўйича берилган</w:t>
      </w:r>
      <w:r w:rsidRPr="00C7098E">
        <w:rPr>
          <w:rFonts w:ascii="Times New Roman" w:hAnsi="Times New Roman"/>
          <w:i/>
          <w:iCs/>
          <w:color w:val="000000"/>
          <w:sz w:val="28"/>
          <w:szCs w:val="28"/>
          <w:vertAlign w:val="superscript"/>
          <w:lang w:val="uz-Cyrl-UZ"/>
        </w:rPr>
        <w:t xml:space="preserve"> </w:t>
      </w:r>
      <w:r w:rsidRPr="00C7098E">
        <w:rPr>
          <w:rFonts w:ascii="Times New Roman" w:hAnsi="Times New Roman"/>
          <w:color w:val="000000"/>
          <w:sz w:val="28"/>
          <w:szCs w:val="28"/>
          <w:lang w:val="uz-Cyrl-UZ"/>
        </w:rPr>
        <w:t>тушунчалар ёнига эгаллаган (ёки ўзларининг) билимлари асосида (берилган тушунчаларни қандай тушунган бўлсалар шундай) изоҳ ёзадилар (якка тартибда);</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ўқитувчи тарқатма материалда мавзу бўйича берилган тушунчаларни ўқийди ва жамоа билан биргаликда ҳар бир тушунчага тўғри изохни белгилайди ёки экранда ҳар бир тушунчанинг изоҳи берилган слайд орқали (имкони бўлса) таништирилади;</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 ҳар бир талаба (ёки ўқувчи) тўғри жавоб билан белгиланган жавобларнинг фарқларни аниқлайдилар, керакли тушунчага эга бўладилар, ўз-ўзларини текширадилар, баҳолайдилар, шунингдек билимларини яна бир бор мустаҳкамлайдилар.</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i/>
          <w:iCs/>
          <w:color w:val="000000"/>
          <w:sz w:val="28"/>
          <w:szCs w:val="28"/>
          <w:lang w:val="uz-Cyrl-UZ"/>
        </w:rPr>
        <w:t>Изоҳ: «Тушунчалар таҳлили» услубини «Чайнворд», «Ўзлуксиз занжир», «Кластер», «Блиц-занжир» шаклида ҳам ташкил этиш мумкин.</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«Тушунчалар таҳлили» услубидан бир дарснинг ўзида дарс бошланишида ўтган мавзуни такрорлаш, мустаҳкамлаш ёки янги мавзу бўйича талаба (ёки ўқувчи)ларнинг дастлабки билимлари, қандай тушунчаларни эгалаганликлари ва шу дарснинг охирида бугунги мавзудан нималарни билиб олганликларини аниқлаш учун ҳам фойдаланиш мумкин.</w:t>
      </w:r>
    </w:p>
    <w:p w:rsidR="00FB4286" w:rsidRPr="00C7098E" w:rsidRDefault="00FB4286" w:rsidP="00FB4286">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C7098E">
        <w:rPr>
          <w:rFonts w:ascii="Times New Roman" w:hAnsi="Times New Roman"/>
          <w:color w:val="000000"/>
          <w:sz w:val="28"/>
          <w:szCs w:val="28"/>
          <w:lang w:val="uz-Cyrl-UZ"/>
        </w:rPr>
        <w:t>Қуйидаги машғулотда фойдаланиладиган тарқатма материални мисол тариқасида келтирамиз (илова).</w:t>
      </w:r>
    </w:p>
    <w:p w:rsidR="00FB4286" w:rsidRPr="00C7098E" w:rsidRDefault="00FB4286" w:rsidP="00FB4286">
      <w:pPr>
        <w:shd w:val="clear" w:color="auto" w:fill="FFFFFF"/>
        <w:autoSpaceDE w:val="0"/>
        <w:autoSpaceDN w:val="0"/>
        <w:adjustRightInd w:val="0"/>
        <w:spacing w:after="0" w:line="240" w:lineRule="auto"/>
        <w:ind w:firstLine="567"/>
        <w:jc w:val="right"/>
        <w:rPr>
          <w:rFonts w:ascii="Times New Roman" w:hAnsi="Times New Roman"/>
          <w:sz w:val="28"/>
          <w:szCs w:val="28"/>
        </w:rPr>
      </w:pPr>
      <w:r w:rsidRPr="00C7098E">
        <w:rPr>
          <w:rFonts w:ascii="Times New Roman" w:hAnsi="Times New Roman"/>
          <w:b/>
          <w:bCs/>
          <w:color w:val="000000"/>
          <w:sz w:val="28"/>
          <w:szCs w:val="28"/>
          <w:lang w:val="uz-Cyrl-UZ"/>
        </w:rPr>
        <w:t>Илова</w:t>
      </w:r>
    </w:p>
    <w:tbl>
      <w:tblPr>
        <w:tblW w:w="8789" w:type="dxa"/>
        <w:tblInd w:w="40" w:type="dxa"/>
        <w:tblLayout w:type="fixed"/>
        <w:tblCellMar>
          <w:left w:w="40" w:type="dxa"/>
          <w:right w:w="40" w:type="dxa"/>
        </w:tblCellMar>
        <w:tblLook w:val="0000" w:firstRow="0" w:lastRow="0" w:firstColumn="0" w:lastColumn="0" w:noHBand="0" w:noVBand="0"/>
      </w:tblPr>
      <w:tblGrid>
        <w:gridCol w:w="3402"/>
        <w:gridCol w:w="5387"/>
      </w:tblGrid>
      <w:tr w:rsidR="00FB4286" w:rsidRPr="00C7098E" w:rsidTr="00393B24">
        <w:trPr>
          <w:trHeight w:val="346"/>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jc w:val="center"/>
              <w:rPr>
                <w:rFonts w:ascii="Times New Roman" w:hAnsi="Times New Roman"/>
                <w:b/>
                <w:bCs/>
                <w:sz w:val="28"/>
                <w:szCs w:val="28"/>
              </w:rPr>
            </w:pPr>
            <w:r w:rsidRPr="00C7098E">
              <w:rPr>
                <w:rFonts w:ascii="Times New Roman" w:hAnsi="Times New Roman"/>
                <w:b/>
                <w:bCs/>
                <w:color w:val="000000"/>
                <w:sz w:val="28"/>
                <w:szCs w:val="28"/>
                <w:lang w:val="uz-Cyrl-UZ"/>
              </w:rPr>
              <w:lastRenderedPageBreak/>
              <w:t>Тушунчалар</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jc w:val="center"/>
              <w:rPr>
                <w:rFonts w:ascii="Times New Roman" w:hAnsi="Times New Roman"/>
                <w:b/>
                <w:bCs/>
                <w:sz w:val="28"/>
                <w:szCs w:val="28"/>
              </w:rPr>
            </w:pPr>
            <w:r w:rsidRPr="00C7098E">
              <w:rPr>
                <w:rFonts w:ascii="Times New Roman" w:hAnsi="Times New Roman"/>
                <w:b/>
                <w:bCs/>
                <w:color w:val="000000"/>
                <w:sz w:val="28"/>
                <w:szCs w:val="28"/>
                <w:lang w:val="uz-Cyrl-UZ"/>
              </w:rPr>
              <w:t>Мазмуни</w:t>
            </w:r>
          </w:p>
        </w:tc>
      </w:tr>
      <w:tr w:rsidR="00FB4286" w:rsidRPr="00C7098E" w:rsidTr="00393B24">
        <w:trPr>
          <w:trHeight w:val="317"/>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rPr>
                <w:rFonts w:ascii="Times New Roman" w:hAnsi="Times New Roman"/>
                <w:sz w:val="28"/>
                <w:szCs w:val="28"/>
              </w:rPr>
            </w:pPr>
            <w:r w:rsidRPr="00C7098E">
              <w:rPr>
                <w:rFonts w:ascii="Times New Roman" w:hAnsi="Times New Roman"/>
                <w:color w:val="000000"/>
                <w:sz w:val="28"/>
                <w:szCs w:val="28"/>
                <w:lang w:val="uz-Cyrl-UZ"/>
              </w:rPr>
              <w:t>Таълим</w:t>
            </w:r>
            <w:r w:rsidRPr="00C7098E">
              <w:rPr>
                <w:rFonts w:ascii="Times New Roman" w:hAnsi="Times New Roman"/>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rPr>
                <w:rFonts w:ascii="Times New Roman" w:hAnsi="Times New Roman"/>
                <w:sz w:val="28"/>
                <w:szCs w:val="28"/>
              </w:rPr>
            </w:pPr>
            <w:r w:rsidRPr="00C7098E">
              <w:rPr>
                <w:rFonts w:ascii="Times New Roman" w:hAnsi="Times New Roman"/>
                <w:sz w:val="28"/>
                <w:szCs w:val="28"/>
              </w:rPr>
              <w:t xml:space="preserve"> </w:t>
            </w:r>
          </w:p>
        </w:tc>
      </w:tr>
      <w:tr w:rsidR="00FB4286" w:rsidRPr="00C7098E" w:rsidTr="00393B24">
        <w:trPr>
          <w:trHeight w:val="317"/>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rPr>
                <w:rFonts w:ascii="Times New Roman" w:hAnsi="Times New Roman"/>
                <w:sz w:val="28"/>
                <w:szCs w:val="28"/>
              </w:rPr>
            </w:pPr>
            <w:r w:rsidRPr="00C7098E">
              <w:rPr>
                <w:rFonts w:ascii="Times New Roman" w:hAnsi="Times New Roman"/>
                <w:color w:val="000000"/>
                <w:sz w:val="28"/>
                <w:szCs w:val="28"/>
                <w:lang w:val="uz-Cyrl-UZ"/>
              </w:rPr>
              <w:t>Тарбия</w:t>
            </w:r>
            <w:r w:rsidRPr="00C7098E">
              <w:rPr>
                <w:rFonts w:ascii="Times New Roman" w:hAnsi="Times New Roman"/>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rPr>
                <w:rFonts w:ascii="Times New Roman" w:hAnsi="Times New Roman"/>
                <w:sz w:val="28"/>
                <w:szCs w:val="28"/>
              </w:rPr>
            </w:pPr>
            <w:r w:rsidRPr="00C7098E">
              <w:rPr>
                <w:rFonts w:ascii="Times New Roman" w:hAnsi="Times New Roman"/>
                <w:sz w:val="28"/>
                <w:szCs w:val="28"/>
              </w:rPr>
              <w:t xml:space="preserve"> </w:t>
            </w:r>
          </w:p>
        </w:tc>
      </w:tr>
      <w:tr w:rsidR="00FB4286" w:rsidRPr="00C7098E" w:rsidTr="00393B24">
        <w:trPr>
          <w:trHeight w:val="326"/>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rPr>
                <w:rFonts w:ascii="Times New Roman" w:hAnsi="Times New Roman"/>
                <w:sz w:val="28"/>
                <w:szCs w:val="28"/>
              </w:rPr>
            </w:pPr>
            <w:r w:rsidRPr="00C7098E">
              <w:rPr>
                <w:rFonts w:ascii="Times New Roman" w:hAnsi="Times New Roman"/>
                <w:color w:val="000000"/>
                <w:sz w:val="28"/>
                <w:szCs w:val="28"/>
                <w:lang w:val="uz-Cyrl-UZ"/>
              </w:rPr>
              <w:t>Таълим мазмуни</w:t>
            </w:r>
            <w:r w:rsidRPr="00C7098E">
              <w:rPr>
                <w:rFonts w:ascii="Times New Roman" w:hAnsi="Times New Roman"/>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rPr>
                <w:rFonts w:ascii="Times New Roman" w:hAnsi="Times New Roman"/>
                <w:sz w:val="28"/>
                <w:szCs w:val="28"/>
              </w:rPr>
            </w:pPr>
            <w:r w:rsidRPr="00C7098E">
              <w:rPr>
                <w:rFonts w:ascii="Times New Roman" w:hAnsi="Times New Roman"/>
                <w:sz w:val="28"/>
                <w:szCs w:val="28"/>
              </w:rPr>
              <w:t xml:space="preserve"> </w:t>
            </w:r>
          </w:p>
        </w:tc>
      </w:tr>
      <w:tr w:rsidR="00FB4286" w:rsidRPr="00C7098E" w:rsidTr="00393B24">
        <w:trPr>
          <w:trHeight w:val="307"/>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rPr>
                <w:rFonts w:ascii="Times New Roman" w:hAnsi="Times New Roman"/>
                <w:sz w:val="28"/>
                <w:szCs w:val="28"/>
              </w:rPr>
            </w:pPr>
            <w:r w:rsidRPr="00C7098E">
              <w:rPr>
                <w:rFonts w:ascii="Times New Roman" w:hAnsi="Times New Roman"/>
                <w:color w:val="000000"/>
                <w:sz w:val="28"/>
                <w:szCs w:val="28"/>
                <w:lang w:val="uz-Cyrl-UZ"/>
              </w:rPr>
              <w:t>Ўқитиш услублари</w:t>
            </w:r>
            <w:r w:rsidRPr="00C7098E">
              <w:rPr>
                <w:rFonts w:ascii="Times New Roman" w:hAnsi="Times New Roman"/>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rPr>
                <w:rFonts w:ascii="Times New Roman" w:hAnsi="Times New Roman"/>
                <w:sz w:val="28"/>
                <w:szCs w:val="28"/>
              </w:rPr>
            </w:pPr>
            <w:r w:rsidRPr="00C7098E">
              <w:rPr>
                <w:rFonts w:ascii="Times New Roman" w:hAnsi="Times New Roman"/>
                <w:sz w:val="28"/>
                <w:szCs w:val="28"/>
              </w:rPr>
              <w:t xml:space="preserve"> </w:t>
            </w:r>
          </w:p>
        </w:tc>
      </w:tr>
      <w:tr w:rsidR="00FB4286" w:rsidRPr="00C7098E" w:rsidTr="00393B24">
        <w:trPr>
          <w:trHeight w:val="326"/>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rPr>
                <w:rFonts w:ascii="Times New Roman" w:hAnsi="Times New Roman"/>
                <w:sz w:val="28"/>
                <w:szCs w:val="28"/>
              </w:rPr>
            </w:pPr>
            <w:r w:rsidRPr="00C7098E">
              <w:rPr>
                <w:rFonts w:ascii="Times New Roman" w:hAnsi="Times New Roman"/>
                <w:color w:val="000000"/>
                <w:sz w:val="28"/>
                <w:szCs w:val="28"/>
                <w:lang w:val="uz-Cyrl-UZ"/>
              </w:rPr>
              <w:t>Ўқитиш шакллари</w:t>
            </w:r>
            <w:r w:rsidRPr="00C7098E">
              <w:rPr>
                <w:rFonts w:ascii="Times New Roman" w:hAnsi="Times New Roman"/>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rPr>
                <w:rFonts w:ascii="Times New Roman" w:hAnsi="Times New Roman"/>
                <w:sz w:val="28"/>
                <w:szCs w:val="28"/>
              </w:rPr>
            </w:pPr>
            <w:r w:rsidRPr="00C7098E">
              <w:rPr>
                <w:rFonts w:ascii="Times New Roman" w:hAnsi="Times New Roman"/>
                <w:sz w:val="28"/>
                <w:szCs w:val="28"/>
              </w:rPr>
              <w:t xml:space="preserve"> </w:t>
            </w:r>
          </w:p>
        </w:tc>
      </w:tr>
      <w:tr w:rsidR="00FB4286" w:rsidRPr="00C7098E" w:rsidTr="00393B24">
        <w:trPr>
          <w:trHeight w:val="317"/>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rPr>
                <w:rFonts w:ascii="Times New Roman" w:hAnsi="Times New Roman"/>
                <w:sz w:val="28"/>
                <w:szCs w:val="28"/>
              </w:rPr>
            </w:pPr>
            <w:r w:rsidRPr="00C7098E">
              <w:rPr>
                <w:rFonts w:ascii="Times New Roman" w:hAnsi="Times New Roman"/>
                <w:color w:val="000000"/>
                <w:sz w:val="28"/>
                <w:szCs w:val="28"/>
                <w:lang w:val="uz-Cyrl-UZ"/>
              </w:rPr>
              <w:t>Дарс (ўқув машғулот)</w:t>
            </w:r>
            <w:r w:rsidRPr="00C7098E">
              <w:rPr>
                <w:rFonts w:ascii="Times New Roman" w:hAnsi="Times New Roman"/>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rPr>
                <w:rFonts w:ascii="Times New Roman" w:hAnsi="Times New Roman"/>
                <w:sz w:val="28"/>
                <w:szCs w:val="28"/>
              </w:rPr>
            </w:pPr>
            <w:r w:rsidRPr="00C7098E">
              <w:rPr>
                <w:rFonts w:ascii="Times New Roman" w:hAnsi="Times New Roman"/>
                <w:sz w:val="28"/>
                <w:szCs w:val="28"/>
              </w:rPr>
              <w:t xml:space="preserve"> </w:t>
            </w:r>
          </w:p>
        </w:tc>
      </w:tr>
      <w:tr w:rsidR="00FB4286" w:rsidRPr="00C7098E" w:rsidTr="00393B24">
        <w:trPr>
          <w:trHeight w:val="317"/>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rPr>
                <w:rFonts w:ascii="Times New Roman" w:hAnsi="Times New Roman"/>
                <w:sz w:val="28"/>
                <w:szCs w:val="28"/>
              </w:rPr>
            </w:pPr>
            <w:r w:rsidRPr="00C7098E">
              <w:rPr>
                <w:rFonts w:ascii="Times New Roman" w:hAnsi="Times New Roman"/>
                <w:color w:val="000000"/>
                <w:sz w:val="28"/>
                <w:szCs w:val="28"/>
                <w:lang w:val="uz-Cyrl-UZ"/>
              </w:rPr>
              <w:t>Ўқитиш воситалари</w:t>
            </w:r>
            <w:r w:rsidRPr="00C7098E">
              <w:rPr>
                <w:rFonts w:ascii="Times New Roman" w:hAnsi="Times New Roman"/>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rPr>
                <w:rFonts w:ascii="Times New Roman" w:hAnsi="Times New Roman"/>
                <w:sz w:val="28"/>
                <w:szCs w:val="28"/>
              </w:rPr>
            </w:pPr>
            <w:r w:rsidRPr="00C7098E">
              <w:rPr>
                <w:rFonts w:ascii="Times New Roman" w:hAnsi="Times New Roman"/>
                <w:sz w:val="28"/>
                <w:szCs w:val="28"/>
              </w:rPr>
              <w:t xml:space="preserve"> </w:t>
            </w:r>
          </w:p>
        </w:tc>
      </w:tr>
      <w:tr w:rsidR="00FB4286" w:rsidRPr="00C7098E" w:rsidTr="00393B24">
        <w:trPr>
          <w:trHeight w:val="307"/>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rPr>
                <w:rFonts w:ascii="Times New Roman" w:hAnsi="Times New Roman"/>
                <w:sz w:val="28"/>
                <w:szCs w:val="28"/>
              </w:rPr>
            </w:pPr>
            <w:r w:rsidRPr="00C7098E">
              <w:rPr>
                <w:rFonts w:ascii="Times New Roman" w:hAnsi="Times New Roman"/>
                <w:color w:val="000000"/>
                <w:sz w:val="28"/>
                <w:szCs w:val="28"/>
                <w:lang w:val="uz-Cyrl-UZ"/>
              </w:rPr>
              <w:t>Назорат уолублари</w:t>
            </w:r>
            <w:r w:rsidRPr="00C7098E">
              <w:rPr>
                <w:rFonts w:ascii="Times New Roman" w:hAnsi="Times New Roman"/>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rPr>
                <w:rFonts w:ascii="Times New Roman" w:hAnsi="Times New Roman"/>
                <w:sz w:val="28"/>
                <w:szCs w:val="28"/>
              </w:rPr>
            </w:pPr>
            <w:r w:rsidRPr="00C7098E">
              <w:rPr>
                <w:rFonts w:ascii="Times New Roman" w:hAnsi="Times New Roman"/>
                <w:sz w:val="28"/>
                <w:szCs w:val="28"/>
              </w:rPr>
              <w:t xml:space="preserve"> </w:t>
            </w:r>
          </w:p>
        </w:tc>
      </w:tr>
      <w:tr w:rsidR="00FB4286" w:rsidRPr="00C7098E" w:rsidTr="00393B24">
        <w:trPr>
          <w:trHeight w:val="326"/>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rPr>
                <w:rFonts w:ascii="Times New Roman" w:hAnsi="Times New Roman"/>
                <w:sz w:val="28"/>
                <w:szCs w:val="28"/>
              </w:rPr>
            </w:pPr>
            <w:r w:rsidRPr="00C7098E">
              <w:rPr>
                <w:rFonts w:ascii="Times New Roman" w:hAnsi="Times New Roman"/>
                <w:color w:val="000000"/>
                <w:sz w:val="28"/>
                <w:szCs w:val="28"/>
                <w:lang w:val="uz-Cyrl-UZ"/>
              </w:rPr>
              <w:t>Баҳолаш услублари</w:t>
            </w:r>
            <w:r w:rsidRPr="00C7098E">
              <w:rPr>
                <w:rFonts w:ascii="Times New Roman" w:hAnsi="Times New Roman"/>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rPr>
                <w:rFonts w:ascii="Times New Roman" w:hAnsi="Times New Roman"/>
                <w:sz w:val="28"/>
                <w:szCs w:val="28"/>
              </w:rPr>
            </w:pPr>
            <w:r w:rsidRPr="00C7098E">
              <w:rPr>
                <w:rFonts w:ascii="Times New Roman" w:hAnsi="Times New Roman"/>
                <w:sz w:val="28"/>
                <w:szCs w:val="28"/>
              </w:rPr>
              <w:t xml:space="preserve"> </w:t>
            </w:r>
          </w:p>
        </w:tc>
      </w:tr>
      <w:tr w:rsidR="00FB4286" w:rsidRPr="00C7098E" w:rsidTr="00393B24">
        <w:trPr>
          <w:trHeight w:val="317"/>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rPr>
                <w:rFonts w:ascii="Times New Roman" w:hAnsi="Times New Roman"/>
                <w:sz w:val="28"/>
                <w:szCs w:val="28"/>
              </w:rPr>
            </w:pPr>
            <w:r w:rsidRPr="00C7098E">
              <w:rPr>
                <w:rFonts w:ascii="Times New Roman" w:hAnsi="Times New Roman"/>
                <w:color w:val="000000"/>
                <w:sz w:val="28"/>
                <w:szCs w:val="28"/>
                <w:lang w:val="uz-Cyrl-UZ"/>
              </w:rPr>
              <w:t>Технология</w:t>
            </w:r>
            <w:r w:rsidRPr="00C7098E">
              <w:rPr>
                <w:rFonts w:ascii="Times New Roman" w:hAnsi="Times New Roman"/>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rPr>
                <w:rFonts w:ascii="Times New Roman" w:hAnsi="Times New Roman"/>
                <w:sz w:val="28"/>
                <w:szCs w:val="28"/>
              </w:rPr>
            </w:pPr>
            <w:r w:rsidRPr="00C7098E">
              <w:rPr>
                <w:rFonts w:ascii="Times New Roman" w:hAnsi="Times New Roman"/>
                <w:sz w:val="28"/>
                <w:szCs w:val="28"/>
              </w:rPr>
              <w:t xml:space="preserve"> </w:t>
            </w:r>
          </w:p>
        </w:tc>
      </w:tr>
      <w:tr w:rsidR="00FB4286" w:rsidRPr="00C7098E" w:rsidTr="00393B24">
        <w:trPr>
          <w:trHeight w:val="317"/>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rPr>
                <w:rFonts w:ascii="Times New Roman" w:hAnsi="Times New Roman"/>
                <w:sz w:val="28"/>
                <w:szCs w:val="28"/>
              </w:rPr>
            </w:pPr>
            <w:r w:rsidRPr="00C7098E">
              <w:rPr>
                <w:rFonts w:ascii="Times New Roman" w:hAnsi="Times New Roman"/>
                <w:color w:val="000000"/>
                <w:sz w:val="28"/>
                <w:szCs w:val="28"/>
                <w:lang w:val="uz-Cyrl-UZ"/>
              </w:rPr>
              <w:t>Педагогик технология</w:t>
            </w:r>
            <w:r w:rsidRPr="00C7098E">
              <w:rPr>
                <w:rFonts w:ascii="Times New Roman" w:hAnsi="Times New Roman"/>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rPr>
                <w:rFonts w:ascii="Times New Roman" w:hAnsi="Times New Roman"/>
                <w:sz w:val="28"/>
                <w:szCs w:val="28"/>
              </w:rPr>
            </w:pPr>
            <w:r w:rsidRPr="00C7098E">
              <w:rPr>
                <w:rFonts w:ascii="Times New Roman" w:hAnsi="Times New Roman"/>
                <w:sz w:val="28"/>
                <w:szCs w:val="28"/>
              </w:rPr>
              <w:t xml:space="preserve"> </w:t>
            </w:r>
          </w:p>
        </w:tc>
      </w:tr>
      <w:tr w:rsidR="00FB4286" w:rsidRPr="00C7098E" w:rsidTr="00393B24">
        <w:trPr>
          <w:trHeight w:val="326"/>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rPr>
                <w:rFonts w:ascii="Times New Roman" w:hAnsi="Times New Roman"/>
                <w:sz w:val="28"/>
                <w:szCs w:val="28"/>
              </w:rPr>
            </w:pPr>
            <w:r w:rsidRPr="00C7098E">
              <w:rPr>
                <w:rFonts w:ascii="Times New Roman" w:hAnsi="Times New Roman"/>
                <w:color w:val="000000"/>
                <w:sz w:val="28"/>
                <w:szCs w:val="28"/>
                <w:lang w:val="uz-Cyrl-UZ"/>
              </w:rPr>
              <w:t>Педагогик инновация</w:t>
            </w:r>
            <w:r w:rsidRPr="00C7098E">
              <w:rPr>
                <w:rFonts w:ascii="Times New Roman" w:hAnsi="Times New Roman"/>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rPr>
                <w:rFonts w:ascii="Times New Roman" w:hAnsi="Times New Roman"/>
                <w:sz w:val="28"/>
                <w:szCs w:val="28"/>
              </w:rPr>
            </w:pPr>
            <w:r w:rsidRPr="00C7098E">
              <w:rPr>
                <w:rFonts w:ascii="Times New Roman" w:hAnsi="Times New Roman"/>
                <w:sz w:val="28"/>
                <w:szCs w:val="28"/>
              </w:rPr>
              <w:t xml:space="preserve"> </w:t>
            </w:r>
          </w:p>
        </w:tc>
      </w:tr>
      <w:tr w:rsidR="00FB4286" w:rsidRPr="00C7098E" w:rsidTr="00393B24">
        <w:trPr>
          <w:trHeight w:val="307"/>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rPr>
                <w:rFonts w:ascii="Times New Roman" w:hAnsi="Times New Roman"/>
                <w:sz w:val="28"/>
                <w:szCs w:val="28"/>
              </w:rPr>
            </w:pPr>
            <w:r w:rsidRPr="00C7098E">
              <w:rPr>
                <w:rFonts w:ascii="Times New Roman" w:hAnsi="Times New Roman"/>
                <w:color w:val="000000"/>
                <w:sz w:val="28"/>
                <w:szCs w:val="28"/>
                <w:lang w:val="uz-Cyrl-UZ"/>
              </w:rPr>
              <w:t>Педагогик маҳорат</w:t>
            </w:r>
            <w:r w:rsidRPr="00C7098E">
              <w:rPr>
                <w:rFonts w:ascii="Times New Roman" w:hAnsi="Times New Roman"/>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rPr>
                <w:rFonts w:ascii="Times New Roman" w:hAnsi="Times New Roman"/>
                <w:sz w:val="28"/>
                <w:szCs w:val="28"/>
              </w:rPr>
            </w:pPr>
            <w:r w:rsidRPr="00C7098E">
              <w:rPr>
                <w:rFonts w:ascii="Times New Roman" w:hAnsi="Times New Roman"/>
                <w:sz w:val="28"/>
                <w:szCs w:val="28"/>
              </w:rPr>
              <w:t xml:space="preserve"> </w:t>
            </w:r>
          </w:p>
        </w:tc>
      </w:tr>
      <w:tr w:rsidR="00FB4286" w:rsidRPr="00C7098E" w:rsidTr="00393B24">
        <w:trPr>
          <w:trHeight w:val="365"/>
        </w:trPr>
        <w:tc>
          <w:tcPr>
            <w:tcW w:w="3402"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rPr>
                <w:rFonts w:ascii="Times New Roman" w:hAnsi="Times New Roman"/>
                <w:sz w:val="28"/>
                <w:szCs w:val="28"/>
              </w:rPr>
            </w:pPr>
            <w:r w:rsidRPr="00C7098E">
              <w:rPr>
                <w:rFonts w:ascii="Times New Roman" w:hAnsi="Times New Roman"/>
                <w:color w:val="000000"/>
                <w:sz w:val="28"/>
                <w:szCs w:val="28"/>
                <w:lang w:val="uz-Cyrl-UZ"/>
              </w:rPr>
              <w:t>Педагогик квалиметрия</w:t>
            </w:r>
            <w:r w:rsidRPr="00C7098E">
              <w:rPr>
                <w:rFonts w:ascii="Times New Roman" w:hAnsi="Times New Roman"/>
                <w:sz w:val="28"/>
                <w:szCs w:val="28"/>
              </w:rPr>
              <w:t xml:space="preserve"> </w:t>
            </w:r>
          </w:p>
        </w:tc>
        <w:tc>
          <w:tcPr>
            <w:tcW w:w="5387" w:type="dxa"/>
            <w:tcBorders>
              <w:top w:val="single" w:sz="6" w:space="0" w:color="auto"/>
              <w:left w:val="single" w:sz="6" w:space="0" w:color="auto"/>
              <w:bottom w:val="single" w:sz="6" w:space="0" w:color="auto"/>
              <w:right w:val="single" w:sz="6" w:space="0" w:color="auto"/>
            </w:tcBorders>
            <w:shd w:val="clear" w:color="auto" w:fill="FFFFFF"/>
          </w:tcPr>
          <w:p w:rsidR="00FB4286" w:rsidRPr="00C7098E" w:rsidRDefault="00FB4286" w:rsidP="00393B24">
            <w:pPr>
              <w:shd w:val="clear" w:color="auto" w:fill="FFFFFF"/>
              <w:autoSpaceDE w:val="0"/>
              <w:autoSpaceDN w:val="0"/>
              <w:adjustRightInd w:val="0"/>
              <w:spacing w:after="0" w:line="240" w:lineRule="auto"/>
              <w:ind w:firstLine="567"/>
              <w:rPr>
                <w:rFonts w:ascii="Times New Roman" w:hAnsi="Times New Roman"/>
                <w:sz w:val="28"/>
                <w:szCs w:val="28"/>
              </w:rPr>
            </w:pPr>
            <w:r w:rsidRPr="00C7098E">
              <w:rPr>
                <w:rFonts w:ascii="Times New Roman" w:hAnsi="Times New Roman"/>
                <w:sz w:val="28"/>
                <w:szCs w:val="28"/>
              </w:rPr>
              <w:t xml:space="preserve"> </w:t>
            </w:r>
          </w:p>
        </w:tc>
      </w:tr>
    </w:tbl>
    <w:p w:rsidR="00FB4286" w:rsidRPr="009E3428" w:rsidRDefault="00FB4286" w:rsidP="00FB4286">
      <w:pPr>
        <w:pStyle w:val="91"/>
        <w:shd w:val="clear" w:color="auto" w:fill="auto"/>
        <w:tabs>
          <w:tab w:val="left" w:pos="3494"/>
        </w:tabs>
        <w:spacing w:after="0" w:line="240" w:lineRule="auto"/>
        <w:ind w:left="3220" w:firstLine="0"/>
        <w:jc w:val="left"/>
        <w:rPr>
          <w:b/>
        </w:rPr>
      </w:pPr>
      <w:r w:rsidRPr="009E3428">
        <w:rPr>
          <w:b/>
          <w:lang w:val="uz-Cyrl-UZ"/>
        </w:rPr>
        <w:t>6.</w:t>
      </w:r>
      <w:r w:rsidRPr="009E3428">
        <w:rPr>
          <w:b/>
        </w:rPr>
        <w:t>Икки кисмли кундаликлар</w:t>
      </w:r>
    </w:p>
    <w:p w:rsidR="00FB4286" w:rsidRPr="009E3428" w:rsidRDefault="00FB4286" w:rsidP="00FB4286">
      <w:pPr>
        <w:pStyle w:val="91"/>
        <w:shd w:val="clear" w:color="auto" w:fill="auto"/>
        <w:spacing w:after="0" w:line="240" w:lineRule="auto"/>
        <w:ind w:left="120" w:right="100" w:firstLine="560"/>
        <w:jc w:val="both"/>
      </w:pPr>
      <w:r w:rsidRPr="009E3428">
        <w:t xml:space="preserve">Икки кисмли кундаликлар </w:t>
      </w:r>
      <w:r>
        <w:t>ўқув</w:t>
      </w:r>
      <w:r w:rsidRPr="009E3428">
        <w:t>чиларга матн мазмунини уз шахсий тажрибаси билан чамбарчас боглаш, узининг табиий кизикувчанлигини дондириш имконини беради. Айнидса, удувчилар дандайдир адабиётларни удув аудиториясидан ташдари удиб чидиш топширигини олишганида икки дисмли кундаликлар фойдалидир.</w:t>
      </w:r>
    </w:p>
    <w:p w:rsidR="00FB4286" w:rsidRPr="009E3428" w:rsidRDefault="00FB4286" w:rsidP="00FB4286">
      <w:pPr>
        <w:pStyle w:val="91"/>
        <w:shd w:val="clear" w:color="auto" w:fill="auto"/>
        <w:spacing w:after="0" w:line="240" w:lineRule="auto"/>
        <w:ind w:left="120" w:right="20" w:firstLine="560"/>
        <w:jc w:val="both"/>
      </w:pPr>
      <w:r w:rsidRPr="009E3428">
        <w:t>Икки дисмли кундалик учун удувчилар ёзилмаган догознинг уртасидан тик чизид утказиб, уни иккига ажратишлари керак. Догознинг чап томонига матннинг дайси дисми уларга энг куп таассурот долдирганини дайд этишади. Эхтимол, у дандайдир хотирани уйготар ёки хаётларида юз берган водеаларни эсга туширар, ёки шунчаки таажжубга солар. Ёхуд уларнинг далбида кескин норозилик хиссини уйготар. Унг томонида улар шарх беришлари керак: айни шу цитатани ёзишга уларни нима мажбур этди? Уларга дандай фикрлар уйготди? Шу муносабат билан уларда дандай савол тугилди? ^исдаси, матнни удиркан, удувчилар вадти-вадти билан тухташлари ва узларининг душалод кундаликларида шундай белгилар дуйиб боришлари керак.</w:t>
      </w:r>
    </w:p>
    <w:p w:rsidR="00FB4286" w:rsidRPr="009E3428" w:rsidRDefault="00FB4286" w:rsidP="00FB4286">
      <w:pPr>
        <w:pStyle w:val="91"/>
        <w:shd w:val="clear" w:color="auto" w:fill="auto"/>
        <w:spacing w:after="0" w:line="240" w:lineRule="auto"/>
        <w:ind w:left="120" w:firstLine="560"/>
        <w:jc w:val="both"/>
      </w:pPr>
      <w:r w:rsidRPr="009E3428">
        <w:t>Куйида ана шундай икки дисмли кундаликка мисол келтирамиз:</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51"/>
        <w:gridCol w:w="4651"/>
      </w:tblGrid>
      <w:tr w:rsidR="00FB4286" w:rsidRPr="009E3428" w:rsidTr="00393B24">
        <w:trPr>
          <w:trHeight w:hRule="exact" w:val="984"/>
          <w:jc w:val="center"/>
        </w:trPr>
        <w:tc>
          <w:tcPr>
            <w:tcW w:w="4651" w:type="dxa"/>
            <w:tcBorders>
              <w:top w:val="single" w:sz="4" w:space="0" w:color="auto"/>
              <w:lef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jc w:val="both"/>
            </w:pPr>
            <w:r>
              <w:rPr>
                <w:rStyle w:val="22"/>
              </w:rPr>
              <w:lastRenderedPageBreak/>
              <w:t>Ўзбекистон</w:t>
            </w:r>
            <w:r w:rsidRPr="009E3428">
              <w:rPr>
                <w:rStyle w:val="22"/>
              </w:rPr>
              <w:t>да узлуксиз таълим тизими</w:t>
            </w:r>
          </w:p>
        </w:tc>
        <w:tc>
          <w:tcPr>
            <w:tcW w:w="4651" w:type="dxa"/>
            <w:tcBorders>
              <w:top w:val="single" w:sz="4" w:space="0" w:color="auto"/>
              <w:left w:val="single" w:sz="4" w:space="0" w:color="auto"/>
              <w:right w:val="single" w:sz="4" w:space="0" w:color="auto"/>
            </w:tcBorders>
            <w:shd w:val="clear" w:color="auto" w:fill="FFFFFF"/>
          </w:tcPr>
          <w:p w:rsidR="00FB4286" w:rsidRPr="009E3428" w:rsidRDefault="00FB4286" w:rsidP="00393B24">
            <w:pPr>
              <w:framePr w:w="9302" w:wrap="notBeside" w:vAnchor="text" w:hAnchor="text" w:xAlign="center" w:y="1"/>
              <w:spacing w:after="0" w:line="240" w:lineRule="auto"/>
              <w:rPr>
                <w:rFonts w:ascii="Times New Roman" w:hAnsi="Times New Roman"/>
                <w:sz w:val="10"/>
                <w:szCs w:val="10"/>
              </w:rPr>
            </w:pPr>
          </w:p>
        </w:tc>
      </w:tr>
      <w:tr w:rsidR="00FB4286" w:rsidRPr="009E3428" w:rsidTr="00393B24">
        <w:trPr>
          <w:trHeight w:hRule="exact" w:val="974"/>
          <w:jc w:val="center"/>
        </w:trPr>
        <w:tc>
          <w:tcPr>
            <w:tcW w:w="4651" w:type="dxa"/>
            <w:tcBorders>
              <w:top w:val="single" w:sz="4" w:space="0" w:color="auto"/>
              <w:lef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jc w:val="both"/>
            </w:pPr>
            <w:r w:rsidRPr="009E3428">
              <w:rPr>
                <w:rStyle w:val="22"/>
              </w:rPr>
              <w:t>Японияда “Дзюку” тулдирувчи мактаблари</w:t>
            </w:r>
          </w:p>
        </w:tc>
        <w:tc>
          <w:tcPr>
            <w:tcW w:w="4651" w:type="dxa"/>
            <w:tcBorders>
              <w:top w:val="single" w:sz="4" w:space="0" w:color="auto"/>
              <w:left w:val="single" w:sz="4" w:space="0" w:color="auto"/>
              <w:right w:val="single" w:sz="4" w:space="0" w:color="auto"/>
            </w:tcBorders>
            <w:shd w:val="clear" w:color="auto" w:fill="FFFFFF"/>
          </w:tcPr>
          <w:p w:rsidR="00FB4286" w:rsidRPr="009E3428" w:rsidRDefault="00FB4286" w:rsidP="00393B24">
            <w:pPr>
              <w:framePr w:w="9302" w:wrap="notBeside" w:vAnchor="text" w:hAnchor="text" w:xAlign="center" w:y="1"/>
              <w:spacing w:after="0" w:line="240" w:lineRule="auto"/>
              <w:rPr>
                <w:rFonts w:ascii="Times New Roman" w:hAnsi="Times New Roman"/>
                <w:sz w:val="10"/>
                <w:szCs w:val="10"/>
              </w:rPr>
            </w:pPr>
          </w:p>
        </w:tc>
      </w:tr>
      <w:tr w:rsidR="00FB4286" w:rsidRPr="009E3428" w:rsidTr="00393B24">
        <w:trPr>
          <w:trHeight w:hRule="exact" w:val="1459"/>
          <w:jc w:val="center"/>
        </w:trPr>
        <w:tc>
          <w:tcPr>
            <w:tcW w:w="4651" w:type="dxa"/>
            <w:tcBorders>
              <w:top w:val="single" w:sz="4" w:space="0" w:color="auto"/>
              <w:lef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jc w:val="both"/>
            </w:pPr>
            <w:r w:rsidRPr="009E3428">
              <w:rPr>
                <w:rStyle w:val="22"/>
              </w:rPr>
              <w:t>Жанубий Кореяда чет тилини ургатувчи ^‘хагвон”-душимча мактаблар</w:t>
            </w:r>
          </w:p>
        </w:tc>
        <w:tc>
          <w:tcPr>
            <w:tcW w:w="4651" w:type="dxa"/>
            <w:tcBorders>
              <w:top w:val="single" w:sz="4" w:space="0" w:color="auto"/>
              <w:left w:val="single" w:sz="4" w:space="0" w:color="auto"/>
              <w:right w:val="single" w:sz="4" w:space="0" w:color="auto"/>
            </w:tcBorders>
            <w:shd w:val="clear" w:color="auto" w:fill="FFFFFF"/>
          </w:tcPr>
          <w:p w:rsidR="00FB4286" w:rsidRPr="009E3428" w:rsidRDefault="00FB4286" w:rsidP="00393B24">
            <w:pPr>
              <w:framePr w:w="9302" w:wrap="notBeside" w:vAnchor="text" w:hAnchor="text" w:xAlign="center" w:y="1"/>
              <w:spacing w:after="0" w:line="240" w:lineRule="auto"/>
              <w:rPr>
                <w:rFonts w:ascii="Times New Roman" w:hAnsi="Times New Roman"/>
                <w:sz w:val="10"/>
                <w:szCs w:val="10"/>
              </w:rPr>
            </w:pPr>
          </w:p>
        </w:tc>
      </w:tr>
      <w:tr w:rsidR="00FB4286" w:rsidRPr="009E3428" w:rsidTr="00393B24">
        <w:trPr>
          <w:trHeight w:hRule="exact" w:val="974"/>
          <w:jc w:val="center"/>
        </w:trPr>
        <w:tc>
          <w:tcPr>
            <w:tcW w:w="4651" w:type="dxa"/>
            <w:tcBorders>
              <w:top w:val="single" w:sz="4" w:space="0" w:color="auto"/>
              <w:lef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jc w:val="both"/>
            </w:pPr>
            <w:r w:rsidRPr="009E3428">
              <w:rPr>
                <w:rStyle w:val="22"/>
              </w:rPr>
              <w:t>Германияда бошлангич таълим хусусиятлари</w:t>
            </w:r>
          </w:p>
        </w:tc>
        <w:tc>
          <w:tcPr>
            <w:tcW w:w="4651" w:type="dxa"/>
            <w:tcBorders>
              <w:top w:val="single" w:sz="4" w:space="0" w:color="auto"/>
              <w:left w:val="single" w:sz="4" w:space="0" w:color="auto"/>
              <w:right w:val="single" w:sz="4" w:space="0" w:color="auto"/>
            </w:tcBorders>
            <w:shd w:val="clear" w:color="auto" w:fill="FFFFFF"/>
          </w:tcPr>
          <w:p w:rsidR="00FB4286" w:rsidRPr="009E3428" w:rsidRDefault="00FB4286" w:rsidP="00393B24">
            <w:pPr>
              <w:framePr w:w="9302" w:wrap="notBeside" w:vAnchor="text" w:hAnchor="text" w:xAlign="center" w:y="1"/>
              <w:spacing w:after="0" w:line="240" w:lineRule="auto"/>
              <w:rPr>
                <w:rFonts w:ascii="Times New Roman" w:hAnsi="Times New Roman"/>
                <w:sz w:val="10"/>
                <w:szCs w:val="10"/>
              </w:rPr>
            </w:pPr>
          </w:p>
        </w:tc>
      </w:tr>
      <w:tr w:rsidR="00FB4286" w:rsidRPr="009E3428" w:rsidTr="00393B24">
        <w:trPr>
          <w:trHeight w:hRule="exact" w:val="984"/>
          <w:jc w:val="center"/>
        </w:trPr>
        <w:tc>
          <w:tcPr>
            <w:tcW w:w="4651" w:type="dxa"/>
            <w:tcBorders>
              <w:top w:val="single" w:sz="4" w:space="0" w:color="auto"/>
              <w:left w:val="single" w:sz="4" w:space="0" w:color="auto"/>
              <w:bottom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jc w:val="both"/>
            </w:pPr>
            <w:r w:rsidRPr="009E3428">
              <w:rPr>
                <w:rStyle w:val="22"/>
              </w:rPr>
              <w:t>Францияда урта таълим: коллежлар ва лицейлар</w:t>
            </w:r>
          </w:p>
        </w:tc>
        <w:tc>
          <w:tcPr>
            <w:tcW w:w="4651" w:type="dxa"/>
            <w:tcBorders>
              <w:top w:val="single" w:sz="4" w:space="0" w:color="auto"/>
              <w:left w:val="single" w:sz="4" w:space="0" w:color="auto"/>
              <w:bottom w:val="single" w:sz="4" w:space="0" w:color="auto"/>
              <w:right w:val="single" w:sz="4" w:space="0" w:color="auto"/>
            </w:tcBorders>
            <w:shd w:val="clear" w:color="auto" w:fill="FFFFFF"/>
          </w:tcPr>
          <w:p w:rsidR="00FB4286" w:rsidRPr="009E3428" w:rsidRDefault="00FB4286" w:rsidP="00393B24">
            <w:pPr>
              <w:framePr w:w="9302" w:wrap="notBeside" w:vAnchor="text" w:hAnchor="text" w:xAlign="center" w:y="1"/>
              <w:spacing w:after="0" w:line="240" w:lineRule="auto"/>
              <w:rPr>
                <w:rFonts w:ascii="Times New Roman" w:hAnsi="Times New Roman"/>
                <w:sz w:val="10"/>
                <w:szCs w:val="10"/>
              </w:rPr>
            </w:pPr>
          </w:p>
        </w:tc>
      </w:tr>
    </w:tbl>
    <w:p w:rsidR="00FB4286" w:rsidRPr="009E3428" w:rsidRDefault="00FB4286" w:rsidP="00FB4286">
      <w:pPr>
        <w:spacing w:after="0" w:line="240" w:lineRule="auto"/>
        <w:rPr>
          <w:rFonts w:ascii="Times New Roman" w:hAnsi="Times New Roman"/>
          <w:sz w:val="2"/>
          <w:szCs w:val="2"/>
        </w:rPr>
      </w:pPr>
    </w:p>
    <w:p w:rsidR="00FB4286" w:rsidRPr="009E3428" w:rsidRDefault="00FB4286" w:rsidP="00FB4286">
      <w:pPr>
        <w:spacing w:after="0" w:line="240" w:lineRule="auto"/>
        <w:rPr>
          <w:rFonts w:ascii="Times New Roman" w:hAnsi="Times New Roman"/>
          <w:lang w:val="uz-Cyrl-UZ"/>
        </w:rPr>
      </w:pPr>
    </w:p>
    <w:p w:rsidR="00FB4286" w:rsidRPr="009E3428" w:rsidRDefault="00FB4286" w:rsidP="00FB4286">
      <w:pPr>
        <w:pStyle w:val="34"/>
        <w:keepNext/>
        <w:keepLines/>
        <w:shd w:val="clear" w:color="auto" w:fill="auto"/>
        <w:tabs>
          <w:tab w:val="left" w:pos="278"/>
        </w:tabs>
        <w:spacing w:after="0" w:line="240" w:lineRule="auto"/>
        <w:ind w:firstLine="0"/>
        <w:jc w:val="center"/>
      </w:pPr>
      <w:bookmarkStart w:id="2" w:name="bookmark11"/>
      <w:r w:rsidRPr="009E3428">
        <w:rPr>
          <w:lang w:val="uz-Cyrl-UZ"/>
        </w:rPr>
        <w:t>7.</w:t>
      </w:r>
      <w:r w:rsidRPr="009E3428">
        <w:t>Б/Б/Б чизмаси</w:t>
      </w:r>
      <w:bookmarkEnd w:id="2"/>
    </w:p>
    <w:p w:rsidR="00FB4286" w:rsidRPr="009E3428" w:rsidRDefault="00FB4286" w:rsidP="00FB4286">
      <w:pPr>
        <w:pStyle w:val="91"/>
        <w:shd w:val="clear" w:color="auto" w:fill="auto"/>
        <w:spacing w:after="0" w:line="240" w:lineRule="auto"/>
        <w:ind w:left="120" w:right="120" w:firstLine="580"/>
        <w:jc w:val="both"/>
      </w:pPr>
      <w:r w:rsidRPr="009E3428">
        <w:t>Б/Б/Б чизмаси-Биламан/ Билишни хохлайман/ Билиб олдим. Мавзу, матн, булим буйича изланувчиликни олиб бориш имконини беради.</w:t>
      </w:r>
    </w:p>
    <w:p w:rsidR="00FB4286" w:rsidRPr="009E3428" w:rsidRDefault="00FB4286" w:rsidP="00FB4286">
      <w:pPr>
        <w:pStyle w:val="91"/>
        <w:shd w:val="clear" w:color="auto" w:fill="auto"/>
        <w:spacing w:after="0" w:line="240" w:lineRule="auto"/>
        <w:ind w:left="120" w:right="120" w:firstLine="580"/>
        <w:jc w:val="both"/>
      </w:pPr>
      <w:r w:rsidRPr="009E3428">
        <w:t>Тизимли фикрлаш, тузилмага келтириш, таҳлил дилиш куникмаларини ривож-лантиради.</w:t>
      </w:r>
    </w:p>
    <w:p w:rsidR="00FB4286" w:rsidRPr="009E3428" w:rsidRDefault="00FB4286" w:rsidP="00FB4286">
      <w:pPr>
        <w:pStyle w:val="91"/>
        <w:shd w:val="clear" w:color="auto" w:fill="auto"/>
        <w:spacing w:after="0" w:line="240" w:lineRule="auto"/>
        <w:ind w:left="120" w:firstLine="580"/>
        <w:jc w:val="both"/>
      </w:pPr>
      <w:r w:rsidRPr="009E3428">
        <w:t>Талабалар:</w:t>
      </w:r>
    </w:p>
    <w:p w:rsidR="00FB4286" w:rsidRPr="009E3428" w:rsidRDefault="00FB4286" w:rsidP="00FB4286">
      <w:pPr>
        <w:pStyle w:val="91"/>
        <w:numPr>
          <w:ilvl w:val="0"/>
          <w:numId w:val="6"/>
        </w:numPr>
        <w:shd w:val="clear" w:color="auto" w:fill="auto"/>
        <w:tabs>
          <w:tab w:val="left" w:pos="1013"/>
        </w:tabs>
        <w:spacing w:after="0" w:line="240" w:lineRule="auto"/>
        <w:ind w:left="720" w:right="120" w:hanging="360"/>
        <w:jc w:val="both"/>
      </w:pPr>
      <w:r w:rsidRPr="009E3428">
        <w:t>Жадвални тузиш доидаси билан танишадилар. Алохида /кичик гурухларда жадвални расмийлаштирадилар.</w:t>
      </w:r>
    </w:p>
    <w:p w:rsidR="00FB4286" w:rsidRPr="009E3428" w:rsidRDefault="00FB4286" w:rsidP="00FB4286">
      <w:pPr>
        <w:pStyle w:val="91"/>
        <w:numPr>
          <w:ilvl w:val="0"/>
          <w:numId w:val="6"/>
        </w:numPr>
        <w:shd w:val="clear" w:color="auto" w:fill="auto"/>
        <w:tabs>
          <w:tab w:val="left" w:pos="1027"/>
        </w:tabs>
        <w:spacing w:after="0" w:line="240" w:lineRule="auto"/>
        <w:ind w:left="720" w:right="120" w:hanging="360"/>
        <w:jc w:val="both"/>
      </w:pPr>
      <w:r w:rsidRPr="009E3428">
        <w:rPr>
          <w:rStyle w:val="11pt"/>
        </w:rPr>
        <w:t xml:space="preserve">“Мавзу </w:t>
      </w:r>
      <w:r w:rsidRPr="009E3428">
        <w:t>буйича нималарни биласиз” ва “Нимани билишни хохлайсиз” деган саволларга жавоб берадилар (олдиндаги иш учун йўналтирувчи асос яратилади). Жадвалнинг 1 ва 2 булимларини тулдирадилар.</w:t>
      </w:r>
    </w:p>
    <w:p w:rsidR="00FB4286" w:rsidRPr="009E3428" w:rsidRDefault="00FB4286" w:rsidP="00FB4286">
      <w:pPr>
        <w:pStyle w:val="91"/>
        <w:numPr>
          <w:ilvl w:val="0"/>
          <w:numId w:val="6"/>
        </w:numPr>
        <w:shd w:val="clear" w:color="auto" w:fill="auto"/>
        <w:tabs>
          <w:tab w:val="left" w:pos="1050"/>
        </w:tabs>
        <w:spacing w:after="0" w:line="240" w:lineRule="auto"/>
        <w:ind w:left="720" w:hanging="360"/>
        <w:jc w:val="both"/>
      </w:pPr>
      <w:r w:rsidRPr="009E3428">
        <w:t>Маърузани тинглайдилар, мустадил удийдилар.</w:t>
      </w:r>
    </w:p>
    <w:p w:rsidR="00FB4286" w:rsidRPr="009E3428" w:rsidRDefault="00FB4286" w:rsidP="00FB4286">
      <w:pPr>
        <w:pStyle w:val="91"/>
        <w:numPr>
          <w:ilvl w:val="0"/>
          <w:numId w:val="6"/>
        </w:numPr>
        <w:shd w:val="clear" w:color="auto" w:fill="auto"/>
        <w:tabs>
          <w:tab w:val="left" w:pos="1055"/>
        </w:tabs>
        <w:spacing w:after="0" w:line="240" w:lineRule="auto"/>
        <w:ind w:left="720" w:hanging="360"/>
        <w:jc w:val="both"/>
      </w:pPr>
      <w:r w:rsidRPr="009E3428">
        <w:t>Мустадил кичик гурухларда жадвалнинг 3 булимни тулдирадилар</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97"/>
        <w:gridCol w:w="3187"/>
        <w:gridCol w:w="3202"/>
      </w:tblGrid>
      <w:tr w:rsidR="00FB4286" w:rsidRPr="009E3428" w:rsidTr="00393B24">
        <w:trPr>
          <w:trHeight w:hRule="exact" w:val="566"/>
          <w:jc w:val="center"/>
        </w:trPr>
        <w:tc>
          <w:tcPr>
            <w:tcW w:w="9586" w:type="dxa"/>
            <w:gridSpan w:val="3"/>
            <w:tcBorders>
              <w:top w:val="single" w:sz="4" w:space="0" w:color="auto"/>
              <w:left w:val="single" w:sz="4" w:space="0" w:color="auto"/>
              <w:right w:val="single" w:sz="4" w:space="0" w:color="auto"/>
            </w:tcBorders>
            <w:shd w:val="clear" w:color="auto" w:fill="FFFFFF"/>
          </w:tcPr>
          <w:p w:rsidR="00FB4286" w:rsidRPr="009E3428" w:rsidRDefault="00FB4286" w:rsidP="00393B24">
            <w:pPr>
              <w:pStyle w:val="91"/>
              <w:framePr w:w="9586" w:wrap="notBeside" w:vAnchor="text" w:hAnchor="text" w:xAlign="center" w:y="1"/>
              <w:shd w:val="clear" w:color="auto" w:fill="auto"/>
              <w:spacing w:after="0" w:line="240" w:lineRule="auto"/>
              <w:ind w:firstLine="0"/>
            </w:pPr>
            <w:r w:rsidRPr="009E3428">
              <w:rPr>
                <w:rStyle w:val="11pt"/>
              </w:rPr>
              <w:t>Б/БХ/Б ЖАДВАЛИ</w:t>
            </w:r>
          </w:p>
        </w:tc>
      </w:tr>
      <w:tr w:rsidR="00FB4286" w:rsidRPr="009E3428" w:rsidTr="00393B24">
        <w:trPr>
          <w:trHeight w:hRule="exact" w:val="653"/>
          <w:jc w:val="center"/>
        </w:trPr>
        <w:tc>
          <w:tcPr>
            <w:tcW w:w="3197" w:type="dxa"/>
            <w:tcBorders>
              <w:top w:val="single" w:sz="4" w:space="0" w:color="auto"/>
              <w:left w:val="single" w:sz="4" w:space="0" w:color="auto"/>
            </w:tcBorders>
            <w:shd w:val="clear" w:color="auto" w:fill="FFFFFF"/>
          </w:tcPr>
          <w:p w:rsidR="00FB4286" w:rsidRPr="009E3428" w:rsidRDefault="00FB4286" w:rsidP="00393B24">
            <w:pPr>
              <w:pStyle w:val="91"/>
              <w:framePr w:w="9586" w:wrap="notBeside" w:vAnchor="text" w:hAnchor="text" w:xAlign="center" w:y="1"/>
              <w:shd w:val="clear" w:color="auto" w:fill="auto"/>
              <w:spacing w:after="0" w:line="240" w:lineRule="auto"/>
              <w:ind w:firstLine="0"/>
            </w:pPr>
            <w:r w:rsidRPr="009E3428">
              <w:rPr>
                <w:rStyle w:val="22"/>
              </w:rPr>
              <w:t>Биламан</w:t>
            </w:r>
          </w:p>
        </w:tc>
        <w:tc>
          <w:tcPr>
            <w:tcW w:w="3187" w:type="dxa"/>
            <w:tcBorders>
              <w:top w:val="single" w:sz="4" w:space="0" w:color="auto"/>
              <w:left w:val="single" w:sz="4" w:space="0" w:color="auto"/>
            </w:tcBorders>
            <w:shd w:val="clear" w:color="auto" w:fill="FFFFFF"/>
          </w:tcPr>
          <w:p w:rsidR="00FB4286" w:rsidRPr="009E3428" w:rsidRDefault="00FB4286" w:rsidP="00393B24">
            <w:pPr>
              <w:pStyle w:val="91"/>
              <w:framePr w:w="9586" w:wrap="notBeside" w:vAnchor="text" w:hAnchor="text" w:xAlign="center" w:y="1"/>
              <w:shd w:val="clear" w:color="auto" w:fill="auto"/>
              <w:spacing w:after="0" w:line="240" w:lineRule="auto"/>
              <w:ind w:left="260" w:firstLine="0"/>
              <w:jc w:val="left"/>
            </w:pPr>
            <w:r w:rsidRPr="009E3428">
              <w:rPr>
                <w:rStyle w:val="22"/>
              </w:rPr>
              <w:t>Билишни хохлайман</w:t>
            </w:r>
          </w:p>
        </w:tc>
        <w:tc>
          <w:tcPr>
            <w:tcW w:w="3202" w:type="dxa"/>
            <w:tcBorders>
              <w:top w:val="single" w:sz="4" w:space="0" w:color="auto"/>
              <w:left w:val="single" w:sz="4" w:space="0" w:color="auto"/>
              <w:right w:val="single" w:sz="4" w:space="0" w:color="auto"/>
            </w:tcBorders>
            <w:shd w:val="clear" w:color="auto" w:fill="FFFFFF"/>
          </w:tcPr>
          <w:p w:rsidR="00FB4286" w:rsidRPr="009E3428" w:rsidRDefault="00FB4286" w:rsidP="00393B24">
            <w:pPr>
              <w:pStyle w:val="91"/>
              <w:framePr w:w="9586" w:wrap="notBeside" w:vAnchor="text" w:hAnchor="text" w:xAlign="center" w:y="1"/>
              <w:shd w:val="clear" w:color="auto" w:fill="auto"/>
              <w:spacing w:after="0" w:line="240" w:lineRule="auto"/>
              <w:ind w:firstLine="0"/>
            </w:pPr>
            <w:r w:rsidRPr="009E3428">
              <w:rPr>
                <w:rStyle w:val="22"/>
              </w:rPr>
              <w:t>Билиб олдим</w:t>
            </w:r>
          </w:p>
        </w:tc>
      </w:tr>
      <w:tr w:rsidR="00FB4286" w:rsidRPr="009E3428" w:rsidTr="00393B24">
        <w:trPr>
          <w:trHeight w:hRule="exact" w:val="845"/>
          <w:jc w:val="center"/>
        </w:trPr>
        <w:tc>
          <w:tcPr>
            <w:tcW w:w="3197" w:type="dxa"/>
            <w:tcBorders>
              <w:top w:val="single" w:sz="4" w:space="0" w:color="auto"/>
              <w:left w:val="single" w:sz="4" w:space="0" w:color="auto"/>
              <w:bottom w:val="single" w:sz="4" w:space="0" w:color="auto"/>
            </w:tcBorders>
            <w:shd w:val="clear" w:color="auto" w:fill="FFFFFF"/>
          </w:tcPr>
          <w:p w:rsidR="00FB4286" w:rsidRPr="009E3428" w:rsidRDefault="00FB4286" w:rsidP="00393B24">
            <w:pPr>
              <w:framePr w:w="9586" w:wrap="notBeside" w:vAnchor="text" w:hAnchor="text" w:xAlign="center" w:y="1"/>
              <w:spacing w:after="0" w:line="240" w:lineRule="auto"/>
              <w:rPr>
                <w:rFonts w:ascii="Times New Roman" w:hAnsi="Times New Roman"/>
                <w:sz w:val="10"/>
                <w:szCs w:val="10"/>
              </w:rPr>
            </w:pPr>
          </w:p>
        </w:tc>
        <w:tc>
          <w:tcPr>
            <w:tcW w:w="3187" w:type="dxa"/>
            <w:tcBorders>
              <w:top w:val="single" w:sz="4" w:space="0" w:color="auto"/>
              <w:left w:val="single" w:sz="4" w:space="0" w:color="auto"/>
              <w:bottom w:val="single" w:sz="4" w:space="0" w:color="auto"/>
            </w:tcBorders>
            <w:shd w:val="clear" w:color="auto" w:fill="FFFFFF"/>
          </w:tcPr>
          <w:p w:rsidR="00FB4286" w:rsidRPr="009E3428" w:rsidRDefault="00FB4286" w:rsidP="00393B24">
            <w:pPr>
              <w:framePr w:w="9586" w:wrap="notBeside" w:vAnchor="text" w:hAnchor="text" w:xAlign="center" w:y="1"/>
              <w:spacing w:after="0" w:line="240" w:lineRule="auto"/>
              <w:rPr>
                <w:rFonts w:ascii="Times New Roman" w:hAnsi="Times New Roman"/>
                <w:sz w:val="10"/>
                <w:szCs w:val="10"/>
              </w:rPr>
            </w:pP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FB4286" w:rsidRPr="009E3428" w:rsidRDefault="00FB4286" w:rsidP="00393B24">
            <w:pPr>
              <w:framePr w:w="9586" w:wrap="notBeside" w:vAnchor="text" w:hAnchor="text" w:xAlign="center" w:y="1"/>
              <w:spacing w:after="0" w:line="240" w:lineRule="auto"/>
              <w:rPr>
                <w:rFonts w:ascii="Times New Roman" w:hAnsi="Times New Roman"/>
                <w:sz w:val="10"/>
                <w:szCs w:val="10"/>
              </w:rPr>
            </w:pPr>
          </w:p>
        </w:tc>
      </w:tr>
    </w:tbl>
    <w:p w:rsidR="00FB4286" w:rsidRPr="009E3428" w:rsidRDefault="00FB4286" w:rsidP="00FB4286">
      <w:pPr>
        <w:spacing w:after="0" w:line="240" w:lineRule="auto"/>
        <w:rPr>
          <w:rFonts w:ascii="Times New Roman" w:hAnsi="Times New Roman"/>
          <w:sz w:val="2"/>
          <w:szCs w:val="2"/>
        </w:rPr>
      </w:pPr>
    </w:p>
    <w:p w:rsidR="00FB4286" w:rsidRDefault="00FB4286" w:rsidP="00FB4286">
      <w:pPr>
        <w:pStyle w:val="34"/>
        <w:keepNext/>
        <w:keepLines/>
        <w:shd w:val="clear" w:color="auto" w:fill="auto"/>
        <w:spacing w:after="0" w:line="240" w:lineRule="auto"/>
        <w:ind w:firstLine="0"/>
        <w:jc w:val="center"/>
        <w:rPr>
          <w:b/>
          <w:lang w:val="uz-Cyrl-UZ"/>
        </w:rPr>
      </w:pPr>
      <w:bookmarkStart w:id="3" w:name="bookmark12"/>
    </w:p>
    <w:p w:rsidR="00FB4286" w:rsidRPr="009E3428" w:rsidRDefault="00FB4286" w:rsidP="00FB4286">
      <w:pPr>
        <w:pStyle w:val="34"/>
        <w:keepNext/>
        <w:keepLines/>
        <w:shd w:val="clear" w:color="auto" w:fill="auto"/>
        <w:spacing w:after="0" w:line="240" w:lineRule="auto"/>
        <w:ind w:firstLine="0"/>
        <w:jc w:val="center"/>
        <w:rPr>
          <w:b/>
        </w:rPr>
      </w:pPr>
      <w:r w:rsidRPr="009E3428">
        <w:rPr>
          <w:b/>
          <w:lang w:val="uz-Cyrl-UZ"/>
        </w:rPr>
        <w:t>8</w:t>
      </w:r>
      <w:r w:rsidRPr="009E3428">
        <w:rPr>
          <w:b/>
        </w:rPr>
        <w:t>. Бир неча манбалардан фойдаланиб маъруза тайёрлаш.</w:t>
      </w:r>
      <w:bookmarkEnd w:id="3"/>
    </w:p>
    <w:p w:rsidR="00FB4286" w:rsidRPr="009E3428" w:rsidRDefault="00FB4286" w:rsidP="00FB4286">
      <w:pPr>
        <w:pStyle w:val="91"/>
        <w:shd w:val="clear" w:color="auto" w:fill="auto"/>
        <w:spacing w:after="0" w:line="240" w:lineRule="auto"/>
        <w:ind w:left="120" w:right="120" w:firstLine="580"/>
        <w:jc w:val="both"/>
      </w:pPr>
      <w:r w:rsidRPr="009E3428">
        <w:t xml:space="preserve">Талабалар одатда семинар машгулотларида жавоб бериш учун маърузалар тайёрлашади. Бунинг учун талабаларга маърузалар тайёрлаш йуллари ва имкониятларини ургатиш лозим. Ана шундай имкониятлардан бири-бу бир неча манбалардан фойдаланиб маъруза тайёрлаш хисобланади. Мазкур маъруза жавдвал холатида тайёрланиб, талабага жавоб бериш учун таянч сигнал вазифасини бажаради. Бунинг учун талаба беш устундан ва </w:t>
      </w:r>
      <w:r w:rsidRPr="009E3428">
        <w:lastRenderedPageBreak/>
        <w:t>материлнинг хажмига дараб бир неча устундан иборат оддий жадвал тузади. Юдоридаги датордаги устунларда ахборотнинг турли манбалари номини курсатишади: дарсликлар, журнал мадолалари, интернет материаллари, интервьюлар.</w:t>
      </w:r>
    </w:p>
    <w:p w:rsidR="00FB4286" w:rsidRPr="009E3428" w:rsidRDefault="00FB4286" w:rsidP="00FB4286">
      <w:pPr>
        <w:pStyle w:val="91"/>
        <w:shd w:val="clear" w:color="auto" w:fill="auto"/>
        <w:spacing w:after="0" w:line="240" w:lineRule="auto"/>
        <w:ind w:left="360" w:right="120" w:firstLine="720"/>
        <w:jc w:val="both"/>
      </w:pPr>
      <w:r w:rsidRPr="009E3428">
        <w:t>Чап томондан биринчи катакнинг хар бир даторига талаба мавзуга тегишли ёки жавоб олиниши зарур булган саволни ёзади:</w:t>
      </w:r>
    </w:p>
    <w:tbl>
      <w:tblPr>
        <w:tblOverlap w:val="never"/>
        <w:tblW w:w="0" w:type="auto"/>
        <w:tblLayout w:type="fixed"/>
        <w:tblCellMar>
          <w:left w:w="10" w:type="dxa"/>
          <w:right w:w="10" w:type="dxa"/>
        </w:tblCellMar>
        <w:tblLook w:val="04A0" w:firstRow="1" w:lastRow="0" w:firstColumn="1" w:lastColumn="0" w:noHBand="0" w:noVBand="1"/>
      </w:tblPr>
      <w:tblGrid>
        <w:gridCol w:w="2155"/>
        <w:gridCol w:w="1858"/>
        <w:gridCol w:w="1901"/>
        <w:gridCol w:w="2035"/>
        <w:gridCol w:w="1886"/>
      </w:tblGrid>
      <w:tr w:rsidR="00FB4286" w:rsidRPr="009E3428" w:rsidTr="00393B24">
        <w:trPr>
          <w:trHeight w:hRule="exact" w:val="658"/>
        </w:trPr>
        <w:tc>
          <w:tcPr>
            <w:tcW w:w="2155" w:type="dxa"/>
            <w:tcBorders>
              <w:top w:val="single" w:sz="4" w:space="0" w:color="auto"/>
              <w:left w:val="single" w:sz="4" w:space="0" w:color="auto"/>
            </w:tcBorders>
            <w:shd w:val="clear" w:color="auto" w:fill="FFFFFF"/>
          </w:tcPr>
          <w:p w:rsidR="00FB4286" w:rsidRPr="009E3428" w:rsidRDefault="00FB4286" w:rsidP="00393B24">
            <w:pPr>
              <w:pStyle w:val="91"/>
              <w:framePr w:w="9835" w:wrap="notBeside" w:vAnchor="text" w:hAnchor="text" w:xAlign="center" w:y="1"/>
              <w:shd w:val="clear" w:color="auto" w:fill="auto"/>
              <w:spacing w:after="0" w:line="240" w:lineRule="auto"/>
              <w:ind w:firstLine="0"/>
              <w:jc w:val="both"/>
              <w:rPr>
                <w:sz w:val="22"/>
                <w:szCs w:val="22"/>
              </w:rPr>
            </w:pPr>
            <w:r w:rsidRPr="009E3428">
              <w:rPr>
                <w:rStyle w:val="22"/>
                <w:sz w:val="22"/>
                <w:szCs w:val="22"/>
              </w:rPr>
              <w:t>Саволлар</w:t>
            </w:r>
          </w:p>
        </w:tc>
        <w:tc>
          <w:tcPr>
            <w:tcW w:w="1858" w:type="dxa"/>
            <w:tcBorders>
              <w:top w:val="single" w:sz="4" w:space="0" w:color="auto"/>
              <w:left w:val="single" w:sz="4" w:space="0" w:color="auto"/>
            </w:tcBorders>
            <w:shd w:val="clear" w:color="auto" w:fill="FFFFFF"/>
          </w:tcPr>
          <w:p w:rsidR="00FB4286" w:rsidRPr="009E3428" w:rsidRDefault="00FB4286" w:rsidP="00393B24">
            <w:pPr>
              <w:pStyle w:val="91"/>
              <w:framePr w:w="9835" w:wrap="notBeside" w:vAnchor="text" w:hAnchor="text" w:xAlign="center" w:y="1"/>
              <w:shd w:val="clear" w:color="auto" w:fill="auto"/>
              <w:spacing w:after="0" w:line="240" w:lineRule="auto"/>
              <w:ind w:left="120" w:firstLine="0"/>
              <w:jc w:val="left"/>
              <w:rPr>
                <w:sz w:val="22"/>
                <w:szCs w:val="22"/>
              </w:rPr>
            </w:pPr>
            <w:r w:rsidRPr="009E3428">
              <w:rPr>
                <w:rStyle w:val="22"/>
                <w:sz w:val="22"/>
                <w:szCs w:val="22"/>
              </w:rPr>
              <w:t>Дарслик</w:t>
            </w:r>
          </w:p>
        </w:tc>
        <w:tc>
          <w:tcPr>
            <w:tcW w:w="1901" w:type="dxa"/>
            <w:tcBorders>
              <w:top w:val="single" w:sz="4" w:space="0" w:color="auto"/>
              <w:left w:val="single" w:sz="4" w:space="0" w:color="auto"/>
            </w:tcBorders>
            <w:shd w:val="clear" w:color="auto" w:fill="FFFFFF"/>
          </w:tcPr>
          <w:p w:rsidR="00FB4286" w:rsidRPr="009E3428" w:rsidRDefault="00FB4286" w:rsidP="00393B24">
            <w:pPr>
              <w:pStyle w:val="91"/>
              <w:framePr w:w="9835" w:wrap="notBeside" w:vAnchor="text" w:hAnchor="text" w:xAlign="center" w:y="1"/>
              <w:shd w:val="clear" w:color="auto" w:fill="auto"/>
              <w:spacing w:after="0" w:line="240" w:lineRule="auto"/>
              <w:ind w:left="120" w:firstLine="0"/>
              <w:jc w:val="left"/>
              <w:rPr>
                <w:sz w:val="22"/>
                <w:szCs w:val="22"/>
              </w:rPr>
            </w:pPr>
            <w:r w:rsidRPr="009E3428">
              <w:rPr>
                <w:rStyle w:val="22"/>
                <w:sz w:val="22"/>
                <w:szCs w:val="22"/>
              </w:rPr>
              <w:t>Журнал</w:t>
            </w:r>
          </w:p>
          <w:p w:rsidR="00FB4286" w:rsidRPr="009E3428" w:rsidRDefault="00FB4286" w:rsidP="00393B24">
            <w:pPr>
              <w:pStyle w:val="91"/>
              <w:framePr w:w="9835" w:wrap="notBeside" w:vAnchor="text" w:hAnchor="text" w:xAlign="center" w:y="1"/>
              <w:shd w:val="clear" w:color="auto" w:fill="auto"/>
              <w:spacing w:after="0" w:line="240" w:lineRule="auto"/>
              <w:ind w:left="120" w:firstLine="0"/>
              <w:jc w:val="left"/>
              <w:rPr>
                <w:sz w:val="22"/>
                <w:szCs w:val="22"/>
              </w:rPr>
            </w:pPr>
            <w:r w:rsidRPr="009E3428">
              <w:rPr>
                <w:rStyle w:val="22"/>
                <w:sz w:val="22"/>
                <w:szCs w:val="22"/>
              </w:rPr>
              <w:t>маколалари</w:t>
            </w:r>
          </w:p>
        </w:tc>
        <w:tc>
          <w:tcPr>
            <w:tcW w:w="2035" w:type="dxa"/>
            <w:tcBorders>
              <w:top w:val="single" w:sz="4" w:space="0" w:color="auto"/>
              <w:left w:val="single" w:sz="4" w:space="0" w:color="auto"/>
            </w:tcBorders>
            <w:shd w:val="clear" w:color="auto" w:fill="FFFFFF"/>
          </w:tcPr>
          <w:p w:rsidR="00FB4286" w:rsidRPr="009E3428" w:rsidRDefault="00FB4286" w:rsidP="00393B24">
            <w:pPr>
              <w:pStyle w:val="91"/>
              <w:framePr w:w="9835" w:wrap="notBeside" w:vAnchor="text" w:hAnchor="text" w:xAlign="center" w:y="1"/>
              <w:shd w:val="clear" w:color="auto" w:fill="auto"/>
              <w:spacing w:after="0" w:line="240" w:lineRule="auto"/>
              <w:ind w:left="120" w:firstLine="0"/>
              <w:jc w:val="left"/>
              <w:rPr>
                <w:sz w:val="22"/>
                <w:szCs w:val="22"/>
              </w:rPr>
            </w:pPr>
            <w:r w:rsidRPr="009E3428">
              <w:rPr>
                <w:rStyle w:val="22"/>
                <w:sz w:val="22"/>
                <w:szCs w:val="22"/>
              </w:rPr>
              <w:t>Интернет</w:t>
            </w:r>
          </w:p>
          <w:p w:rsidR="00FB4286" w:rsidRPr="009E3428" w:rsidRDefault="00FB4286" w:rsidP="00393B24">
            <w:pPr>
              <w:pStyle w:val="91"/>
              <w:framePr w:w="9835" w:wrap="notBeside" w:vAnchor="text" w:hAnchor="text" w:xAlign="center" w:y="1"/>
              <w:shd w:val="clear" w:color="auto" w:fill="auto"/>
              <w:spacing w:after="0" w:line="240" w:lineRule="auto"/>
              <w:ind w:left="120" w:firstLine="0"/>
              <w:jc w:val="left"/>
              <w:rPr>
                <w:sz w:val="22"/>
                <w:szCs w:val="22"/>
              </w:rPr>
            </w:pPr>
            <w:r w:rsidRPr="009E3428">
              <w:rPr>
                <w:rStyle w:val="22"/>
                <w:sz w:val="22"/>
                <w:szCs w:val="22"/>
              </w:rPr>
              <w:t>материаллари</w:t>
            </w:r>
          </w:p>
        </w:tc>
        <w:tc>
          <w:tcPr>
            <w:tcW w:w="1886" w:type="dxa"/>
            <w:tcBorders>
              <w:top w:val="single" w:sz="4" w:space="0" w:color="auto"/>
              <w:left w:val="single" w:sz="4" w:space="0" w:color="auto"/>
              <w:right w:val="single" w:sz="4" w:space="0" w:color="auto"/>
            </w:tcBorders>
            <w:shd w:val="clear" w:color="auto" w:fill="FFFFFF"/>
          </w:tcPr>
          <w:p w:rsidR="00FB4286" w:rsidRPr="009E3428" w:rsidRDefault="00FB4286" w:rsidP="00393B24">
            <w:pPr>
              <w:pStyle w:val="91"/>
              <w:framePr w:w="9835" w:wrap="notBeside" w:vAnchor="text" w:hAnchor="text" w:xAlign="center" w:y="1"/>
              <w:shd w:val="clear" w:color="auto" w:fill="auto"/>
              <w:spacing w:after="0" w:line="240" w:lineRule="auto"/>
              <w:ind w:left="120" w:firstLine="0"/>
              <w:jc w:val="left"/>
              <w:rPr>
                <w:sz w:val="22"/>
                <w:szCs w:val="22"/>
              </w:rPr>
            </w:pPr>
            <w:r w:rsidRPr="009E3428">
              <w:rPr>
                <w:rStyle w:val="22"/>
                <w:sz w:val="22"/>
                <w:szCs w:val="22"/>
              </w:rPr>
              <w:t>Интервью</w:t>
            </w:r>
          </w:p>
        </w:tc>
      </w:tr>
      <w:tr w:rsidR="00FB4286" w:rsidRPr="009E3428" w:rsidTr="00393B24">
        <w:trPr>
          <w:trHeight w:hRule="exact" w:val="979"/>
        </w:trPr>
        <w:tc>
          <w:tcPr>
            <w:tcW w:w="2155" w:type="dxa"/>
            <w:tcBorders>
              <w:top w:val="single" w:sz="4" w:space="0" w:color="auto"/>
              <w:left w:val="single" w:sz="4" w:space="0" w:color="auto"/>
            </w:tcBorders>
            <w:shd w:val="clear" w:color="auto" w:fill="FFFFFF"/>
          </w:tcPr>
          <w:p w:rsidR="00FB4286" w:rsidRPr="009E3428" w:rsidRDefault="00FB4286" w:rsidP="00393B24">
            <w:pPr>
              <w:pStyle w:val="91"/>
              <w:framePr w:w="9835" w:wrap="notBeside" w:vAnchor="text" w:hAnchor="text" w:xAlign="center" w:y="1"/>
              <w:shd w:val="clear" w:color="auto" w:fill="auto"/>
              <w:spacing w:after="0" w:line="240" w:lineRule="auto"/>
              <w:ind w:firstLine="0"/>
              <w:jc w:val="both"/>
              <w:rPr>
                <w:sz w:val="22"/>
                <w:szCs w:val="22"/>
              </w:rPr>
            </w:pPr>
            <w:r w:rsidRPr="009E3428">
              <w:rPr>
                <w:rStyle w:val="22"/>
                <w:sz w:val="22"/>
                <w:szCs w:val="22"/>
              </w:rPr>
              <w:t>Дифференциал таълим нимани англатади?</w:t>
            </w:r>
          </w:p>
        </w:tc>
        <w:tc>
          <w:tcPr>
            <w:tcW w:w="1858"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1901"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2035"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1886" w:type="dxa"/>
            <w:tcBorders>
              <w:top w:val="single" w:sz="4" w:space="0" w:color="auto"/>
              <w:left w:val="single" w:sz="4" w:space="0" w:color="auto"/>
              <w:righ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r>
      <w:tr w:rsidR="00FB4286" w:rsidRPr="009E3428" w:rsidTr="00393B24">
        <w:trPr>
          <w:trHeight w:hRule="exact" w:val="974"/>
        </w:trPr>
        <w:tc>
          <w:tcPr>
            <w:tcW w:w="2155" w:type="dxa"/>
            <w:tcBorders>
              <w:top w:val="single" w:sz="4" w:space="0" w:color="auto"/>
              <w:left w:val="single" w:sz="4" w:space="0" w:color="auto"/>
            </w:tcBorders>
            <w:shd w:val="clear" w:color="auto" w:fill="FFFFFF"/>
          </w:tcPr>
          <w:p w:rsidR="00FB4286" w:rsidRPr="009E3428" w:rsidRDefault="00FB4286" w:rsidP="00393B24">
            <w:pPr>
              <w:pStyle w:val="91"/>
              <w:framePr w:w="9835" w:wrap="notBeside" w:vAnchor="text" w:hAnchor="text" w:xAlign="center" w:y="1"/>
              <w:shd w:val="clear" w:color="auto" w:fill="auto"/>
              <w:spacing w:after="0" w:line="240" w:lineRule="auto"/>
              <w:ind w:left="120" w:firstLine="0"/>
              <w:jc w:val="left"/>
              <w:rPr>
                <w:sz w:val="22"/>
                <w:szCs w:val="22"/>
              </w:rPr>
            </w:pPr>
            <w:r w:rsidRPr="009E3428">
              <w:rPr>
                <w:rStyle w:val="22"/>
                <w:sz w:val="22"/>
                <w:szCs w:val="22"/>
              </w:rPr>
              <w:t>Тулдирувчи таълим турла- рини айтинг.</w:t>
            </w:r>
          </w:p>
        </w:tc>
        <w:tc>
          <w:tcPr>
            <w:tcW w:w="1858"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1901"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2035"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1886" w:type="dxa"/>
            <w:tcBorders>
              <w:top w:val="single" w:sz="4" w:space="0" w:color="auto"/>
              <w:left w:val="single" w:sz="4" w:space="0" w:color="auto"/>
              <w:righ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r>
      <w:tr w:rsidR="00FB4286" w:rsidRPr="009E3428" w:rsidTr="00393B24">
        <w:trPr>
          <w:trHeight w:hRule="exact" w:val="1301"/>
        </w:trPr>
        <w:tc>
          <w:tcPr>
            <w:tcW w:w="2155" w:type="dxa"/>
            <w:tcBorders>
              <w:top w:val="single" w:sz="4" w:space="0" w:color="auto"/>
              <w:left w:val="single" w:sz="4" w:space="0" w:color="auto"/>
            </w:tcBorders>
            <w:shd w:val="clear" w:color="auto" w:fill="FFFFFF"/>
          </w:tcPr>
          <w:p w:rsidR="00FB4286" w:rsidRPr="009E3428" w:rsidRDefault="00FB4286" w:rsidP="00393B24">
            <w:pPr>
              <w:pStyle w:val="91"/>
              <w:framePr w:w="9835" w:wrap="notBeside" w:vAnchor="text" w:hAnchor="text" w:xAlign="center" w:y="1"/>
              <w:shd w:val="clear" w:color="auto" w:fill="auto"/>
              <w:spacing w:after="0" w:line="240" w:lineRule="auto"/>
              <w:ind w:firstLine="0"/>
              <w:jc w:val="both"/>
              <w:rPr>
                <w:sz w:val="22"/>
                <w:szCs w:val="22"/>
              </w:rPr>
            </w:pPr>
            <w:r w:rsidRPr="009E3428">
              <w:rPr>
                <w:rStyle w:val="22"/>
                <w:sz w:val="22"/>
                <w:szCs w:val="22"/>
              </w:rPr>
              <w:t>Интеграцион</w:t>
            </w:r>
          </w:p>
          <w:p w:rsidR="00FB4286" w:rsidRPr="009E3428" w:rsidRDefault="00FB4286" w:rsidP="00393B24">
            <w:pPr>
              <w:pStyle w:val="91"/>
              <w:framePr w:w="9835" w:wrap="notBeside" w:vAnchor="text" w:hAnchor="text" w:xAlign="center" w:y="1"/>
              <w:shd w:val="clear" w:color="auto" w:fill="auto"/>
              <w:spacing w:after="0" w:line="240" w:lineRule="auto"/>
              <w:ind w:firstLine="0"/>
              <w:jc w:val="both"/>
              <w:rPr>
                <w:sz w:val="22"/>
                <w:szCs w:val="22"/>
              </w:rPr>
            </w:pPr>
            <w:r w:rsidRPr="009E3428">
              <w:rPr>
                <w:rStyle w:val="22"/>
                <w:sz w:val="22"/>
                <w:szCs w:val="22"/>
              </w:rPr>
              <w:t>таълимнинг</w:t>
            </w:r>
          </w:p>
          <w:p w:rsidR="00FB4286" w:rsidRPr="009E3428" w:rsidRDefault="00FB4286" w:rsidP="00393B24">
            <w:pPr>
              <w:pStyle w:val="91"/>
              <w:framePr w:w="9835" w:wrap="notBeside" w:vAnchor="text" w:hAnchor="text" w:xAlign="center" w:y="1"/>
              <w:shd w:val="clear" w:color="auto" w:fill="auto"/>
              <w:spacing w:after="0" w:line="240" w:lineRule="auto"/>
              <w:ind w:firstLine="0"/>
              <w:jc w:val="both"/>
              <w:rPr>
                <w:sz w:val="22"/>
                <w:szCs w:val="22"/>
              </w:rPr>
            </w:pPr>
            <w:r w:rsidRPr="009E3428">
              <w:rPr>
                <w:rStyle w:val="22"/>
                <w:sz w:val="22"/>
                <w:szCs w:val="22"/>
              </w:rPr>
              <w:t>мазмун</w:t>
            </w:r>
          </w:p>
          <w:p w:rsidR="00FB4286" w:rsidRPr="009E3428" w:rsidRDefault="00FB4286" w:rsidP="00393B24">
            <w:pPr>
              <w:pStyle w:val="91"/>
              <w:framePr w:w="9835" w:wrap="notBeside" w:vAnchor="text" w:hAnchor="text" w:xAlign="center" w:y="1"/>
              <w:shd w:val="clear" w:color="auto" w:fill="auto"/>
              <w:spacing w:after="0" w:line="240" w:lineRule="auto"/>
              <w:ind w:firstLine="0"/>
              <w:jc w:val="both"/>
              <w:rPr>
                <w:sz w:val="22"/>
                <w:szCs w:val="22"/>
              </w:rPr>
            </w:pPr>
            <w:r w:rsidRPr="009E3428">
              <w:rPr>
                <w:rStyle w:val="22"/>
                <w:sz w:val="22"/>
                <w:szCs w:val="22"/>
              </w:rPr>
              <w:t>моҳияти.</w:t>
            </w:r>
          </w:p>
        </w:tc>
        <w:tc>
          <w:tcPr>
            <w:tcW w:w="1858"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1901"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2035"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1886" w:type="dxa"/>
            <w:tcBorders>
              <w:top w:val="single" w:sz="4" w:space="0" w:color="auto"/>
              <w:left w:val="single" w:sz="4" w:space="0" w:color="auto"/>
              <w:righ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r>
      <w:tr w:rsidR="00FB4286" w:rsidRPr="009E3428" w:rsidTr="00393B24">
        <w:trPr>
          <w:trHeight w:hRule="exact" w:val="1618"/>
        </w:trPr>
        <w:tc>
          <w:tcPr>
            <w:tcW w:w="2155" w:type="dxa"/>
            <w:tcBorders>
              <w:top w:val="single" w:sz="4" w:space="0" w:color="auto"/>
              <w:left w:val="single" w:sz="4" w:space="0" w:color="auto"/>
            </w:tcBorders>
            <w:shd w:val="clear" w:color="auto" w:fill="FFFFFF"/>
          </w:tcPr>
          <w:p w:rsidR="00FB4286" w:rsidRPr="009E3428" w:rsidRDefault="00FB4286" w:rsidP="00393B24">
            <w:pPr>
              <w:pStyle w:val="91"/>
              <w:framePr w:w="9835" w:wrap="notBeside" w:vAnchor="text" w:hAnchor="text" w:xAlign="center" w:y="1"/>
              <w:shd w:val="clear" w:color="auto" w:fill="auto"/>
              <w:spacing w:after="0" w:line="240" w:lineRule="auto"/>
              <w:ind w:firstLine="0"/>
              <w:jc w:val="both"/>
              <w:rPr>
                <w:sz w:val="22"/>
                <w:szCs w:val="22"/>
              </w:rPr>
            </w:pPr>
            <w:r w:rsidRPr="009E3428">
              <w:rPr>
                <w:rStyle w:val="22"/>
                <w:sz w:val="22"/>
                <w:szCs w:val="22"/>
              </w:rPr>
              <w:t>Хориж тажри- басида идти- дорли талаба</w:t>
            </w:r>
            <w:r w:rsidRPr="009E3428">
              <w:rPr>
                <w:rStyle w:val="22"/>
                <w:sz w:val="22"/>
                <w:szCs w:val="22"/>
              </w:rPr>
              <w:softHyphen/>
              <w:t>лар билан иш- лаш масалалари</w:t>
            </w:r>
          </w:p>
        </w:tc>
        <w:tc>
          <w:tcPr>
            <w:tcW w:w="1858"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1901"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2035"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1886" w:type="dxa"/>
            <w:tcBorders>
              <w:top w:val="single" w:sz="4" w:space="0" w:color="auto"/>
              <w:left w:val="single" w:sz="4" w:space="0" w:color="auto"/>
              <w:righ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r>
      <w:tr w:rsidR="00FB4286" w:rsidRPr="009E3428" w:rsidTr="00393B24">
        <w:trPr>
          <w:trHeight w:hRule="exact" w:val="974"/>
        </w:trPr>
        <w:tc>
          <w:tcPr>
            <w:tcW w:w="2155" w:type="dxa"/>
            <w:tcBorders>
              <w:top w:val="single" w:sz="4" w:space="0" w:color="auto"/>
              <w:left w:val="single" w:sz="4" w:space="0" w:color="auto"/>
            </w:tcBorders>
            <w:shd w:val="clear" w:color="auto" w:fill="FFFFFF"/>
          </w:tcPr>
          <w:p w:rsidR="00FB4286" w:rsidRPr="009E3428" w:rsidRDefault="00FB4286" w:rsidP="00393B24">
            <w:pPr>
              <w:pStyle w:val="91"/>
              <w:framePr w:w="9835" w:wrap="notBeside" w:vAnchor="text" w:hAnchor="text" w:xAlign="center" w:y="1"/>
              <w:shd w:val="clear" w:color="auto" w:fill="auto"/>
              <w:spacing w:after="0" w:line="240" w:lineRule="auto"/>
              <w:ind w:firstLine="0"/>
              <w:jc w:val="both"/>
              <w:rPr>
                <w:sz w:val="22"/>
                <w:szCs w:val="22"/>
              </w:rPr>
            </w:pPr>
            <w:r w:rsidRPr="009E3428">
              <w:rPr>
                <w:rStyle w:val="22"/>
                <w:sz w:val="22"/>
                <w:szCs w:val="22"/>
              </w:rPr>
              <w:t>Модулли таъ</w:t>
            </w:r>
            <w:r w:rsidRPr="009E3428">
              <w:rPr>
                <w:rStyle w:val="22"/>
                <w:sz w:val="22"/>
                <w:szCs w:val="22"/>
              </w:rPr>
              <w:softHyphen/>
              <w:t>лимнинг афзал</w:t>
            </w:r>
            <w:r w:rsidRPr="009E3428">
              <w:rPr>
                <w:rStyle w:val="22"/>
                <w:sz w:val="22"/>
                <w:szCs w:val="22"/>
              </w:rPr>
              <w:softHyphen/>
              <w:t>лиги нимада?</w:t>
            </w:r>
          </w:p>
        </w:tc>
        <w:tc>
          <w:tcPr>
            <w:tcW w:w="1858"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1901"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2035" w:type="dxa"/>
            <w:tcBorders>
              <w:top w:val="single" w:sz="4" w:space="0" w:color="auto"/>
              <w:lef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1886" w:type="dxa"/>
            <w:tcBorders>
              <w:top w:val="single" w:sz="4" w:space="0" w:color="auto"/>
              <w:left w:val="single" w:sz="4" w:space="0" w:color="auto"/>
              <w:righ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r>
      <w:tr w:rsidR="00FB4286" w:rsidRPr="009E3428" w:rsidTr="00393B24">
        <w:trPr>
          <w:trHeight w:hRule="exact" w:val="1306"/>
        </w:trPr>
        <w:tc>
          <w:tcPr>
            <w:tcW w:w="2155" w:type="dxa"/>
            <w:tcBorders>
              <w:top w:val="single" w:sz="4" w:space="0" w:color="auto"/>
              <w:left w:val="single" w:sz="4" w:space="0" w:color="auto"/>
              <w:bottom w:val="single" w:sz="4" w:space="0" w:color="auto"/>
            </w:tcBorders>
            <w:shd w:val="clear" w:color="auto" w:fill="FFFFFF"/>
          </w:tcPr>
          <w:p w:rsidR="00FB4286" w:rsidRPr="009E3428" w:rsidRDefault="00FB4286" w:rsidP="00393B24">
            <w:pPr>
              <w:pStyle w:val="91"/>
              <w:framePr w:w="9835" w:wrap="notBeside" w:vAnchor="text" w:hAnchor="text" w:xAlign="center" w:y="1"/>
              <w:shd w:val="clear" w:color="auto" w:fill="auto"/>
              <w:spacing w:after="0" w:line="240" w:lineRule="auto"/>
              <w:ind w:left="120" w:firstLine="0"/>
              <w:jc w:val="left"/>
              <w:rPr>
                <w:sz w:val="22"/>
                <w:szCs w:val="22"/>
              </w:rPr>
            </w:pPr>
            <w:r w:rsidRPr="009E3428">
              <w:rPr>
                <w:rStyle w:val="22"/>
                <w:sz w:val="22"/>
                <w:szCs w:val="22"/>
              </w:rPr>
              <w:t>Модулли- кредит тизими мазмун моҳияти.</w:t>
            </w:r>
          </w:p>
        </w:tc>
        <w:tc>
          <w:tcPr>
            <w:tcW w:w="1858" w:type="dxa"/>
            <w:tcBorders>
              <w:top w:val="single" w:sz="4" w:space="0" w:color="auto"/>
              <w:left w:val="single" w:sz="4" w:space="0" w:color="auto"/>
              <w:bottom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1901" w:type="dxa"/>
            <w:tcBorders>
              <w:top w:val="single" w:sz="4" w:space="0" w:color="auto"/>
              <w:left w:val="single" w:sz="4" w:space="0" w:color="auto"/>
              <w:bottom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2035" w:type="dxa"/>
            <w:tcBorders>
              <w:top w:val="single" w:sz="4" w:space="0" w:color="auto"/>
              <w:left w:val="single" w:sz="4" w:space="0" w:color="auto"/>
              <w:bottom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c>
          <w:tcPr>
            <w:tcW w:w="1886" w:type="dxa"/>
            <w:tcBorders>
              <w:top w:val="single" w:sz="4" w:space="0" w:color="auto"/>
              <w:left w:val="single" w:sz="4" w:space="0" w:color="auto"/>
              <w:bottom w:val="single" w:sz="4" w:space="0" w:color="auto"/>
              <w:right w:val="single" w:sz="4" w:space="0" w:color="auto"/>
            </w:tcBorders>
            <w:shd w:val="clear" w:color="auto" w:fill="FFFFFF"/>
          </w:tcPr>
          <w:p w:rsidR="00FB4286" w:rsidRPr="009E3428" w:rsidRDefault="00FB4286" w:rsidP="00393B24">
            <w:pPr>
              <w:framePr w:w="9835" w:wrap="notBeside" w:vAnchor="text" w:hAnchor="text" w:xAlign="center" w:y="1"/>
              <w:spacing w:after="0" w:line="240" w:lineRule="auto"/>
              <w:rPr>
                <w:rFonts w:ascii="Times New Roman" w:hAnsi="Times New Roman"/>
              </w:rPr>
            </w:pPr>
          </w:p>
        </w:tc>
      </w:tr>
    </w:tbl>
    <w:p w:rsidR="00FB4286" w:rsidRPr="009E3428" w:rsidRDefault="00FB4286" w:rsidP="00FB4286">
      <w:pPr>
        <w:spacing w:after="0" w:line="240" w:lineRule="auto"/>
        <w:rPr>
          <w:rFonts w:ascii="Times New Roman" w:hAnsi="Times New Roman"/>
        </w:rPr>
      </w:pPr>
    </w:p>
    <w:p w:rsidR="00FB4286" w:rsidRPr="009E3428" w:rsidRDefault="00FB4286" w:rsidP="00FB4286">
      <w:pPr>
        <w:pStyle w:val="ae"/>
        <w:framePr w:w="9302" w:wrap="notBeside" w:vAnchor="text" w:hAnchor="text" w:xAlign="center" w:y="1"/>
        <w:shd w:val="clear" w:color="auto" w:fill="auto"/>
        <w:spacing w:line="240" w:lineRule="auto"/>
        <w:rPr>
          <w:lang w:val="uz-Cyrl-UZ"/>
        </w:rPr>
      </w:pPr>
      <w:r w:rsidRPr="009E3428">
        <w:rPr>
          <w:lang w:val="uz-Cyrl-UZ"/>
        </w:rPr>
        <w:t>9</w:t>
      </w:r>
      <w:r w:rsidRPr="009E3428">
        <w:t>. “Модулли-кредит тизими” мавзусига доир тоифалаш жадвали</w:t>
      </w:r>
    </w:p>
    <w:p w:rsidR="00FB4286" w:rsidRPr="009E3428" w:rsidRDefault="00FB4286" w:rsidP="00FB4286">
      <w:pPr>
        <w:pStyle w:val="ae"/>
        <w:framePr w:w="9302" w:wrap="notBeside" w:vAnchor="text" w:hAnchor="text" w:xAlign="center" w:y="1"/>
        <w:shd w:val="clear" w:color="auto" w:fill="auto"/>
        <w:spacing w:line="240" w:lineRule="auto"/>
        <w:rPr>
          <w:lang w:val="uz-Cyrl-UZ"/>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2678"/>
        <w:gridCol w:w="2242"/>
        <w:gridCol w:w="2107"/>
      </w:tblGrid>
      <w:tr w:rsidR="00FB4286" w:rsidRPr="009E3428" w:rsidTr="00393B24">
        <w:trPr>
          <w:trHeight w:hRule="exact" w:val="389"/>
          <w:jc w:val="center"/>
        </w:trPr>
        <w:tc>
          <w:tcPr>
            <w:tcW w:w="2275" w:type="dxa"/>
            <w:tcBorders>
              <w:top w:val="single" w:sz="4" w:space="0" w:color="auto"/>
              <w:lef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“Модулли-</w:t>
            </w:r>
          </w:p>
        </w:tc>
        <w:tc>
          <w:tcPr>
            <w:tcW w:w="2678" w:type="dxa"/>
            <w:tcBorders>
              <w:top w:val="single" w:sz="4" w:space="0" w:color="auto"/>
              <w:lef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Кредит технология</w:t>
            </w:r>
          </w:p>
        </w:tc>
        <w:tc>
          <w:tcPr>
            <w:tcW w:w="2242" w:type="dxa"/>
            <w:tcBorders>
              <w:top w:val="single" w:sz="4" w:space="0" w:color="auto"/>
              <w:lef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“Модулли-</w:t>
            </w:r>
          </w:p>
        </w:tc>
        <w:tc>
          <w:tcPr>
            <w:tcW w:w="2107" w:type="dxa"/>
            <w:tcBorders>
              <w:top w:val="single" w:sz="4" w:space="0" w:color="auto"/>
              <w:left w:val="single" w:sz="4" w:space="0" w:color="auto"/>
              <w:righ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“Модулли-</w:t>
            </w:r>
          </w:p>
        </w:tc>
      </w:tr>
      <w:tr w:rsidR="00FB4286" w:rsidRPr="009E3428" w:rsidTr="00393B24">
        <w:trPr>
          <w:trHeight w:hRule="exact" w:val="322"/>
          <w:jc w:val="center"/>
        </w:trPr>
        <w:tc>
          <w:tcPr>
            <w:tcW w:w="2275" w:type="dxa"/>
            <w:tcBorders>
              <w:lef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кредит</w:t>
            </w:r>
          </w:p>
        </w:tc>
        <w:tc>
          <w:tcPr>
            <w:tcW w:w="2678" w:type="dxa"/>
            <w:tcBorders>
              <w:lef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си буйича тинглов-</w:t>
            </w:r>
          </w:p>
        </w:tc>
        <w:tc>
          <w:tcPr>
            <w:tcW w:w="2242" w:type="dxa"/>
            <w:tcBorders>
              <w:lef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кредит</w:t>
            </w:r>
          </w:p>
        </w:tc>
        <w:tc>
          <w:tcPr>
            <w:tcW w:w="2107" w:type="dxa"/>
            <w:tcBorders>
              <w:left w:val="single" w:sz="4" w:space="0" w:color="auto"/>
              <w:righ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кредит</w:t>
            </w:r>
          </w:p>
        </w:tc>
      </w:tr>
      <w:tr w:rsidR="00FB4286" w:rsidRPr="009E3428" w:rsidTr="00393B24">
        <w:trPr>
          <w:trHeight w:hRule="exact" w:val="293"/>
          <w:jc w:val="center"/>
        </w:trPr>
        <w:tc>
          <w:tcPr>
            <w:tcW w:w="2275" w:type="dxa"/>
            <w:tcBorders>
              <w:lef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тизими”тушун-</w:t>
            </w:r>
          </w:p>
        </w:tc>
        <w:tc>
          <w:tcPr>
            <w:tcW w:w="2678" w:type="dxa"/>
            <w:tcBorders>
              <w:lef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чилар билимини</w:t>
            </w:r>
          </w:p>
        </w:tc>
        <w:tc>
          <w:tcPr>
            <w:tcW w:w="2242" w:type="dxa"/>
            <w:tcBorders>
              <w:lef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тизими”нинг</w:t>
            </w:r>
          </w:p>
        </w:tc>
        <w:tc>
          <w:tcPr>
            <w:tcW w:w="2107" w:type="dxa"/>
            <w:tcBorders>
              <w:left w:val="single" w:sz="4" w:space="0" w:color="auto"/>
              <w:righ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тизими”нинг</w:t>
            </w:r>
          </w:p>
        </w:tc>
      </w:tr>
      <w:tr w:rsidR="00FB4286" w:rsidRPr="009E3428" w:rsidTr="00393B24">
        <w:trPr>
          <w:trHeight w:hRule="exact" w:val="629"/>
          <w:jc w:val="center"/>
        </w:trPr>
        <w:tc>
          <w:tcPr>
            <w:tcW w:w="2275" w:type="dxa"/>
            <w:tcBorders>
              <w:left w:val="single" w:sz="4" w:space="0" w:color="auto"/>
              <w:bottom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часи тавсифи</w:t>
            </w:r>
          </w:p>
        </w:tc>
        <w:tc>
          <w:tcPr>
            <w:tcW w:w="2678" w:type="dxa"/>
            <w:tcBorders>
              <w:left w:val="single" w:sz="4" w:space="0" w:color="auto"/>
              <w:bottom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бахолаш методика си</w:t>
            </w:r>
          </w:p>
        </w:tc>
        <w:tc>
          <w:tcPr>
            <w:tcW w:w="2242" w:type="dxa"/>
            <w:tcBorders>
              <w:left w:val="single" w:sz="4" w:space="0" w:color="auto"/>
              <w:bottom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хусусиятлари</w:t>
            </w:r>
          </w:p>
        </w:tc>
        <w:tc>
          <w:tcPr>
            <w:tcW w:w="2107" w:type="dxa"/>
            <w:tcBorders>
              <w:left w:val="single" w:sz="4" w:space="0" w:color="auto"/>
              <w:bottom w:val="single" w:sz="4" w:space="0" w:color="auto"/>
              <w:right w:val="single" w:sz="4" w:space="0" w:color="auto"/>
            </w:tcBorders>
            <w:shd w:val="clear" w:color="auto" w:fill="FFFFFF"/>
          </w:tcPr>
          <w:p w:rsidR="00FB4286" w:rsidRPr="009E3428" w:rsidRDefault="00FB4286" w:rsidP="00393B24">
            <w:pPr>
              <w:pStyle w:val="91"/>
              <w:framePr w:w="9302" w:wrap="notBeside" w:vAnchor="text" w:hAnchor="text" w:xAlign="center" w:y="1"/>
              <w:shd w:val="clear" w:color="auto" w:fill="auto"/>
              <w:spacing w:after="0" w:line="240" w:lineRule="auto"/>
              <w:ind w:firstLine="0"/>
            </w:pPr>
            <w:r w:rsidRPr="009E3428">
              <w:rPr>
                <w:rStyle w:val="22"/>
              </w:rPr>
              <w:t>тамойиллари</w:t>
            </w:r>
          </w:p>
        </w:tc>
      </w:tr>
    </w:tbl>
    <w:p w:rsidR="00FB4286" w:rsidRPr="009E3428" w:rsidRDefault="00FB4286" w:rsidP="00FB4286">
      <w:pPr>
        <w:spacing w:after="0" w:line="240" w:lineRule="auto"/>
        <w:rPr>
          <w:rFonts w:ascii="Times New Roman" w:hAnsi="Times New Roman"/>
          <w:sz w:val="2"/>
          <w:szCs w:val="2"/>
        </w:rPr>
      </w:pPr>
    </w:p>
    <w:p w:rsidR="00FB4286" w:rsidRPr="009E3428" w:rsidRDefault="00FB4286" w:rsidP="00FB4286">
      <w:pPr>
        <w:spacing w:after="0" w:line="240" w:lineRule="auto"/>
        <w:rPr>
          <w:rFonts w:ascii="Times New Roman" w:hAnsi="Times New Roman"/>
          <w:lang w:val="uz-Cyrl-UZ"/>
        </w:rPr>
      </w:pPr>
    </w:p>
    <w:p w:rsidR="00FB4286" w:rsidRPr="009E3428" w:rsidRDefault="00FB4286" w:rsidP="00FB4286">
      <w:pPr>
        <w:spacing w:after="0" w:line="240" w:lineRule="auto"/>
        <w:rPr>
          <w:rFonts w:ascii="Times New Roman" w:hAnsi="Times New Roman"/>
          <w:lang w:val="uz-Cyrl-UZ"/>
        </w:rPr>
      </w:pPr>
    </w:p>
    <w:p w:rsidR="00FB4286" w:rsidRPr="009E3428" w:rsidRDefault="00FB4286" w:rsidP="00FB4286">
      <w:pPr>
        <w:spacing w:after="0" w:line="240" w:lineRule="auto"/>
        <w:rPr>
          <w:rFonts w:ascii="Times New Roman" w:hAnsi="Times New Roman"/>
          <w:lang w:val="uz-Cyrl-UZ"/>
        </w:rPr>
      </w:pPr>
    </w:p>
    <w:p w:rsidR="00FB4286" w:rsidRPr="009E3428" w:rsidRDefault="00FB4286" w:rsidP="00FB4286">
      <w:pPr>
        <w:spacing w:after="0" w:line="240" w:lineRule="auto"/>
        <w:rPr>
          <w:rFonts w:ascii="Times New Roman" w:hAnsi="Times New Roman"/>
          <w:lang w:val="uz-Cyrl-UZ"/>
        </w:rPr>
      </w:pPr>
    </w:p>
    <w:p w:rsidR="00FB4286" w:rsidRPr="009E3428" w:rsidRDefault="00FB4286" w:rsidP="00FB4286">
      <w:pPr>
        <w:spacing w:after="0" w:line="240" w:lineRule="auto"/>
        <w:rPr>
          <w:rFonts w:ascii="Times New Roman" w:hAnsi="Times New Roman"/>
          <w:lang w:val="uz-Cyrl-UZ"/>
        </w:rPr>
      </w:pPr>
    </w:p>
    <w:p w:rsidR="00FB4286" w:rsidRDefault="00FB4286" w:rsidP="00FB4286">
      <w:pPr>
        <w:rPr>
          <w:lang w:val="uz-Cyrl-UZ"/>
        </w:rPr>
      </w:pPr>
    </w:p>
    <w:p w:rsidR="00FB4286" w:rsidRDefault="00FB4286" w:rsidP="00FB4286">
      <w:pPr>
        <w:rPr>
          <w:lang w:val="uz-Cyrl-UZ"/>
        </w:rPr>
      </w:pPr>
    </w:p>
    <w:p w:rsidR="00FB4286" w:rsidRPr="00E27892" w:rsidRDefault="00FB4286" w:rsidP="00E27892">
      <w:pPr>
        <w:pStyle w:val="a6"/>
        <w:spacing w:after="0" w:line="240" w:lineRule="auto"/>
        <w:jc w:val="center"/>
        <w:rPr>
          <w:rFonts w:ascii="Times New Roman" w:hAnsi="Times New Roman"/>
          <w:b/>
          <w:sz w:val="28"/>
          <w:szCs w:val="28"/>
          <w:lang w:val="uz-Cyrl-UZ"/>
        </w:rPr>
      </w:pPr>
      <w:r w:rsidRPr="00E27892">
        <w:rPr>
          <w:rFonts w:ascii="Times New Roman" w:hAnsi="Times New Roman"/>
          <w:b/>
          <w:sz w:val="28"/>
          <w:szCs w:val="28"/>
          <w:lang w:val="en-US"/>
        </w:rPr>
        <w:lastRenderedPageBreak/>
        <w:t xml:space="preserve">III. </w:t>
      </w:r>
      <w:r w:rsidRPr="00E27892">
        <w:rPr>
          <w:rFonts w:ascii="Times New Roman" w:hAnsi="Times New Roman"/>
          <w:b/>
          <w:sz w:val="28"/>
          <w:szCs w:val="28"/>
        </w:rPr>
        <w:t>НАЗАРИЙ МАТЕРИАЛЛАР</w:t>
      </w:r>
    </w:p>
    <w:p w:rsidR="00E27892" w:rsidRPr="00E27892" w:rsidRDefault="00E27892" w:rsidP="00E27892">
      <w:pPr>
        <w:pStyle w:val="91"/>
        <w:shd w:val="clear" w:color="auto" w:fill="auto"/>
        <w:tabs>
          <w:tab w:val="left" w:pos="928"/>
        </w:tabs>
        <w:spacing w:after="0" w:line="240" w:lineRule="auto"/>
        <w:ind w:firstLine="851"/>
        <w:rPr>
          <w:b/>
          <w:lang w:val="uz-Cyrl-UZ"/>
        </w:rPr>
      </w:pPr>
      <w:r w:rsidRPr="00E27892">
        <w:rPr>
          <w:b/>
          <w:lang w:val="uz-Cyrl-UZ"/>
        </w:rPr>
        <w:t>1-мавзу: Инсон борлиғининг ўзига хос хусусиятлари</w:t>
      </w:r>
    </w:p>
    <w:p w:rsidR="00FB4286" w:rsidRPr="00E27892" w:rsidRDefault="00FB4286" w:rsidP="00E27892">
      <w:pPr>
        <w:spacing w:after="0" w:line="240" w:lineRule="auto"/>
        <w:rPr>
          <w:rFonts w:ascii="Times New Roman" w:hAnsi="Times New Roman"/>
          <w:sz w:val="28"/>
          <w:szCs w:val="28"/>
          <w:lang w:val="uz-Cyrl-UZ"/>
        </w:rPr>
      </w:pPr>
    </w:p>
    <w:p w:rsidR="00E27892" w:rsidRPr="00E27892" w:rsidRDefault="00E27892" w:rsidP="00E27892">
      <w:pPr>
        <w:spacing w:after="0" w:line="240" w:lineRule="auto"/>
        <w:rPr>
          <w:rFonts w:ascii="Times New Roman" w:hAnsi="Times New Roman"/>
          <w:sz w:val="24"/>
          <w:szCs w:val="24"/>
          <w:lang w:val="uz-Cyrl-UZ"/>
        </w:rPr>
      </w:pPr>
      <w:r w:rsidRPr="00E27892">
        <w:rPr>
          <w:rFonts w:ascii="Times New Roman" w:hAnsi="Times New Roman"/>
          <w:sz w:val="24"/>
          <w:szCs w:val="24"/>
          <w:lang w:val="uz-Cyrl-UZ"/>
        </w:rPr>
        <w:t>1.И</w:t>
      </w:r>
      <w:r w:rsidRPr="00E27892">
        <w:rPr>
          <w:rFonts w:ascii="Times New Roman" w:hAnsi="Times New Roman"/>
          <w:sz w:val="24"/>
          <w:szCs w:val="24"/>
        </w:rPr>
        <w:t>нсон  фалсафанинг азалий муаммо</w:t>
      </w:r>
      <w:r w:rsidRPr="00E27892">
        <w:rPr>
          <w:rFonts w:ascii="Times New Roman" w:hAnsi="Times New Roman"/>
          <w:sz w:val="24"/>
          <w:szCs w:val="24"/>
          <w:lang w:val="uz-Cyrl-UZ"/>
        </w:rPr>
        <w:t>си.</w:t>
      </w:r>
      <w:r w:rsidRPr="00E27892">
        <w:rPr>
          <w:rFonts w:ascii="Times New Roman" w:hAnsi="Times New Roman"/>
          <w:sz w:val="24"/>
          <w:szCs w:val="24"/>
        </w:rPr>
        <w:t xml:space="preserve"> </w:t>
      </w:r>
    </w:p>
    <w:p w:rsidR="00E27892" w:rsidRPr="00E27892" w:rsidRDefault="00E27892" w:rsidP="00E27892">
      <w:pPr>
        <w:spacing w:after="0" w:line="240" w:lineRule="auto"/>
        <w:rPr>
          <w:rFonts w:ascii="Times New Roman" w:hAnsi="Times New Roman"/>
          <w:sz w:val="24"/>
          <w:szCs w:val="24"/>
          <w:lang w:val="uz-Cyrl-UZ"/>
        </w:rPr>
      </w:pPr>
      <w:r w:rsidRPr="00E27892">
        <w:rPr>
          <w:rFonts w:ascii="Times New Roman" w:hAnsi="Times New Roman"/>
          <w:sz w:val="24"/>
          <w:szCs w:val="24"/>
          <w:lang w:val="uz-Cyrl-UZ"/>
        </w:rPr>
        <w:t>2.</w:t>
      </w:r>
      <w:r w:rsidRPr="00E27892">
        <w:rPr>
          <w:rFonts w:ascii="Times New Roman" w:hAnsi="Times New Roman"/>
          <w:sz w:val="24"/>
          <w:szCs w:val="24"/>
        </w:rPr>
        <w:t>Инсоннинг корпускуляр-тўлқинли табиати.</w:t>
      </w:r>
    </w:p>
    <w:p w:rsidR="00E27892" w:rsidRPr="00E27892" w:rsidRDefault="00E27892" w:rsidP="00E27892">
      <w:pPr>
        <w:spacing w:after="0" w:line="240" w:lineRule="auto"/>
        <w:rPr>
          <w:rFonts w:ascii="Times New Roman" w:hAnsi="Times New Roman"/>
          <w:sz w:val="24"/>
          <w:szCs w:val="24"/>
          <w:lang w:val="uz-Cyrl-UZ"/>
        </w:rPr>
      </w:pPr>
      <w:r w:rsidRPr="00E27892">
        <w:rPr>
          <w:rFonts w:ascii="Times New Roman" w:hAnsi="Times New Roman"/>
          <w:sz w:val="24"/>
          <w:szCs w:val="24"/>
          <w:lang w:val="uz-Cyrl-UZ"/>
        </w:rPr>
        <w:t>3.Инсон борлиғида о</w:t>
      </w:r>
      <w:r w:rsidRPr="00905A71">
        <w:rPr>
          <w:rFonts w:ascii="Times New Roman" w:hAnsi="Times New Roman"/>
          <w:sz w:val="24"/>
          <w:szCs w:val="24"/>
          <w:lang w:val="uz-Cyrl-UZ"/>
        </w:rPr>
        <w:t>нгнинг табиати.</w:t>
      </w:r>
    </w:p>
    <w:p w:rsidR="00E27892" w:rsidRPr="00E27892" w:rsidRDefault="00E27892" w:rsidP="00E27892">
      <w:pPr>
        <w:spacing w:after="0" w:line="240" w:lineRule="auto"/>
        <w:rPr>
          <w:rFonts w:ascii="Times New Roman" w:hAnsi="Times New Roman"/>
          <w:sz w:val="24"/>
          <w:szCs w:val="24"/>
          <w:lang w:val="uz-Cyrl-UZ"/>
        </w:rPr>
      </w:pP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lang w:val="uz-Cyrl-UZ"/>
        </w:rPr>
        <w:t xml:space="preserve">Инсон борлиғи тирик табиатдан табиий ривожланишнинг бутунлай янги, юқорироқ босқичи эканлиги билан ажралиб туради. Айни шу сабабли юқоридаги мавзуда жонли нарсалар борлиғи ҳақида нима дейилган бўлса, барчаси инсонга ҳам тегишли ва унинг табиий-жисмоний, биологик асоси ҳисобланади. Шундай қилиб, жонли организмларнинг мавжудлик қонунлари ва тамойиллари ҳис этувчи мавжудот саналган инсонга нисбатан ҳам тўла татбиқ этилади. Аммо бундан ташқари инсонни қолган барча жонли нарсалардан фарқлаш имконини берадиган, унда ҳеч шубҳасиз мавжуд бўлган, лекин синчиклаб қараганда кўринмайдиган, аниқ тавсиф беришнинг иложи бўлмаган нимадир мавжуд. Инсоннинг ички дунёсини акс эттирувчи бу «нимадир» турли даврларда турли мутафаккирлар томонидан жон, руҳият, онг, тафаккур, идеал ва ҳоказолар деб аталган.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lang w:val="uz-Cyrl-UZ"/>
        </w:rPr>
        <w:t xml:space="preserve">Инсоннинг моҳиятини тушунишга уринишлар, инсон борлиғининг ўзига хос хусусиятини аниқлаш истагига биз ибтидоий жамоа давридаёқ дуч келамиз. Фалсафа тарихида инсон индивидуаллигининг ички, яширин ҳолатини акс эттирувчи «жон» ва «онг» тушунчаларининг таҳлилига алоҳида эътибор қаратилган.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lang w:val="uz-Cyrl-UZ"/>
        </w:rPr>
        <w:t>Жумладан а</w:t>
      </w:r>
      <w:r w:rsidRPr="00E27892">
        <w:rPr>
          <w:rFonts w:ascii="Times New Roman" w:hAnsi="Times New Roman"/>
          <w:sz w:val="24"/>
          <w:szCs w:val="24"/>
        </w:rPr>
        <w:t xml:space="preserve">тоқли софистлардан бири Протагор (мил. ав. 490-420 йиллар) мил. ав. V асрдаёқ «инсон барча нарсалар мезонидир: у мавжуд нарсаларнинг мавжудлигини, йўқ нарсаларнинг эса йўқлигини белгилайди», деб қайд этган эди. Суқрот (мил. ав. 469-399 йиллар) ҳам ҳақиқат излаб инсонга мурожаат этади. Инсон ўз жони фаолиятини бошқара олади, шу боис дунёни тушуниш йўли ўз-ўзини билиш орқали ўтади, деб ҳисоблайди. Суқротнинг машҳур шогирди Платон биринчи бўлиб жон ҳақидаги яхлит таълимотни яратди. У одамлар жонининг қандайлигига қараб уларни ҳар хил типларга ажратди.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rPr>
        <w:t>Кейинги даврларда Сенека, Р.Декарт, А.Навоий, А.Жомий, И.Кант, И.Г.Фихте, Ж.П.Сартр, М.Хайдеггер ва бошқа мутафаккирлар инсоннинг маънавий негизини биринчи ўринга қўйиб, унинг онги, маънавий дунёси ва билиш қобилиятларини ўрганиш ишига салмоқли ҳисса қўшдилар.</w:t>
      </w:r>
      <w:r w:rsidRPr="00E27892">
        <w:rPr>
          <w:rFonts w:ascii="Times New Roman" w:hAnsi="Times New Roman"/>
          <w:sz w:val="24"/>
          <w:szCs w:val="24"/>
          <w:lang w:val="uz-Cyrl-UZ"/>
        </w:rPr>
        <w:t xml:space="preserve"> Бироқ ХХI асрда деярли икки ярим йиллик тарихий тараққиёт жараёнида ҳам инсон муаммоси ўз аҳамиятини йўқотмаган.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b/>
          <w:sz w:val="24"/>
          <w:szCs w:val="24"/>
          <w:lang w:val="uz-Cyrl-UZ"/>
        </w:rPr>
        <w:t>Индивидуаллик борлиғи</w:t>
      </w:r>
      <w:r w:rsidRPr="00E27892">
        <w:rPr>
          <w:rFonts w:ascii="Times New Roman" w:hAnsi="Times New Roman"/>
          <w:sz w:val="24"/>
          <w:szCs w:val="24"/>
          <w:lang w:val="uz-Cyrl-UZ"/>
        </w:rPr>
        <w:t>. Нима учун билиш жараёнида инсоннинг ички дунёси доим биринчи ўринда турад</w:t>
      </w:r>
      <w:r w:rsidRPr="00E27892">
        <w:rPr>
          <w:rFonts w:ascii="Times New Roman" w:hAnsi="Times New Roman"/>
          <w:sz w:val="24"/>
          <w:szCs w:val="24"/>
        </w:rPr>
        <w:t>и? Нима учун инсон борлиғи нарсалар борлиғини тушунишда аксарият муаллифларга таянч нуқтаси бўлиб хизмат қилади? Бу саволларга жавобни қисман француз файласуфи А.Бергсон (1859-1941)нинг қуйидаги сўзларидан топиш мумкин: «Мавжуд барча нарсалар орасида энг ишончлиси ва бизга кўпроқ маълум бўлгани, ҳеч шубҳасиз, бизнинг ўз мавжудлигимиздир, зеро бизда бошқа нарсалар ҳақида мавжуд тушунчаларни сиртқи ва юзаки деб ҳисоблаш мумкин, ҳолбуки ўз-ўзини билиш ички, теран билишдир»</w:t>
      </w:r>
      <w:r w:rsidRPr="00E27892">
        <w:rPr>
          <w:rStyle w:val="af2"/>
          <w:rFonts w:ascii="Times New Roman" w:hAnsi="Times New Roman"/>
          <w:sz w:val="24"/>
          <w:szCs w:val="24"/>
        </w:rPr>
        <w:footnoteReference w:id="1"/>
      </w:r>
      <w:r w:rsidRPr="00E27892">
        <w:rPr>
          <w:rFonts w:ascii="Times New Roman" w:hAnsi="Times New Roman"/>
          <w:sz w:val="24"/>
          <w:szCs w:val="24"/>
        </w:rPr>
        <w:t xml:space="preserve">.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 xml:space="preserve">Одамлар асрлар оша ўзларига ўзлари назар ташлаб, ўз ички дунёсини таҳлил қилиш ва ўз моҳиятини тушунишга уриниш йўли билан баъзи бир шак-шубҳасиз тамойилларни аниқлаганлар. Улар орасида инсон тана ва руҳнинг узвий бирлигидир деган тамойил, биринчи ўринда туради. Зеро бу инсон мавжудлигининг мутлақ ва зарурий омилидир. Айни вақтда бу бирликнинг йўқолиши, унинг узилиши муайян индивиднинг ўлимини, у фикрловчи жонзот сифатида борлиқдан йўқликка ўтишини англатади. Бунда тана табиий-жисмоний тузилма сифатида инсон ўлимидан кейин ҳам маълум вақт мавжуд бўлади, яъни ўз борлиғини муайян даражада сақлайди. Аммо борлиқ маъносидаги </w:t>
      </w:r>
      <w:r w:rsidRPr="00E27892">
        <w:rPr>
          <w:rFonts w:ascii="Times New Roman" w:hAnsi="Times New Roman"/>
          <w:sz w:val="24"/>
          <w:szCs w:val="24"/>
        </w:rPr>
        <w:lastRenderedPageBreak/>
        <w:t xml:space="preserve">индивидуал руҳ, онгдан асар ҳам қолмайди. Моҳият эътибори билан уларнинг йўқолиши муайян инсоннинг ўлимини, индивидуаллик йўқ бўлганини англатади.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b/>
          <w:sz w:val="24"/>
          <w:szCs w:val="24"/>
          <w:lang w:val="uz-Cyrl-UZ"/>
        </w:rPr>
        <w:t>Инсон борлиғида о</w:t>
      </w:r>
      <w:r w:rsidRPr="00E27892">
        <w:rPr>
          <w:rFonts w:ascii="Times New Roman" w:hAnsi="Times New Roman"/>
          <w:b/>
          <w:sz w:val="24"/>
          <w:szCs w:val="24"/>
        </w:rPr>
        <w:t>нгнинг табиати.</w:t>
      </w:r>
      <w:r w:rsidRPr="00E27892">
        <w:rPr>
          <w:rFonts w:ascii="Times New Roman" w:hAnsi="Times New Roman"/>
          <w:sz w:val="24"/>
          <w:szCs w:val="24"/>
        </w:rPr>
        <w:t xml:space="preserve"> Онг муаммосини ечишга нисбатан янгича ёндашувлар ҳозирги замон фалсафасининг иррационалистик оқимларига (лот. Irra</w:t>
      </w:r>
      <w:r w:rsidRPr="00E27892">
        <w:rPr>
          <w:rFonts w:ascii="Times New Roman" w:hAnsi="Times New Roman"/>
          <w:sz w:val="24"/>
          <w:szCs w:val="24"/>
          <w:lang w:val="uz-Cyrl-UZ"/>
        </w:rPr>
        <w:t xml:space="preserve"> </w:t>
      </w:r>
      <w:r w:rsidRPr="00E27892">
        <w:rPr>
          <w:rFonts w:ascii="Times New Roman" w:hAnsi="Times New Roman"/>
          <w:sz w:val="24"/>
          <w:szCs w:val="24"/>
        </w:rPr>
        <w:t xml:space="preserve">Онгнинг табиати.) мансуб. Онг муаммоси ўта мураккаб муаммолардан бири бўлиб, фалсафада доим қизғин баҳс ва мунозараларга сабаб бўлиб келган. Бу баҳс ва мунозаралар ҳозир ҳам тугагани йўқ. Бу ерда гап фақат фалсафа ўз табиатига кўра унда изланиш ва иштибоҳ руҳи яшагани туфайлигина мавжудлигида эмас. </w:t>
      </w:r>
    </w:p>
    <w:p w:rsidR="00E27892" w:rsidRPr="00E27892" w:rsidRDefault="00E27892" w:rsidP="00E27892">
      <w:pPr>
        <w:spacing w:after="0" w:line="240" w:lineRule="auto"/>
        <w:ind w:firstLine="720"/>
        <w:jc w:val="both"/>
        <w:rPr>
          <w:rFonts w:ascii="Times New Roman" w:hAnsi="Times New Roman"/>
          <w:i/>
          <w:sz w:val="24"/>
          <w:szCs w:val="24"/>
        </w:rPr>
      </w:pPr>
      <w:r w:rsidRPr="00E27892">
        <w:rPr>
          <w:rFonts w:ascii="Times New Roman" w:hAnsi="Times New Roman"/>
          <w:sz w:val="24"/>
          <w:szCs w:val="24"/>
        </w:rPr>
        <w:t xml:space="preserve">Онгнинг табиати шундай: у ҳиссий идрок этиладиган объектив борлиқни тушуниш ва акс эттириш учун биз юқорида фойдаланган аксарият кўрсаткичлар ва тавсифларга мос келмайди. </w:t>
      </w:r>
      <w:r w:rsidRPr="00E27892">
        <w:rPr>
          <w:rFonts w:ascii="Times New Roman" w:hAnsi="Times New Roman"/>
          <w:i/>
          <w:sz w:val="24"/>
          <w:szCs w:val="24"/>
        </w:rPr>
        <w:t xml:space="preserve">Онгни ўлчаш, бирон-бир тарзда миқдорий ифодалаш, сезиш ёки кузатиш мумкин эмас, зеро унинг массаси ҳам, энергияси ҳам йўқ, шунингдек у моддий объектлар каби муайян шакл-шамойилга ҳам эга эмас.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i/>
          <w:sz w:val="24"/>
          <w:szCs w:val="24"/>
        </w:rPr>
        <w:t>Онг шак-шубҳасиз мавжуд, аммо у аниқ-равшан эмас, балки билвосита – одамлар тили ва муайян фаолияти орқали намоён бўлади</w:t>
      </w:r>
      <w:r w:rsidRPr="00E27892">
        <w:rPr>
          <w:rFonts w:ascii="Times New Roman" w:hAnsi="Times New Roman"/>
          <w:sz w:val="24"/>
          <w:szCs w:val="24"/>
        </w:rPr>
        <w:t xml:space="preserve">. Бинобарин, инсон борлиғининг бу элементларини таҳлил қилмасдан онгнинг моҳиятини аниқлаш мумкин эмас. Мазкур таҳлил онгнинг биологик жиҳатини ҳам ўз ичига олади, зеро унинг мавжудлиги инсон бош мияси фаолияти билан узвий боғлиқ. Шу сабабли онгнинг табиати нафақат фалсафада, балки физиология, психология, социология, кибернетика, информатика ва бошқа ижтимоий ва табиий фанларда ҳам ўрганилади.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 xml:space="preserve">Айни вақтда мазкур муаммо ўта мураккаблиги туфайли унинг фалсафий талқини айрим фанлар учун муҳим методологик рол ўйнайди. Уларнинг натижалари эса, ўз навбатида, онгнинг табиати хусусидаги фалсафий мулоҳазалар учун асос бўлади. Онгнинг табиати масаласининг қўйилиши ва унга берилган тегишли жавоб, одатда, барча кейинги фалсафий, чунончи: онтологик, гносеологик, ижтимоий ва бошқа мавзулардаги мулоҳазаларнинг йўналишини белгилайди.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b/>
          <w:sz w:val="24"/>
          <w:szCs w:val="24"/>
        </w:rPr>
        <w:t>Онг ва жоннинг тенглаштирилиши</w:t>
      </w:r>
      <w:r w:rsidRPr="00E27892">
        <w:rPr>
          <w:rFonts w:ascii="Times New Roman" w:hAnsi="Times New Roman"/>
          <w:sz w:val="24"/>
          <w:szCs w:val="24"/>
        </w:rPr>
        <w:t>. Атроф муҳитда, ўз ички дунёсида юз бераётган ўзгаришларга одамлар қадим замонлардаёқ эътибор берганлар. Бу жон</w:t>
      </w:r>
      <w:r w:rsidRPr="00E27892">
        <w:rPr>
          <w:rFonts w:ascii="Times New Roman" w:hAnsi="Times New Roman"/>
          <w:sz w:val="24"/>
          <w:szCs w:val="24"/>
          <w:lang w:val="uz-Cyrl-UZ"/>
        </w:rPr>
        <w:t xml:space="preserve"> ва руҳ </w:t>
      </w:r>
      <w:r w:rsidRPr="00E27892">
        <w:rPr>
          <w:rFonts w:ascii="Times New Roman" w:hAnsi="Times New Roman"/>
          <w:sz w:val="24"/>
          <w:szCs w:val="24"/>
        </w:rPr>
        <w:t>ҳақидаги мулоҳазалар пайдо бўлишига олиб келган. Шу тариқа башарият тарихида анимизм</w:t>
      </w:r>
      <w:r w:rsidRPr="00E27892">
        <w:rPr>
          <w:rFonts w:ascii="Times New Roman" w:hAnsi="Times New Roman"/>
          <w:sz w:val="24"/>
          <w:szCs w:val="24"/>
          <w:lang w:val="uz-Cyrl-UZ"/>
        </w:rPr>
        <w:t xml:space="preserve"> -</w:t>
      </w:r>
      <w:r w:rsidRPr="00E27892">
        <w:rPr>
          <w:rFonts w:ascii="Times New Roman" w:hAnsi="Times New Roman"/>
          <w:sz w:val="24"/>
          <w:szCs w:val="24"/>
        </w:rPr>
        <w:t xml:space="preserve"> одамлар, ҳайвонлар ҳаёти, нарсалар ва ҳодисаларга жон ва руҳлар таъсир кўрсатишига бўлган эътиқод пайдо бўлди, шу аснода шаклланган дунё ҳақидаги тасаввурлар кейинчалик у ёки бу тарзда турли динлар негизини ташкил этди.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rPr>
        <w:t>Жон ҳақидаги илк фалсафий тасаввурлар одатда муайян биринчи асослар (ҳаво, олов, атомлар ҳаракати ва ш.к.) билан боғланган ва шахссиз бўлган, яъни инсон табиатининг бетакрорлиги, унинг индивидуаллиги билан тенглаштирилмаган. Суқротдан олдинги фалсафа тўлалигича шундай хусусиятга эга бўлиб, бу ерда идеаллик тушунчасини деярли учратмаймиз.</w:t>
      </w:r>
      <w:r w:rsidRPr="00E27892">
        <w:rPr>
          <w:rFonts w:ascii="Times New Roman" w:hAnsi="Times New Roman"/>
          <w:sz w:val="24"/>
          <w:szCs w:val="24"/>
          <w:lang w:val="uz-Cyrl-UZ"/>
        </w:rPr>
        <w:t xml:space="preserve"> Масалан, оловни оқил ва олижаноб, сувни – тубан асос деб ҳисоблаган Гераклит жон (психея) олов ёки сувдан иборат бўлади, деган ғояни илгари суради. Олов кўпроқ бўлган жонни «қуруқ» - энг оқил ва мақбул деб ҳисоблайди. Жон намлангач, ўз кучини йўқотади, ҳўллангач эса – ҳалок бўлади. Шу сабабли жон олови кучлироқ ёниши учун фаол маънавий ва ақлий ҳаёт кечиришга ҳаракат қилиш лозим. Ўз навбатида айрим кишиларнинг жонлари бутун дунёнинг биринчи сабаби ҳисобланадиган ва уни бошқарадиган дунёвий ақл олови – «логос» билан боғлиқ.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 xml:space="preserve">Суқрот </w:t>
      </w:r>
      <w:r w:rsidRPr="00E27892">
        <w:rPr>
          <w:rFonts w:ascii="Times New Roman" w:hAnsi="Times New Roman"/>
          <w:sz w:val="24"/>
          <w:szCs w:val="24"/>
          <w:lang w:val="uz-Cyrl-UZ"/>
        </w:rPr>
        <w:t>ва</w:t>
      </w:r>
      <w:r w:rsidRPr="00E27892">
        <w:rPr>
          <w:rFonts w:ascii="Times New Roman" w:hAnsi="Times New Roman"/>
          <w:sz w:val="24"/>
          <w:szCs w:val="24"/>
        </w:rPr>
        <w:t xml:space="preserve"> Платон моддий ва идеал ҳодисаларни фарқла</w:t>
      </w:r>
      <w:r w:rsidRPr="00E27892">
        <w:rPr>
          <w:rFonts w:ascii="Times New Roman" w:hAnsi="Times New Roman"/>
          <w:sz w:val="24"/>
          <w:szCs w:val="24"/>
          <w:lang w:val="uz-Cyrl-UZ"/>
        </w:rPr>
        <w:t>ган</w:t>
      </w:r>
      <w:r w:rsidRPr="00E27892">
        <w:rPr>
          <w:rFonts w:ascii="Times New Roman" w:hAnsi="Times New Roman"/>
          <w:sz w:val="24"/>
          <w:szCs w:val="24"/>
        </w:rPr>
        <w:t>. Шунингдек, Платон Европа фалсафий анъанасида идеал асосни қайд этибгина қолмасдан, балки ундан моддий асосни ҳам келтириб чиқарган биринчи файласуф ҳисобланади. Айрим инсон онги эса, Платон фикрига кўра, унинг жони билан бевосита боғланади. Бу ўлмас жон у ёки бу танага, тана туғилгунга қадар ўз «зиндони»га тушгандек кириб жойлашади ва у ўлганидан кейин эса боқий ғоялар дунёсида мушоҳада юрит</w:t>
      </w:r>
      <w:r w:rsidRPr="00E27892">
        <w:rPr>
          <w:rFonts w:ascii="Times New Roman" w:hAnsi="Times New Roman"/>
          <w:sz w:val="24"/>
          <w:szCs w:val="24"/>
          <w:lang w:val="uz-Cyrl-UZ"/>
        </w:rPr>
        <w:t>ади</w:t>
      </w:r>
      <w:r w:rsidRPr="00E27892">
        <w:rPr>
          <w:rFonts w:ascii="Times New Roman" w:hAnsi="Times New Roman"/>
          <w:sz w:val="24"/>
          <w:szCs w:val="24"/>
        </w:rPr>
        <w:t xml:space="preserve"> ва шу тариқа уларни ўрганиб яшайди. Платон руҳий ҳодисаларни туйғулар дунёси (сезиш ва идрок этиш) ва интеллектга ажратди. Интеллектда у ақл ва идрокни фарқлади. Бунда соф ғоялар билан иш кўрувчи ақл фикрлашнинг формал усуллари билан боғлиқ (масалан, математикада) </w:t>
      </w:r>
      <w:r w:rsidRPr="00E27892">
        <w:rPr>
          <w:rFonts w:ascii="Times New Roman" w:hAnsi="Times New Roman"/>
          <w:sz w:val="24"/>
          <w:szCs w:val="24"/>
        </w:rPr>
        <w:lastRenderedPageBreak/>
        <w:t xml:space="preserve">идрокка қараганда юксакроқ ҳодисадир. </w:t>
      </w:r>
      <w:r w:rsidRPr="00E27892">
        <w:rPr>
          <w:rFonts w:ascii="Times New Roman" w:hAnsi="Times New Roman"/>
          <w:sz w:val="24"/>
          <w:szCs w:val="24"/>
          <w:lang w:val="uz-Cyrl-UZ"/>
        </w:rPr>
        <w:t>Шуни алоҳида таъкидлаш лозимки, к</w:t>
      </w:r>
      <w:r w:rsidRPr="00E27892">
        <w:rPr>
          <w:rFonts w:ascii="Times New Roman" w:hAnsi="Times New Roman"/>
          <w:sz w:val="24"/>
          <w:szCs w:val="24"/>
        </w:rPr>
        <w:t>ейинчалик фалсафада идеал нарсалар ва ҳодисаларни тушунишга нисбатан кўп сонли ҳар хил ёндашувлар пайдо бўлди, аммо уларнинг барчаси идеалликни моддийлик ва кўламлиликка қарши қўяди.</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Аристотелнинг «Жон ҳақида» рисоласини қадимги юнон файласуфларининг онг ҳақидаги фалсафий мулоҳазаларининг муайян якуни деб ҳисоблаш мумкин. Бу ерда жон тананинг моҳияти, унинг уюштирувчи тамойили саналса-да, лекин ақл ички фаоллигининг инъикоси</w:t>
      </w:r>
      <w:r w:rsidRPr="00E27892">
        <w:rPr>
          <w:rFonts w:ascii="Times New Roman" w:hAnsi="Times New Roman"/>
          <w:sz w:val="24"/>
          <w:szCs w:val="24"/>
          <w:lang w:val="uz-Cyrl-UZ"/>
        </w:rPr>
        <w:t>га эмас</w:t>
      </w:r>
      <w:r w:rsidRPr="00E27892">
        <w:rPr>
          <w:rFonts w:ascii="Times New Roman" w:hAnsi="Times New Roman"/>
          <w:sz w:val="24"/>
          <w:szCs w:val="24"/>
        </w:rPr>
        <w:t xml:space="preserve">, балки космос ҳаётининг умумий қонунларига бўйсунади.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rPr>
        <w:t xml:space="preserve">Ўрта асрлар Европа фалсафаси «дин чўриси»га айланиб, онг ҳақидаги масалага бутунлай ўзгача нуқтаи назар билан ёндашди – уни абадий мавжуд бўлган ва дунёни, шу жумладан инсон ва унинг жонини йўқликдан яратган Худонинг ягона </w:t>
      </w:r>
      <w:r w:rsidRPr="00E27892">
        <w:rPr>
          <w:rFonts w:ascii="Times New Roman" w:hAnsi="Times New Roman"/>
          <w:sz w:val="24"/>
          <w:szCs w:val="24"/>
          <w:lang w:val="uz-Cyrl-UZ"/>
        </w:rPr>
        <w:t>дунёви</w:t>
      </w:r>
      <w:r w:rsidRPr="00E27892">
        <w:rPr>
          <w:rFonts w:ascii="Times New Roman" w:hAnsi="Times New Roman"/>
          <w:sz w:val="24"/>
          <w:szCs w:val="24"/>
        </w:rPr>
        <w:t xml:space="preserve">й асос сифатидаги талқини билан боғлади. Бу таълимотга биноан инсон ақли илоҳий ақлнинг бир зарраси </w:t>
      </w:r>
      <w:r w:rsidRPr="00E27892">
        <w:rPr>
          <w:rFonts w:ascii="Times New Roman" w:hAnsi="Times New Roman"/>
          <w:sz w:val="24"/>
          <w:szCs w:val="24"/>
          <w:lang w:val="uz-Cyrl-UZ"/>
        </w:rPr>
        <w:t>сифатида муайян</w:t>
      </w:r>
      <w:r w:rsidRPr="00E27892">
        <w:rPr>
          <w:rFonts w:ascii="Times New Roman" w:hAnsi="Times New Roman"/>
          <w:sz w:val="24"/>
          <w:szCs w:val="24"/>
        </w:rPr>
        <w:t xml:space="preserve"> даражада ўзини ўзи билиш, ўзини ўзи таҳлил қилиш қобилиятига эга бўлса-да, онгнинг бу </w:t>
      </w:r>
      <w:r w:rsidRPr="00E27892">
        <w:rPr>
          <w:rFonts w:ascii="Times New Roman" w:hAnsi="Times New Roman"/>
          <w:sz w:val="24"/>
          <w:szCs w:val="24"/>
          <w:lang w:val="uz-Cyrl-UZ"/>
        </w:rPr>
        <w:t>фаолияти</w:t>
      </w:r>
      <w:r w:rsidRPr="00E27892">
        <w:rPr>
          <w:rFonts w:ascii="Times New Roman" w:hAnsi="Times New Roman"/>
          <w:sz w:val="24"/>
          <w:szCs w:val="24"/>
        </w:rPr>
        <w:t xml:space="preserve"> Тангрини билиш ва у билан мулоқот қилишга қаратилгандир. Онгнинг мазкур объектив-идеалистик талқини билан бир қаторда Ўрта асрларда онгни «фикрловчи материя»дан келтириб чиқарган материалистик анъанада ҳам узилиш юз бергани йўқ. Бундай қарашларга (ёки уларга мойилликка</w:t>
      </w:r>
      <w:r w:rsidRPr="00E27892">
        <w:rPr>
          <w:rFonts w:ascii="Times New Roman" w:hAnsi="Times New Roman"/>
          <w:sz w:val="24"/>
          <w:szCs w:val="24"/>
          <w:lang w:val="uz-Cyrl-UZ"/>
        </w:rPr>
        <w:t>)</w:t>
      </w:r>
      <w:r w:rsidRPr="00E27892">
        <w:rPr>
          <w:rFonts w:ascii="Times New Roman" w:hAnsi="Times New Roman"/>
          <w:sz w:val="24"/>
          <w:szCs w:val="24"/>
        </w:rPr>
        <w:t xml:space="preserve"> мутафаккирлар Ибн Сино, Ибн Рушдва ижодига араб фалсафаси ўз таъсирини кўрсатган европалик айрим файласуфлар Дунс Скот, брабанлик Сигернинг асарларида дуч келиш мумкин.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b/>
          <w:sz w:val="24"/>
          <w:szCs w:val="24"/>
          <w:lang w:val="uz-Cyrl-UZ"/>
        </w:rPr>
        <w:t>Онг ҳақидаги тасаввурларнинг ривожланиши.</w:t>
      </w:r>
      <w:r w:rsidRPr="00E27892">
        <w:rPr>
          <w:rFonts w:ascii="Times New Roman" w:hAnsi="Times New Roman"/>
          <w:sz w:val="24"/>
          <w:szCs w:val="24"/>
          <w:lang w:val="uz-Cyrl-UZ"/>
        </w:rPr>
        <w:t xml:space="preserve"> Янги даврда онг ҳақидаги тасаввурлар анча кенгайди. </w:t>
      </w:r>
      <w:r w:rsidRPr="00E27892">
        <w:rPr>
          <w:rFonts w:ascii="Times New Roman" w:hAnsi="Times New Roman"/>
          <w:i/>
          <w:sz w:val="24"/>
          <w:szCs w:val="24"/>
          <w:lang w:val="uz-Cyrl-UZ"/>
        </w:rPr>
        <w:t>Р.Декарт (1596-1650) онгни тафаккур билан тенглаштириб, уни умумийроқ тусдаги «руҳият» тушунчасидан ажратди ва онгни мустақил, эркин фикрловчи субстанция деб ҳисоблаб, ёнма-ён жойлашган бошқа – кўламли, фикрламайдиган, моддий субстанцияга қарши қўйди.</w:t>
      </w:r>
      <w:r w:rsidRPr="00E27892">
        <w:rPr>
          <w:rFonts w:ascii="Times New Roman" w:hAnsi="Times New Roman"/>
          <w:sz w:val="24"/>
          <w:szCs w:val="24"/>
          <w:lang w:val="uz-Cyrl-UZ"/>
        </w:rPr>
        <w:t xml:space="preserve"> Дуализм деб номланган мазкур фалсафий ёндашув кейинчалик онгнинг табиатини тушунишга нисбатан икки қарама-қарши ёндашув юзага келишига замин ҳозирлади. Шулардан бири руҳийни жисмонийга (Гобс); маънавийни – моддийга боғлаш билан тавсифланади. Иккинчи ёндашув субъектив (Беркли, Юм, Фихте, Мах ва бошқалар) ва объектив (Платон, Фома Аквинский, Гегель) идеализм билан боғлиқ бўлиб, моддий ва жисмоний нарсалар ва ҳодисаларни иккиламчи, идеал, маънавий, руҳий нарсалар ва ҳодисалар маҳсули деб тушуниши билан ажралиб туради.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 xml:space="preserve">Иккала ёндашув ҳам немис классик фалсафасида фаол ривожлантирилди. Масалан, Гегель индивидуал онгга бутун ривожланиш негизи саналган мутлақ ғоянинг пировард шаклларидан бири сифатида ёндашди. Бу ерда онг тарихан белгиланган фаол асос сифатида тушунилади. Мазкур асосда унинг тузилиши даражалари, хусусан, ҳиссий, мантиқий, индивидуал ва ижтимоий даражалар фарқланади.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Бюхнер, Фохт, Молешотт каби файласуфлар онгга «вульгар материализм» нуқтаи назаридан ёндаш</w:t>
      </w:r>
      <w:r w:rsidRPr="00E27892">
        <w:rPr>
          <w:rFonts w:ascii="Times New Roman" w:hAnsi="Times New Roman"/>
          <w:sz w:val="24"/>
          <w:szCs w:val="24"/>
          <w:lang w:val="uz-Cyrl-UZ"/>
        </w:rPr>
        <w:t>а</w:t>
      </w:r>
      <w:r w:rsidRPr="00E27892">
        <w:rPr>
          <w:rFonts w:ascii="Times New Roman" w:hAnsi="Times New Roman"/>
          <w:sz w:val="24"/>
          <w:szCs w:val="24"/>
        </w:rPr>
        <w:t xml:space="preserve">ди. </w:t>
      </w:r>
      <w:r w:rsidRPr="00E27892">
        <w:rPr>
          <w:rFonts w:ascii="Times New Roman" w:hAnsi="Times New Roman"/>
          <w:i/>
          <w:sz w:val="24"/>
          <w:szCs w:val="24"/>
          <w:lang w:val="uz-Cyrl-UZ"/>
        </w:rPr>
        <w:t>Улар жи</w:t>
      </w:r>
      <w:r w:rsidRPr="00E27892">
        <w:rPr>
          <w:rFonts w:ascii="Times New Roman" w:hAnsi="Times New Roman"/>
          <w:i/>
          <w:sz w:val="24"/>
          <w:szCs w:val="24"/>
        </w:rPr>
        <w:t xml:space="preserve">гардан сафро ажралганидек, ақлдан фикр ажралади, </w:t>
      </w:r>
      <w:r w:rsidRPr="00E27892">
        <w:rPr>
          <w:rFonts w:ascii="Times New Roman" w:hAnsi="Times New Roman"/>
          <w:sz w:val="24"/>
          <w:szCs w:val="24"/>
        </w:rPr>
        <w:t>деб ҳисоб</w:t>
      </w:r>
      <w:r w:rsidRPr="00E27892">
        <w:rPr>
          <w:rFonts w:ascii="Times New Roman" w:hAnsi="Times New Roman"/>
          <w:sz w:val="24"/>
          <w:szCs w:val="24"/>
          <w:lang w:val="uz-Cyrl-UZ"/>
        </w:rPr>
        <w:t>лаган</w:t>
      </w:r>
      <w:r w:rsidRPr="00E27892">
        <w:rPr>
          <w:rFonts w:ascii="Times New Roman" w:hAnsi="Times New Roman"/>
          <w:sz w:val="24"/>
          <w:szCs w:val="24"/>
        </w:rPr>
        <w:t xml:space="preserve">. </w:t>
      </w:r>
      <w:r w:rsidRPr="00E27892">
        <w:rPr>
          <w:rFonts w:ascii="Times New Roman" w:hAnsi="Times New Roman"/>
          <w:i/>
          <w:sz w:val="24"/>
          <w:szCs w:val="24"/>
          <w:lang w:val="uz-Cyrl-UZ"/>
        </w:rPr>
        <w:t>Вулгар материализмга</w:t>
      </w:r>
      <w:r w:rsidRPr="00E27892">
        <w:rPr>
          <w:rFonts w:ascii="Times New Roman" w:hAnsi="Times New Roman"/>
          <w:i/>
          <w:sz w:val="24"/>
          <w:szCs w:val="24"/>
        </w:rPr>
        <w:t xml:space="preserve"> кўра онг соф моддий жараён, унинг мазмуни эса инсон ейдиган озиқ-овқат маҳсулотларининг кимёвий таркиби билан боғлана</w:t>
      </w:r>
      <w:r w:rsidRPr="00E27892">
        <w:rPr>
          <w:rFonts w:ascii="Times New Roman" w:hAnsi="Times New Roman"/>
          <w:i/>
          <w:sz w:val="24"/>
          <w:szCs w:val="24"/>
          <w:lang w:val="uz-Cyrl-UZ"/>
        </w:rPr>
        <w:t>ди</w:t>
      </w:r>
      <w:r w:rsidRPr="00E27892">
        <w:rPr>
          <w:rFonts w:ascii="Times New Roman" w:hAnsi="Times New Roman"/>
          <w:i/>
          <w:sz w:val="24"/>
          <w:szCs w:val="24"/>
        </w:rPr>
        <w:t xml:space="preserve">.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rPr>
        <w:t>Табиатшуносликнинг ривожланиши, айниқса нейрофизиология, биология, экспериментал психология соҳасида қўлга кирит</w:t>
      </w:r>
      <w:r w:rsidRPr="00E27892">
        <w:rPr>
          <w:rFonts w:ascii="Times New Roman" w:hAnsi="Times New Roman"/>
          <w:sz w:val="24"/>
          <w:szCs w:val="24"/>
          <w:lang w:val="uz-Cyrl-UZ"/>
        </w:rPr>
        <w:t>ил</w:t>
      </w:r>
      <w:r w:rsidRPr="00E27892">
        <w:rPr>
          <w:rFonts w:ascii="Times New Roman" w:hAnsi="Times New Roman"/>
          <w:sz w:val="24"/>
          <w:szCs w:val="24"/>
        </w:rPr>
        <w:t>ган ютуқлар сўнгги йилларда бизнинг онг табиати ҳақидаги тасаввурларимизни сезиларли даражада кенгайтирди. Шунга қарамай, сунъий интеллект яратиш борасидаги ишлар, «фикрловчи машиналар»нинг пайдо бўлиши</w:t>
      </w:r>
      <w:r w:rsidRPr="00E27892">
        <w:rPr>
          <w:rFonts w:ascii="Times New Roman" w:hAnsi="Times New Roman"/>
          <w:sz w:val="24"/>
          <w:szCs w:val="24"/>
          <w:lang w:val="uz-Cyrl-UZ"/>
        </w:rPr>
        <w:t>,</w:t>
      </w:r>
      <w:r w:rsidRPr="00E27892">
        <w:rPr>
          <w:rFonts w:ascii="Times New Roman" w:hAnsi="Times New Roman"/>
          <w:sz w:val="24"/>
          <w:szCs w:val="24"/>
        </w:rPr>
        <w:t xml:space="preserve"> «ахборот портлаши» ва компьютер инқилобининг бошқа натижалари, хусусан шахмат ўйинида ҳатто жаҳон чемионларини ҳам ютишга қодир суперкомпьютерларнинг яратилиши инсон онгининг моҳияти ва имкониятлари ҳақидаги масала янгидан қўйилишига сабаб бўлди. Шундай қилиб, аввалги саволларга жавоб оли</w:t>
      </w:r>
      <w:r w:rsidRPr="00E27892">
        <w:rPr>
          <w:rFonts w:ascii="Times New Roman" w:hAnsi="Times New Roman"/>
          <w:sz w:val="24"/>
          <w:szCs w:val="24"/>
          <w:lang w:val="uz-Cyrl-UZ"/>
        </w:rPr>
        <w:t>ш баробарида</w:t>
      </w:r>
      <w:r w:rsidRPr="00E27892">
        <w:rPr>
          <w:rFonts w:ascii="Times New Roman" w:hAnsi="Times New Roman"/>
          <w:sz w:val="24"/>
          <w:szCs w:val="24"/>
        </w:rPr>
        <w:t xml:space="preserve"> янги муаммолар ҳам </w:t>
      </w:r>
      <w:r w:rsidRPr="00E27892">
        <w:rPr>
          <w:rFonts w:ascii="Times New Roman" w:hAnsi="Times New Roman"/>
          <w:sz w:val="24"/>
          <w:szCs w:val="24"/>
          <w:lang w:val="uz-Cyrl-UZ"/>
        </w:rPr>
        <w:t xml:space="preserve">пайдо бўлди. Бироқ улар онг муаммосини ечишга нисбатан ҳар хил, баъзан бир-бирини истисно этувчи нуқтаи назарлар ва фалсафий ёндашувлар сонини асло камайтиргани йўқ.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b/>
          <w:sz w:val="24"/>
          <w:szCs w:val="24"/>
        </w:rPr>
        <w:lastRenderedPageBreak/>
        <w:t>Онгсизлик.</w:t>
      </w:r>
      <w:r w:rsidRPr="00E27892">
        <w:rPr>
          <w:rFonts w:ascii="Times New Roman" w:hAnsi="Times New Roman"/>
          <w:sz w:val="24"/>
          <w:szCs w:val="24"/>
        </w:rPr>
        <w:t xml:space="preserve"> Онгсизлик</w:t>
      </w:r>
      <w:r w:rsidRPr="00E27892">
        <w:rPr>
          <w:rFonts w:ascii="Times New Roman" w:hAnsi="Times New Roman"/>
          <w:sz w:val="24"/>
          <w:szCs w:val="24"/>
          <w:lang w:val="uz-Cyrl-UZ"/>
        </w:rPr>
        <w:t>ни</w:t>
      </w:r>
      <w:r w:rsidRPr="00E27892">
        <w:rPr>
          <w:rFonts w:ascii="Times New Roman" w:hAnsi="Times New Roman"/>
          <w:sz w:val="24"/>
          <w:szCs w:val="24"/>
        </w:rPr>
        <w:t xml:space="preserve"> (онг ости) тушуниш янада кўпроқ қийинчилик туғдиради. Унинг мавжудлиги австриялик машҳур психиатр З.Фрейд (1856-1939) томонидан ХХ аср бошида</w:t>
      </w:r>
      <w:r w:rsidRPr="00E27892">
        <w:rPr>
          <w:rFonts w:ascii="Times New Roman" w:hAnsi="Times New Roman"/>
          <w:sz w:val="24"/>
          <w:szCs w:val="24"/>
          <w:lang w:val="uz-Cyrl-UZ"/>
        </w:rPr>
        <w:t xml:space="preserve"> аниқлаган</w:t>
      </w:r>
      <w:r w:rsidRPr="00E27892">
        <w:rPr>
          <w:rFonts w:ascii="Times New Roman" w:hAnsi="Times New Roman"/>
          <w:sz w:val="24"/>
          <w:szCs w:val="24"/>
        </w:rPr>
        <w:t xml:space="preserve">.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i/>
          <w:sz w:val="24"/>
          <w:szCs w:val="24"/>
        </w:rPr>
        <w:t>Ҳар хил тушлар, галлюцинациялар, хаёлдан кетмайдиган ғоялар, интуиция ва шу кабилар онгсизликнинг намоён бўлиш шаклларига мисол бўлиши мумкин</w:t>
      </w:r>
      <w:r w:rsidRPr="00E27892">
        <w:rPr>
          <w:rFonts w:ascii="Times New Roman" w:hAnsi="Times New Roman"/>
          <w:sz w:val="24"/>
          <w:szCs w:val="24"/>
        </w:rPr>
        <w:t xml:space="preserve">. Улар одамлар руҳияти ва хулқ-атворига кучли таъсир кўрсатади, лекин айни вақтда бу жараёнларни бошқариш нуқтаи назаридан уларга бўйсунмайди. Шу сабабли </w:t>
      </w:r>
      <w:r w:rsidRPr="00E27892">
        <w:rPr>
          <w:rFonts w:ascii="Times New Roman" w:hAnsi="Times New Roman"/>
          <w:b/>
          <w:sz w:val="24"/>
          <w:szCs w:val="24"/>
        </w:rPr>
        <w:t>онгсизлик онгнинг мазкур лаҳзада онг билан бошқаришга қодир бўлмаган парчаси</w:t>
      </w:r>
      <w:r w:rsidRPr="00E27892">
        <w:rPr>
          <w:rFonts w:ascii="Times New Roman" w:hAnsi="Times New Roman"/>
          <w:sz w:val="24"/>
          <w:szCs w:val="24"/>
        </w:rPr>
        <w:t xml:space="preserve">, </w:t>
      </w:r>
      <w:r w:rsidRPr="00E27892">
        <w:rPr>
          <w:rFonts w:ascii="Times New Roman" w:hAnsi="Times New Roman"/>
          <w:sz w:val="24"/>
          <w:szCs w:val="24"/>
          <w:lang w:val="uz-Cyrl-UZ"/>
        </w:rPr>
        <w:t>дейиш мумкин</w:t>
      </w:r>
      <w:r w:rsidRPr="00E27892">
        <w:rPr>
          <w:rStyle w:val="af2"/>
          <w:rFonts w:ascii="Times New Roman" w:hAnsi="Times New Roman"/>
          <w:sz w:val="24"/>
          <w:szCs w:val="24"/>
          <w:lang w:val="uz-Cyrl-UZ"/>
        </w:rPr>
        <w:footnoteReference w:id="2"/>
      </w:r>
      <w:r w:rsidRPr="00E27892">
        <w:rPr>
          <w:rFonts w:ascii="Times New Roman" w:hAnsi="Times New Roman"/>
          <w:sz w:val="24"/>
          <w:szCs w:val="24"/>
          <w:lang w:val="uz-Cyrl-UZ"/>
        </w:rPr>
        <w:t>.</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 xml:space="preserve">Олимлар инсонда онглилик ва онгсизликнинг ўзаро нисбати тўғрисида сўз юритар эканлар, баъзан уларни океандаги музтоққа ўхшатадилар. Бу музтоғнинг сув устидаги кўзга кўринадиган қисми онгга қиёсланади, сув остидаги кўринмайдиган қисми эса онгсизликка ўхшатиладики, унинг миқёси, шакли, тузилиши ва мазмуни ҳақида биз билвосита белгиларга кўра фақат тахмин қилишимиз мумкин.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b/>
          <w:sz w:val="24"/>
          <w:szCs w:val="24"/>
        </w:rPr>
        <w:t>Индивидуал онг борлиғи.</w:t>
      </w:r>
      <w:r w:rsidRPr="00E27892">
        <w:rPr>
          <w:rFonts w:ascii="Times New Roman" w:hAnsi="Times New Roman"/>
          <w:sz w:val="24"/>
          <w:szCs w:val="24"/>
        </w:rPr>
        <w:t xml:space="preserve"> </w:t>
      </w:r>
      <w:r w:rsidRPr="00E27892">
        <w:rPr>
          <w:rFonts w:ascii="Times New Roman" w:hAnsi="Times New Roman"/>
          <w:sz w:val="24"/>
          <w:szCs w:val="24"/>
          <w:lang w:val="uz-Cyrl-UZ"/>
        </w:rPr>
        <w:t>И</w:t>
      </w:r>
      <w:r w:rsidRPr="00E27892">
        <w:rPr>
          <w:rFonts w:ascii="Times New Roman" w:hAnsi="Times New Roman"/>
          <w:sz w:val="24"/>
          <w:szCs w:val="24"/>
        </w:rPr>
        <w:t xml:space="preserve">нсон онгини илмий тушуниш йўлидаги биринчи қадам одамзот онги унинг мияси ва физиологияси билан узвий боғлиқ бўлса-да, лекин улар умуман жонсиз ёки жонли табиат билан мутлақо боғланмайдиган алоҳида нарса сифатида мавжуд эканлигини тан олиш билан боғлиқдир. </w:t>
      </w:r>
      <w:r w:rsidRPr="00E27892">
        <w:rPr>
          <w:rFonts w:ascii="Times New Roman" w:hAnsi="Times New Roman"/>
          <w:b/>
          <w:sz w:val="24"/>
          <w:szCs w:val="24"/>
        </w:rPr>
        <w:t>Онг инсон миясининг объектив борлиқни идеал образларда акс эттириш ва бу образлардан фикрлаш жараёнида фойдаланиш қобилияти сифатида амал қилади</w:t>
      </w:r>
      <w:r w:rsidRPr="00E27892">
        <w:rPr>
          <w:rFonts w:ascii="Times New Roman" w:hAnsi="Times New Roman"/>
          <w:sz w:val="24"/>
          <w:szCs w:val="24"/>
        </w:rPr>
        <w:t xml:space="preserve">. Уни бевосита кузатиш мумкин эмас. Онг фақат инсон мияси ишининг натижаси, унинг хоссаси сифатида, шунингдек онг намоён бўлишининг фикрлар, ғоялар, эътиқодлар, қадриятлар, мўлжаллар ва шу кабилар тарзида ифодаланган турли шакллари орқали тадқиқ этилиши мумкин.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Индивидуал онг борлиғини одатдаги макон ва вақт координаталарида тавсифлаш мумкин эмас. У нафақат доим «шу ерда ва ҳозир» мавжуд бўлади, балки гўёки макондан ташқарида ётади, чунки бирон-бир ҳажм ёки миқдорий ўлчанадиган чизиқли кўрсаткичлар билан ифодаланиши мумкин эмас. Вақтда у (</w:t>
      </w:r>
      <w:r w:rsidRPr="00E27892">
        <w:rPr>
          <w:rFonts w:ascii="Times New Roman" w:hAnsi="Times New Roman"/>
          <w:sz w:val="24"/>
          <w:szCs w:val="24"/>
          <w:lang w:val="uz-Cyrl-UZ"/>
        </w:rPr>
        <w:t>далил</w:t>
      </w:r>
      <w:r w:rsidRPr="00E27892">
        <w:rPr>
          <w:rFonts w:ascii="Times New Roman" w:hAnsi="Times New Roman"/>
          <w:sz w:val="24"/>
          <w:szCs w:val="24"/>
        </w:rPr>
        <w:t xml:space="preserve"> сифатида, ҳодиса сифатида), ҳар қандай нарсанинг борлиғи каби, фақат ҳозирги замонда мавжуд бўлади, зеро у ўтмишда йўқ бўлган, келажакда эса ҳали мавжуд эмас. Бироқ, моддий нарсалар борлиғидан фарқли ўлароқ, онг бир қанча ўзига хос хусусиятлар, чунончи: вақт шкаласи бўйлаб ўтмишга ҳам, келажакка ҳам бир лаҳзада кўчиш, илгари мавжуд бўлган нарсалар, юз берган воқеаларни хаёлда акс эттириш, пайдо бўлиши, юз бериши мумкин бўлган нарсалар ва воқеаларни тасаввурда гавдалантириш қобилиятига эгадир. Аммо ўтмиш ёки келажакнинг идеал образлари ҳисобланган онгни унинг ҳақиқий борлиғида ўз экранида тасвирларни алмаштирувчи айланувчан калейдоскоп билангина таққослаш мумкин.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 xml:space="preserve">Айрим кишилар борлиғи ҳақида сўз юритганда, шуни таъкидлаш лозимки, у барча жонли организмларда бўлганидек функционалгина эмас, балки ўз шаклланиш жараёнида муайян босқичлардан ўтади, бунда тана билан бир қаторда руҳ ҳам ривожланади. Гарчи бу икки жараён диалектик жиҳатдан ўзаро боғлиқ бўлса-да, улардан ҳар бирининг ривожланиши ўз йўлидан боради ва асосан турли қонунларга бўйсунади. Айрим кишилар бир-бирига ўхшамаслиги ва уларнинг чексиз даражада ранг-баранглиги шу ҳол билан белгиланади. Улар ўз шаклланиш жараёнининг айни бир босқичлари - инсон, индивид, шахсни ҳар бири ўзича босиб ўтади.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b/>
          <w:sz w:val="24"/>
          <w:szCs w:val="24"/>
        </w:rPr>
        <w:t>Шахс – инсон</w:t>
      </w:r>
      <w:r w:rsidRPr="00E27892">
        <w:rPr>
          <w:rFonts w:ascii="Times New Roman" w:hAnsi="Times New Roman"/>
          <w:b/>
          <w:sz w:val="24"/>
          <w:szCs w:val="24"/>
          <w:lang w:val="uz-Cyrl-UZ"/>
        </w:rPr>
        <w:t>нинг</w:t>
      </w:r>
      <w:r w:rsidRPr="00E27892">
        <w:rPr>
          <w:rFonts w:ascii="Times New Roman" w:hAnsi="Times New Roman"/>
          <w:b/>
          <w:sz w:val="24"/>
          <w:szCs w:val="24"/>
        </w:rPr>
        <w:t xml:space="preserve"> уни қуршаган бошқа одамлар томонидан қандай идрок этилиши, тавсифланиши ва баҳоланишини акс эттирувчи ижтимоий ҳодиса</w:t>
      </w:r>
      <w:r w:rsidRPr="00E27892">
        <w:rPr>
          <w:rFonts w:ascii="Times New Roman" w:hAnsi="Times New Roman"/>
          <w:sz w:val="24"/>
          <w:szCs w:val="24"/>
        </w:rPr>
        <w:t xml:space="preserve">. Шахс фақат жамиятда, ўзига ўхшаш одамлар билан мулоқот қилиш, ўтган авлодлар тўплаган тажриба ва билимларни, ўзига қадар яратилган қадриятлар ва хулқ-атвор қоидаларини ўзлаштириш орқали шаклланиши мумкин. Шунинг учун ҳам </w:t>
      </w:r>
      <w:r w:rsidRPr="00E27892">
        <w:rPr>
          <w:rFonts w:ascii="Times New Roman" w:hAnsi="Times New Roman"/>
          <w:i/>
          <w:sz w:val="24"/>
          <w:szCs w:val="24"/>
        </w:rPr>
        <w:t>шахс бўлиш – ижтимоий «қиёфа»га эга бўлиш демакдир.</w:t>
      </w:r>
      <w:r w:rsidRPr="00E27892">
        <w:rPr>
          <w:rFonts w:ascii="Times New Roman" w:hAnsi="Times New Roman"/>
          <w:sz w:val="24"/>
          <w:szCs w:val="24"/>
        </w:rPr>
        <w:t xml:space="preserve"> Буларнинг барчаси ижтимоий борлиқнинг турли ҳолатлари ва жараёнларини тавсифлайди. Уларни тўла ёритиш ижтимоий фалсафа муаммоларининг бутун мажмуини таҳлил қилишни тақозо этади.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b/>
          <w:sz w:val="24"/>
          <w:szCs w:val="24"/>
        </w:rPr>
        <w:lastRenderedPageBreak/>
        <w:t>Ижтимоий онг борлиғи</w:t>
      </w:r>
      <w:r w:rsidRPr="00E27892">
        <w:rPr>
          <w:rFonts w:ascii="Times New Roman" w:hAnsi="Times New Roman"/>
          <w:sz w:val="24"/>
          <w:szCs w:val="24"/>
        </w:rPr>
        <w:t>. Ижтимоий борлиқнинг ўзига хос хусусиятларига назар ташласак, у борлиқнинг биз юқорида кўриб чиққан бошқа барча шаклларидан бутунлай фарқ қилишини кўрамиз. Яхлит ҳолда олинган ижтимоий «организм» ҳайвонлар подасидан бутунлай фарқ қилади. Жамиятнинг бу ўзига хос, бетакрор хусусияти фалсафада «ижтимоий онг», «жамоа ақли», «объективлашган маънавият» ва ҳоказолар деб аталади. У ҳар хил шаклларда намоён бўлади</w:t>
      </w:r>
      <w:r w:rsidRPr="00E27892">
        <w:rPr>
          <w:rFonts w:ascii="Times New Roman" w:hAnsi="Times New Roman"/>
          <w:sz w:val="24"/>
          <w:szCs w:val="24"/>
          <w:lang w:val="uz-Cyrl-UZ"/>
        </w:rPr>
        <w:t>.</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 xml:space="preserve">Бу фикрни исботлаш учун мулоқот, коммуникация, одамларни тарбиялаш ва уларнинг ижтимоийлашуви воситаси саналган тилни кўриб чиқамиз. Тилнинг айрим кишилар онги, ғоялари, фикрлари билан узвий боғлиқлиги аниқ, аммо ҳозирги замон фани нуқтаи назаридан тил ижтимоий табиатга эга эканлиги ҳам шубҳасиздир. Худди шунингдек тил (инсон нутқи) одамлар жамиятида пайдо бўлгани ва фақат шу ерда мавжуд бўлиши мумкин. Унинг ташқи (оғзаки, овоз) кўриниши, мазмуни, теранлиги, кенглиги, бойлиги кўплаб авлодларнинг кўп асрлик ўзаро алоқаси ва ўзаро камол топиши маҳсулидир. Бунда айрим инсон у ёки бу тилни фақат мулоқот жараёнида ўзлаштиради. Айни ҳолда умуман тил ҳақида сўз юритилмоқдаки, у табиий ҳам, сунъий ҳам бўлиши мумкин.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Энди индивидуал ва жамоа (ижтимоий) маънавият</w:t>
      </w:r>
      <w:r w:rsidRPr="00E27892">
        <w:rPr>
          <w:rFonts w:ascii="Times New Roman" w:hAnsi="Times New Roman"/>
          <w:sz w:val="24"/>
          <w:szCs w:val="24"/>
          <w:lang w:val="uz-Cyrl-UZ"/>
        </w:rPr>
        <w:t>и</w:t>
      </w:r>
      <w:r w:rsidRPr="00E27892">
        <w:rPr>
          <w:rFonts w:ascii="Times New Roman" w:hAnsi="Times New Roman"/>
          <w:sz w:val="24"/>
          <w:szCs w:val="24"/>
        </w:rPr>
        <w:t>нинг идеаллар, меъёрлар, қадриятлар ва тасаввурларда акс этувчи ўхшаш жиҳатлари ва фарқларига тўхталамиз. Индивидуал маънави</w:t>
      </w:r>
      <w:r w:rsidRPr="00E27892">
        <w:rPr>
          <w:rFonts w:ascii="Times New Roman" w:hAnsi="Times New Roman"/>
          <w:sz w:val="24"/>
          <w:szCs w:val="24"/>
          <w:lang w:val="uz-Cyrl-UZ"/>
        </w:rPr>
        <w:t>й</w:t>
      </w:r>
      <w:r w:rsidRPr="00E27892">
        <w:rPr>
          <w:rFonts w:ascii="Times New Roman" w:hAnsi="Times New Roman"/>
          <w:sz w:val="24"/>
          <w:szCs w:val="24"/>
        </w:rPr>
        <w:t xml:space="preserve"> борлиғдан фарқли ўлароқ, ижтимоий маънави</w:t>
      </w:r>
      <w:r w:rsidRPr="00E27892">
        <w:rPr>
          <w:rFonts w:ascii="Times New Roman" w:hAnsi="Times New Roman"/>
          <w:sz w:val="24"/>
          <w:szCs w:val="24"/>
          <w:lang w:val="uz-Cyrl-UZ"/>
        </w:rPr>
        <w:t>й</w:t>
      </w:r>
      <w:r w:rsidRPr="00E27892">
        <w:rPr>
          <w:rFonts w:ascii="Times New Roman" w:hAnsi="Times New Roman"/>
          <w:sz w:val="24"/>
          <w:szCs w:val="24"/>
        </w:rPr>
        <w:t xml:space="preserve"> борлиғ ҳақида унинг фан, санъат, дин, ахлоқ ва умуман маданият тарзидаги кўринишларига қараб ҳукм чиқаришимиз мумкин. Хусусан, у ёки бу илмий ғояларнинг пайдо бўлиши доим муайян олимлар билан боғлиқ, аммо фан ижтимоий ҳодиса сифатида муайян шахслар билан боғланмайди, зеро у айрим олимлар илгари сурган назарий қоидалар мажмуидан юқорироқ даражада туради. Босма, аудиовизуал ва бошқа ахборот манбалари, тегишли асбоб-ускуналар ва шу кабиларсиз фанни тасаввур қилиш мумкин эмас. У яхлит ҳодиса сифатида мустақил борлиққа эга. Бугунги кунда, компьютер </w:t>
      </w:r>
      <w:r w:rsidRPr="00E27892">
        <w:rPr>
          <w:rFonts w:ascii="Times New Roman" w:hAnsi="Times New Roman"/>
          <w:sz w:val="24"/>
          <w:szCs w:val="24"/>
          <w:lang w:val="uz-Cyrl-UZ"/>
        </w:rPr>
        <w:t xml:space="preserve">технологиялари </w:t>
      </w:r>
      <w:r w:rsidRPr="00E27892">
        <w:rPr>
          <w:rFonts w:ascii="Times New Roman" w:hAnsi="Times New Roman"/>
          <w:sz w:val="24"/>
          <w:szCs w:val="24"/>
        </w:rPr>
        <w:t xml:space="preserve">инқилоби даврида фан жамиятнинг бевосита ишлаб чиқариш кучига айланди.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 xml:space="preserve">Санъат соҳаси ҳақида ҳам шундай дейиш мумкин. </w:t>
      </w:r>
      <w:r w:rsidRPr="00E27892">
        <w:rPr>
          <w:rFonts w:ascii="Times New Roman" w:hAnsi="Times New Roman"/>
          <w:sz w:val="24"/>
          <w:szCs w:val="24"/>
          <w:lang w:val="uz-Cyrl-UZ"/>
        </w:rPr>
        <w:t>Қ</w:t>
      </w:r>
      <w:r w:rsidRPr="00E27892">
        <w:rPr>
          <w:rFonts w:ascii="Times New Roman" w:hAnsi="Times New Roman"/>
          <w:sz w:val="24"/>
          <w:szCs w:val="24"/>
        </w:rPr>
        <w:t xml:space="preserve">ўшиқлар, рақслар ва мусиқа ўз муайян ижрочиларига эга бўлган ҳолда, ўзининг одатлар, расм-русумлар ва идеаллар кўринишидаги нисбатан мустақил ҳаёти билан яшайди ва шу тариқа ижтимоий макон ва вақтда ҳаракатланиб сақланиши, такомиллашиши ва кўпайиши мумкин.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rPr>
        <w:t>Ижтимоий онгнинг яна бир ўзига хос хусусияти шундаки, у, индивидуал онгдан фарқли ўлароқ, ўз «танаси»ни «тарк эта» олмайди, худди шунингдек у ўз «танаси»дан, яъни жамиятдан ташқарида мавжуд бўлиши ҳам мумкин эмас. Шу сабабли ижтимоий онг асрлар мобайнида абадий мавжуд бўлган, йўқ қилиб бўлмайдиган нарса сифатида қарал</w:t>
      </w:r>
      <w:r w:rsidRPr="00E27892">
        <w:rPr>
          <w:rFonts w:ascii="Times New Roman" w:hAnsi="Times New Roman"/>
          <w:sz w:val="24"/>
          <w:szCs w:val="24"/>
          <w:lang w:val="uz-Cyrl-UZ"/>
        </w:rPr>
        <w:t>ган</w:t>
      </w:r>
      <w:r w:rsidRPr="00E27892">
        <w:rPr>
          <w:rFonts w:ascii="Times New Roman" w:hAnsi="Times New Roman"/>
          <w:sz w:val="24"/>
          <w:szCs w:val="24"/>
        </w:rPr>
        <w:t xml:space="preserve">, унинг борлиғи </w:t>
      </w:r>
      <w:r w:rsidRPr="00E27892">
        <w:rPr>
          <w:rFonts w:ascii="Times New Roman" w:hAnsi="Times New Roman"/>
          <w:sz w:val="24"/>
          <w:szCs w:val="24"/>
          <w:lang w:val="uz-Cyrl-UZ"/>
        </w:rPr>
        <w:t xml:space="preserve">эса </w:t>
      </w:r>
      <w:r w:rsidRPr="00E27892">
        <w:rPr>
          <w:rFonts w:ascii="Times New Roman" w:hAnsi="Times New Roman"/>
          <w:sz w:val="24"/>
          <w:szCs w:val="24"/>
        </w:rPr>
        <w:t xml:space="preserve">бутун инсоният борлиғи йўқ бўлиши билан барҳам топиши мумкин, деб ҳисобланган.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lang w:val="uz-Cyrl-UZ"/>
        </w:rPr>
        <w:t>Аммо ХХ асрнинг ўрталарида одамлар ўз-ўзини қирғин қилиш воситаси – ядро қуролини яратдилар ва шу пайтдан эътиборан инсоният ўзининг «умрбоқийлиги»ни йўқотди ва эндиликда у, яшаб қолишга ҳаракат қилувчи айрим жонли организм каби, ижтимоий ҳаётни ўз-ўзини қирғин қилишдан асраб, ўз ижтимоий борлиғини сақлаш ҳақида қайғуриши лозим. Шу боис қуйида онгнинг функциясини ўрганамиз.</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b/>
          <w:sz w:val="24"/>
          <w:szCs w:val="24"/>
          <w:lang w:val="uz-Cyrl-UZ"/>
        </w:rPr>
        <w:t xml:space="preserve">Онг фалсафий муаммо сифатида. </w:t>
      </w:r>
      <w:r w:rsidRPr="00E27892">
        <w:rPr>
          <w:rFonts w:ascii="Times New Roman" w:hAnsi="Times New Roman"/>
          <w:sz w:val="24"/>
          <w:szCs w:val="24"/>
          <w:lang w:val="uz-Cyrl-UZ"/>
        </w:rPr>
        <w:t xml:space="preserve">Рационализмдан фарқли ўлароқ </w:t>
      </w:r>
      <w:r w:rsidRPr="00E27892">
        <w:rPr>
          <w:rFonts w:ascii="Times New Roman" w:hAnsi="Times New Roman"/>
          <w:i/>
          <w:sz w:val="24"/>
          <w:szCs w:val="24"/>
          <w:lang w:val="uz-Cyrl-UZ"/>
        </w:rPr>
        <w:t>иррационализм</w:t>
      </w:r>
      <w:r w:rsidRPr="00E27892">
        <w:rPr>
          <w:rFonts w:ascii="Times New Roman" w:hAnsi="Times New Roman"/>
          <w:b/>
          <w:i/>
          <w:sz w:val="24"/>
          <w:szCs w:val="24"/>
          <w:lang w:val="uz-Cyrl-UZ"/>
        </w:rPr>
        <w:t xml:space="preserve"> </w:t>
      </w:r>
      <w:r w:rsidRPr="00E27892">
        <w:rPr>
          <w:rFonts w:ascii="Times New Roman" w:hAnsi="Times New Roman"/>
          <w:i/>
          <w:sz w:val="24"/>
          <w:szCs w:val="24"/>
          <w:lang w:val="uz-Cyrl-UZ"/>
        </w:rPr>
        <w:t>(irrаtionalis – нооқилона, онгсиз) борлиқни оқилона англаш имкониятини чеклайди, баъзан эса бутунлай инкор этади.</w:t>
      </w:r>
      <w:r w:rsidRPr="00E27892">
        <w:rPr>
          <w:rFonts w:ascii="Times New Roman" w:hAnsi="Times New Roman"/>
          <w:sz w:val="24"/>
          <w:szCs w:val="24"/>
          <w:lang w:val="uz-Cyrl-UZ"/>
        </w:rPr>
        <w:t xml:space="preserve"> Хусусан, неофрейдизмнинг атоқли намояндаларидан бири К.Г.Юнг (1875-1961) онгни илмий воситалар билан билиш мумкин эмас, деб ҳисоблаган ва унга таъриф беришга уринишлардан бутунлай воз кечиб, уни расмлар ва метафоралар ёрдамида тавсифлаш билангина кифояланишни таклиф қилган. </w:t>
      </w:r>
      <w:r w:rsidRPr="00E27892">
        <w:rPr>
          <w:rFonts w:ascii="Times New Roman" w:hAnsi="Times New Roman"/>
          <w:sz w:val="24"/>
          <w:szCs w:val="24"/>
        </w:rPr>
        <w:t xml:space="preserve">Онгни тушуниш иррационализм экзистенциализм ва неопозитивизм каби фалсафий оқимларга ҳам хосдир.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rPr>
        <w:t xml:space="preserve">Иррационализмга зид ўлароқ, онгни тушунишга нисбатан материалистик ёндашув онгнинг пайдо бўлишини материянинг ўзи билан тушунтиришга интилиш, айни вақтда унинг табиат ва вақтдан ташқарида ҳамда номоддий келиб чиқишини инкор этиш билан </w:t>
      </w:r>
      <w:r w:rsidRPr="00E27892">
        <w:rPr>
          <w:rFonts w:ascii="Times New Roman" w:hAnsi="Times New Roman"/>
          <w:sz w:val="24"/>
          <w:szCs w:val="24"/>
        </w:rPr>
        <w:lastRenderedPageBreak/>
        <w:t>тавсифланади. Бундай қарашларни асослаш учун илмий ва амалий ютуқлардан доим кенг фойдаланилган</w:t>
      </w:r>
      <w:r w:rsidRPr="00E27892">
        <w:rPr>
          <w:rFonts w:ascii="Times New Roman" w:hAnsi="Times New Roman"/>
          <w:sz w:val="24"/>
          <w:szCs w:val="24"/>
          <w:lang w:val="uz-Cyrl-UZ"/>
        </w:rPr>
        <w:t>.</w:t>
      </w:r>
      <w:r w:rsidRPr="00E27892">
        <w:rPr>
          <w:rFonts w:ascii="Times New Roman" w:hAnsi="Times New Roman"/>
          <w:sz w:val="24"/>
          <w:szCs w:val="24"/>
        </w:rPr>
        <w:t xml:space="preserve"> </w:t>
      </w:r>
      <w:r w:rsidRPr="00E27892">
        <w:rPr>
          <w:rFonts w:ascii="Times New Roman" w:hAnsi="Times New Roman"/>
          <w:sz w:val="24"/>
          <w:szCs w:val="24"/>
          <w:lang w:val="uz-Cyrl-UZ"/>
        </w:rPr>
        <w:t>М</w:t>
      </w:r>
      <w:r w:rsidRPr="00E27892">
        <w:rPr>
          <w:rFonts w:ascii="Times New Roman" w:hAnsi="Times New Roman"/>
          <w:sz w:val="24"/>
          <w:szCs w:val="24"/>
        </w:rPr>
        <w:t>азкур йўналиш турли даврларда сезувчи, фикрловчи материянинг фарқи ва ўзига хос хусусиятлари нимада?</w:t>
      </w:r>
      <w:r w:rsidRPr="00E27892">
        <w:rPr>
          <w:rFonts w:ascii="Times New Roman" w:hAnsi="Times New Roman"/>
          <w:sz w:val="24"/>
          <w:szCs w:val="24"/>
          <w:lang w:val="uz-Cyrl-UZ"/>
        </w:rPr>
        <w:t xml:space="preserve">, деган мушкул саволларга жавоб излаган.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lang w:val="uz-Cyrl-UZ"/>
        </w:rPr>
        <w:t xml:space="preserve">Мазкур муаммони тўла ва узил-кесил тушунганликни даъво қилмасдан, шуни қайд этиш мумкинки, ҳозирги замон фани ва ўзини бевосита ёки билвосита намоён этувчи онг инсон миясининг иш жараёни ҳисобланади, унинг функцияси сифатида амал қилади ва ундан айри ҳолда намоён бўлмайди, деб айтиш имконини беради.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lang w:val="uz-Cyrl-UZ"/>
        </w:rPr>
        <w:t xml:space="preserve">Ҳозирги замон фани инсон миясида юз миллиарддан ортиқ асаб ҳужайралари узлуксиз ишлашини, уларнинг ҳар бири ўз навбатида бошқа ўн минг ҳужайра билан ахборот ва сигналлар алмашишини аниқлаган. Инсон мияси, гарчи унинг массаси тана массасининг атиги икки-уч фоизини ташкил этса-да, организм овқатдан оладиган бутун энергиянинг йигирма фоизига яқинроғини истеъмол қилади.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lang w:val="uz-Cyrl-UZ"/>
        </w:rPr>
        <w:t xml:space="preserve">Мазкур ўта мураккаб биологик «компьютер» ишини тадқиқ этиш мумкин бўлиб, бу билан махсус фанлар шуғулланади, аммо фалсафа бундай тадқиқотларни эътиборга олиб, ўз олдига биринчи навбатда онгнинг табиати қандай, деган саволга унинг вужудга келиши ва генезисини ўрганиш йўли билан жавоб бериш вазифасини қўяди. Бунда фалсафа инсон миясининг функцияси саналган онгни ўрганиш билангина чекланмайди, балки масалани кенгроқ қўяди: онгнинг бошқа шакллари, хусусан ўзга моддий тузилмалардан пайдо бўлган онг шакллари мавжуд бўлиши мумкинми?, деган саволга жавоб излайди. Шунингдек, фалсафа онгнинг материядан олдин пайдо бўлган ёки у билан мутлақо боғлиқ бўлмаган моҳият ҳисобланишини назарда тутадиган таълимотларни ҳам истисно этмайди.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lang w:val="uz-Cyrl-UZ"/>
        </w:rPr>
        <w:t xml:space="preserve">Шунга қарамай бугунги кун нуқтаи назаридан инсон ақли тушунишга қодир бўлган борлиққа таянадиган фалсафий ғоялар ишончлироқ хусусият касб этади. Шу маънода онг ҳақида ҳозирча фақат инсон мияси фаолияти муносабати билан аниқ сўз юритиш мумкин.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lang w:val="uz-Cyrl-UZ"/>
        </w:rPr>
        <w:t xml:space="preserve">Янги табиий-илмий маълумотлар олиниши онгнинг табиатини тушунишга нисбатан материалистик ёндашувлар мавқеини кучайтирмоқда. Аммо, кези келганда шуни таъкидлаб ўтиш лозимки, бу ўта мураккаб масала хусусида фалсафанинг материалистик йўналиши вакиллари ўртасида ҳам ягона фикр мавжуд эмас. Масалан, ХХ асрнинг 50-йиллари охирида АҚШ ва Австралияда «вульгар материализм» анъанасини давом эттириб вужудга келган </w:t>
      </w:r>
      <w:r w:rsidRPr="00E27892">
        <w:rPr>
          <w:rFonts w:ascii="Times New Roman" w:hAnsi="Times New Roman"/>
          <w:i/>
          <w:sz w:val="24"/>
          <w:szCs w:val="24"/>
          <w:lang w:val="uz-Cyrl-UZ"/>
        </w:rPr>
        <w:t>илмий материализм, моҳият эътибори билан маънавий ҳодисаларни миянинг физик ҳолатлари билан тенглаштиради</w:t>
      </w:r>
      <w:r w:rsidRPr="00E27892">
        <w:rPr>
          <w:rFonts w:ascii="Times New Roman" w:hAnsi="Times New Roman"/>
          <w:sz w:val="24"/>
          <w:szCs w:val="24"/>
          <w:lang w:val="uz-Cyrl-UZ"/>
        </w:rPr>
        <w:t xml:space="preserve"> (Р.Рорти, Г.Фейгл, Д.Армстрон ва бошқалар). 70-йилларда АҚШ ва Канадада пайдо бўлган яна бир фалсафий йўналиш – </w:t>
      </w:r>
      <w:r w:rsidRPr="00E27892">
        <w:rPr>
          <w:rFonts w:ascii="Times New Roman" w:hAnsi="Times New Roman"/>
          <w:i/>
          <w:sz w:val="24"/>
          <w:szCs w:val="24"/>
          <w:lang w:val="uz-Cyrl-UZ"/>
        </w:rPr>
        <w:t>«эмержентистик материализм»</w:t>
      </w:r>
      <w:r w:rsidRPr="00E27892">
        <w:rPr>
          <w:rFonts w:ascii="Times New Roman" w:hAnsi="Times New Roman"/>
          <w:sz w:val="24"/>
          <w:szCs w:val="24"/>
          <w:lang w:val="uz-Cyrl-UZ"/>
        </w:rPr>
        <w:t xml:space="preserve"> - </w:t>
      </w:r>
      <w:r w:rsidRPr="00E27892">
        <w:rPr>
          <w:rFonts w:ascii="Times New Roman" w:hAnsi="Times New Roman"/>
          <w:i/>
          <w:sz w:val="24"/>
          <w:szCs w:val="24"/>
          <w:lang w:val="uz-Cyrl-UZ"/>
        </w:rPr>
        <w:t>индивидул руҳият ва онгнинг эволюцион келиб чиқиши ғоясини ҳимоя қилади ва руҳий ҳодисаларни жисмоний ҳодисаларга боғлашга қарши чиқди.</w:t>
      </w:r>
      <w:r w:rsidRPr="00E27892">
        <w:rPr>
          <w:rFonts w:ascii="Times New Roman" w:hAnsi="Times New Roman"/>
          <w:sz w:val="24"/>
          <w:szCs w:val="24"/>
          <w:lang w:val="uz-Cyrl-UZ"/>
        </w:rPr>
        <w:t xml:space="preserve"> (ингл. emerge – юзага чиқиш, пайдо бўлиш, юзага келиш,унинг вакиллари – М.Бунге, Ж.Марголис ва бошқалар)</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lang w:val="uz-Cyrl-UZ"/>
        </w:rPr>
        <w:t xml:space="preserve">Хулоса қилиб шуни айтиш мумкинки, онгнинг материалистик концепцияси ҳозирча энг мукаммал ва ҳозирги замон табиатшунослиги талабларига кўпроқ даражада жавоб берадиган фалсафий концепция бўлиб қолмоқда. Айни шу сабабли унга қуйида муфассалроқ тўхталамиз.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b/>
          <w:sz w:val="24"/>
          <w:szCs w:val="24"/>
          <w:lang w:val="uz-Cyrl-UZ"/>
        </w:rPr>
        <w:t>Онгнинг материалистик концепцияси</w:t>
      </w:r>
      <w:r w:rsidRPr="00E27892">
        <w:rPr>
          <w:rFonts w:ascii="Times New Roman" w:hAnsi="Times New Roman"/>
          <w:sz w:val="24"/>
          <w:szCs w:val="24"/>
          <w:lang w:val="uz-Cyrl-UZ"/>
        </w:rPr>
        <w:t xml:space="preserve">. Материалистлар онгнинг пайдо бўлишини фақат нотирик материядан табиий йўл билан вужудга келган тирик материянинг тадрижий ривожланиши маҳсули сифатида тушунтиришга ҳаракат қилдилар ва онг табиатининг талқинига «инъикос» тушунчасини киритадилар. Уни материянинг умумий хоссаси деб ҳисоблаб, онгни инъикоснинг олий типи деб тавсифлайдилар ва онгнинг генезисига табиий-тарихий нуқтаи назардан ёндашиб, унинг пайдо бўлишини меҳнат ва тил билан боғлайди. </w:t>
      </w:r>
    </w:p>
    <w:p w:rsidR="00E27892" w:rsidRPr="00E27892" w:rsidRDefault="00E27892" w:rsidP="00E27892">
      <w:pPr>
        <w:spacing w:after="0" w:line="240" w:lineRule="auto"/>
        <w:ind w:firstLine="720"/>
        <w:jc w:val="both"/>
        <w:rPr>
          <w:rFonts w:ascii="Times New Roman" w:hAnsi="Times New Roman"/>
          <w:i/>
          <w:sz w:val="24"/>
          <w:szCs w:val="24"/>
          <w:lang w:val="uz-Cyrl-UZ"/>
        </w:rPr>
      </w:pPr>
      <w:r w:rsidRPr="00E27892">
        <w:rPr>
          <w:rFonts w:ascii="Times New Roman" w:hAnsi="Times New Roman"/>
          <w:i/>
          <w:sz w:val="24"/>
          <w:szCs w:val="24"/>
          <w:lang w:val="uz-Cyrl-UZ"/>
        </w:rPr>
        <w:t xml:space="preserve">Онгнинг материалистик талқинида объектив дунёнинг барча объектлари, жараёнлари ва ҳодисалари муттасил ўзгаришда бўлади, шунингдек бир-бири билан универсал ўзаро алоқа қилди ва ўзаро таъсирга киришади.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lang w:val="uz-Cyrl-UZ"/>
        </w:rPr>
        <w:lastRenderedPageBreak/>
        <w:t xml:space="preserve">Бундай ўзаро таъсирлар натижасида айрим жисмлар ва ҳодисалар бошқа жисмлар ва ҳодисаларга таъсир кўрсатиб, уларда тегишли ўзгаришлар ясаш ва уларни муайян тарзда ўзида гавдалантириш орқали уларда гўёки ўз «изи»ни қолдиради. </w:t>
      </w:r>
    </w:p>
    <w:p w:rsidR="00E27892" w:rsidRPr="00E27892" w:rsidRDefault="00E27892" w:rsidP="00E27892">
      <w:pPr>
        <w:spacing w:after="0" w:line="240" w:lineRule="auto"/>
        <w:ind w:firstLine="720"/>
        <w:jc w:val="both"/>
        <w:rPr>
          <w:rFonts w:ascii="Times New Roman" w:hAnsi="Times New Roman"/>
          <w:i/>
          <w:sz w:val="24"/>
          <w:szCs w:val="24"/>
          <w:lang w:val="uz-Cyrl-UZ"/>
        </w:rPr>
      </w:pPr>
      <w:r w:rsidRPr="00E27892">
        <w:rPr>
          <w:rFonts w:ascii="Times New Roman" w:hAnsi="Times New Roman"/>
          <w:i/>
          <w:sz w:val="24"/>
          <w:szCs w:val="24"/>
          <w:lang w:val="uz-Cyrl-UZ"/>
        </w:rPr>
        <w:t>Инъикос - нарса ва ҳодисаларнинг ўзаро таъсирлашуви асосида ҳосил бўладиган ҳодиса, ҳолат, жараён ва ўзгаришларни ифодалайди</w:t>
      </w:r>
      <w:r w:rsidRPr="00E27892">
        <w:rPr>
          <w:rStyle w:val="af2"/>
          <w:rFonts w:ascii="Times New Roman" w:hAnsi="Times New Roman"/>
          <w:i/>
          <w:sz w:val="24"/>
          <w:szCs w:val="24"/>
          <w:lang w:val="uz-Cyrl-UZ"/>
        </w:rPr>
        <w:footnoteReference w:id="3"/>
      </w:r>
      <w:r w:rsidRPr="00E27892">
        <w:rPr>
          <w:rFonts w:ascii="Times New Roman" w:hAnsi="Times New Roman"/>
          <w:i/>
          <w:sz w:val="24"/>
          <w:szCs w:val="24"/>
          <w:lang w:val="uz-Cyrl-UZ"/>
        </w:rPr>
        <w:t>.</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 xml:space="preserve">Тирик табиатда инъикос нисбатан содда шакллари ва пассив хусусияти билан тавсифланади. Яъни, сиртдан таъсирланиш натижасида нарсалар ва ҳодисалар ўз механик, физик ёки кимёвий хусусиятларини ўзгартиради, лекин мазкур ўзаро таъсирга жавобан ҳеч қандай фаоллик кўрсатмайди. Бу ерда қумдаги оёқ излари ёки қадимги организмлар ва ўсимликларнинг тоғ жинсларидаги излари, фотосуратлар, кўзгудаги акс ва шу кабилар мисол бўлиб хизмат қилиши мумкин.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 xml:space="preserve">Ҳаёт пайдо бўлган пайтдан эътиборан </w:t>
      </w:r>
      <w:r w:rsidRPr="00E27892">
        <w:rPr>
          <w:rFonts w:ascii="Times New Roman" w:hAnsi="Times New Roman"/>
          <w:i/>
          <w:sz w:val="24"/>
          <w:szCs w:val="24"/>
        </w:rPr>
        <w:t>инъикоснинг бутунлай бошқача (биологик) шакли – таъсирланувчанлик барча жонли нарсаларнинг атроф муҳит таъсирига муносабат билдириш қобилияти сифатида вужудга келди.</w:t>
      </w:r>
      <w:r w:rsidRPr="00E27892">
        <w:rPr>
          <w:rFonts w:ascii="Times New Roman" w:hAnsi="Times New Roman"/>
          <w:sz w:val="24"/>
          <w:szCs w:val="24"/>
        </w:rPr>
        <w:t xml:space="preserve"> Бу қобилият фақат сиртдан таъсирларга нисбатан намоён бўлади. Жонли организмлар эволюциясининг юқорироқ даражасида (ҳайвонот дунёси – фауна вужудга келиши билан) таъсирланиш қобилияти бутунлай бошқа хосса – сезувчанликка ўтади. Бу энди инъикоснинг руҳий шакли бўлиб, у организмларда нерв системаси ва руҳиятнинг элементар шакллари пайдо бўлиши натижасида вужудга келади. Сезувчанлик организмларнинг нарсаларнинг айрим хоссаларини сезгилар тарзида акс эттириш қобилияти сифатида намоён бўлади.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 xml:space="preserve">Сезгилар эса, ўз навбатида, юксак даражада уюшган ҳайвонларда, масалан умуртқали ҳайвонларда инъикоснинг янада мураккаброқ шакллари, хусусан идрок этиш ва тасаввур қилиш қобилиятлари пайдо бўлишига замин ҳозирлайди. Бу инъикоснинг объектив дунё нарсалари ва ҳодисалари мияда уларнинг идеал нусхалари кўринишида акс этадиган даражасидир. Бу ерда «ақлли» ҳайвонлар мияси имкониятларининг чегараси намоён бўлади. Гарчи улар ўзини қуршаган дунёнинг идеал образларини тасаввур қилиб, шу образларга кўра, масалан, ўз эгаларини танисалар-да, уларнинг мияси идеал образлар билан фикрлаш амаллари тарзидаги махсус ишни бажаришга қодир эмас. Бу вазифани ҳал қилишга юқорироқ даражадаги мия қодир бўлиб, унга фақат инсонгина эгадир.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 xml:space="preserve">Шундай қилиб, биологик инъикос сезиш, идрок этиш ва тасаввур қилиш каби ҳиссий шаклларда амалга оширилади. Юқорида таъкидлаб ўтганимиздек, бу ерда фикрлаш жараёнида намоён бўладиган онг мавжуд эмас. Онг борлиқни акс эттиришнинг юқорироқ даражаси бўлиб, фақат ижтимоий соҳада мавжуд бўлиши мумкин ва инсон миясида аввало абстракт фикрлашнинг тушуниш, мулоҳаза ва мушоҳада юритиш каби идеал шаклларида амалга оширилади. Инсон идеал образларни ўз онгида умумлаштириб, шу тариқа объектив борлиқни тушунчаларда (категорияларда) акс эттиради. Уларнинг ўртасида мантиқий алоқа ўрнатиб, турли нарсалар, ҳодисалар ва шу кабиларнинг моҳиятини тўғри ёки нотўғри акс эттириш орқали улар ҳақида у ёки бу хулосага келади. Мушоҳада юритиб инсон нарсалар ва ҳодисаларни билади ва шу тариқа борлиқни онгнинг муҳим хусусияти саналган абстракт фикрлаш орқали акс эттиради. </w:t>
      </w:r>
    </w:p>
    <w:p w:rsidR="00E27892" w:rsidRPr="00E27892" w:rsidRDefault="00E27892" w:rsidP="00E27892">
      <w:pPr>
        <w:spacing w:after="0" w:line="240" w:lineRule="auto"/>
        <w:ind w:firstLine="720"/>
        <w:jc w:val="both"/>
        <w:rPr>
          <w:rFonts w:ascii="Times New Roman" w:hAnsi="Times New Roman"/>
          <w:sz w:val="24"/>
          <w:szCs w:val="24"/>
        </w:rPr>
      </w:pPr>
      <w:r w:rsidRPr="00E27892">
        <w:rPr>
          <w:rFonts w:ascii="Times New Roman" w:hAnsi="Times New Roman"/>
          <w:sz w:val="24"/>
          <w:szCs w:val="24"/>
        </w:rPr>
        <w:t xml:space="preserve">Инъкоснинг олий шакли сифатида онгнинг пайдо бўлиши «ақлли одам» (homo sapiens)нинг шаклланиш жараёни билан боғланади ва аввало меҳнат фаолияти билан белгиланади. Меҳнат қилиш қобилияти руҳиятнинг ривожланишида улкан сакраш бўлди. Маймун анатомияси ва физиологиясидаги эволюция инсон пайдо бўлишига замин ҳозирлаган бўлса, табиати соф ижтимоий хусусиятга эга бўлган меҳнат мазкур жараённинг энг муҳим омилига айланди.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b/>
          <w:sz w:val="24"/>
          <w:szCs w:val="24"/>
        </w:rPr>
        <w:t>Тил ва онг.</w:t>
      </w:r>
      <w:r w:rsidRPr="00E27892">
        <w:rPr>
          <w:rFonts w:ascii="Times New Roman" w:hAnsi="Times New Roman"/>
          <w:sz w:val="24"/>
          <w:szCs w:val="24"/>
        </w:rPr>
        <w:t xml:space="preserve"> Онг нафақат инсоннинг меҳнат фаолияти, балки одамлар ўзаро алоқаси ва мулоқотининг универсал воситаси – тил билан ҳам узвий боғлиқдир.</w:t>
      </w:r>
      <w:r w:rsidRPr="00E27892">
        <w:rPr>
          <w:rFonts w:ascii="Times New Roman" w:hAnsi="Times New Roman"/>
          <w:sz w:val="24"/>
          <w:szCs w:val="24"/>
          <w:lang w:val="uz-Cyrl-UZ"/>
        </w:rPr>
        <w:t xml:space="preserve"> Аниқ, тушунарли нутқнинг пайдо бўлиши, нафақат ижтимоий муносабатлар, балки инсоннинг ўзи, унинг онги ривожланишининг бутунлай янги ва қудратли воситасига айланди, чунки </w:t>
      </w:r>
      <w:r w:rsidRPr="00E27892">
        <w:rPr>
          <w:rFonts w:ascii="Times New Roman" w:hAnsi="Times New Roman"/>
          <w:sz w:val="24"/>
          <w:szCs w:val="24"/>
          <w:lang w:val="uz-Cyrl-UZ"/>
        </w:rPr>
        <w:lastRenderedPageBreak/>
        <w:t xml:space="preserve">биологик омил (ирсият)дан ташқари одамларда тил ёрдамида янада қудратлироқ омил – тажриба ва ижтимоий муҳим ахборот беришнинг ижтимоий усули пайдо бўлди. Бу турли авлодлар ва тарихий даврларнинг билимлари, анъаналари, маданиятларининг ворисийлигини таъминлади, сўнгги зикр этилган ҳол эса, ўз навбатида, тилнинг янада ривожланиши ва такомиллашувига туртки берди ва замин ҳозирлади.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lang w:val="uz-Cyrl-UZ"/>
        </w:rPr>
        <w:t xml:space="preserve">Шундай қилиб, меҳнат, онг ва тил бир-бири билан шу даражада узвий боғландики, улардан ҳар бирининг келиб чиқиши ва тарихий ривожланишини бир-биридан алоҳида тасаввур қилиш мумкин эмас. Бунда тил инсоннинг фикрлаш фаолияти амалга ошувчи муҳим шакл ҳисобланади, меҳнат эса, ўз навбатида, тилни ривожлантиради ва бойитади.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lang w:val="uz-Cyrl-UZ"/>
        </w:rPr>
        <w:t xml:space="preserve">Хуллас, индивиднинг онги ижтимоий белгилангандир, яъни у фақат жамиятда шаклланади ва ундан ташқарида пайдо бўлиши мумкин эмас. У нафақат келиб чиқишига кўра, балки борлиқ усули жиҳатидан ҳам ижтимоий ҳодиса ҳисобланади, чунки одамларнинг хулқ-атвори, ҳаракатларида намоён бўлади, уларнинг фаолият йўналишини белгилайди.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b/>
          <w:sz w:val="24"/>
          <w:szCs w:val="24"/>
          <w:lang w:val="uz-Cyrl-UZ"/>
        </w:rPr>
        <w:t>Хулосалар</w:t>
      </w:r>
      <w:r w:rsidRPr="00E27892">
        <w:rPr>
          <w:rFonts w:ascii="Times New Roman" w:hAnsi="Times New Roman"/>
          <w:sz w:val="24"/>
          <w:szCs w:val="24"/>
          <w:lang w:val="uz-Cyrl-UZ"/>
        </w:rPr>
        <w:t xml:space="preserve">. Фикрловчи одамнинг ўзига хос хусусияти шундаки, у ўз онги ёрдамида ўзини, ўзи яшаётган муҳитни таҳлил қилиб, ўз «Мени» ҳақида тасаввур ҳосил қилади ва ўзини бу борлиқдан ажратиб, шу тариқа ўзлигини шакллантиради. Эмоцияларга бой бўлган ва қадриятларга қараб мўлжал олувчи инсон онги фаол асос сифатида амал қилади, чунки у борлиқнинг пассив инъикоси эмас, балки фикрлаш фаолиятининг изчил, назорат қилинадиган ва бошқариладиган жараёни ҳисобланади. Шу маънода у ижодий фаолият сифатида ҳам намоён бўлади, зеро у нафақат борлиқни акс эттиради, балки уни ўзгартириб, борлиқнинг янги шаклларини яратади. </w:t>
      </w: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lang w:val="uz-Cyrl-UZ"/>
        </w:rPr>
        <w:t xml:space="preserve">Бу ерда ҳар қандай ижодкор фаолиятининг негизи, шунингдек инсон яратган ва яратаётган «иккиламчи» табиатнинг пайдо бўлиш асослари мужассамлашади. Айнан инсон онгининг фаол ва ижодий хусусияти уни сунъий интеллект манбалари – «ақлли», «фикрловчи» машиналар билан бир қаторга қўйиш имконини бермайди. Гарчи улар ахборотга ишлов бериш борасида инсондан анча устун ва ҳатто уларнинг ишида «ижод» унсурлари ҳам намоён бўлса-да, лекин улар машиналар бўлиб қолади. </w:t>
      </w:r>
      <w:r w:rsidRPr="00E27892">
        <w:rPr>
          <w:rFonts w:ascii="Times New Roman" w:hAnsi="Times New Roman"/>
          <w:sz w:val="24"/>
          <w:szCs w:val="24"/>
        </w:rPr>
        <w:t xml:space="preserve">Уларнинг иши маънавиятдан маҳрум ва умуман олганда одамларнинг онгли фаолияти билан тенглаша олмайди. Бу фаолият олдиндан </w:t>
      </w:r>
      <w:r w:rsidRPr="00E27892">
        <w:rPr>
          <w:rFonts w:ascii="Times New Roman" w:hAnsi="Times New Roman"/>
          <w:sz w:val="24"/>
          <w:szCs w:val="24"/>
          <w:lang w:val="uz-Cyrl-UZ"/>
        </w:rPr>
        <w:t>белгиланган</w:t>
      </w:r>
      <w:r w:rsidRPr="00E27892">
        <w:rPr>
          <w:rFonts w:ascii="Times New Roman" w:hAnsi="Times New Roman"/>
          <w:sz w:val="24"/>
          <w:szCs w:val="24"/>
        </w:rPr>
        <w:t xml:space="preserve"> ҳар қандай дастурдан бойроқ, зеро маданий жараёндан унинг фаол асоси сифатида ўрин олган ва асосан маданият билан белгиланади. </w:t>
      </w:r>
    </w:p>
    <w:p w:rsidR="00E27892" w:rsidRPr="00E27892" w:rsidRDefault="00E27892" w:rsidP="00E27892">
      <w:pPr>
        <w:spacing w:after="0" w:line="240" w:lineRule="auto"/>
        <w:ind w:firstLine="720"/>
        <w:jc w:val="center"/>
        <w:rPr>
          <w:rFonts w:ascii="Times New Roman" w:hAnsi="Times New Roman"/>
          <w:b/>
          <w:sz w:val="24"/>
          <w:szCs w:val="24"/>
        </w:rPr>
      </w:pPr>
    </w:p>
    <w:p w:rsidR="00E27892" w:rsidRPr="00E27892" w:rsidRDefault="00E27892" w:rsidP="00E27892">
      <w:pPr>
        <w:spacing w:after="0" w:line="240" w:lineRule="auto"/>
        <w:ind w:firstLine="720"/>
        <w:jc w:val="center"/>
        <w:rPr>
          <w:rFonts w:ascii="Times New Roman" w:hAnsi="Times New Roman"/>
          <w:b/>
          <w:sz w:val="24"/>
          <w:szCs w:val="24"/>
          <w:lang w:val="uz-Cyrl-UZ"/>
        </w:rPr>
      </w:pPr>
      <w:r w:rsidRPr="00E27892">
        <w:rPr>
          <w:rFonts w:ascii="Times New Roman" w:hAnsi="Times New Roman"/>
          <w:b/>
          <w:sz w:val="24"/>
          <w:szCs w:val="24"/>
          <w:lang w:val="uz-Cyrl-UZ"/>
        </w:rPr>
        <w:t>Тажрибавий амалий матнлар</w:t>
      </w:r>
    </w:p>
    <w:p w:rsidR="00E27892" w:rsidRPr="00E27892" w:rsidRDefault="00E27892" w:rsidP="00E27892">
      <w:pPr>
        <w:spacing w:after="0" w:line="240" w:lineRule="auto"/>
        <w:ind w:firstLine="720"/>
        <w:jc w:val="center"/>
        <w:rPr>
          <w:rFonts w:ascii="Times New Roman" w:hAnsi="Times New Roman"/>
          <w:b/>
          <w:sz w:val="24"/>
          <w:szCs w:val="24"/>
          <w:lang w:val="uz-Cyrl-UZ"/>
        </w:rPr>
      </w:pPr>
    </w:p>
    <w:p w:rsidR="00E27892" w:rsidRPr="00E27892" w:rsidRDefault="00E27892" w:rsidP="00E27892">
      <w:pPr>
        <w:spacing w:after="0" w:line="240" w:lineRule="auto"/>
        <w:ind w:firstLine="720"/>
        <w:jc w:val="both"/>
        <w:rPr>
          <w:rFonts w:ascii="Times New Roman" w:hAnsi="Times New Roman"/>
          <w:sz w:val="24"/>
          <w:szCs w:val="24"/>
          <w:lang w:val="uz-Cyrl-UZ"/>
        </w:rPr>
      </w:pPr>
      <w:r w:rsidRPr="00E27892">
        <w:rPr>
          <w:rFonts w:ascii="Times New Roman" w:hAnsi="Times New Roman"/>
          <w:sz w:val="24"/>
          <w:szCs w:val="24"/>
          <w:lang w:val="uz-Cyrl-UZ"/>
        </w:rPr>
        <w:t>Инсон, индивид, шахс, индивидуал борлиқ, онг, индивидуал онг, жон, онгсизлик, галлюцинация, иррационализм, эмержент материализм, инъикос, тил, ўзликни англаш, вулгар материализм</w:t>
      </w:r>
    </w:p>
    <w:p w:rsidR="00E27892" w:rsidRPr="00E27892" w:rsidRDefault="00E27892" w:rsidP="00E27892">
      <w:pPr>
        <w:spacing w:after="0" w:line="240" w:lineRule="auto"/>
        <w:ind w:firstLine="720"/>
        <w:jc w:val="both"/>
        <w:rPr>
          <w:rFonts w:ascii="Times New Roman" w:hAnsi="Times New Roman"/>
          <w:sz w:val="24"/>
          <w:szCs w:val="24"/>
          <w:lang w:val="uz-Cyrl-UZ"/>
        </w:rPr>
      </w:pPr>
    </w:p>
    <w:p w:rsidR="006A0EE5" w:rsidRDefault="006A0EE5" w:rsidP="00E27892">
      <w:pPr>
        <w:spacing w:after="0" w:line="240" w:lineRule="auto"/>
        <w:ind w:firstLine="720"/>
        <w:jc w:val="center"/>
        <w:rPr>
          <w:rFonts w:ascii="Times New Roman" w:hAnsi="Times New Roman"/>
          <w:b/>
          <w:sz w:val="24"/>
          <w:szCs w:val="24"/>
          <w:lang w:val="uz-Cyrl-UZ"/>
        </w:rPr>
      </w:pPr>
    </w:p>
    <w:p w:rsidR="006A0EE5" w:rsidRDefault="006A0EE5" w:rsidP="00E27892">
      <w:pPr>
        <w:spacing w:after="0" w:line="240" w:lineRule="auto"/>
        <w:ind w:firstLine="720"/>
        <w:jc w:val="center"/>
        <w:rPr>
          <w:rFonts w:ascii="Times New Roman" w:hAnsi="Times New Roman"/>
          <w:b/>
          <w:sz w:val="24"/>
          <w:szCs w:val="24"/>
          <w:lang w:val="uz-Cyrl-UZ"/>
        </w:rPr>
      </w:pPr>
    </w:p>
    <w:p w:rsidR="006A0EE5" w:rsidRDefault="006A0EE5" w:rsidP="00E27892">
      <w:pPr>
        <w:spacing w:after="0" w:line="240" w:lineRule="auto"/>
        <w:ind w:firstLine="720"/>
        <w:jc w:val="center"/>
        <w:rPr>
          <w:rFonts w:ascii="Times New Roman" w:hAnsi="Times New Roman"/>
          <w:b/>
          <w:sz w:val="24"/>
          <w:szCs w:val="24"/>
          <w:lang w:val="uz-Cyrl-UZ"/>
        </w:rPr>
      </w:pPr>
    </w:p>
    <w:p w:rsidR="006A0EE5" w:rsidRDefault="006A0EE5" w:rsidP="00E27892">
      <w:pPr>
        <w:spacing w:after="0" w:line="240" w:lineRule="auto"/>
        <w:ind w:firstLine="720"/>
        <w:jc w:val="center"/>
        <w:rPr>
          <w:rFonts w:ascii="Times New Roman" w:hAnsi="Times New Roman"/>
          <w:b/>
          <w:sz w:val="24"/>
          <w:szCs w:val="24"/>
          <w:lang w:val="uz-Cyrl-UZ"/>
        </w:rPr>
      </w:pPr>
    </w:p>
    <w:p w:rsidR="006A0EE5" w:rsidRDefault="006A0EE5" w:rsidP="00E27892">
      <w:pPr>
        <w:spacing w:after="0" w:line="240" w:lineRule="auto"/>
        <w:ind w:firstLine="720"/>
        <w:jc w:val="center"/>
        <w:rPr>
          <w:rFonts w:ascii="Times New Roman" w:hAnsi="Times New Roman"/>
          <w:b/>
          <w:sz w:val="24"/>
          <w:szCs w:val="24"/>
          <w:lang w:val="uz-Cyrl-UZ"/>
        </w:rPr>
      </w:pPr>
    </w:p>
    <w:p w:rsidR="006A0EE5" w:rsidRDefault="006A0EE5" w:rsidP="00E27892">
      <w:pPr>
        <w:spacing w:after="0" w:line="240" w:lineRule="auto"/>
        <w:ind w:firstLine="720"/>
        <w:jc w:val="center"/>
        <w:rPr>
          <w:rFonts w:ascii="Times New Roman" w:hAnsi="Times New Roman"/>
          <w:b/>
          <w:sz w:val="24"/>
          <w:szCs w:val="24"/>
          <w:lang w:val="uz-Cyrl-UZ"/>
        </w:rPr>
      </w:pPr>
    </w:p>
    <w:p w:rsidR="006A0EE5" w:rsidRDefault="006A0EE5" w:rsidP="00E27892">
      <w:pPr>
        <w:spacing w:after="0" w:line="240" w:lineRule="auto"/>
        <w:ind w:firstLine="720"/>
        <w:jc w:val="center"/>
        <w:rPr>
          <w:rFonts w:ascii="Times New Roman" w:hAnsi="Times New Roman"/>
          <w:b/>
          <w:sz w:val="24"/>
          <w:szCs w:val="24"/>
          <w:lang w:val="uz-Cyrl-UZ"/>
        </w:rPr>
      </w:pPr>
    </w:p>
    <w:p w:rsidR="006A0EE5" w:rsidRDefault="006A0EE5" w:rsidP="00E27892">
      <w:pPr>
        <w:spacing w:after="0" w:line="240" w:lineRule="auto"/>
        <w:ind w:firstLine="720"/>
        <w:jc w:val="center"/>
        <w:rPr>
          <w:rFonts w:ascii="Times New Roman" w:hAnsi="Times New Roman"/>
          <w:b/>
          <w:sz w:val="24"/>
          <w:szCs w:val="24"/>
          <w:lang w:val="uz-Cyrl-UZ"/>
        </w:rPr>
      </w:pPr>
    </w:p>
    <w:p w:rsidR="006A0EE5" w:rsidRDefault="006A0EE5" w:rsidP="00E27892">
      <w:pPr>
        <w:spacing w:after="0" w:line="240" w:lineRule="auto"/>
        <w:ind w:firstLine="720"/>
        <w:jc w:val="center"/>
        <w:rPr>
          <w:rFonts w:ascii="Times New Roman" w:hAnsi="Times New Roman"/>
          <w:b/>
          <w:sz w:val="24"/>
          <w:szCs w:val="24"/>
          <w:lang w:val="uz-Cyrl-UZ"/>
        </w:rPr>
      </w:pPr>
    </w:p>
    <w:p w:rsidR="006A0EE5" w:rsidRDefault="006A0EE5" w:rsidP="00E27892">
      <w:pPr>
        <w:spacing w:after="0" w:line="240" w:lineRule="auto"/>
        <w:ind w:firstLine="720"/>
        <w:jc w:val="center"/>
        <w:rPr>
          <w:rFonts w:ascii="Times New Roman" w:hAnsi="Times New Roman"/>
          <w:b/>
          <w:sz w:val="24"/>
          <w:szCs w:val="24"/>
          <w:lang w:val="uz-Cyrl-UZ"/>
        </w:rPr>
      </w:pPr>
    </w:p>
    <w:p w:rsidR="00E27892" w:rsidRPr="00E27892" w:rsidRDefault="00E27892" w:rsidP="00E27892">
      <w:pPr>
        <w:spacing w:after="0" w:line="240" w:lineRule="auto"/>
        <w:ind w:firstLine="720"/>
        <w:jc w:val="center"/>
        <w:rPr>
          <w:rFonts w:ascii="Times New Roman" w:hAnsi="Times New Roman"/>
          <w:b/>
          <w:sz w:val="24"/>
          <w:szCs w:val="24"/>
          <w:lang w:val="uz-Cyrl-UZ"/>
        </w:rPr>
      </w:pPr>
      <w:r w:rsidRPr="00E27892">
        <w:rPr>
          <w:rFonts w:ascii="Times New Roman" w:hAnsi="Times New Roman"/>
          <w:b/>
          <w:sz w:val="24"/>
          <w:szCs w:val="24"/>
          <w:lang w:val="uz-Cyrl-UZ"/>
        </w:rPr>
        <w:t xml:space="preserve">Қўшимча ва тушунтирувчи матнлар </w:t>
      </w:r>
    </w:p>
    <w:p w:rsidR="00E27892" w:rsidRPr="00E27892" w:rsidRDefault="00E27892" w:rsidP="00E27892">
      <w:pPr>
        <w:spacing w:after="0" w:line="240" w:lineRule="auto"/>
        <w:ind w:firstLine="720"/>
        <w:jc w:val="center"/>
        <w:rPr>
          <w:rFonts w:ascii="Times New Roman" w:hAnsi="Times New Roman"/>
          <w:b/>
          <w:sz w:val="24"/>
          <w:szCs w:val="24"/>
          <w:lang w:val="uz-Cyrl-UZ"/>
        </w:rPr>
      </w:pPr>
    </w:p>
    <w:p w:rsidR="00E27892" w:rsidRPr="00E27892" w:rsidRDefault="00905A71" w:rsidP="00E27892">
      <w:pPr>
        <w:spacing w:after="0" w:line="240" w:lineRule="auto"/>
        <w:ind w:firstLine="720"/>
        <w:jc w:val="center"/>
        <w:rPr>
          <w:rFonts w:ascii="Times New Roman" w:hAnsi="Times New Roman"/>
          <w:b/>
          <w:sz w:val="24"/>
          <w:szCs w:val="24"/>
          <w:lang w:val="uz-Cyrl-UZ"/>
        </w:rPr>
      </w:pPr>
      <w:r>
        <w:rPr>
          <w:rFonts w:ascii="Times New Roman" w:hAnsi="Times New Roman"/>
          <w:b/>
          <w:sz w:val="24"/>
          <w:szCs w:val="24"/>
          <w:lang w:val="uz-Cyrl-UZ"/>
        </w:rPr>
      </w:r>
      <w:r>
        <w:rPr>
          <w:rFonts w:ascii="Times New Roman" w:hAnsi="Times New Roman"/>
          <w:b/>
          <w:sz w:val="24"/>
          <w:szCs w:val="24"/>
          <w:lang w:val="uz-Cyrl-UZ"/>
        </w:rPr>
        <w:pict>
          <v:group id="_x0000_s1034" editas="canvas" style="width:378pt;height:171pt;mso-position-horizontal-relative:char;mso-position-vertical-relative:line" coordorigin="1881,1974" coordsize="7560,34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1881;top:1974;width:7560;height:342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36" type="#_x0000_t202" style="position:absolute;left:4041;top:2154;width:2880;height:886">
              <v:textbox style="mso-next-textbox:#_x0000_s1036">
                <w:txbxContent>
                  <w:p w:rsidR="00393B24" w:rsidRPr="006A0EE5" w:rsidRDefault="00393B24" w:rsidP="00E27892">
                    <w:pPr>
                      <w:jc w:val="center"/>
                      <w:rPr>
                        <w:rFonts w:ascii="Times New Roman" w:hAnsi="Times New Roman"/>
                        <w:b/>
                        <w:lang w:val="uz-Cyrl-UZ"/>
                      </w:rPr>
                    </w:pPr>
                    <w:r w:rsidRPr="006A0EE5">
                      <w:rPr>
                        <w:rFonts w:ascii="Times New Roman" w:hAnsi="Times New Roman"/>
                        <w:b/>
                        <w:lang w:val="uz-Cyrl-UZ"/>
                      </w:rPr>
                      <w:t>Инсон борлиғининг ўзига хос хусусиятлари</w:t>
                    </w:r>
                  </w:p>
                </w:txbxContent>
              </v:textbox>
            </v:shape>
            <v:shape id="_x0000_s1037" type="#_x0000_t202" style="position:absolute;left:2453;top:4314;width:2340;height:720">
              <v:textbox style="mso-next-textbox:#_x0000_s1037">
                <w:txbxContent>
                  <w:p w:rsidR="00393B24" w:rsidRPr="006A0EE5" w:rsidRDefault="00393B24" w:rsidP="00E27892">
                    <w:pPr>
                      <w:jc w:val="center"/>
                      <w:rPr>
                        <w:rFonts w:ascii="Times New Roman" w:hAnsi="Times New Roman"/>
                        <w:lang w:val="uz-Cyrl-UZ"/>
                      </w:rPr>
                    </w:pPr>
                    <w:r w:rsidRPr="006A0EE5">
                      <w:rPr>
                        <w:rFonts w:ascii="Times New Roman" w:hAnsi="Times New Roman"/>
                        <w:lang w:val="uz-Cyrl-UZ"/>
                      </w:rPr>
                      <w:t>Инсон борлиғида онг табиати</w:t>
                    </w:r>
                  </w:p>
                </w:txbxContent>
              </v:textbox>
            </v:shape>
            <v:shape id="_x0000_s1038" type="#_x0000_t202" style="position:absolute;left:7101;top:3054;width:1980;height:720">
              <v:textbox style="mso-next-textbox:#_x0000_s1038">
                <w:txbxContent>
                  <w:p w:rsidR="00393B24" w:rsidRPr="006A0EE5" w:rsidRDefault="00393B24" w:rsidP="00E27892">
                    <w:pPr>
                      <w:jc w:val="center"/>
                      <w:rPr>
                        <w:rFonts w:ascii="Times New Roman" w:hAnsi="Times New Roman"/>
                        <w:lang w:val="uz-Cyrl-UZ"/>
                      </w:rPr>
                    </w:pPr>
                    <w:r w:rsidRPr="006A0EE5">
                      <w:rPr>
                        <w:rFonts w:ascii="Times New Roman" w:hAnsi="Times New Roman"/>
                        <w:lang w:val="uz-Cyrl-UZ"/>
                      </w:rPr>
                      <w:t>Индивидуаллик борлиғи</w:t>
                    </w:r>
                  </w:p>
                </w:txbxContent>
              </v:textbox>
            </v:shape>
            <v:shape id="_x0000_s1039" type="#_x0000_t202" style="position:absolute;left:2061;top:3054;width:1800;height:720">
              <v:textbox style="mso-next-textbox:#_x0000_s1039">
                <w:txbxContent>
                  <w:p w:rsidR="00393B24" w:rsidRPr="006A0EE5" w:rsidRDefault="00393B24" w:rsidP="00E27892">
                    <w:pPr>
                      <w:jc w:val="center"/>
                      <w:rPr>
                        <w:rFonts w:ascii="Times New Roman" w:hAnsi="Times New Roman"/>
                        <w:lang w:val="uz-Cyrl-UZ"/>
                      </w:rPr>
                    </w:pPr>
                    <w:r w:rsidRPr="006A0EE5">
                      <w:rPr>
                        <w:rFonts w:ascii="Times New Roman" w:hAnsi="Times New Roman"/>
                        <w:lang w:val="uz-Cyrl-UZ"/>
                      </w:rPr>
                      <w:t>Ижтимоий онг борлиғи</w:t>
                    </w:r>
                  </w:p>
                </w:txbxContent>
              </v:textbox>
            </v:shape>
            <v:line id="_x0000_s1040" style="position:absolute;flip:x" from="4401,3054" to="5481,4314">
              <v:stroke endarrow="block"/>
            </v:line>
            <v:line id="_x0000_s1041" style="position:absolute" from="5481,3054" to="6741,4314">
              <v:stroke endarrow="block"/>
            </v:line>
            <v:line id="_x0000_s1042" style="position:absolute;flip:x" from="3861,3054" to="5481,3594">
              <v:stroke endarrow="block"/>
            </v:line>
            <v:line id="_x0000_s1043" style="position:absolute" from="5481,3054" to="7101,3594">
              <v:stroke endarrow="block"/>
            </v:line>
            <v:shape id="_x0000_s1044" type="#_x0000_t202" style="position:absolute;left:6721;top:4314;width:2720;height:720">
              <v:textbox style="mso-next-textbox:#_x0000_s1044">
                <w:txbxContent>
                  <w:p w:rsidR="00393B24" w:rsidRPr="006A0EE5" w:rsidRDefault="00393B24" w:rsidP="00E27892">
                    <w:pPr>
                      <w:jc w:val="center"/>
                      <w:rPr>
                        <w:rFonts w:ascii="Times New Roman" w:hAnsi="Times New Roman"/>
                        <w:lang w:val="uz-Cyrl-UZ"/>
                      </w:rPr>
                    </w:pPr>
                    <w:r w:rsidRPr="006A0EE5">
                      <w:rPr>
                        <w:rFonts w:ascii="Times New Roman" w:hAnsi="Times New Roman"/>
                        <w:lang w:val="uz-Cyrl-UZ"/>
                      </w:rPr>
                      <w:t>Индивидуал онг борлиғи</w:t>
                    </w:r>
                  </w:p>
                </w:txbxContent>
              </v:textbox>
            </v:shape>
            <w10:anchorlock/>
          </v:group>
        </w:pict>
      </w:r>
    </w:p>
    <w:p w:rsidR="00E27892" w:rsidRPr="00E27892" w:rsidRDefault="00905A71" w:rsidP="00E27892">
      <w:pPr>
        <w:spacing w:after="0" w:line="240" w:lineRule="auto"/>
        <w:ind w:firstLine="720"/>
        <w:jc w:val="center"/>
        <w:rPr>
          <w:rFonts w:ascii="Times New Roman" w:hAnsi="Times New Roman"/>
          <w:b/>
          <w:sz w:val="24"/>
          <w:szCs w:val="24"/>
          <w:lang w:val="uz-Cyrl-UZ"/>
        </w:rPr>
      </w:pPr>
      <w:r>
        <w:rPr>
          <w:rFonts w:ascii="Times New Roman" w:hAnsi="Times New Roman"/>
          <w:b/>
          <w:noProof/>
          <w:sz w:val="24"/>
          <w:szCs w:val="24"/>
        </w:rPr>
        <w:pict>
          <v:shape id="_x0000_s1045" type="#_x0000_t202" style="position:absolute;left:0;text-align:left;margin-left:170pt;margin-top:165.6pt;width:136pt;height:36pt;z-index:251660288">
            <v:textbox style="mso-next-textbox:#_x0000_s1045">
              <w:txbxContent>
                <w:p w:rsidR="00393B24" w:rsidRPr="006A0EE5" w:rsidRDefault="00393B24" w:rsidP="00E27892">
                  <w:pPr>
                    <w:jc w:val="center"/>
                    <w:rPr>
                      <w:rFonts w:ascii="Times New Roman" w:hAnsi="Times New Roman"/>
                      <w:lang w:val="uz-Cyrl-UZ"/>
                    </w:rPr>
                  </w:pPr>
                  <w:r w:rsidRPr="006A0EE5">
                    <w:rPr>
                      <w:rFonts w:ascii="Times New Roman" w:hAnsi="Times New Roman"/>
                      <w:lang w:val="uz-Cyrl-UZ"/>
                    </w:rPr>
                    <w:t>Индивидуал онг борлиғи</w:t>
                  </w:r>
                </w:p>
              </w:txbxContent>
            </v:textbox>
          </v:shape>
        </w:pict>
      </w:r>
      <w:r>
        <w:rPr>
          <w:rFonts w:ascii="Times New Roman" w:hAnsi="Times New Roman"/>
          <w:b/>
          <w:sz w:val="24"/>
          <w:szCs w:val="24"/>
          <w:lang w:val="uz-Cyrl-UZ"/>
        </w:rPr>
      </w:r>
      <w:r>
        <w:rPr>
          <w:rFonts w:ascii="Times New Roman" w:hAnsi="Times New Roman"/>
          <w:b/>
          <w:sz w:val="24"/>
          <w:szCs w:val="24"/>
          <w:lang w:val="uz-Cyrl-UZ"/>
        </w:rPr>
        <w:pict>
          <v:group id="_x0000_s1026" editas="canvas" style="width:396pt;height:253.15pt;mso-position-horizontal-relative:char;mso-position-vertical-relative:line" coordorigin="1881,1974" coordsize="7920,5063">
            <o:lock v:ext="edit" aspectratio="t"/>
            <v:shape id="_x0000_s1027" type="#_x0000_t75" style="position:absolute;left:1881;top:1974;width:7920;height:5063" o:preferrelative="f">
              <v:fill o:detectmouseclick="t"/>
              <v:path o:extrusionok="t" o:connecttype="none"/>
              <o:lock v:ext="edit" text="t"/>
            </v:shape>
            <v:shape id="_x0000_s1028" type="#_x0000_t202" style="position:absolute;left:4041;top:2514;width:2880;height:540">
              <v:textbox style="mso-next-textbox:#_x0000_s1028">
                <w:txbxContent>
                  <w:p w:rsidR="00393B24" w:rsidRPr="006A0EE5" w:rsidRDefault="00393B24" w:rsidP="00E27892">
                    <w:pPr>
                      <w:jc w:val="center"/>
                      <w:rPr>
                        <w:rFonts w:ascii="Times New Roman" w:hAnsi="Times New Roman"/>
                      </w:rPr>
                    </w:pPr>
                    <w:r w:rsidRPr="006A0EE5">
                      <w:rPr>
                        <w:rFonts w:ascii="Times New Roman" w:hAnsi="Times New Roman"/>
                        <w:b/>
                        <w:bCs/>
                      </w:rPr>
                      <w:t>Инсон</w:t>
                    </w:r>
                  </w:p>
                </w:txbxContent>
              </v:textbox>
            </v:shape>
            <v:shape id="_x0000_s1029" type="#_x0000_t202" style="position:absolute;left:7101;top:3054;width:2520;height:3604">
              <v:textbox style="mso-next-textbox:#_x0000_s1029">
                <w:txbxContent>
                  <w:p w:rsidR="00393B24" w:rsidRPr="006A0EE5" w:rsidRDefault="00393B24" w:rsidP="00E27892">
                    <w:pPr>
                      <w:jc w:val="center"/>
                      <w:rPr>
                        <w:rFonts w:ascii="Times New Roman" w:hAnsi="Times New Roman"/>
                        <w:b/>
                        <w:bCs/>
                      </w:rPr>
                    </w:pPr>
                    <w:r w:rsidRPr="006A0EE5">
                      <w:rPr>
                        <w:rFonts w:ascii="Times New Roman" w:hAnsi="Times New Roman"/>
                        <w:b/>
                        <w:bCs/>
                      </w:rPr>
                      <w:t>Онг</w:t>
                    </w:r>
                    <w:r w:rsidRPr="006A0EE5">
                      <w:rPr>
                        <w:rFonts w:ascii="Times New Roman" w:hAnsi="Times New Roman"/>
                        <w:b/>
                        <w:bCs/>
                        <w:lang w:val="uz-Cyrl-UZ"/>
                      </w:rPr>
                      <w:t xml:space="preserve"> </w:t>
                    </w:r>
                    <w:r w:rsidRPr="006A0EE5">
                      <w:rPr>
                        <w:rFonts w:ascii="Times New Roman" w:hAnsi="Times New Roman"/>
                      </w:rPr>
                      <w:t>нафақат инсоннинг</w:t>
                    </w:r>
                  </w:p>
                  <w:p w:rsidR="00393B24" w:rsidRPr="006A0EE5" w:rsidRDefault="00393B24" w:rsidP="00E27892">
                    <w:pPr>
                      <w:jc w:val="center"/>
                      <w:rPr>
                        <w:rFonts w:ascii="Times New Roman" w:hAnsi="Times New Roman"/>
                      </w:rPr>
                    </w:pPr>
                    <w:r w:rsidRPr="006A0EE5">
                      <w:rPr>
                        <w:rFonts w:ascii="Times New Roman" w:hAnsi="Times New Roman"/>
                        <w:lang w:val="uz-Cyrl-UZ"/>
                      </w:rPr>
                      <w:t>м</w:t>
                    </w:r>
                    <w:r w:rsidRPr="006A0EE5">
                      <w:rPr>
                        <w:rFonts w:ascii="Times New Roman" w:hAnsi="Times New Roman"/>
                      </w:rPr>
                      <w:t>еҳнат</w:t>
                    </w:r>
                    <w:r w:rsidRPr="006A0EE5">
                      <w:rPr>
                        <w:rFonts w:ascii="Times New Roman" w:hAnsi="Times New Roman"/>
                        <w:lang w:val="uz-Cyrl-UZ"/>
                      </w:rPr>
                      <w:t xml:space="preserve"> </w:t>
                    </w:r>
                    <w:r w:rsidRPr="006A0EE5">
                      <w:rPr>
                        <w:rFonts w:ascii="Times New Roman" w:hAnsi="Times New Roman"/>
                      </w:rPr>
                      <w:t>фаолияти,</w:t>
                    </w:r>
                  </w:p>
                  <w:p w:rsidR="00393B24" w:rsidRPr="006A0EE5" w:rsidRDefault="00393B24" w:rsidP="00E27892">
                    <w:pPr>
                      <w:jc w:val="center"/>
                      <w:rPr>
                        <w:rFonts w:ascii="Times New Roman" w:hAnsi="Times New Roman"/>
                      </w:rPr>
                    </w:pPr>
                    <w:r w:rsidRPr="006A0EE5">
                      <w:rPr>
                        <w:rFonts w:ascii="Times New Roman" w:hAnsi="Times New Roman"/>
                      </w:rPr>
                      <w:t>балки одамлар ўзаро алоқаси</w:t>
                    </w:r>
                  </w:p>
                  <w:p w:rsidR="00393B24" w:rsidRPr="006A0EE5" w:rsidRDefault="00393B24" w:rsidP="00E27892">
                    <w:pPr>
                      <w:jc w:val="center"/>
                      <w:rPr>
                        <w:rFonts w:ascii="Times New Roman" w:hAnsi="Times New Roman"/>
                      </w:rPr>
                    </w:pPr>
                    <w:r w:rsidRPr="006A0EE5">
                      <w:rPr>
                        <w:rFonts w:ascii="Times New Roman" w:hAnsi="Times New Roman"/>
                      </w:rPr>
                      <w:t>ва</w:t>
                    </w:r>
                    <w:r w:rsidRPr="006A0EE5">
                      <w:rPr>
                        <w:rFonts w:ascii="Times New Roman" w:hAnsi="Times New Roman"/>
                        <w:lang w:val="uz-Cyrl-UZ"/>
                      </w:rPr>
                      <w:t xml:space="preserve"> </w:t>
                    </w:r>
                    <w:r w:rsidRPr="006A0EE5">
                      <w:rPr>
                        <w:rFonts w:ascii="Times New Roman" w:hAnsi="Times New Roman"/>
                      </w:rPr>
                      <w:t>мулоқотининг универсал</w:t>
                    </w:r>
                  </w:p>
                  <w:p w:rsidR="00393B24" w:rsidRPr="006A0EE5" w:rsidRDefault="00393B24" w:rsidP="00E27892">
                    <w:pPr>
                      <w:jc w:val="center"/>
                      <w:rPr>
                        <w:rFonts w:ascii="Times New Roman" w:hAnsi="Times New Roman"/>
                      </w:rPr>
                    </w:pPr>
                    <w:r w:rsidRPr="006A0EE5">
                      <w:rPr>
                        <w:rFonts w:ascii="Times New Roman" w:hAnsi="Times New Roman"/>
                      </w:rPr>
                      <w:t>воситаси – тил билан</w:t>
                    </w:r>
                  </w:p>
                  <w:p w:rsidR="00393B24" w:rsidRPr="006A0EE5" w:rsidRDefault="00393B24" w:rsidP="00E27892">
                    <w:pPr>
                      <w:jc w:val="center"/>
                      <w:rPr>
                        <w:rFonts w:ascii="Times New Roman" w:hAnsi="Times New Roman"/>
                      </w:rPr>
                    </w:pPr>
                    <w:r w:rsidRPr="006A0EE5">
                      <w:rPr>
                        <w:rFonts w:ascii="Times New Roman" w:hAnsi="Times New Roman"/>
                      </w:rPr>
                      <w:t>ҳам узвий боғлиқдир.</w:t>
                    </w:r>
                  </w:p>
                </w:txbxContent>
              </v:textbox>
            </v:shape>
            <v:shape id="_x0000_s1030" type="#_x0000_t202" style="position:absolute;left:1881;top:2874;width:1980;height:2520">
              <v:textbox style="mso-next-textbox:#_x0000_s1030">
                <w:txbxContent>
                  <w:p w:rsidR="00393B24" w:rsidRPr="006A0EE5" w:rsidRDefault="00393B24" w:rsidP="00E27892">
                    <w:pPr>
                      <w:jc w:val="center"/>
                      <w:rPr>
                        <w:rFonts w:ascii="Times New Roman" w:hAnsi="Times New Roman"/>
                        <w:bCs/>
                      </w:rPr>
                    </w:pPr>
                    <w:r w:rsidRPr="006A0EE5">
                      <w:rPr>
                        <w:rFonts w:ascii="Times New Roman" w:hAnsi="Times New Roman"/>
                        <w:bCs/>
                      </w:rPr>
                      <w:t>Тил</w:t>
                    </w:r>
                  </w:p>
                  <w:p w:rsidR="00393B24" w:rsidRPr="006A0EE5" w:rsidRDefault="00393B24" w:rsidP="00E27892">
                    <w:pPr>
                      <w:jc w:val="center"/>
                      <w:rPr>
                        <w:rFonts w:ascii="Times New Roman" w:hAnsi="Times New Roman"/>
                        <w:lang w:val="uz-Cyrl-UZ"/>
                      </w:rPr>
                    </w:pPr>
                    <w:r w:rsidRPr="006A0EE5">
                      <w:rPr>
                        <w:rFonts w:ascii="Times New Roman" w:hAnsi="Times New Roman"/>
                        <w:lang w:val="uz-Cyrl-UZ"/>
                      </w:rPr>
                      <w:t>Инсоннинг фикрлаш</w:t>
                    </w:r>
                  </w:p>
                  <w:p w:rsidR="00393B24" w:rsidRPr="006A0EE5" w:rsidRDefault="00393B24" w:rsidP="00E27892">
                    <w:pPr>
                      <w:jc w:val="center"/>
                      <w:rPr>
                        <w:rFonts w:ascii="Times New Roman" w:hAnsi="Times New Roman"/>
                        <w:lang w:val="uz-Cyrl-UZ"/>
                      </w:rPr>
                    </w:pPr>
                    <w:r w:rsidRPr="006A0EE5">
                      <w:rPr>
                        <w:rFonts w:ascii="Times New Roman" w:hAnsi="Times New Roman"/>
                        <w:lang w:val="uz-Cyrl-UZ"/>
                      </w:rPr>
                      <w:t>фаолияти амалга</w:t>
                    </w:r>
                  </w:p>
                  <w:p w:rsidR="00393B24" w:rsidRPr="006A0EE5" w:rsidRDefault="00393B24" w:rsidP="00E27892">
                    <w:pPr>
                      <w:jc w:val="center"/>
                      <w:rPr>
                        <w:rFonts w:ascii="Times New Roman" w:hAnsi="Times New Roman"/>
                        <w:lang w:val="uz-Cyrl-UZ"/>
                      </w:rPr>
                    </w:pPr>
                    <w:r w:rsidRPr="006A0EE5">
                      <w:rPr>
                        <w:rFonts w:ascii="Times New Roman" w:hAnsi="Times New Roman"/>
                        <w:lang w:val="uz-Cyrl-UZ"/>
                      </w:rPr>
                      <w:t>ошувчи муҳим</w:t>
                    </w:r>
                  </w:p>
                  <w:p w:rsidR="00393B24" w:rsidRPr="006A0EE5" w:rsidRDefault="00393B24" w:rsidP="00E27892">
                    <w:pPr>
                      <w:jc w:val="center"/>
                      <w:rPr>
                        <w:rFonts w:ascii="Times New Roman" w:hAnsi="Times New Roman"/>
                      </w:rPr>
                    </w:pPr>
                    <w:r w:rsidRPr="006A0EE5">
                      <w:rPr>
                        <w:rFonts w:ascii="Times New Roman" w:hAnsi="Times New Roman"/>
                        <w:lang w:val="uz-Cyrl-UZ"/>
                      </w:rPr>
                      <w:t>шакл ҳисобланади</w:t>
                    </w:r>
                  </w:p>
                </w:txbxContent>
              </v:textbox>
            </v:shape>
            <v:line id="_x0000_s1031" style="position:absolute;flip:x" from="5481,3054" to="5482,5394">
              <v:stroke endarrow="block"/>
            </v:line>
            <v:line id="_x0000_s1032" style="position:absolute;flip:x" from="3861,3054" to="5481,3594">
              <v:stroke endarrow="block"/>
            </v:line>
            <v:line id="_x0000_s1033" style="position:absolute" from="5481,3054" to="7101,3594">
              <v:stroke endarrow="block"/>
            </v:line>
            <w10:anchorlock/>
          </v:group>
        </w:pict>
      </w:r>
    </w:p>
    <w:p w:rsidR="000C5948" w:rsidRPr="00B43374" w:rsidRDefault="000C5948" w:rsidP="000C5948">
      <w:pPr>
        <w:pStyle w:val="91"/>
        <w:shd w:val="clear" w:color="auto" w:fill="auto"/>
        <w:tabs>
          <w:tab w:val="left" w:pos="2080"/>
          <w:tab w:val="left" w:pos="9355"/>
        </w:tabs>
        <w:spacing w:after="0" w:line="360" w:lineRule="auto"/>
        <w:ind w:firstLine="851"/>
        <w:rPr>
          <w:b/>
          <w:lang w:val="uz-Cyrl-UZ"/>
        </w:rPr>
      </w:pPr>
      <w:r>
        <w:rPr>
          <w:b/>
          <w:lang w:val="uz-Cyrl-UZ"/>
        </w:rPr>
        <w:t xml:space="preserve">2-мавзу: </w:t>
      </w:r>
      <w:r w:rsidRPr="005865E7">
        <w:rPr>
          <w:b/>
          <w:lang w:val="uz-Cyrl-UZ"/>
        </w:rPr>
        <w:t>Фалсафа тарихида инсон борлиғига муносабат.</w:t>
      </w:r>
    </w:p>
    <w:p w:rsidR="000C5948" w:rsidRDefault="000C5948">
      <w:pPr>
        <w:rPr>
          <w:rFonts w:ascii="Times New Roman" w:hAnsi="Times New Roman"/>
          <w:sz w:val="28"/>
          <w:szCs w:val="28"/>
          <w:lang w:val="uz-Cyrl-UZ"/>
        </w:rPr>
      </w:pPr>
      <w:r>
        <w:rPr>
          <w:rFonts w:ascii="Times New Roman" w:hAnsi="Times New Roman"/>
          <w:sz w:val="28"/>
          <w:szCs w:val="28"/>
          <w:lang w:val="uz-Cyrl-UZ"/>
        </w:rPr>
        <w:t>1.</w:t>
      </w:r>
      <w:r w:rsidRPr="001F53FE">
        <w:rPr>
          <w:rFonts w:ascii="Times New Roman" w:hAnsi="Times New Roman"/>
          <w:sz w:val="28"/>
          <w:szCs w:val="28"/>
          <w:lang w:val="uz-Cyrl-UZ"/>
        </w:rPr>
        <w:t xml:space="preserve">Инсоннинг моҳиятини тушунишга уринишлар. </w:t>
      </w:r>
    </w:p>
    <w:p w:rsidR="00E27892" w:rsidRDefault="000C5948">
      <w:pPr>
        <w:rPr>
          <w:rFonts w:ascii="Times New Roman" w:hAnsi="Times New Roman"/>
          <w:sz w:val="28"/>
          <w:szCs w:val="28"/>
          <w:lang w:val="uz-Cyrl-UZ"/>
        </w:rPr>
      </w:pPr>
      <w:r>
        <w:rPr>
          <w:rFonts w:ascii="Times New Roman" w:hAnsi="Times New Roman"/>
          <w:sz w:val="28"/>
          <w:szCs w:val="28"/>
          <w:lang w:val="uz-Cyrl-UZ"/>
        </w:rPr>
        <w:t>2.</w:t>
      </w:r>
      <w:r w:rsidRPr="001F53FE">
        <w:rPr>
          <w:rFonts w:ascii="Times New Roman" w:hAnsi="Times New Roman"/>
          <w:sz w:val="28"/>
          <w:szCs w:val="28"/>
          <w:lang w:val="uz-Cyrl-UZ"/>
        </w:rPr>
        <w:t>Фалсафа тарихида инсон индивидуаллигининг ички, яширин ҳолатини акс эттирувчи «жон» ва «онг» тушунчаларининг таҳлили.</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Антик даврдан бошлаб инсонга бўлган қизиқиш дам кучайиб, дам маълум вақт пасайиб турган, лекин ҳеч қачон йўқолмаган. «Инсон нима?», деган савол бугунги кунда ҳам аввалгидек жаҳон фалсафасидаги ўта муҳим масалалардан бири бўлиб қолмоқда, инсониятнинг энг ўткир ақл-заковат соҳиблари эътиборидан тушмай ва айни вақтда ўзининг узил-кесил, умумий эътироф этилган ечимини топмай келмоқда.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Инсон ҳар сафар мутафаккирлар диққат марказидан ўрин олар экан, унинг моҳиятини янги тарихий шароитда ва янгича нуқтаи назардан англаб етишга ҳаракат қилиб, уни қайта ва қайта янгидан кашф этганлар. Пировардида, фалсафа фанида инсондан мураккаброқ ва зиддиятлироқ предмет йўқ, десак, ҳеч муболаға бўлмайди.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Инсон барча яхши фазилатларни ўзида мужассамлаштирган ўзига хос, бетакрор ва баркамол мавжудот – чексиз микрокосм сифатида ҳам, инсон табиатининг норасолиги ва бузуқлиги туфайли ҳалокатга маҳкум бўлган табиат хатоси сифатида ҳам, Худо яратган банда сифатида ҳам, бошқа одамлар фаолиятининг маҳсули сифатида ҳам талқин қилинади. Хусусан, Шарқ мутафаккири А.Беруний жаҳон фанида биринчи марта инсон ва </w:t>
      </w:r>
      <w:r w:rsidRPr="00CE0A29">
        <w:rPr>
          <w:rFonts w:ascii="Times New Roman" w:hAnsi="Times New Roman"/>
          <w:sz w:val="24"/>
          <w:szCs w:val="24"/>
          <w:lang w:val="uz-Cyrl-UZ"/>
        </w:rPr>
        <w:lastRenderedPageBreak/>
        <w:t>табиат, одам ва олам ўртасидаги муносабатларни дунёвий фан нуқтаи назаридан ўрганади. У “одамлар тузилишининг ранг, сурат, табита ва ахлоқда турлича бўлиши фақатгина насабларининг турличалигидан эмас, балки тупроқ, сув, ҳаво ва ернинг, одам яшайдиган жойларнинг турличалиги ҳамдир. Тилларнинг турлича бўлишига сабаб одамларнинг гуруҳларга ажралиб кетиши, бир-биридан узоқ туриши, уларнинг ҳар бирида турли ҳохишларни ифодалаш учун зарур бўлган сўзларга эҳтиёж туғилишидир. Узоқ замонлар ўтиши билан бу иборалар кўпайиб, ёдда сақланган ва такрорланиш натижасида таркиб топиб, тартибга тушган”</w:t>
      </w:r>
      <w:r w:rsidRPr="00CE0A29">
        <w:rPr>
          <w:rStyle w:val="af2"/>
          <w:rFonts w:ascii="Times New Roman" w:hAnsi="Times New Roman"/>
          <w:sz w:val="24"/>
          <w:szCs w:val="24"/>
          <w:lang w:val="uz-Cyrl-UZ"/>
        </w:rPr>
        <w:footnoteReference w:id="4"/>
      </w:r>
      <w:r w:rsidRPr="00CE0A29">
        <w:rPr>
          <w:rFonts w:ascii="Times New Roman" w:hAnsi="Times New Roman"/>
          <w:sz w:val="24"/>
          <w:szCs w:val="24"/>
          <w:lang w:val="uz-Cyrl-UZ"/>
        </w:rPr>
        <w:t>, деб ҳисоблайди. Демак, Беруний фикрича, инсоннинг феъл-атвори ва маънавий қарашлари сурати ва сийрати бевосита табиий муҳит таъсирида шаклланади. Зеро, айнан шу табиий муҳит, географик шароит халқлар, миллатлар шаклланишининг муҳим асоси бўла олади. “Инсон ўз табиатига кўра мураккаб танага эгадир. Инсоннинг танаси бир-бирига қарама-қарши қисмлардан иборат бўлиб, бу қисмлар тобелик кучи асосида бирлашган”</w:t>
      </w:r>
      <w:r w:rsidRPr="00CE0A29">
        <w:rPr>
          <w:rStyle w:val="af2"/>
          <w:rFonts w:ascii="Times New Roman" w:hAnsi="Times New Roman"/>
          <w:sz w:val="24"/>
          <w:szCs w:val="24"/>
          <w:lang w:val="uz-Cyrl-UZ"/>
        </w:rPr>
        <w:footnoteReference w:id="5"/>
      </w:r>
      <w:r w:rsidRPr="00CE0A29">
        <w:rPr>
          <w:rFonts w:ascii="Times New Roman" w:hAnsi="Times New Roman"/>
          <w:sz w:val="24"/>
          <w:szCs w:val="24"/>
          <w:lang w:val="uz-Cyrl-UZ"/>
        </w:rPr>
        <w:t>. Беруний фикрича, ҳамма одамларда ўзаро бир-бирига ўхшаш ва айни пайтда фарқ қилиб турадиган жиҳатлар мавжуд. Ибн Сино, “Инсон бошқа барча ҳайвонот оламидан сўзи, тили ва ақли, тафаккур қилиши билан фарқ қилади. Инсон ақли турли фанларни ўрганиш ёрдамида бойийди”</w:t>
      </w:r>
      <w:r w:rsidRPr="00CE0A29">
        <w:rPr>
          <w:rStyle w:val="af2"/>
          <w:rFonts w:ascii="Times New Roman" w:hAnsi="Times New Roman"/>
          <w:sz w:val="24"/>
          <w:szCs w:val="24"/>
          <w:lang w:val="uz-Cyrl-UZ"/>
        </w:rPr>
        <w:footnoteReference w:id="6"/>
      </w:r>
      <w:r w:rsidRPr="00CE0A29">
        <w:rPr>
          <w:rFonts w:ascii="Times New Roman" w:hAnsi="Times New Roman"/>
          <w:sz w:val="24"/>
          <w:szCs w:val="24"/>
          <w:lang w:val="uz-Cyrl-UZ"/>
        </w:rPr>
        <w:t>, деб ҳисоблайди. Форобий фикрича, инсон ўз табиатига кўра ҳаётини тартибга келтириш, мустаҳкамлаш ва такомиллаштириш учун бошқа инсонларга муҳтож бўлади. Якка ҳолда ҳеч ким бунинг уддасидан чиқа олмайди. “Инсон шундай махлуқотки, у фақат жамиятда ўз эҳтиёжларини қондириши ва олий маънавий даражага кўтарилиши мумкин”</w:t>
      </w:r>
      <w:r w:rsidRPr="00CE0A29">
        <w:rPr>
          <w:rStyle w:val="af2"/>
          <w:rFonts w:ascii="Times New Roman" w:hAnsi="Times New Roman"/>
          <w:sz w:val="24"/>
          <w:szCs w:val="24"/>
          <w:lang w:val="uz-Cyrl-UZ"/>
        </w:rPr>
        <w:footnoteReference w:id="7"/>
      </w:r>
      <w:r w:rsidRPr="00CE0A29">
        <w:rPr>
          <w:rFonts w:ascii="Times New Roman" w:hAnsi="Times New Roman"/>
          <w:sz w:val="24"/>
          <w:szCs w:val="24"/>
          <w:lang w:val="uz-Cyrl-UZ"/>
        </w:rPr>
        <w:t xml:space="preserve">. Инсон ўз ҳаётининг меъмори, ижодкори бўлмоғи, ўзида фозила хислатлар, истеъдодларни тарбиялаши лозим. Бунга эса у жамиятда яшаб фаолият кўрсатгандагина эришади. Инсон ижтимоий мавжудод. Ёлғизлик узлат уни қашшоқлаштиради, инсоний қиёфасини ва бахтга олиб борадиган истеъдодини йўқотади. Ибн Халдун инсонга ижтимоий воқелик сифатида қарайди. Ундан ижтимоий моҳият излайди. Инсон жонзот сифатида эзгулик ва ёвузлик оламидир. Шунга кўра, у умрининг ҳар дақиқасида ёвузликдан кўра эзгуликка, ёмонликдан кўра яхшиликка, нафратдан кўра муҳаббатга интилиб яшашга маҳкум этилган ақл соҳиби, бебаҳо неъматдир.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Инсон барча ижтимоий муносабатлар мажмуидир, деган фикр инсонга механистик нуқтаи назардан ёндашган Маърифат даври мутафаккирлари, хусусан «Инсон-машина» деб номланган асар муаллифи француз Ж.Ламетри (1709-1751) илгари сурган ғоялар билан тўқнашади.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Бошқа бир машҳур француз файласуфи – Р.Декарт (1596-1650) асарларида инсон моҳияти масаласига нисбатан бутунлай ўзгача ёндашувга дуч келамиз. У «инсон фикрловчи нарсадир», деб ҳисоблайди.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«Инсон, у узоқ вақт ўйлаганидек, дунёнинг статик маркази эмас, балки эволюциянинг ўзига ва чўққиси бўлиб, бу анча гўзалроқдир»</w:t>
      </w:r>
      <w:r w:rsidRPr="00CE0A29">
        <w:rPr>
          <w:rStyle w:val="af2"/>
          <w:rFonts w:ascii="Times New Roman" w:hAnsi="Times New Roman"/>
          <w:sz w:val="24"/>
          <w:szCs w:val="24"/>
          <w:lang w:val="uz-Cyrl-UZ"/>
        </w:rPr>
        <w:footnoteReference w:id="8"/>
      </w:r>
      <w:r w:rsidRPr="00CE0A29">
        <w:rPr>
          <w:rFonts w:ascii="Times New Roman" w:hAnsi="Times New Roman"/>
          <w:sz w:val="24"/>
          <w:szCs w:val="24"/>
          <w:lang w:val="uz-Cyrl-UZ"/>
        </w:rPr>
        <w:t xml:space="preserve">, деб қайд этади атоқли француз файласуфи ва теологи П.Т. де Шарден (1881-1955).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Унга зид ўлароқ, А.Шопенгауэр (1788-1860) инсон нуқсонли мавжудот эканлигини таъкидлайди, уни «табиат халтураси» деб атайди.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Француз ёзувчиси ва файласуфи Ж.П.Сартр (1905-1980) бу фикрни бутунлай рад этади. </w:t>
      </w:r>
      <w:r w:rsidRPr="00CE0A29">
        <w:rPr>
          <w:rFonts w:ascii="Times New Roman" w:hAnsi="Times New Roman"/>
          <w:sz w:val="24"/>
          <w:szCs w:val="24"/>
        </w:rPr>
        <w:t>Унинг фикрича, инсон келажакка қараб интилади ва шу тариқа ўзини ўзи яратади.</w:t>
      </w:r>
      <w:r w:rsidRPr="00CE0A29">
        <w:rPr>
          <w:rFonts w:ascii="Times New Roman" w:hAnsi="Times New Roman"/>
          <w:sz w:val="24"/>
          <w:szCs w:val="24"/>
          <w:lang w:val="uz-Cyrl-UZ"/>
        </w:rPr>
        <w:t xml:space="preserve"> У «Инсон – одамзот келажагидир», деб таъкидлайди.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lang w:val="uz-Cyrl-UZ"/>
        </w:rPr>
        <w:lastRenderedPageBreak/>
        <w:t>Шундай қилиб, фалсафанинг икки ярим минг йиллик тарихи мобайнида инсонга жуда кўп таърифлар ва тавсифлар берилди, у кўп сонли синонимлар орттирдики, фалсафий таҳлилнинг бошқа бирон-бир объектида бундай ҳолга дуч келиш мушкул. Зеро, фалсафа тарихида инсон</w:t>
      </w:r>
      <w:r w:rsidRPr="00CE0A29">
        <w:rPr>
          <w:rFonts w:ascii="Times New Roman" w:hAnsi="Times New Roman"/>
          <w:sz w:val="24"/>
          <w:szCs w:val="24"/>
        </w:rPr>
        <w:t>:</w:t>
      </w:r>
    </w:p>
    <w:p w:rsidR="00CE0A29" w:rsidRPr="00CE0A29" w:rsidRDefault="00CE0A29" w:rsidP="00CE0A29">
      <w:pPr>
        <w:numPr>
          <w:ilvl w:val="0"/>
          <w:numId w:val="7"/>
        </w:numPr>
        <w:spacing w:after="0" w:line="240" w:lineRule="auto"/>
        <w:ind w:firstLine="540"/>
        <w:jc w:val="both"/>
        <w:rPr>
          <w:rFonts w:ascii="Times New Roman" w:hAnsi="Times New Roman"/>
          <w:sz w:val="24"/>
          <w:szCs w:val="24"/>
        </w:rPr>
      </w:pPr>
      <w:r w:rsidRPr="00CE0A29">
        <w:rPr>
          <w:rFonts w:ascii="Times New Roman" w:hAnsi="Times New Roman"/>
          <w:sz w:val="24"/>
          <w:szCs w:val="24"/>
        </w:rPr>
        <w:t>«ақлли мавжудот»;</w:t>
      </w:r>
    </w:p>
    <w:p w:rsidR="00CE0A29" w:rsidRPr="00CE0A29" w:rsidRDefault="00CE0A29" w:rsidP="00CE0A29">
      <w:pPr>
        <w:numPr>
          <w:ilvl w:val="0"/>
          <w:numId w:val="7"/>
        </w:numPr>
        <w:spacing w:after="0" w:line="240" w:lineRule="auto"/>
        <w:ind w:firstLine="540"/>
        <w:jc w:val="both"/>
        <w:rPr>
          <w:rFonts w:ascii="Times New Roman" w:hAnsi="Times New Roman"/>
          <w:sz w:val="24"/>
          <w:szCs w:val="24"/>
        </w:rPr>
      </w:pPr>
      <w:r w:rsidRPr="00CE0A29">
        <w:rPr>
          <w:rFonts w:ascii="Times New Roman" w:hAnsi="Times New Roman"/>
          <w:sz w:val="24"/>
          <w:szCs w:val="24"/>
        </w:rPr>
        <w:t>«сиёсий ҳайвон»;</w:t>
      </w:r>
    </w:p>
    <w:p w:rsidR="00CE0A29" w:rsidRPr="00CE0A29" w:rsidRDefault="00CE0A29" w:rsidP="00CE0A29">
      <w:pPr>
        <w:numPr>
          <w:ilvl w:val="0"/>
          <w:numId w:val="7"/>
        </w:numPr>
        <w:spacing w:after="0" w:line="240" w:lineRule="auto"/>
        <w:ind w:firstLine="540"/>
        <w:jc w:val="both"/>
        <w:rPr>
          <w:rFonts w:ascii="Times New Roman" w:hAnsi="Times New Roman"/>
          <w:sz w:val="24"/>
          <w:szCs w:val="24"/>
        </w:rPr>
      </w:pPr>
      <w:r w:rsidRPr="00CE0A29">
        <w:rPr>
          <w:rFonts w:ascii="Times New Roman" w:hAnsi="Times New Roman"/>
          <w:sz w:val="24"/>
          <w:szCs w:val="24"/>
        </w:rPr>
        <w:t>«табиат гултожи»;</w:t>
      </w:r>
    </w:p>
    <w:p w:rsidR="00CE0A29" w:rsidRPr="00CE0A29" w:rsidRDefault="00CE0A29" w:rsidP="00CE0A29">
      <w:pPr>
        <w:numPr>
          <w:ilvl w:val="0"/>
          <w:numId w:val="7"/>
        </w:numPr>
        <w:spacing w:after="0" w:line="240" w:lineRule="auto"/>
        <w:ind w:firstLine="540"/>
        <w:jc w:val="both"/>
        <w:rPr>
          <w:rFonts w:ascii="Times New Roman" w:hAnsi="Times New Roman"/>
          <w:sz w:val="24"/>
          <w:szCs w:val="24"/>
        </w:rPr>
      </w:pPr>
      <w:r w:rsidRPr="00CE0A29">
        <w:rPr>
          <w:rFonts w:ascii="Times New Roman" w:hAnsi="Times New Roman"/>
          <w:sz w:val="24"/>
          <w:szCs w:val="24"/>
        </w:rPr>
        <w:t>«ҳаётнинг боши берк кўчаси»;</w:t>
      </w:r>
    </w:p>
    <w:p w:rsidR="00CE0A29" w:rsidRPr="00CE0A29" w:rsidRDefault="00CE0A29" w:rsidP="00CE0A29">
      <w:pPr>
        <w:numPr>
          <w:ilvl w:val="0"/>
          <w:numId w:val="7"/>
        </w:numPr>
        <w:spacing w:after="0" w:line="240" w:lineRule="auto"/>
        <w:ind w:firstLine="540"/>
        <w:jc w:val="both"/>
        <w:rPr>
          <w:rFonts w:ascii="Times New Roman" w:hAnsi="Times New Roman"/>
          <w:sz w:val="24"/>
          <w:szCs w:val="24"/>
        </w:rPr>
      </w:pPr>
      <w:r w:rsidRPr="00CE0A29">
        <w:rPr>
          <w:rFonts w:ascii="Times New Roman" w:hAnsi="Times New Roman"/>
          <w:sz w:val="24"/>
          <w:szCs w:val="24"/>
        </w:rPr>
        <w:t>«ҳаётнинг сохта қадами»;</w:t>
      </w:r>
    </w:p>
    <w:p w:rsidR="00CE0A29" w:rsidRPr="00CE0A29" w:rsidRDefault="00CE0A29" w:rsidP="00CE0A29">
      <w:pPr>
        <w:numPr>
          <w:ilvl w:val="0"/>
          <w:numId w:val="7"/>
        </w:numPr>
        <w:spacing w:after="0" w:line="240" w:lineRule="auto"/>
        <w:ind w:firstLine="540"/>
        <w:jc w:val="both"/>
        <w:rPr>
          <w:rFonts w:ascii="Times New Roman" w:hAnsi="Times New Roman"/>
          <w:sz w:val="24"/>
          <w:szCs w:val="24"/>
        </w:rPr>
      </w:pPr>
      <w:r w:rsidRPr="00CE0A29">
        <w:rPr>
          <w:rFonts w:ascii="Times New Roman" w:hAnsi="Times New Roman"/>
          <w:sz w:val="24"/>
          <w:szCs w:val="24"/>
        </w:rPr>
        <w:t>«меҳнат қуроллари ясовчи ҳайвон»;</w:t>
      </w:r>
    </w:p>
    <w:p w:rsidR="00CE0A29" w:rsidRPr="00CE0A29" w:rsidRDefault="00CE0A29" w:rsidP="00CE0A29">
      <w:pPr>
        <w:numPr>
          <w:ilvl w:val="0"/>
          <w:numId w:val="7"/>
        </w:numPr>
        <w:spacing w:after="0" w:line="240" w:lineRule="auto"/>
        <w:ind w:firstLine="540"/>
        <w:jc w:val="both"/>
        <w:rPr>
          <w:rFonts w:ascii="Times New Roman" w:hAnsi="Times New Roman"/>
          <w:sz w:val="24"/>
          <w:szCs w:val="24"/>
        </w:rPr>
      </w:pPr>
      <w:r w:rsidRPr="00CE0A29">
        <w:rPr>
          <w:rFonts w:ascii="Times New Roman" w:hAnsi="Times New Roman"/>
          <w:sz w:val="24"/>
          <w:szCs w:val="24"/>
        </w:rPr>
        <w:t>«ўзликни англаш қобилиятига эга мавжудот»;</w:t>
      </w:r>
    </w:p>
    <w:p w:rsidR="00CE0A29" w:rsidRPr="00CE0A29" w:rsidRDefault="00CE0A29" w:rsidP="00CE0A29">
      <w:pPr>
        <w:numPr>
          <w:ilvl w:val="0"/>
          <w:numId w:val="7"/>
        </w:numPr>
        <w:spacing w:after="0" w:line="240" w:lineRule="auto"/>
        <w:ind w:firstLine="540"/>
        <w:jc w:val="both"/>
        <w:rPr>
          <w:rFonts w:ascii="Times New Roman" w:hAnsi="Times New Roman"/>
          <w:sz w:val="24"/>
          <w:szCs w:val="24"/>
        </w:rPr>
      </w:pPr>
      <w:r w:rsidRPr="00CE0A29">
        <w:rPr>
          <w:rFonts w:ascii="Times New Roman" w:hAnsi="Times New Roman"/>
          <w:sz w:val="24"/>
          <w:szCs w:val="24"/>
        </w:rPr>
        <w:t>«маънавий ва эркин мавжудот» ва ҳ</w:t>
      </w:r>
      <w:r w:rsidRPr="00CE0A29">
        <w:rPr>
          <w:rFonts w:ascii="Times New Roman" w:hAnsi="Times New Roman"/>
          <w:sz w:val="24"/>
          <w:szCs w:val="24"/>
          <w:lang w:val="uz-Cyrl-UZ"/>
        </w:rPr>
        <w:t xml:space="preserve">оказолар сифатида талқин қилинган.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Фикрларнинг бундай ранг-баранглиги сабабини</w:t>
      </w:r>
      <w:r w:rsidRPr="00CE0A29">
        <w:rPr>
          <w:rFonts w:ascii="Times New Roman" w:hAnsi="Times New Roman"/>
          <w:sz w:val="24"/>
          <w:szCs w:val="24"/>
          <w:lang w:val="uz-Cyrl-UZ"/>
        </w:rPr>
        <w:t>,</w:t>
      </w:r>
      <w:r w:rsidRPr="00CE0A29">
        <w:rPr>
          <w:rFonts w:ascii="Times New Roman" w:hAnsi="Times New Roman"/>
          <w:sz w:val="24"/>
          <w:szCs w:val="24"/>
        </w:rPr>
        <w:t xml:space="preserve"> аввало</w:t>
      </w:r>
      <w:r w:rsidRPr="00CE0A29">
        <w:rPr>
          <w:rFonts w:ascii="Times New Roman" w:hAnsi="Times New Roman"/>
          <w:sz w:val="24"/>
          <w:szCs w:val="24"/>
          <w:lang w:val="uz-Cyrl-UZ"/>
        </w:rPr>
        <w:t>,</w:t>
      </w:r>
      <w:r w:rsidRPr="00CE0A29">
        <w:rPr>
          <w:rFonts w:ascii="Times New Roman" w:hAnsi="Times New Roman"/>
          <w:sz w:val="24"/>
          <w:szCs w:val="24"/>
        </w:rPr>
        <w:t xml:space="preserve"> инсоннинг ўз табиатидан излаш лозим. Инсон табиатининг сири, ҳеч шубҳасиз, «боқий муаммолар»дан бири бўлиб, фалсафа ўз предметининг моҳияти ва хусусиятига кўра унга қайта-қайта мурожаат этган ва шундай бўлиб қолади. Бу ерда мазкур соҳадаги барча фикр-мулоҳазаларга мўлжал берувчи инсоннинг келиб чиқиши ҳақидаги масала айниқса муҳим аҳамият касб этади. Инсон қаердан ва қандай пайдо бўлгани ҳақидаги кўп сонли ғоялар орасидан энг муҳимларини ажратиб олсак, уларнинг барчасини маълум даражада шартлилик билан икки асосий концепция – инсоннинг табиий ва ғайритабиий келиб чиқиши ҳақидаги концепциялар доирасида бирлаштириш мумкин.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b/>
          <w:sz w:val="24"/>
          <w:szCs w:val="24"/>
        </w:rPr>
        <w:t>Инсоннинг келиб чиқиши ҳақида</w:t>
      </w:r>
      <w:r w:rsidRPr="00CE0A29">
        <w:rPr>
          <w:rFonts w:ascii="Times New Roman" w:hAnsi="Times New Roman"/>
          <w:b/>
          <w:sz w:val="24"/>
          <w:szCs w:val="24"/>
          <w:lang w:val="uz-Cyrl-UZ"/>
        </w:rPr>
        <w:t>ги б</w:t>
      </w:r>
      <w:r w:rsidRPr="00CE0A29">
        <w:rPr>
          <w:rFonts w:ascii="Times New Roman" w:hAnsi="Times New Roman"/>
          <w:b/>
          <w:sz w:val="24"/>
          <w:szCs w:val="24"/>
        </w:rPr>
        <w:t xml:space="preserve">иринчи </w:t>
      </w:r>
      <w:r w:rsidRPr="00CE0A29">
        <w:rPr>
          <w:rFonts w:ascii="Times New Roman" w:hAnsi="Times New Roman"/>
          <w:b/>
          <w:sz w:val="24"/>
          <w:szCs w:val="24"/>
          <w:lang w:val="uz-Cyrl-UZ"/>
        </w:rPr>
        <w:t>ёндашув</w:t>
      </w:r>
      <w:r w:rsidRPr="00CE0A29">
        <w:rPr>
          <w:rFonts w:ascii="Times New Roman" w:hAnsi="Times New Roman"/>
          <w:sz w:val="24"/>
          <w:szCs w:val="24"/>
        </w:rPr>
        <w:t xml:space="preserve"> инсоннинг пайдо бўлишига олиб келган табиатнинг қонуний ривожланиши ғоясидан келиб чиқади. Бунда инсон жонсиз, кейинчалик эса – жонли модданинг табиий эволюцияси маҳсули сифатида қаралади. Мазкур концепция 1859 йилда инсон келиб чиқишининг табиий-илмий талқинига асос бўлган Ч.Дарвиннинг «Ҳайвон ва ўсимлик турларининг келиб чиқиши ҳақида» деб номланган машҳур асарини эълон қилган эволюцион назариясига таянади ва ҳозирги вақтда молекуляр биология ва ген инженерияси соҳасида эришилган энг сўнгги ютуқлар таъсирида ўз шакл-шамойилини сезиларли даражада ўзгартириб, аксарият олимлар учун уларнинг илмий фаолиятида ўзига хос дастуриламал бўлиб хизмат қилмоқда.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lang w:val="uz-Cyrl-UZ"/>
        </w:rPr>
        <w:t>Я</w:t>
      </w:r>
      <w:r w:rsidRPr="00CE0A29">
        <w:rPr>
          <w:rFonts w:ascii="Times New Roman" w:hAnsi="Times New Roman"/>
          <w:sz w:val="24"/>
          <w:szCs w:val="24"/>
        </w:rPr>
        <w:t xml:space="preserve">на шуни ҳам таъкидлаб ўтиш лозимки, инсонда нафақат ўта ривожланган тирик жонзотлар, балки ўта содда мавжудотлар билан ҳам кучли генетик ўхшашлик мавжуд. Хусусан, шимпанзе билан бундай ўхшашлик 98% ни, каламуш билан – 80% ни ва ҳатто банан билан – 50% ни ташкил этади.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Бироқ, шуни таъкидлаш лозимки, «табиий» ёндашув тарафдорлари инсон келиб чиқишининг дунёвий концепциясига ҳам (масалан, дарвинчилар билан боғлиқ ҳолда бўлганидек), космик концепциясига ҳам таянишлари мумкин.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b/>
          <w:sz w:val="24"/>
          <w:szCs w:val="24"/>
        </w:rPr>
        <w:t>Иккинчи ёндашув</w:t>
      </w:r>
      <w:r w:rsidRPr="00CE0A29">
        <w:rPr>
          <w:rFonts w:ascii="Times New Roman" w:hAnsi="Times New Roman"/>
          <w:sz w:val="24"/>
          <w:szCs w:val="24"/>
        </w:rPr>
        <w:t xml:space="preserve"> инсонга, Худо ёки космик Ақл меҳнатининг маҳсули сифатида қараб, уни ғайритабиий асосдан келтириб чиқаради. Гарчи бу концепция исботланганлик жиҳатидан биринчи таълимотга ҳозирги замон табиатшунослиги нуқтаи назаридан ён берса-да, лекин фалсафий нуқтаи назардан у инсоннинг табиий-илмий келиб чиқиши концепцияси каби мавжудлик ҳуқуқига эгадир, зеро биринчи ёндашув ҳам, иккинчи ёндашув ҳам оқилона асосланган ва узил-кесил далил-исботлар келтирмайди.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b/>
          <w:sz w:val="24"/>
          <w:szCs w:val="24"/>
        </w:rPr>
        <w:t>Инсон</w:t>
      </w:r>
      <w:r w:rsidRPr="00CE0A29">
        <w:rPr>
          <w:rFonts w:ascii="Times New Roman" w:hAnsi="Times New Roman"/>
          <w:b/>
          <w:sz w:val="24"/>
          <w:szCs w:val="24"/>
          <w:lang w:val="uz-Cyrl-UZ"/>
        </w:rPr>
        <w:t>га</w:t>
      </w:r>
      <w:r w:rsidRPr="00CE0A29">
        <w:rPr>
          <w:rFonts w:ascii="Times New Roman" w:hAnsi="Times New Roman"/>
          <w:b/>
          <w:sz w:val="24"/>
          <w:szCs w:val="24"/>
        </w:rPr>
        <w:t xml:space="preserve"> фалсафа нуқтаи назаридан</w:t>
      </w:r>
      <w:r w:rsidRPr="00CE0A29">
        <w:rPr>
          <w:rFonts w:ascii="Times New Roman" w:hAnsi="Times New Roman"/>
          <w:b/>
          <w:sz w:val="24"/>
          <w:szCs w:val="24"/>
          <w:lang w:val="uz-Cyrl-UZ"/>
        </w:rPr>
        <w:t xml:space="preserve"> ёндашув</w:t>
      </w:r>
      <w:r w:rsidRPr="00CE0A29">
        <w:rPr>
          <w:rFonts w:ascii="Times New Roman" w:hAnsi="Times New Roman"/>
          <w:sz w:val="24"/>
          <w:szCs w:val="24"/>
        </w:rPr>
        <w:t xml:space="preserve">. Биз инсонга нисбатан соф фалсафий ёндашувга ҳали қайтамиз ва фалсафа инсон билан қанча шуғулланмасин, у ҳақда ҳамма нарсани билиши ва мазкур билимни узил-кесил ва энг сўнгги ҳақиқат деб ҳисоблаши мумкин эмаслигини кўрсатиб берамиз. Ҳозир эса шуни қайд этишни истар эдикки, ўзи </w:t>
      </w:r>
      <w:r w:rsidRPr="00CE0A29">
        <w:rPr>
          <w:rFonts w:ascii="Times New Roman" w:hAnsi="Times New Roman"/>
          <w:sz w:val="24"/>
          <w:szCs w:val="24"/>
        </w:rPr>
        <w:lastRenderedPageBreak/>
        <w:t xml:space="preserve">ҳақида ва ўзини қуршаган дунё ҳақида инсон фалсафа пайдо бўлишидан анча олдин мулоҳаза юрита бошлаган. Аммо кейинчалик, «доноликка муҳаббат» пайдо бўлгач ҳам, инсон мавзуси фалсафанинг диққат марказидан дарҳол ўрин олгани йўқ.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Инсонни қуршаган табиат ҳақида билимлар тўпланиши ва уларнинг ривожланишига қараб, одамзотнинг ўз-ўзига бўлган қизиқиши ҳам кучайиб борди, инсон борлиғининг бу соҳадаги тадқиқотлар учун янада кенгроқ имкониятлар яратувчи янги ва янги ўзига хос хусусиятлари аниқланди. Одатда, жамият ҳаётида тарихан қисқа вақт ичида жиддий ва теран ўзгаришлар юз берган, инсоний муносабатлар негизини ташкил этувчи эскича тасаввурлар ва қарашлар </w:t>
      </w:r>
      <w:r w:rsidRPr="00CE0A29">
        <w:rPr>
          <w:rFonts w:ascii="Times New Roman" w:hAnsi="Times New Roman"/>
          <w:sz w:val="24"/>
          <w:szCs w:val="24"/>
          <w:lang w:val="uz-Cyrl-UZ"/>
        </w:rPr>
        <w:t>т</w:t>
      </w:r>
      <w:r w:rsidRPr="00CE0A29">
        <w:rPr>
          <w:rFonts w:ascii="Times New Roman" w:hAnsi="Times New Roman"/>
          <w:sz w:val="24"/>
          <w:szCs w:val="24"/>
        </w:rPr>
        <w:t>аъсирида бутунлай ўзгарган даврларда инсонга бўлган фалсафий қизиқиш айниқса кучайган. Бундай даврларда фалсафада инсоннинг моҳияти, унинг бурчи, вазифаси ва юз бераётган воқеалар учун жавобгарлиги ҳақидаги азалий масалаларга бўлган қизиқиш яна кучайган. Шундай қилиб, фалсафанинг онтология, гносеология, этика, эстетика</w:t>
      </w:r>
      <w:r w:rsidRPr="00CE0A29">
        <w:rPr>
          <w:rFonts w:ascii="Times New Roman" w:hAnsi="Times New Roman"/>
          <w:sz w:val="24"/>
          <w:szCs w:val="24"/>
          <w:lang w:val="uz-Cyrl-UZ"/>
        </w:rPr>
        <w:t xml:space="preserve"> каби</w:t>
      </w:r>
      <w:r w:rsidRPr="00CE0A29">
        <w:rPr>
          <w:rFonts w:ascii="Times New Roman" w:hAnsi="Times New Roman"/>
          <w:sz w:val="24"/>
          <w:szCs w:val="24"/>
        </w:rPr>
        <w:t xml:space="preserve"> бўлимлари билан бир қаторда, инсон ҳақидаги билимлар соҳаси аста-секин шаклланиб борди. Бу ерда инсон нафақат турли томонлардан таҳлил қилинди, балки унинг ижтимоий, табиий ва космик жараёнлар билан ўзаро алоқалари ҳам ўрганилди.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Хўш, билимнинг бу соҳасида асрлар мобайнида қандай ижобий билимлар тўпланган? Инсонни тушуниш борасида тараққиётга эришилдими? Фалсафа ва фан соҳасида эришилган инсоннинг моҳиятини тавсифловчи, унинг муҳим хусусиятларини ёритиб берувчи қандай шак-шубҳасиз ютуқларни қайд этиш мумкин?</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Инсонни билиш борасидаги кўп асрлик саъй-ҳаракатларни бир ерга жамлаб, уларнинг орасидан узил-кесил ечилган деб ҳисоблаш мумкин бўлганларини ажратиб олсак, шак-шубҳасиз ютуқлар сони унча кўп бўлмайди. Улар орасида аввало шу далилни қайд этиш лозимки, инсоннинг пайдо бўлиши Ерда ҳаётнинг ривожланиши билан узвий боғлиқ бўлиб, у ўз ибтидоси ва муайян тарихига эгадир. Хусусан, 1982 йил Ватикандаги Рим Папаси фанлар академияси ташкил этган конгресс иштирокчилари – дунёга машҳур антропологлар, биохимиклар ва генетиклар ҳозирги замон табиатшунослигига таяниб, инсон ва ҳайвонот дунёси ўртасида яқин алоқа мавжуд, деган умумий хулосага келдилар.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Инсон ва уни қуршаган дунё тадрижий ривожланишини исботланган деб ҳисоблаш мумкин. Бу нафақат археология ва Ер геологик тарихи билан тасдиқланади, балки Ердаги ҳаётга доир ҳозирги тасаввурлардан ва умумий эътироф этилган «кенгайиб борувчи Олам» назарияси тушунтирадиган дунёдаги эволюцион жараёнлардан ҳам келиб чиқади.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Бироқ фан, айниқса генетика баъзан бизнинг аввалги тасаввурларимизни бутунлай ўзгартирадиган янги кашфиётлар қилишда давом этмоқда. Хусусан, жонли мавжудотларнинг биологик нусхаларини яратиш имкониятини берувчи клонлаш кетидан генетиклар, шов-шувга сабаб бўлган энг сўнгги хабарларга кўра, қадимги файласуфларнинг илгари фақат одатдаги тажрибага таянган ўлмайдиган одам йўқлиги ҳақидаги тахминий (индуктив) хулосани жиддий шубҳа остида қолдиришга қодир натижага яқинлашдилар. Жумладан, итальян олимлари сут эмизувчиларнинг қариш жараёнини P66SHC сифатида маълум бўлган алоҳида ген бошқаришини аниқладилар. Улар мазкур генни «назорат ости»га олиш ва шу тариқа синалаётган ҳайвонлар умрини популяция бўйича умрнинг ўртача узунлик кўрсаткичига нисбатан 35% га узайтиришга муваффақ бўлдилар.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Шунга қарамай, бугунги кунда жисмоний умрбоқийлик илмий нуқтаи назардан биологиянинг фундаментал қонунларига зид ҳисобланади. Бу қонунларга мувофиқ ҳужайраларнинг бўлиниш йўли билан кўпайиш қобилиятининг сусайиб бориши инсон ҳаётини чеклайди. Хусусан, инсоннинг етук организми тахминан 50 000 миллиард ҳужайрадан иборат эканлиги аниқланган. «Одамда унинг умри мобайнида бир ҳужайра </w:t>
      </w:r>
      <w:r w:rsidRPr="00CE0A29">
        <w:rPr>
          <w:rFonts w:ascii="Times New Roman" w:hAnsi="Times New Roman"/>
          <w:sz w:val="24"/>
          <w:szCs w:val="24"/>
        </w:rPr>
        <w:lastRenderedPageBreak/>
        <w:t>авлодида кетма-кет бўлинишлар сони элликтагача бўлади. Бўлиниш жараёнлари маромини ҳисобга олганда, шуни тахмин қилиш мумкинки, инсон умрининг узунлиги (баъзи бир истисно ҳоллардан ташқари) 110 ёшдан ошиши мумкин эмас»</w:t>
      </w:r>
      <w:r w:rsidRPr="00CE0A29">
        <w:rPr>
          <w:rFonts w:ascii="Times New Roman" w:hAnsi="Times New Roman"/>
          <w:sz w:val="24"/>
          <w:szCs w:val="24"/>
          <w:vertAlign w:val="superscript"/>
        </w:rPr>
        <w:footnoteReference w:customMarkFollows="1" w:id="9"/>
        <w:t>1</w:t>
      </w:r>
      <w:r w:rsidRPr="00CE0A29">
        <w:rPr>
          <w:rFonts w:ascii="Times New Roman" w:hAnsi="Times New Roman"/>
          <w:sz w:val="24"/>
          <w:szCs w:val="24"/>
        </w:rPr>
        <w:t xml:space="preserve">.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Бироқ фан бир жойда тўхтаб тургани йўқ ва шу боис матбуотда вақти-вақти билан пайдо бўлаётган генетик олимларнинг ҳужайра қаришини тўхтатадиган моддани топиш, шунингдек организмда мазкур модданинг ажралишини бошқарадиган генни аниқлаш борасидаги уринишлари ҳақидаги хабарлар ўзига жиддий эътибор беришни талаб қилади.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Инсон нима ва унинг моҳияти қандай деган саволларга жавоб топиш учун йўл очадиган баъзи бир муҳим муаммоларнинг таърифланишини ҳам илмий тадқиқотларнинг шак-шубҳасиз натижаси деб ҳисоблаш лозим. Уларнинг энг муҳими – инсоннинг келиб чиқиши, шунингдек онг, тил, ижод, ахлоқ, маънавият ва шу кабиларнинг табиатини аниқлашдир.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Кўрсатилган муаммоларни англаб етишга аҳд қилган ҳар қандай одам</w:t>
      </w:r>
      <w:r w:rsidRPr="00CE0A29">
        <w:rPr>
          <w:rFonts w:ascii="Times New Roman" w:hAnsi="Times New Roman"/>
          <w:sz w:val="24"/>
          <w:szCs w:val="24"/>
          <w:lang w:val="uz-Cyrl-UZ"/>
        </w:rPr>
        <w:t>,</w:t>
      </w:r>
      <w:r w:rsidRPr="00CE0A29">
        <w:rPr>
          <w:rFonts w:ascii="Times New Roman" w:hAnsi="Times New Roman"/>
          <w:sz w:val="24"/>
          <w:szCs w:val="24"/>
        </w:rPr>
        <w:t xml:space="preserve"> </w:t>
      </w:r>
    </w:p>
    <w:p w:rsidR="00CE0A29" w:rsidRPr="00CE0A29" w:rsidRDefault="00CE0A29" w:rsidP="00CE0A29">
      <w:pPr>
        <w:numPr>
          <w:ilvl w:val="0"/>
          <w:numId w:val="8"/>
        </w:numPr>
        <w:tabs>
          <w:tab w:val="clear" w:pos="1620"/>
        </w:tabs>
        <w:spacing w:after="0" w:line="240" w:lineRule="auto"/>
        <w:ind w:left="0" w:firstLine="540"/>
        <w:jc w:val="both"/>
        <w:rPr>
          <w:rFonts w:ascii="Times New Roman" w:hAnsi="Times New Roman"/>
          <w:sz w:val="24"/>
          <w:szCs w:val="24"/>
        </w:rPr>
      </w:pPr>
      <w:r w:rsidRPr="00CE0A29">
        <w:rPr>
          <w:rFonts w:ascii="Times New Roman" w:hAnsi="Times New Roman"/>
          <w:sz w:val="24"/>
          <w:szCs w:val="24"/>
          <w:lang w:val="uz-Cyrl-UZ"/>
        </w:rPr>
        <w:t>ҳ</w:t>
      </w:r>
      <w:r w:rsidRPr="00CE0A29">
        <w:rPr>
          <w:rFonts w:ascii="Times New Roman" w:hAnsi="Times New Roman"/>
          <w:sz w:val="24"/>
          <w:szCs w:val="24"/>
        </w:rPr>
        <w:t>аёт нима?</w:t>
      </w:r>
    </w:p>
    <w:p w:rsidR="00CE0A29" w:rsidRPr="00CE0A29" w:rsidRDefault="00CE0A29" w:rsidP="00CE0A29">
      <w:pPr>
        <w:numPr>
          <w:ilvl w:val="0"/>
          <w:numId w:val="8"/>
        </w:numPr>
        <w:tabs>
          <w:tab w:val="clear" w:pos="1620"/>
        </w:tabs>
        <w:spacing w:after="0" w:line="240" w:lineRule="auto"/>
        <w:ind w:left="0" w:firstLine="540"/>
        <w:jc w:val="both"/>
        <w:rPr>
          <w:rFonts w:ascii="Times New Roman" w:hAnsi="Times New Roman"/>
          <w:sz w:val="24"/>
          <w:szCs w:val="24"/>
        </w:rPr>
      </w:pPr>
      <w:r w:rsidRPr="00CE0A29">
        <w:rPr>
          <w:rFonts w:ascii="Times New Roman" w:hAnsi="Times New Roman"/>
          <w:sz w:val="24"/>
          <w:szCs w:val="24"/>
          <w:lang w:val="uz-Cyrl-UZ"/>
        </w:rPr>
        <w:t>б</w:t>
      </w:r>
      <w:r w:rsidRPr="00CE0A29">
        <w:rPr>
          <w:rFonts w:ascii="Times New Roman" w:hAnsi="Times New Roman"/>
          <w:sz w:val="24"/>
          <w:szCs w:val="24"/>
        </w:rPr>
        <w:t>иринчи одам қаерда ва қачон пайдо бўлган?</w:t>
      </w:r>
    </w:p>
    <w:p w:rsidR="00CE0A29" w:rsidRPr="00CE0A29" w:rsidRDefault="00CE0A29" w:rsidP="00CE0A29">
      <w:pPr>
        <w:numPr>
          <w:ilvl w:val="0"/>
          <w:numId w:val="8"/>
        </w:numPr>
        <w:tabs>
          <w:tab w:val="clear" w:pos="1620"/>
        </w:tabs>
        <w:spacing w:after="0" w:line="240" w:lineRule="auto"/>
        <w:ind w:left="0" w:firstLine="540"/>
        <w:jc w:val="both"/>
        <w:rPr>
          <w:rFonts w:ascii="Times New Roman" w:hAnsi="Times New Roman"/>
          <w:sz w:val="24"/>
          <w:szCs w:val="24"/>
        </w:rPr>
      </w:pPr>
      <w:r w:rsidRPr="00CE0A29">
        <w:rPr>
          <w:rFonts w:ascii="Times New Roman" w:hAnsi="Times New Roman"/>
          <w:sz w:val="24"/>
          <w:szCs w:val="24"/>
          <w:lang w:val="uz-Cyrl-UZ"/>
        </w:rPr>
        <w:t>и</w:t>
      </w:r>
      <w:r w:rsidRPr="00CE0A29">
        <w:rPr>
          <w:rFonts w:ascii="Times New Roman" w:hAnsi="Times New Roman"/>
          <w:sz w:val="24"/>
          <w:szCs w:val="24"/>
        </w:rPr>
        <w:t>нсон маънавиятининг табиати қандай?</w:t>
      </w:r>
    </w:p>
    <w:p w:rsidR="00CE0A29" w:rsidRPr="00CE0A29" w:rsidRDefault="00CE0A29" w:rsidP="00CE0A29">
      <w:pPr>
        <w:numPr>
          <w:ilvl w:val="0"/>
          <w:numId w:val="8"/>
        </w:numPr>
        <w:tabs>
          <w:tab w:val="clear" w:pos="1620"/>
        </w:tabs>
        <w:spacing w:after="0" w:line="240" w:lineRule="auto"/>
        <w:ind w:left="0" w:firstLine="540"/>
        <w:jc w:val="both"/>
        <w:rPr>
          <w:rFonts w:ascii="Times New Roman" w:hAnsi="Times New Roman"/>
          <w:sz w:val="24"/>
          <w:szCs w:val="24"/>
        </w:rPr>
      </w:pPr>
      <w:r w:rsidRPr="00CE0A29">
        <w:rPr>
          <w:rFonts w:ascii="Times New Roman" w:hAnsi="Times New Roman"/>
          <w:sz w:val="24"/>
          <w:szCs w:val="24"/>
        </w:rPr>
        <w:t>Ерда инсон пайдо бўлишининг сабаби нимада?</w:t>
      </w:r>
    </w:p>
    <w:p w:rsidR="00CE0A29" w:rsidRPr="00CE0A29" w:rsidRDefault="00CE0A29" w:rsidP="00CE0A29">
      <w:pPr>
        <w:numPr>
          <w:ilvl w:val="0"/>
          <w:numId w:val="8"/>
        </w:numPr>
        <w:tabs>
          <w:tab w:val="clear" w:pos="1620"/>
        </w:tabs>
        <w:spacing w:after="0" w:line="240" w:lineRule="auto"/>
        <w:ind w:left="0" w:firstLine="540"/>
        <w:jc w:val="both"/>
        <w:rPr>
          <w:rFonts w:ascii="Times New Roman" w:hAnsi="Times New Roman"/>
          <w:sz w:val="24"/>
          <w:szCs w:val="24"/>
          <w:lang w:val="uz-Cyrl-UZ"/>
        </w:rPr>
      </w:pPr>
      <w:r w:rsidRPr="00CE0A29">
        <w:rPr>
          <w:rFonts w:ascii="Times New Roman" w:hAnsi="Times New Roman"/>
          <w:sz w:val="24"/>
          <w:szCs w:val="24"/>
          <w:lang w:val="uz-Cyrl-UZ"/>
        </w:rPr>
        <w:t>бунда муайян мантиқ, қонуният, азалдан белгиланган муқаррарлик мавжудми ёки бунга қандайдир тасодиф, аномалия, кимнингдир хоҳиш-истаги сабаб бўлганми?</w:t>
      </w:r>
    </w:p>
    <w:p w:rsidR="00CE0A29" w:rsidRPr="00CE0A29" w:rsidRDefault="00CE0A29" w:rsidP="00CE0A29">
      <w:pPr>
        <w:numPr>
          <w:ilvl w:val="0"/>
          <w:numId w:val="8"/>
        </w:numPr>
        <w:tabs>
          <w:tab w:val="clear" w:pos="1620"/>
        </w:tabs>
        <w:spacing w:after="0" w:line="240" w:lineRule="auto"/>
        <w:ind w:left="0" w:firstLine="540"/>
        <w:jc w:val="both"/>
        <w:rPr>
          <w:rFonts w:ascii="Times New Roman" w:hAnsi="Times New Roman"/>
          <w:sz w:val="24"/>
          <w:szCs w:val="24"/>
          <w:lang w:val="uz-Cyrl-UZ"/>
        </w:rPr>
      </w:pPr>
      <w:r w:rsidRPr="00CE0A29">
        <w:rPr>
          <w:rFonts w:ascii="Times New Roman" w:hAnsi="Times New Roman"/>
          <w:sz w:val="24"/>
          <w:szCs w:val="24"/>
          <w:lang w:val="uz-Cyrl-UZ"/>
        </w:rPr>
        <w:t>ҳаёт космик ҳодисами ёки фақат бизнинг сайёрамизда мавжудми?</w:t>
      </w:r>
    </w:p>
    <w:p w:rsidR="00CE0A29" w:rsidRPr="00CE0A29" w:rsidRDefault="00CE0A29" w:rsidP="00CE0A29">
      <w:pPr>
        <w:numPr>
          <w:ilvl w:val="0"/>
          <w:numId w:val="8"/>
        </w:numPr>
        <w:tabs>
          <w:tab w:val="clear" w:pos="1620"/>
        </w:tabs>
        <w:spacing w:after="0" w:line="240" w:lineRule="auto"/>
        <w:ind w:left="0" w:firstLine="540"/>
        <w:jc w:val="both"/>
        <w:rPr>
          <w:rFonts w:ascii="Times New Roman" w:hAnsi="Times New Roman"/>
          <w:sz w:val="24"/>
          <w:szCs w:val="24"/>
          <w:lang w:val="uz-Cyrl-UZ"/>
        </w:rPr>
      </w:pPr>
      <w:r w:rsidRPr="00CE0A29">
        <w:rPr>
          <w:rFonts w:ascii="Times New Roman" w:hAnsi="Times New Roman"/>
          <w:sz w:val="24"/>
          <w:szCs w:val="24"/>
          <w:lang w:val="uz-Cyrl-UZ"/>
        </w:rPr>
        <w:t>инсон бутун Коинотдаги бирдан-бир ақлли мавжудотми?, каби масалаларни эътибордан четда қолдириши мумкин эмас.</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Бу ва бошқа шунга ўхшаш масалалар ечимини топиш устида фалсафий тафаккур ҳам, илмий тафаккур ҳам тинимсиз изланади. Аммо табиатшунослик учун уларнинг аксарияти нафақат мушкул, балки ечиб бўлмайдиган, баъзи бир ҳолларда эса умуман очиқ масалалар ҳисобланади, чунки улар хусусида мавжуд билимлар шу қадар оз, юзаки ва муаммоларга тўлаки, бундай билимларга асосланган мулоҳазалар (бошқача мулоҳазалар умуман мавжуд эмас) ўзининг ишончлилик даражасига кўра тахминий хусусиятга эга бўлиши мумкин.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Аммо фан ўз кучини йўқотган, ёки, ҳали кучга тўлмаган жойда аниқ таърифлар, бир хиллаштирилган тил, ягона методология ва ишончли далиллар билан чекланмаган фалсафа ўзини эркин ҳис қилади. Бу муайян соҳа – антропологияда ўз ифодасини топади.</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Фалсафа «боқий» масалаларни ўрганар ва бутун борлиқнинг дастлабки асослари ва муҳим қадриятларини аниқлашга ҳаракат қилар экан, у узил-кесил ечимлар ва шак-шубҳасиз жавоблар олишга даъвогарлик қилмайди. Синовдан ўтказилган далиллар ва исботланган асосларнинг йўқлиги уни хижолатга солмайди, зеро фалсафа интуиция, ғойибона таъсир, илҳом, мантиқий кучга асосланган фаразлар, тахминлар, тўлдиришлар билан кифояланадики, бу унга мавжуд билимлар ва шаклланган тасаввурлар доирасидан четга чиқиб, аниқ исботланган илмий ечимга эга бўлмаган нарса ёки ҳодисани ўзгача тарзда, эркин тушунтириш имконини беради. Шу тариқа фалсафа инсонни билиш чегараларини кенгайтириб, уни нафақат юқорироқ даражага кўтаради, балки янги муаммоларни қўйиш имконини берувчи янгича ёндашувлар, ўзгача нуқтаи назарлар ва энг муҳими – эски муаммоларнинг янгича талқинлари билан бойитади.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Шу маънода С.Шерозийнинг «Инсон нимадан бошланади?», деган саволга ҳеч иккиланмасдан: «Инсон марҳумга мотам тутишдан бошланади», деб жавоб беради</w:t>
      </w:r>
      <w:r w:rsidRPr="00CE0A29">
        <w:rPr>
          <w:rStyle w:val="af2"/>
          <w:rFonts w:ascii="Times New Roman" w:hAnsi="Times New Roman"/>
          <w:sz w:val="24"/>
          <w:szCs w:val="24"/>
          <w:lang w:val="uz-Cyrl-UZ"/>
        </w:rPr>
        <w:footnoteReference w:id="10"/>
      </w:r>
      <w:r w:rsidRPr="00CE0A29">
        <w:rPr>
          <w:rFonts w:ascii="Times New Roman" w:hAnsi="Times New Roman"/>
          <w:sz w:val="24"/>
          <w:szCs w:val="24"/>
          <w:lang w:val="uz-Cyrl-UZ"/>
        </w:rPr>
        <w:t>. Дунёга келдиму, бозорга бордим, кафанни олдиму, мозорга бордим</w:t>
      </w:r>
      <w:r w:rsidRPr="00CE0A29">
        <w:rPr>
          <w:rStyle w:val="af2"/>
          <w:rFonts w:ascii="Times New Roman" w:hAnsi="Times New Roman"/>
          <w:sz w:val="24"/>
          <w:szCs w:val="24"/>
          <w:lang w:val="uz-Cyrl-UZ"/>
        </w:rPr>
        <w:footnoteReference w:id="11"/>
      </w:r>
      <w:r w:rsidRPr="00CE0A29">
        <w:rPr>
          <w:rFonts w:ascii="Times New Roman" w:hAnsi="Times New Roman"/>
          <w:sz w:val="24"/>
          <w:szCs w:val="24"/>
          <w:lang w:val="uz-Cyrl-UZ"/>
        </w:rPr>
        <w:t>.</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lastRenderedPageBreak/>
        <w:t xml:space="preserve">Шундай қилиб, ҳақиқий фалсафада муайян масалалар, айниқса инсон билан боғлиқ мураккаб масалалар хусусида бир хил фикрлаш ҳоллари кузатилмайди. Бундан фарқли ўлароқ, фанда бир фикрлилик у ёки бу муаммонинг узил-кесил ечими топилганидан далолат беради. Масалан, «абадий двигател»ни яратиш масаласи хусусида олимлар орасида тўла бир фикрлилик ҳукм суради: ҳозирги замон табиатшунослиги қонунларига мувофиқ бундай двигателни яратиш мумкин эмас. Аммо фандан фарқли ўлароқ, фалсафанинг ўзига хос хусусияти шундан иборатки, у ҳар қандай ҳодисани ўрганиш ва тушунишда таяниладиган қадриятлар ва мўлжаллар тизимидан ташкил топади. Айни шу сабабли бу ерда у ёки бу файласуфнинг дунёни қандай тушуниши, унинг ҳаётга муносабати, айниқса, муҳим рол ўйнайди. У қайси аксиомаларни илгари суриши, қайси устуворликларни қайд этиши, нимани муҳим деб ҳисоблаши, нимага ишониши ёки ишонмаслигидан файласуфнинг бошқа нарсаларга бўлган тегишли муносабати, унинг умумий ва хусусий масалаларга доир фалсафий позицияси келиб чиқади.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Шундай қилиб, билимни умумий махражга келтириш анъанаси узоқ вақт ҳукм сурган фандан фарқли ўлароқ, фалсафа ҳар хил, шу жумладан бир-бирини истисно этадиган нуқтаи назарларни илгари суради, айни бир ҳодисалар ва объектларни тушунишга нисбатан ҳар хил ёндашувларни таърифлайди. Инсонни тушунишга доир турли-туман фалсафий концепцияларнинг кўплиги айни шу ҳол билан изоҳланади. Бу концепцияларда инсон азалдан дам умумий образ сифатида, дам ўз индивидуал борлиғидаги муайян одам сифатида, дам бошқа одамлар, жамоа, жамият, инсоният билан, ниҳоят, табиат, космос билан узвий боғлиқ бўлган ақлли мавжудот сифатида талқин қилинади.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b/>
          <w:sz w:val="24"/>
          <w:szCs w:val="24"/>
          <w:lang w:val="uz-Cyrl-UZ"/>
        </w:rPr>
        <w:t>Инсоннинг кўп ўлчовлилиги</w:t>
      </w:r>
      <w:r w:rsidRPr="00CE0A29">
        <w:rPr>
          <w:rFonts w:ascii="Times New Roman" w:hAnsi="Times New Roman"/>
          <w:sz w:val="24"/>
          <w:szCs w:val="24"/>
          <w:lang w:val="uz-Cyrl-UZ"/>
        </w:rPr>
        <w:t>. Шу билан бир қаторда инсонни ўрганишга нисбатан бошқа кўп сонли ёндашувларни ҳам қайд этиш мумкин бўлиб, уларнинг орасида «</w:t>
      </w:r>
      <w:r w:rsidRPr="00CE0A29">
        <w:rPr>
          <w:rFonts w:ascii="Times New Roman" w:hAnsi="Times New Roman"/>
          <w:b/>
          <w:sz w:val="24"/>
          <w:szCs w:val="24"/>
          <w:lang w:val="uz-Cyrl-UZ"/>
        </w:rPr>
        <w:t>интровертив</w:t>
      </w:r>
      <w:r w:rsidRPr="00CE0A29">
        <w:rPr>
          <w:rFonts w:ascii="Times New Roman" w:hAnsi="Times New Roman"/>
          <w:sz w:val="24"/>
          <w:szCs w:val="24"/>
          <w:lang w:val="uz-Cyrl-UZ"/>
        </w:rPr>
        <w:t>» ва «</w:t>
      </w:r>
      <w:r w:rsidRPr="00CE0A29">
        <w:rPr>
          <w:rFonts w:ascii="Times New Roman" w:hAnsi="Times New Roman"/>
          <w:b/>
          <w:sz w:val="24"/>
          <w:szCs w:val="24"/>
          <w:lang w:val="uz-Cyrl-UZ"/>
        </w:rPr>
        <w:t>экстровертив</w:t>
      </w:r>
      <w:r w:rsidRPr="00CE0A29">
        <w:rPr>
          <w:rFonts w:ascii="Times New Roman" w:hAnsi="Times New Roman"/>
          <w:sz w:val="24"/>
          <w:szCs w:val="24"/>
          <w:lang w:val="uz-Cyrl-UZ"/>
        </w:rPr>
        <w:t xml:space="preserve">» ёндашувлар айниқса ажралиб туради.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Интровертив ёндашув инсоннинг онг, жон, руҳият, инстинктлар, нуқсонлар, фазилатлар каби муҳим хусусиятларини таҳлил этиб, уни «ичдан» тушуниш, англаб етишни назарда тутади. Бунда инсоннинг жисмоний ва маънавий моҳияти ҳақидаги фалсафий мулоҳазалар аксарият ҳолларда табиий фанларнинг эмпирик маълумотларига, авваламбор биология ва психология ютуқларига таянади, лекин баъзан мистика, эзотерика, оккультизм билан белгиланади. Бундай ёндашувлар айниқса немис антропологлари М.Шелер (1874-1928) ва А.Гелен (1904-1976), австриялик файласуф К.Лоренц (1903-1989) ижодига хосдир.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Экстравертив ёндашув инсонга назар ташлаш, унинг моҳиятини таҳлил қилиш гўёки «сиртдан» амалга ошириладики, бунинг натижасида диққат марказидан унинг ижтимоий ва табиий моҳияти ўрин олади; тегишли мўлжалларга мувофиқ инсоннинг Худо, космос, универсум ва шу кабилар билан алоқаси таҳлил қилинади. Бу ерда фалсафа кўпинча тарих, социология, экология, теология билан иттифоқ тузадики, бу ҳол диний фалсафа вакиллари Н.А.Бердяев, С.Н.Булгаков, С.Л.Франк, Н.О.Лосский каби вакилларига кўпроқ хосдир.</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Шундай қилиб, инсонни фалсафий тушуниш учун ягона асос мавжуд эмас, худди шунингдек бундай асос яқин келажакда пайдо бўлишига умид қилиш учун ҳам асослар йўқ. Ҳозирча фақат шуни қайд этиш мумкинки, диққат марказидан юқорида санаб ўтилганлардан қайси бири, чунончи: космос, табиат, Худо, жамият ёки бевосита инсон ўрин олганига қараб, фалсафа тарихида инсонни тушуниш билан боғлиқ масалаларни ҳал қилишда асос бўладиган турли фалсафий нуқтаи назарлар фарқланади. Уларнинг орасида космоцентризм, теоцентризм, социоцентризм ва антропоцентризм айниқса кенг тарқалган бўлиб, турли даврларда уларнинг ҳар бири ҳар хил кўринишда намоён бўлган, лекин </w:t>
      </w:r>
      <w:r w:rsidRPr="00CE0A29">
        <w:rPr>
          <w:rFonts w:ascii="Times New Roman" w:hAnsi="Times New Roman"/>
          <w:sz w:val="24"/>
          <w:szCs w:val="24"/>
          <w:lang w:val="uz-Cyrl-UZ"/>
        </w:rPr>
        <w:lastRenderedPageBreak/>
        <w:t xml:space="preserve">инсон муаммоларини ўрганувчи фалсафий концепцияларда доим у ёки бу тарзда мавжуд бўлган.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b/>
          <w:sz w:val="24"/>
          <w:szCs w:val="24"/>
          <w:lang w:val="uz-Cyrl-UZ"/>
        </w:rPr>
        <w:t>Шарқ фалсафасида инсон.</w:t>
      </w:r>
      <w:r w:rsidRPr="00CE0A29">
        <w:rPr>
          <w:rFonts w:ascii="Times New Roman" w:hAnsi="Times New Roman"/>
          <w:sz w:val="24"/>
          <w:szCs w:val="24"/>
          <w:lang w:val="uz-Cyrl-UZ"/>
        </w:rPr>
        <w:t xml:space="preserve"> Қадимги Шарқ, хусусан Хитой фалсафий тизимлари асосан </w:t>
      </w:r>
      <w:r w:rsidRPr="00CE0A29">
        <w:rPr>
          <w:rFonts w:ascii="Times New Roman" w:hAnsi="Times New Roman"/>
          <w:b/>
          <w:sz w:val="24"/>
          <w:szCs w:val="24"/>
          <w:lang w:val="uz-Cyrl-UZ"/>
        </w:rPr>
        <w:t>социоцентрик концепциялар</w:t>
      </w:r>
      <w:r w:rsidRPr="00CE0A29">
        <w:rPr>
          <w:rFonts w:ascii="Times New Roman" w:hAnsi="Times New Roman"/>
          <w:sz w:val="24"/>
          <w:szCs w:val="24"/>
          <w:lang w:val="uz-Cyrl-UZ"/>
        </w:rPr>
        <w:t xml:space="preserve">дан иборат бўлиб, уларда инсон, одатда, жамият, социум билан узвий боғлиқ деб қаралади. «Идеал муносабатлар қонуни»га одамлар ўртасида, оила, жамият, давлатда риоя қилиш инсон ҳаётининг муҳим маъноси ҳисобланади; бунга жамиятда қабул қилинган меъёрлар, қоидалар, расм-русумлар ва шу кабиларга иззат-икром билан ёндашиш имконият яратади. Бошқача айтганда, инсон ўз шахсий ҳаётини доим жамият равнақи, камолоти билан ўлчаши лозим, хусусан, у кейинчалик оила ва давлатни такомиллаштиришга ҳаракат қилиш учун ўзини камол топтириши лозим. Шу маънода машҳур қадимги хитой файласуфи Конфуций (мил. ав. 551-479 йиллар)нинг фикрлари диққатга сазовор бўлиб, у шундай деб сабоқ беради: «қилмишларнинг асослари ва тамойилларини ўргансанг, яхшилик ва ёмонлик ҳақидаги фикрларинг (ахлоқий билимлар) баркамолликнинг энг сўнгги даражасига етади. Ниятлар соф ва холис бўлса, қалб ростгўй ва самимий бўлади. қалб ростгўй ва самимий бўлса, инсон тўғри йўлга киради, камол топади. </w:t>
      </w:r>
      <w:r w:rsidRPr="00CE0A29">
        <w:rPr>
          <w:rFonts w:ascii="Times New Roman" w:hAnsi="Times New Roman"/>
          <w:sz w:val="24"/>
          <w:szCs w:val="24"/>
        </w:rPr>
        <w:t>Инсон тўғри йўлга кирса ва камол топса, оилада тартиб ўрнатилади. Оилада тартиб ҳукм сурса, халқларни бошқариш осонлашади. Халқларни бошқариш осонлашса, бутун дунё тинч-тотув яшайди»</w:t>
      </w:r>
      <w:r w:rsidRPr="00CE0A29">
        <w:rPr>
          <w:rFonts w:ascii="Times New Roman" w:hAnsi="Times New Roman"/>
          <w:sz w:val="24"/>
          <w:szCs w:val="24"/>
          <w:vertAlign w:val="superscript"/>
        </w:rPr>
        <w:footnoteReference w:customMarkFollows="1" w:id="12"/>
        <w:t>1</w:t>
      </w:r>
      <w:r w:rsidRPr="00CE0A29">
        <w:rPr>
          <w:rFonts w:ascii="Times New Roman" w:hAnsi="Times New Roman"/>
          <w:sz w:val="24"/>
          <w:szCs w:val="24"/>
        </w:rPr>
        <w:t xml:space="preserve">.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Қадимги ҳинд фалсафасига дунёнинг ички дунёсини биринчи ўринга қўйиш, яъни </w:t>
      </w:r>
      <w:r w:rsidRPr="00CE0A29">
        <w:rPr>
          <w:rFonts w:ascii="Times New Roman" w:hAnsi="Times New Roman"/>
          <w:b/>
          <w:sz w:val="24"/>
          <w:szCs w:val="24"/>
        </w:rPr>
        <w:t xml:space="preserve">антропоцентризм </w:t>
      </w:r>
      <w:r w:rsidRPr="00CE0A29">
        <w:rPr>
          <w:rFonts w:ascii="Times New Roman" w:hAnsi="Times New Roman"/>
          <w:sz w:val="24"/>
          <w:szCs w:val="24"/>
        </w:rPr>
        <w:t xml:space="preserve">хосдир.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Масалан, буддизмда нирванага эришиш инсон барча ниятларининг пировард мақсади деб эълон қилинади. Нирвана жоннинг шундай бир ҳолатики, бунда ҳар қандай майллар йўқолади ва ички уйғунлик юзага келади, мутлақо эркинлик ва ташқи дунёга қарам эмаслик туйғуси пайдо бўлади.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rPr>
        <w:t>Қадимги ҳиндларнинг бошқа бир диний-фалсафий таълимоти – жайнизм нуқтаи назаридан инсон ўзининг маънавий моҳияти билан моддий моҳиятни назорат қилиш ва бошқаришга эришиш учун узоқ ва оғир йўл – жоннинг эркинлашуви йўлини босиб ўтиши лозим.</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Марказий Осиё мутафаккирлари қарашларида инсонни назарий ақл бошқаради. Жумладан ал-Форобий фикрича “Инсон шахсини шакллантирадиган, уни бошқа махлуқотлардан ажратиб турадиган ва унда инсоний хислатларни ривожлантирадиган нарса унинг фаол ақлидир Бу куч аввал- бошда фақат қобилиятдир бу қувват ўйлаш, мулоҳаза юритишга қобил, аммо ҳаётга тадбиқ этиш, яъни жорий қилишга қобил эмас”</w:t>
      </w:r>
      <w:r w:rsidRPr="00CE0A29">
        <w:rPr>
          <w:rStyle w:val="af2"/>
          <w:rFonts w:ascii="Times New Roman" w:hAnsi="Times New Roman"/>
          <w:sz w:val="24"/>
          <w:szCs w:val="24"/>
          <w:lang w:val="uz-Cyrl-UZ"/>
        </w:rPr>
        <w:footnoteReference w:id="13"/>
      </w:r>
      <w:r w:rsidRPr="00CE0A29">
        <w:rPr>
          <w:rFonts w:ascii="Times New Roman" w:hAnsi="Times New Roman"/>
          <w:sz w:val="24"/>
          <w:szCs w:val="24"/>
          <w:lang w:val="uz-Cyrl-UZ"/>
        </w:rPr>
        <w:t>. Ақлни ҳаётга тадбиқ этиш учун, унга ташқи куч таъсир этиши керак, бу эса фаол ақлдир.Фаол ақл - мустақил қувват бўлиб, ўз моҳияти, Биринчи ва иккинчи ва бошқа сабаблар моҳияти ҳақида фикрлай олади. Айнан шу фаол ақл одам имкониятларининг ташқи воқеаларга таъсир этиши ва уни ривожлантиришга туртки беради. Форобий таъбири билан “моддий ақлдан амалий ақлнинг юқорироқ пиллапоясига кўтарилади ва унинг фаол ақлга муносабати қуёш билан кўзни солиштирландек бўлади”</w:t>
      </w:r>
      <w:r w:rsidRPr="00CE0A29">
        <w:rPr>
          <w:rStyle w:val="af2"/>
          <w:rFonts w:ascii="Times New Roman" w:hAnsi="Times New Roman"/>
          <w:sz w:val="24"/>
          <w:szCs w:val="24"/>
          <w:lang w:val="uz-Cyrl-UZ"/>
        </w:rPr>
        <w:footnoteReference w:id="14"/>
      </w:r>
      <w:r w:rsidRPr="00CE0A29">
        <w:rPr>
          <w:rFonts w:ascii="Times New Roman" w:hAnsi="Times New Roman"/>
          <w:sz w:val="24"/>
          <w:szCs w:val="24"/>
          <w:lang w:val="uz-Cyrl-UZ"/>
        </w:rPr>
        <w:t xml:space="preserve">. Агар қуёш бўлмаса, инсон нарсаларни кўра олмайди. Фаол ақл қуёши инсон руҳи да пайдо бўлганидан кейин, ақлий қувват фаол ақлга қарайди. Инсон табиат гултожи, яъни ақлли мавжудод. Юсуф Хос Хожиб фикрича инсон дунёда абадий эмас, бу дунёга келган ҳар қандай одам вақти етгач кетади. Инсон умрининг қиммати неча йил яшагани билан эмас, қандай эзгу ишларни амалга оширганлиги, ҳаётда қолдирган изи билан белгиланади. У киши оламдан ўтгандан сўнг, бу дунёда ундан икки хил, бири ёмон, иккиничиси яхши </w:t>
      </w:r>
      <w:r w:rsidRPr="00CE0A29">
        <w:rPr>
          <w:rFonts w:ascii="Times New Roman" w:hAnsi="Times New Roman"/>
          <w:sz w:val="24"/>
          <w:szCs w:val="24"/>
          <w:lang w:val="uz-Cyrl-UZ"/>
        </w:rPr>
        <w:lastRenderedPageBreak/>
        <w:t xml:space="preserve">деган ном қолади Инсон иложи борича ўзидан яхши ном қолдириши, яхши олқиш олиши лозим деб таъкидлаган </w:t>
      </w:r>
    </w:p>
    <w:p w:rsidR="00CE0A29" w:rsidRPr="00CE0A29" w:rsidRDefault="00CE0A29" w:rsidP="00CE0A29">
      <w:pPr>
        <w:spacing w:after="0"/>
        <w:ind w:firstLine="540"/>
        <w:jc w:val="both"/>
        <w:rPr>
          <w:rFonts w:ascii="Times New Roman" w:hAnsi="Times New Roman"/>
          <w:sz w:val="24"/>
          <w:szCs w:val="24"/>
          <w:vertAlign w:val="superscript"/>
          <w:lang w:val="uz-Cyrl-UZ"/>
        </w:rPr>
      </w:pPr>
      <w:r w:rsidRPr="00CE0A29">
        <w:rPr>
          <w:rFonts w:ascii="Times New Roman" w:hAnsi="Times New Roman"/>
          <w:sz w:val="24"/>
          <w:szCs w:val="24"/>
          <w:lang w:val="uz-Cyrl-UZ"/>
        </w:rPr>
        <w:t>Умуман олганда, барча замонларда инсонда умумий асосни излаш билан банд бўлган Шарқ тафаккурига ҳозир ҳам инсонни ва унинг ташқи дунё билан алоқасини тушунишга нисбатан Ғарб фалсафасидагидан ўзгача ёндашув хосдир. ХХ аср бошида ҳинд мутафаккири С.Вивекананда шундай деб ёзган эди: «Инсон табиатни ўзига бўйсундириш учун туғилади ва бу ўринлидир, аммо Ғарб «табиат» деганда фақат моддий, ташқи дунёни тушунади. Бу ташқи табиат ўзининг барча тоғлари, океанлари, дарёлари, ўзининг чексиз кучлари, чексиз ранг-баранглиги билан жуда улуғвор, лекин ундан ҳам улуғворроқ дунё борки, бу инсоннинг ички дунёсидир. У қуёш, юлдузлар, ер ва бутун моддий Коинотдан юксакроқ, бизнинг шахсий жажжи ҳаётларимизнинг тор чегарасига сиғмайдиган дунёдир. Ғарб одами ташқи дунёда «ўзиники» бўлганидек, бу ички дунёда Шарқ одами ҳам худди шундай «ўзиники»дир. Шу боис... Ғарб маънавий дунё нима эканлигини, худо нима эканлигини, инсон жони нима эканлигини билмоқчи, дунёнинг сири ва мазмуни нимада эканлигини англаб етмоқчи бўлса, у Шарқ оёқлари остига чўкиб қулоқ солиши керак. Ҳамонки дунё ҳозир маълум маънавий уйғонишга муҳтож экан, бунда у кучни Шарқдан олади»</w:t>
      </w:r>
      <w:r w:rsidRPr="00CE0A29">
        <w:rPr>
          <w:rStyle w:val="af2"/>
          <w:rFonts w:ascii="Times New Roman" w:hAnsi="Times New Roman"/>
          <w:sz w:val="24"/>
          <w:szCs w:val="24"/>
        </w:rPr>
        <w:footnoteReference w:id="15"/>
      </w:r>
      <w:r w:rsidRPr="00CE0A29">
        <w:rPr>
          <w:rFonts w:ascii="Times New Roman" w:hAnsi="Times New Roman"/>
          <w:sz w:val="24"/>
          <w:szCs w:val="24"/>
          <w:lang w:val="uz-Cyrl-UZ"/>
        </w:rPr>
        <w:t>.</w:t>
      </w:r>
      <w:r w:rsidRPr="00CE0A29">
        <w:rPr>
          <w:rFonts w:ascii="Times New Roman" w:hAnsi="Times New Roman"/>
          <w:sz w:val="24"/>
          <w:szCs w:val="24"/>
          <w:vertAlign w:val="superscript"/>
          <w:lang w:val="uz-Cyrl-UZ"/>
        </w:rPr>
        <w:t>..</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Ибн Халдун фикрича, инсон табиатида эзгулик ва ёвузлик мавжуд. Агар одамлар ўз ҳолига қўйилса ва инсонийлик руҳида тарбияланмаса, унда Худо неъматини қўлга киритиш камдан –кам кишига муяссар бўлади. Хайр ва шаёрр оралиғида қолиб, ҳар иккисидан бирини танлаш лозим бўлганида, унда шаррни танлайди, зеро инсон табиатида шаррга мойиллик кўпроқ. Адолатсизлик ва бошқаларга ҳужум қилиш инсонларга хос хислат. Шунинг учун жамиятда кишиларнинг бир-бирларига жабр қилмасликлари учун маъхрифатга эришмоқ зарур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Келтирилган сўзлар нафақат теран маънога эга, балки ҳозирги дунёнинг глобаллашуви ва ягона инсониятнинг шаклланиши нуқтаи назаридан алоҳида аҳамият касб этади.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b/>
          <w:sz w:val="24"/>
          <w:szCs w:val="24"/>
          <w:lang w:val="uz-Cyrl-UZ"/>
        </w:rPr>
        <w:t>Ғарб фалсафасида инсон.</w:t>
      </w:r>
      <w:r w:rsidRPr="00CE0A29">
        <w:rPr>
          <w:rFonts w:ascii="Times New Roman" w:hAnsi="Times New Roman"/>
          <w:sz w:val="24"/>
          <w:szCs w:val="24"/>
          <w:lang w:val="uz-Cyrl-UZ"/>
        </w:rPr>
        <w:t xml:space="preserve"> Шарқ тафаккурида инсонга нисбатан юқорида қайд этилган ёндашувлар билан бир қаторда табиат, космос муаммолари ҳам қадимдан муайян ўрин эгаллаб келади. Бунда инсонга улкан дунёдаги бир зарра сифатида қаралади. Аммо дунёга нисбатан космоцентрик ёндашув антик фалсафа ривожланишининг илк босқичларига кўпроқ хосдир. Дунёнинг мазкур талқинига мувофиқ биринчи ўринга Суқрот давридаёқ фалсафанинг диққат марказидан ўрин олган инсон ҳақида мулоҳаза юритиш учун ҳам тегишли замин ҳозирловчи дунё ва космос муаммолари чиқади.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Космоцентризм нуқтаи назаридан инсон аввало космоснинг бир қисми сифатида, «кичкина дунё» сифатида (Демокрит), баъзан жонли организм сифатида тасаввур қилинадиган макрокосм билан узвий боғлиқ бўлган микрокосм сифатида идрок этилади. Антик файласуфлар Коинотни ва унда мавжуд тартибни тушуниш орқали инсоннинг ўзини ҳам англаб етиш мумкин деб ҳисоблаганлар (Платон, Аристотель). Бунда тафаккур, билим, ақл-заковат ва донишмандлик муҳим рол ўйнагани боис, улар доим космоцентристлар томонидан юксак баҳоланган, инсон ва унинг қобилиятларига баҳо беришда биринчи ўринга қўйилган.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Бундай қарашлар Европа фалсафий анъанасида V асргача, уларнинг ўрнини </w:t>
      </w:r>
      <w:r w:rsidRPr="00CE0A29">
        <w:rPr>
          <w:rFonts w:ascii="Times New Roman" w:hAnsi="Times New Roman"/>
          <w:b/>
          <w:sz w:val="24"/>
          <w:szCs w:val="24"/>
          <w:lang w:val="uz-Cyrl-UZ"/>
        </w:rPr>
        <w:t>теоцентризм концепцияси</w:t>
      </w:r>
      <w:r w:rsidRPr="00CE0A29">
        <w:rPr>
          <w:rFonts w:ascii="Times New Roman" w:hAnsi="Times New Roman"/>
          <w:sz w:val="24"/>
          <w:szCs w:val="24"/>
          <w:lang w:val="uz-Cyrl-UZ"/>
        </w:rPr>
        <w:t xml:space="preserve"> эгаллагунга қадар кузатилади. Бу концепцияга мувофиқ ҳамма нарсани Худо белгилайди. Христианликнинг моҳиятини акс эттирувчи турли креационистик назарияларга кўра бутун дунё, шу жумладан жонли дунё (ўсимликлар, ҳайвонлар, инсон) дарҳол ва ўзининг мукаммал кўринишида яратилган. Инжилнинг дунё </w:t>
      </w:r>
      <w:r w:rsidRPr="00CE0A29">
        <w:rPr>
          <w:rFonts w:ascii="Times New Roman" w:hAnsi="Times New Roman"/>
          <w:sz w:val="24"/>
          <w:szCs w:val="24"/>
          <w:lang w:val="uz-Cyrl-UZ"/>
        </w:rPr>
        <w:lastRenderedPageBreak/>
        <w:t xml:space="preserve">олти кунда яратилгани ҳақидаги ривоятига асосланган бу нуқтаи назар европаликлар тафаккурида Дарвиннинг эволюцион назарияси пайдо бўлгунича, яъни XIX асрнинг ўрталарига қадар ҳукм сурди. Христианлар дунёсида диндор одамлар орасида у бугунги кунда ҳам амал қилмоқда.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b/>
          <w:sz w:val="24"/>
          <w:szCs w:val="24"/>
          <w:lang w:val="uz-Cyrl-UZ"/>
        </w:rPr>
        <w:t>Теоцентризм нуқтаи назаридан инсоннинг моҳиятини англаб етиш</w:t>
      </w:r>
      <w:r w:rsidRPr="00CE0A29">
        <w:rPr>
          <w:rFonts w:ascii="Times New Roman" w:hAnsi="Times New Roman"/>
          <w:sz w:val="24"/>
          <w:szCs w:val="24"/>
          <w:lang w:val="uz-Cyrl-UZ"/>
        </w:rPr>
        <w:t xml:space="preserve">, масалан, қадимги юнон файласуфлари ёки кейинги материалистик фалсафий концепциялардаги каби оқилона фикрлаш йўли билан эмас, балки Муқаддас Китобда таърифланган ваҳийлар ёрдамида амалга оширилади. Бу ваҳийларни фақат Инжил ақидаларига эътиқод қилиш орқали тушуниб етиш мумкин. Теоцентризм нуқтаи назаридан эътиқод нуридан чароғон бўлган ақл дунёдаги илоҳий тартибнинг таркибий қисми саналган ва «Худонинг тимсоли» сифатида амал қиладиган инсоннинг ўзини эмас, балки унинг баъзи бир жиҳатларинигина аниқлашга ёрдам беради. Айни шу сабабли христианлик, Худони олий моҳият деб эътироф этадиган ва инсонга У яратган банда сифатида қарайдиган бошқа теоцентрик фалсафий тизимлар каби, инсонни Худонинг ўзи сингари тагига етиш мумкин бўлмаган сир, жумбоқ деб эълон қилади.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Теоцентризм фалсафасини бошқа фалсафий нуқтаи назарлар – антропоцентризм ва космоцентризм сиқиб чиқара бошлаган </w:t>
      </w:r>
      <w:r w:rsidRPr="00CE0A29">
        <w:rPr>
          <w:rFonts w:ascii="Times New Roman" w:hAnsi="Times New Roman"/>
          <w:b/>
          <w:sz w:val="24"/>
          <w:szCs w:val="24"/>
          <w:lang w:val="uz-Cyrl-UZ"/>
        </w:rPr>
        <w:t>Уйғониш даври</w:t>
      </w:r>
      <w:r w:rsidRPr="00CE0A29">
        <w:rPr>
          <w:rFonts w:ascii="Times New Roman" w:hAnsi="Times New Roman"/>
          <w:sz w:val="24"/>
          <w:szCs w:val="24"/>
          <w:lang w:val="uz-Cyrl-UZ"/>
        </w:rPr>
        <w:t xml:space="preserve">да инсонга доир қарашларда жиддий ўзгаришлар юз берди. Ўрта асрларда инсон у ёки бу корпорация вакили сифатида амал қилган бўлса, Уйғониш даврида у ўзликни англаш туйғуси ва ижтимоий нуқтаи назари ўсиши натижасида ўз манфаатларини ифода эта бошлади. Инсон шахс сифатида камол топди. У ўзини ўз шахсий ҳаёти ва тақдирининг бунёдкори сифатида тобора кучлироқ англай бошлади. Инсон мустақилликка ва табиатни ўзига бўйсундиришга ҳаракат қилди, ўз ижодий имкониятлари чексиз эканлигига ишона бошлади. Мазкур қарашлар итальян файласуфи Пико делла Мирандоланинг «Инсон қадр-қиммати ҳақида сўз» деб номланган машҳур асарида ўз аксини топди. Тасвирий санъат, меъморчилик, ахлоқ, эстетика, адабиёт ва педагогикани яхши тушунадиган ҳар томонлама комил инсон ўша даврнинг идеалига айланди. Уйғониш даври бу идеалга тўла мос келадиган Леонардо да Винчи, Альберти Боттичелли, Рафаэль каби атоқли шахсларни дунёга берди.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Ўша давр фалсафасида инсонга бўлган қизиқишнинг кучайиши билан бир қаторда табиатга бўлган қизиқиш ҳам тикланди. Н.Кузанский, Ж.Брунонинг пантеистик концепциялари христианлар Худосини сиқиб чиқара бошлади. Юнонларнинг космоцентризми табиийцентризм сифатида қайта англаб етилди. Бунда антик файласуфларнинг марказида Ер жойлашган пировард космос ҳақидаги тасаввурлари чексиз ва марказсиз космосга ўрин бўшатди.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Бундай космос умумийроқ ва кенгроқ тушунча – «табиат» билан тенглаштирилади. Шундан бери у турли фалсафий тизимларда фаол ўрганилади. Хусусан, Маърифат даври фалсафасида фундаментал тушунчага айланади, Шеллинг ижодида марказий ўрин эгаллайди, шунингдек экологияга қараб мўлжал олувчи айрим ҳозирги фалсафий концепцияларда дунё ва инсонни тушунишда таянч нуқтаси ҳисобланади. Мазкур ёндашувга кўра инсон табиатнинг ажралмас қисми сифатида қаралади. Бундай қарашларнинг изчил тарафдорлари, масалан, ХХ асрнинг иккинчи ярмида ривожланган ижтимоий экология намояндалари эътиборни ҳаддан ташқари кенг қаратадиган табиатдан унинг муайян қисмига – инсон ўз ҳаёт фаолиятини амалга оширадиган биосферага қаратиш лозимлигини қайд этадилар ва бунда </w:t>
      </w:r>
      <w:r w:rsidRPr="00CE0A29">
        <w:rPr>
          <w:rFonts w:ascii="Times New Roman" w:hAnsi="Times New Roman"/>
          <w:b/>
          <w:sz w:val="24"/>
          <w:szCs w:val="24"/>
          <w:lang w:val="uz-Cyrl-UZ"/>
        </w:rPr>
        <w:t>антропоцентристик</w:t>
      </w:r>
      <w:r w:rsidRPr="00CE0A29">
        <w:rPr>
          <w:rFonts w:ascii="Times New Roman" w:hAnsi="Times New Roman"/>
          <w:sz w:val="24"/>
          <w:szCs w:val="24"/>
          <w:lang w:val="uz-Cyrl-UZ"/>
        </w:rPr>
        <w:t xml:space="preserve"> қарашлардан воз кечиб, уларни биосфероцентризм билан алмаштиришни талаб қиладилар. Биосфероцентризмда фалсафий тадқиқотлар марказига инсон ўрнига табиатни қўйиш таклиф қилинади ва шу тариқа табиат инсон эҳтиёжлари нуқтаи назаридан қаралмайди, </w:t>
      </w:r>
      <w:r w:rsidRPr="00CE0A29">
        <w:rPr>
          <w:rFonts w:ascii="Times New Roman" w:hAnsi="Times New Roman"/>
          <w:sz w:val="24"/>
          <w:szCs w:val="24"/>
          <w:lang w:val="uz-Cyrl-UZ"/>
        </w:rPr>
        <w:lastRenderedPageBreak/>
        <w:t xml:space="preserve">инсон моҳияти ва унинг эҳтиёжлари эса табиий қонунларни ва биосферанинг тадрижий ривожланиш тенденцияларини билиш нуқтаи назаридан тадқиқ этилади.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Янги даврда инсон фалсафанинг диққат марказидан тушмади, лекин унга бўлган қизиқиш асосан, ижтимоий муносабатлардаги иштироки билан боғланди. Янги даврда инсонга билувчи субъект сифатида ёндашилди. Масалан, Декарт инсоннинг моҳияти, ўзига хос хусусиятини унинг тафаккури, фикрлаш қобилиятида кўрди. XVIII аср француз материалист файласуфлари (Дидро, Гольбах, Гельвеций, Ламетри) табиатшунослик ва механика соҳасида эришилган ҳайратомуз ютуқлар таъсирида инсоннинг жонини онг билан, танасини эса – автомат, машина билан тенглаштириб, уни механистик талқин қилдилар.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Буюк немис файласуфи И.Кант (1724-1804) инсонни тушуниш йўлида муҳим қадам ташлади. У инсон бетакрор мавжудот ва у ҳақда алоҳида фалсафий мулоҳаза юритиш мумкин, деб ҳисоблар эди. Айни вақтда, у «инсон учун мактаб бўлиб хизмат қиладиган маданият соҳасидаги барча муваффақиятларнинг мақсади ўзлаштирилган билим ва кўникмаларни амалга татбиқ этишдан иборатдир. Аммо бу билимлар татбиқ этилиши мумкин бўлган дунёдаги энг муҳим предмет инсондир, зеро у ўзи учун пировард мақсаддир»</w:t>
      </w:r>
      <w:r w:rsidRPr="00CE0A29">
        <w:rPr>
          <w:rFonts w:ascii="Times New Roman" w:hAnsi="Times New Roman"/>
          <w:sz w:val="24"/>
          <w:szCs w:val="24"/>
          <w:vertAlign w:val="superscript"/>
        </w:rPr>
        <w:footnoteReference w:customMarkFollows="1" w:id="16"/>
        <w:t>1</w:t>
      </w:r>
      <w:r w:rsidRPr="00CE0A29">
        <w:rPr>
          <w:rFonts w:ascii="Times New Roman" w:hAnsi="Times New Roman"/>
          <w:sz w:val="24"/>
          <w:szCs w:val="24"/>
        </w:rPr>
        <w:t xml:space="preserve">, деб қайд этади.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Дунёнинг бутун ранг-баранглиги орасида И.Кант табиатнинг турли, лекин бир-бири билан узвий боғланган уч даражаси: нотирик табиат, тирик табиат ва инсон табиатини фарқлади. Унинг фикрича, бу даражаларнинг ҳар бирида табиат ўз қонунларига, чунончи: нотирик табиат – механика қонунларига, тирик табиат – мақсадга мувофиқликка бўйсунади, инсон табиати эса эркинлиги билан тавсифланади. Айни вақтда у инсон табиатини қолган икки табиатга боғлаш ва улар орқали билиш мумкин эмаслигини таъкидлайди. Инсон табиатини фақат унинг эркинликдан келиб чиқадиган ўз қонунларига мувофиқ англаб етиш мумкин. Шундай қилиб, И.Кант инсон табиатнинг ундаги бошқа жонли ва жонсиз объектлар каби ўзига тўқ объекти ҳисобланиши ҳақидаги фикрни илгари суриш орқали инсонни ўрганиш учун янги имкониятлар яратди ва шу тариқа фалсафий билимнинг мустақил бўлими сифатида фалсафий антропологиянинг яратилишига йўл очди.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И.Кантдан кейин немис классик фалсафасида инсон асосан маданият дунёсини яратувчи маънавий фаолият субъекти сифатида, умумий идеал асос – руҳ, ақл манбаи сифатида тушунилди. Л.Фейербах (1804-1872) бу ёндашувга қарши чиқди. Ўша даврда объектив идеализм фалсафасида ҳукм сурган тушунчалар («ғоя», «руҳ»)га зид ўлароқ, у «инсон» категориясини илгари сурди. Фейербах инсонга тарихий маънавий ривожланиш маҳсули сифатида эмас, балки аввало биологик, ҳиссий-жисмоний мавжудот сифатида ёндашиб, ундаги табиий-биологик асосга мурожаат этди. Унда инсон Худо яратган банда эмас, балки табиатнинг бир қисми бўлиб, француз файласуфлари қайд этганидек механизм эмас, балки организмдир.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Айни шу сабабли Фейербах фалсафаси «антропологик материализм» деган ном олди. Унинг инсонга нисбатан ёндашуви шу билан тавсифланадики, инсондаги табиийлик ва ижтимоийлик материалистик монизм нуқтаи назаридан тушунтирилади. Бу инсон бир вақтнинг ўзида нотирик ва тирик табиатнинг тадрижий ривожланиши маҳсули саналган биологик мавжудот сифатида ҳам, моҳияти ижтимоий муносабатлар билан белгиланадиган ижтимоий мавжудот сифатида ҳам қаралишини англатади.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XIX асрдан бошлаб Европа фалсафий тафаккури Ф.Шеллинг, А.Шопенгауэр, М.Штирнер, С.Кьеркегор, Ф.Ницше, Н.Бердяев, А.Бергсон каби файласуфларнинг саъй-ҳаракатлари билан инсон мавжудлигини индивидуал ва тарихий муайянлаштириш сари </w:t>
      </w:r>
      <w:r w:rsidRPr="00CE0A29">
        <w:rPr>
          <w:rFonts w:ascii="Times New Roman" w:hAnsi="Times New Roman"/>
          <w:sz w:val="24"/>
          <w:szCs w:val="24"/>
        </w:rPr>
        <w:lastRenderedPageBreak/>
        <w:t xml:space="preserve">юз бурди. Ҳаёт, сезгилар, хоҳиш-ирода, иррационаллик тушунчалари махсус фалсафий таҳлил предметига айланди ва кейинчалик экзистенциализм, интуитивизм ва персонализм фалсафасида ривожлантирилди.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Хусусан, экзистенциализм нуқтаи назаридан объектив дунё – бу аввало «инсон борлиғи» бўлиб, инсондан ташқарида дунё ҳақида бирон-бир гап айтиш мумкин эмас. Инсон борлиғи тўғрисида сўз юритиш ўринли бўлади, чунки инсон борлиқ хусусида саволлар беради, унинг мазмунини ташкил этган ҳолда уни бошдан кечиради, англаб етади.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Инсон муаммосига қисқача тарихий-фалсафий назар ташлаш ХХ аср бошига келиб фалсафада билимнинг янги мустақил соҳаси – инсон ҳақидаги таълимот, яъни фалсафий антропология вужудга келиши учун барча шарт-шароитлар яратилганини кўрсатади.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b/>
          <w:sz w:val="24"/>
          <w:szCs w:val="24"/>
        </w:rPr>
        <w:t>Фалсафий антропологиянинг вужудга келиши ва ривожланиши</w:t>
      </w:r>
      <w:r w:rsidRPr="00CE0A29">
        <w:rPr>
          <w:rFonts w:ascii="Times New Roman" w:hAnsi="Times New Roman"/>
          <w:b/>
          <w:sz w:val="24"/>
          <w:szCs w:val="24"/>
          <w:lang w:val="uz-Cyrl-UZ"/>
        </w:rPr>
        <w:t>.</w:t>
      </w:r>
      <w:r w:rsidRPr="00CE0A29">
        <w:rPr>
          <w:rFonts w:ascii="Times New Roman" w:hAnsi="Times New Roman"/>
          <w:sz w:val="24"/>
          <w:szCs w:val="24"/>
          <w:lang w:val="uz-Cyrl-UZ"/>
        </w:rPr>
        <w:t xml:space="preserve"> Юнонча sophia – донишмандлик, anthropos – инсон ва logos – таълимот сўзларидан келиб чиққан «фалсафий антропология» атамаси этимологик жиҳатдан инсон ҳақидаги фалсафий таълимотни англатади. Фалсафий антропология инсоннинг алоҳида борлиқ манбаи сифатида келиб чиқиши, тадрижий ривожланиши ва мавжудлигининг ўзига хос хусусиятларига доир фалсафий қарашларни акс эттиради.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Юқорида қайд этилганидек, инсон ҳақидаги фалсафий таълимотлар қадимда вужудга келган ва бутун фалсафа тарихи орқали ўтади. Конфуций, Суқрот, Гераклит, стоиклар, киниклар, Августин, Фома, Форобий, Ибн Сино, А.Навоий, А.Жомий, Декарт, Руссо, Кант, Фейербах, Ницше ва бошқалар инсоннинг фалсафий, назарий образини яратиб, фалсафий антропология фалсафий билимнинг мустақил бўлими сифатида вужудга келиши учун замин ҳозирлади.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Шу маънода фалсафий антропологиянинг илк илдизларига XVIII аср француз материалистларининг асарларида дуч келиш мумкин. Аммо Кант, </w:t>
      </w:r>
      <w:r w:rsidRPr="00CE0A29">
        <w:rPr>
          <w:rFonts w:ascii="Times New Roman" w:hAnsi="Times New Roman"/>
          <w:sz w:val="24"/>
          <w:szCs w:val="24"/>
          <w:lang w:val="uz-Cyrl-UZ"/>
        </w:rPr>
        <w:t>шунингдек,</w:t>
      </w:r>
      <w:r w:rsidRPr="00CE0A29">
        <w:rPr>
          <w:rFonts w:ascii="Times New Roman" w:hAnsi="Times New Roman"/>
          <w:sz w:val="24"/>
          <w:szCs w:val="24"/>
        </w:rPr>
        <w:t xml:space="preserve"> инсоннинг моҳияти муаммосини фалсафанинг «бирдан-бир, универсал ва олий» предмети даражасига кўтарувчи антропологик </w:t>
      </w:r>
      <w:r w:rsidRPr="00CE0A29">
        <w:rPr>
          <w:rFonts w:ascii="Times New Roman" w:hAnsi="Times New Roman"/>
          <w:sz w:val="24"/>
          <w:szCs w:val="24"/>
          <w:lang w:val="uz-Cyrl-UZ"/>
        </w:rPr>
        <w:t>тамойилларни</w:t>
      </w:r>
      <w:r w:rsidRPr="00CE0A29">
        <w:rPr>
          <w:rFonts w:ascii="Times New Roman" w:hAnsi="Times New Roman"/>
          <w:sz w:val="24"/>
          <w:szCs w:val="24"/>
        </w:rPr>
        <w:t xml:space="preserve"> фалсафага киритган ва асослаб берган Фейербах саъй-ҳаракатлари билан фалсафий антропология мустақил фалсафий фан сифатида шакллана бошлади.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 xml:space="preserve">Фалсафий антропология ХХ асрнинг 20-йилларида асосан М.Шелер, А.Гелен, Х.Плеснер асарлари таъсирида узил-кесил вужудга келди. Хусусан, М.Шелернинг «Инсоннинг космосдаги ўрни» асарида инсон ҳақида фундаментал фан яратиш лозимлиги қайд этилади ва уни фалсафий билиш дастури таклиф қилинади. Муаллиф фикрига кўра, инсонни яхлит фалсафий билиш инсон борлиғининг турли жабҳаларига нисбатан олинган муайян илмий натижалар билан бирикиши лозим.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sz w:val="24"/>
          <w:szCs w:val="24"/>
        </w:rPr>
        <w:t>М.Шелер фалсафий антропология инсоннинг яхлит концепциясини яратиб, уни муайян илмий, фалсафий ва диний жиҳатдан англаб етишда бирлаштирувчи рол ўйнаши лозим, деб ҳисоблайди. У «Фалсафий антропологиянинг вазифаси инсоннинг барча ўзига хос монополиялари, ишлари ва амаллари: тил, виждон, асбоблар, қурол... давлат, раҳбарлик, миф, дин, фан... инсон борлиғининг асосий структурасидан қандай келиб чиқишини аниқ кўрсатиб беришдан иборатдир»</w:t>
      </w:r>
      <w:r w:rsidRPr="00CE0A29">
        <w:rPr>
          <w:rFonts w:ascii="Times New Roman" w:hAnsi="Times New Roman"/>
          <w:sz w:val="24"/>
          <w:szCs w:val="24"/>
          <w:vertAlign w:val="superscript"/>
        </w:rPr>
        <w:footnoteReference w:customMarkFollows="1" w:id="17"/>
        <w:t>1</w:t>
      </w:r>
      <w:r w:rsidRPr="00CE0A29">
        <w:rPr>
          <w:rFonts w:ascii="Times New Roman" w:hAnsi="Times New Roman"/>
          <w:sz w:val="24"/>
          <w:szCs w:val="24"/>
        </w:rPr>
        <w:t xml:space="preserve">, деб қайд этади. </w:t>
      </w:r>
    </w:p>
    <w:p w:rsidR="00CE0A29" w:rsidRPr="00CE0A29" w:rsidRDefault="00CE0A29" w:rsidP="00CE0A29">
      <w:pPr>
        <w:spacing w:after="0"/>
        <w:ind w:firstLine="540"/>
        <w:jc w:val="both"/>
        <w:rPr>
          <w:rFonts w:ascii="Times New Roman" w:hAnsi="Times New Roman"/>
          <w:sz w:val="24"/>
          <w:szCs w:val="24"/>
        </w:rPr>
      </w:pPr>
      <w:r w:rsidRPr="00CE0A29">
        <w:rPr>
          <w:rFonts w:ascii="Times New Roman" w:hAnsi="Times New Roman"/>
          <w:b/>
          <w:sz w:val="24"/>
          <w:szCs w:val="24"/>
          <w:lang w:val="uz-Cyrl-UZ"/>
        </w:rPr>
        <w:t xml:space="preserve">Фалсафий антропология фанининг </w:t>
      </w:r>
      <w:r w:rsidRPr="00CE0A29">
        <w:rPr>
          <w:rFonts w:ascii="Times New Roman" w:hAnsi="Times New Roman"/>
          <w:b/>
          <w:sz w:val="24"/>
          <w:szCs w:val="24"/>
        </w:rPr>
        <w:t>моҳияти</w:t>
      </w:r>
      <w:r w:rsidRPr="00CE0A29">
        <w:rPr>
          <w:rFonts w:ascii="Times New Roman" w:hAnsi="Times New Roman"/>
          <w:sz w:val="24"/>
          <w:szCs w:val="24"/>
        </w:rPr>
        <w:t xml:space="preserve">. Инсон ҳақидаги билимларни бирлаштириш лозимлиги хусусида Шелердан олдинроқ ҳам сўз юритилган эди. XIX аср ўрталарига келиб инсон ўта мураккаб структура эканлиги, уни фақат фалсафа ёки бошқа бирон-бир муайян фан методлари билан тўла англаб етиш мумкин эмаслиги, яъни инсон жамулжам ҳолда аниқ билим предмети бўла олмаслиги аниқ-равшан бўлиб қолди. </w:t>
      </w:r>
      <w:r w:rsidRPr="00CE0A29">
        <w:rPr>
          <w:rFonts w:ascii="Times New Roman" w:hAnsi="Times New Roman"/>
          <w:sz w:val="24"/>
          <w:szCs w:val="24"/>
        </w:rPr>
        <w:lastRenderedPageBreak/>
        <w:t>Шунинг</w:t>
      </w:r>
      <w:r w:rsidRPr="00CE0A29">
        <w:rPr>
          <w:rFonts w:ascii="Times New Roman" w:hAnsi="Times New Roman"/>
          <w:sz w:val="24"/>
          <w:szCs w:val="24"/>
          <w:lang w:val="uz-Cyrl-UZ"/>
        </w:rPr>
        <w:t>дек</w:t>
      </w:r>
      <w:r w:rsidRPr="00CE0A29">
        <w:rPr>
          <w:rFonts w:ascii="Times New Roman" w:hAnsi="Times New Roman"/>
          <w:sz w:val="24"/>
          <w:szCs w:val="24"/>
        </w:rPr>
        <w:t xml:space="preserve">, айрим табиий фанлар, ҳар бири ўз соҳасида, вақт ўтиши билан умумийроқ хулосаларга келишни талаб этувчи салмоқли материал тўплади.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Бундай умумлаштиришга эҳтиёж Дарвиннинг эволюцион назарияси пайдо бўлиши билан айниқса бўртиб кўрина бошлади. Бу назария инсонга оид табиий-илмий тадқиқотларга кучли туртки берди, шунингдек материалистик фалсафий концепциялар ривожланиши учун қўшимча асос бўлиб хизмат қилди.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Мазкур ёндашув тарафдорлари инсон кўп ўлчовли ва муттасил ўзгарувчи мавжудот эканлигидан келиб чиқади. Гарчи унинг муҳим хусусиятлари минг йиллар мобайнида ўзгаришсиз қолаётган бўлса-да, улар инсоннинг моҳиятини тўла намоён этмайди. Бу ёндашув тарафдорлари инсон ўз олдига янги ва янги жумбоқлар қўяётган, ташқи дунёни, ўзининг ундаги ўрнини аниқлашга ҳаракат қилаётган, атроф муҳитни ўрганиш орқали уни ўз ихтиёрига кўра ўзгартирадиган фаол асос сифатида амал қиладиган микрокосм ҳисобланишига ҳам эътиборни қаратмоқдалар.</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Бошқача айтганда, инсон бунёдкор ва айни вақтда маданият маҳсули, ўзини қолган жонли дунёдан фарқлаш имконини берувчи маънавият манбаидир.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Фалсафий антропология тарафдорлари инсоннинг мазкур талқинидан келиб чиқиб, бу фан изчил илмий қарашларни илгари суришга даъвогар бўла олмаслигини ва айрим фанлар: психология, социология, биология ва бошқа ижтимоий фанларнинг турли ёндашувлари ва хулосаларини синтезловчи инсон ҳақидаги билимлар тизимини яратишга қаратилиши лозимлигини қайд этмоқдалар. Уларнинг фикрича, бу фан ўз предмети сифатида инсон борлиғини белгилайди, унинг моҳиятини ва ўзига хос хусусиятларини таҳлил этиб, шу тариқа инсоннинг ўзини ҳам, уни қуршаган дунёни ҳам фалсафа нуқтаи назаридан англаб етишга ҳаракат қилади. «Антропология ёки аниқроқ айтганда – антропологик онг нафақат онтология ва космологияга, балки гносеология ва билиш фалсафасига, ҳар қандай фалсафа ва ҳар қандай билишга замин яратади»</w:t>
      </w:r>
      <w:r w:rsidRPr="00CE0A29">
        <w:rPr>
          <w:rStyle w:val="af2"/>
          <w:rFonts w:ascii="Times New Roman" w:hAnsi="Times New Roman"/>
          <w:sz w:val="24"/>
          <w:szCs w:val="24"/>
          <w:lang w:val="uz-Cyrl-UZ"/>
        </w:rPr>
        <w:footnoteReference w:customMarkFollows="1" w:id="18"/>
        <w:t>1</w:t>
      </w:r>
      <w:r w:rsidRPr="00CE0A29">
        <w:rPr>
          <w:rFonts w:ascii="Times New Roman" w:hAnsi="Times New Roman"/>
          <w:sz w:val="24"/>
          <w:szCs w:val="24"/>
          <w:lang w:val="uz-Cyrl-UZ"/>
        </w:rPr>
        <w:t xml:space="preserve">.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ХХ асрнинг 60-70-йилларида фалсафий антропология шундай бир ғоявий ҳаракатга айландики, унинг доирасида олимлар инсоннинг ҳозирги ҳолатини назарий жиҳатдан англаб етиш ва талқин қилиш, унинг табиатига нисбатан янгича ёндашувни илгари суришга ҳаракат қилдилар. Бу даврда юз берган фан-техника тараққиёти ва инсоннинг ўз илмий ва амалий фаолияти натижалари учун жавобгарлик туйғусининг кучайиши фалсафий антропологиянинг ривожланишига қўшимча туртки берди. Шундай қилиб, у энди инсон ҳақидаги билимларнинг умумийроқ мажмуи – умумий антропологиянинг таркибий қисмига айланди. Бу фан турли-туман таълимотлар, концепциялар ва йўналишларни ўз ичига оладики, уларнинг орасида фалсафий йўналишдан ташқари биологик, теологик (диний), социологик, психологик, маданий (этнографик), структуралистик, педагогик ва бошқа йўналишларни қайд этиш мумкин.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Уларнинг ҳар бири, фалсафий йўналишдан фарқли ўлароқ, инсоннинг муайян бир томонини ёритади. Масалан, биологик антропология анатомия, физиология, ирқ ҳақидаги таълимот ва шу кабиларга таяниб, инсоннинг қолган барча тирик мавжудотлардан фарқини унинг жисмоний тузилиши нуқтаи назаридан аниқлайди. </w:t>
      </w:r>
      <w:r w:rsidRPr="00CE0A29">
        <w:rPr>
          <w:rFonts w:ascii="Times New Roman" w:hAnsi="Times New Roman"/>
          <w:i/>
          <w:sz w:val="24"/>
          <w:szCs w:val="24"/>
        </w:rPr>
        <w:t>Теологик антропология инсон ҳақидаги тегишли тасаввурларни уни Худо яратгани нуқтаи назаридан шакллантиради.</w:t>
      </w:r>
      <w:r w:rsidRPr="00CE0A29">
        <w:rPr>
          <w:rFonts w:ascii="Times New Roman" w:hAnsi="Times New Roman"/>
          <w:sz w:val="24"/>
          <w:szCs w:val="24"/>
        </w:rPr>
        <w:t xml:space="preserve"> </w:t>
      </w:r>
    </w:p>
    <w:p w:rsidR="00CE0A29" w:rsidRPr="00CE0A29" w:rsidRDefault="00CE0A29" w:rsidP="00CE0A29">
      <w:pPr>
        <w:spacing w:after="0"/>
        <w:ind w:firstLine="540"/>
        <w:jc w:val="both"/>
        <w:rPr>
          <w:rFonts w:ascii="Times New Roman" w:hAnsi="Times New Roman"/>
          <w:i/>
          <w:sz w:val="24"/>
          <w:szCs w:val="24"/>
          <w:lang w:val="uz-Cyrl-UZ"/>
        </w:rPr>
      </w:pPr>
      <w:r w:rsidRPr="00CE0A29">
        <w:rPr>
          <w:rFonts w:ascii="Times New Roman" w:hAnsi="Times New Roman"/>
          <w:i/>
          <w:sz w:val="24"/>
          <w:szCs w:val="24"/>
          <w:lang w:val="uz-Cyrl-UZ"/>
        </w:rPr>
        <w:t xml:space="preserve">Фалсафий антропология эса вазиятга яхлит ёндашади ва фанлараро хусусиятга эга бўлган хулосалар чиқаради. </w:t>
      </w:r>
    </w:p>
    <w:p w:rsidR="00CE0A29" w:rsidRPr="00CE0A29" w:rsidRDefault="00CE0A29" w:rsidP="00CE0A29">
      <w:pPr>
        <w:spacing w:after="0"/>
        <w:ind w:firstLine="540"/>
        <w:jc w:val="both"/>
        <w:rPr>
          <w:rFonts w:ascii="Times New Roman" w:hAnsi="Times New Roman"/>
          <w:sz w:val="24"/>
          <w:szCs w:val="24"/>
          <w:lang w:val="uz-Cyrl-UZ"/>
        </w:rPr>
      </w:pPr>
      <w:r w:rsidRPr="00CE0A29">
        <w:rPr>
          <w:rFonts w:ascii="Times New Roman" w:hAnsi="Times New Roman"/>
          <w:sz w:val="24"/>
          <w:szCs w:val="24"/>
          <w:lang w:val="uz-Cyrl-UZ"/>
        </w:rPr>
        <w:t xml:space="preserve">Фалсафий билимнинг таркибий қисми сифатида фалсафий антропология ижтимоий фалсафа, ахлоқ, социология ва психология билан узвий боғлиқ бўлиб, улар билан биргаликда инсон ҳақидаги фанлар мажмуини ташкил этади. </w:t>
      </w:r>
    </w:p>
    <w:p w:rsidR="000C5948" w:rsidRDefault="000C5948">
      <w:pPr>
        <w:rPr>
          <w:rFonts w:ascii="Times New Roman" w:hAnsi="Times New Roman"/>
          <w:lang w:val="uz-Cyrl-UZ"/>
        </w:rPr>
      </w:pPr>
    </w:p>
    <w:p w:rsidR="00210363" w:rsidRDefault="00210363">
      <w:pPr>
        <w:rPr>
          <w:rFonts w:ascii="Times New Roman" w:hAnsi="Times New Roman"/>
          <w:lang w:val="uz-Cyrl-UZ"/>
        </w:rPr>
      </w:pPr>
    </w:p>
    <w:p w:rsidR="00210363" w:rsidRPr="00EE2AEC" w:rsidRDefault="00210363" w:rsidP="00210363">
      <w:pPr>
        <w:pStyle w:val="91"/>
        <w:shd w:val="clear" w:color="auto" w:fill="auto"/>
        <w:tabs>
          <w:tab w:val="left" w:pos="1303"/>
        </w:tabs>
        <w:spacing w:after="0" w:line="360" w:lineRule="auto"/>
        <w:ind w:left="60" w:firstLine="0"/>
        <w:rPr>
          <w:b/>
          <w:lang w:val="uz-Cyrl-UZ"/>
        </w:rPr>
      </w:pPr>
      <w:r w:rsidRPr="00B43374">
        <w:rPr>
          <w:b/>
          <w:lang w:val="uz-Cyrl-UZ"/>
        </w:rPr>
        <w:t>3-мавзу:</w:t>
      </w:r>
      <w:r w:rsidRPr="00245443">
        <w:rPr>
          <w:lang w:val="uz-Cyrl-UZ"/>
        </w:rPr>
        <w:t xml:space="preserve"> </w:t>
      </w:r>
      <w:r w:rsidRPr="00BE2E94">
        <w:rPr>
          <w:b/>
          <w:lang w:val="uz-Cyrl-UZ"/>
        </w:rPr>
        <w:t>Инсонни фалсафий тушунишнинг ўзига хос хусусияти.</w:t>
      </w:r>
    </w:p>
    <w:p w:rsidR="00210363" w:rsidRDefault="00210363">
      <w:pPr>
        <w:rPr>
          <w:rFonts w:ascii="Times New Roman" w:hAnsi="Times New Roman"/>
          <w:sz w:val="28"/>
          <w:szCs w:val="28"/>
          <w:lang w:val="uz-Cyrl-UZ"/>
        </w:rPr>
      </w:pPr>
      <w:r>
        <w:rPr>
          <w:rFonts w:ascii="Times New Roman" w:hAnsi="Times New Roman"/>
          <w:sz w:val="28"/>
          <w:szCs w:val="28"/>
          <w:lang w:val="uz-Cyrl-UZ"/>
        </w:rPr>
        <w:t>1.</w:t>
      </w:r>
      <w:r w:rsidRPr="001D7F62">
        <w:rPr>
          <w:rFonts w:ascii="Times New Roman" w:hAnsi="Times New Roman"/>
          <w:sz w:val="28"/>
          <w:szCs w:val="28"/>
          <w:lang w:val="uz-Cyrl-UZ"/>
        </w:rPr>
        <w:t xml:space="preserve">Инсон биосфера эволюциясининг зарурий босқичи. </w:t>
      </w:r>
    </w:p>
    <w:p w:rsidR="00210363" w:rsidRDefault="00210363">
      <w:pPr>
        <w:rPr>
          <w:rFonts w:ascii="Times New Roman" w:hAnsi="Times New Roman"/>
          <w:sz w:val="28"/>
          <w:szCs w:val="28"/>
          <w:lang w:val="uz-Cyrl-UZ"/>
        </w:rPr>
      </w:pPr>
      <w:r>
        <w:rPr>
          <w:rFonts w:ascii="Times New Roman" w:hAnsi="Times New Roman"/>
          <w:sz w:val="28"/>
          <w:szCs w:val="28"/>
          <w:lang w:val="uz-Cyrl-UZ"/>
        </w:rPr>
        <w:t>2.</w:t>
      </w:r>
      <w:r w:rsidRPr="001D7F62">
        <w:rPr>
          <w:rFonts w:ascii="Times New Roman" w:hAnsi="Times New Roman"/>
          <w:sz w:val="28"/>
          <w:szCs w:val="28"/>
          <w:lang w:val="uz-Cyrl-UZ"/>
        </w:rPr>
        <w:t xml:space="preserve">Инсон – Гея элементи. В.И.Вернадский «инсониятнинг геологик роли» ҳақида. </w:t>
      </w:r>
    </w:p>
    <w:p w:rsidR="00210363" w:rsidRDefault="00210363">
      <w:pPr>
        <w:rPr>
          <w:rFonts w:ascii="Times New Roman" w:hAnsi="Times New Roman"/>
          <w:sz w:val="28"/>
          <w:szCs w:val="28"/>
          <w:lang w:val="uz-Cyrl-UZ"/>
        </w:rPr>
      </w:pPr>
      <w:r>
        <w:rPr>
          <w:rFonts w:ascii="Times New Roman" w:hAnsi="Times New Roman"/>
          <w:sz w:val="28"/>
          <w:szCs w:val="28"/>
          <w:lang w:val="uz-Cyrl-UZ"/>
        </w:rPr>
        <w:t>3.</w:t>
      </w:r>
      <w:r w:rsidRPr="001D7F62">
        <w:rPr>
          <w:rFonts w:ascii="Times New Roman" w:hAnsi="Times New Roman"/>
          <w:sz w:val="28"/>
          <w:szCs w:val="28"/>
          <w:lang w:val="uz-Cyrl-UZ"/>
        </w:rPr>
        <w:t>Табиий экологик тизимларда инсоннинг ўрни ва аҳамияти.</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Маълумки, инсон муаммоси фалсафанинг азалий муаммоларидан бири ҳисобланади. Юз йилча муқаддам инсон ҳаёти қандай ташкил этилиши лозим, деган савол кун тартибига қўйилади. Тарихийлик, маданий антропология ва эволюционизм тамойиллари асосида амалга оширилган тадқиқотлар натижасида қўлга киритилган ютуқлар билан инсон муаммосига нисбатан анъанавий ёндашувга қақшатқич зарба берилади. Инсон табиати ғоясидан инсоният тарихида кўплаб адолатсизликлар ва шафқатсизликларни оқлаш учун фойдаланилгани ҳам бунга ўз таъсирини кўрсатади. Турли сиёсий, мафкуравий ва бошқа хил воситалар билан «янги инсон»ни яратиш йўлидаги кўп сонли изланишлар ва вайронкор экспериментлар инсон буюм ёки ўзидан сиртдаги мақсадларга эришиш воситаси эмаслигини амалда намойиш қилди. Табиат мисли кўрилмаган даражада эксплуатация қилинаётган ҳозирги индустриал жамиятда инсон табиати ҳақидаги тасаввур айниқса мураккаб тус олади. Бундай жамиятда (ва шаклланаётган постиндустриал социумда) инсон ўзини муайян кучлар қўлида ўйинчоқ ҳис қилади. Буларнинг барчаси инсоннинг ўз-ўзига бўлган қизиқиши ортишига, инсон табиатига бўлган эътиборнинг кучайишига олиб келади. Шунинг самараси ўлароқ, бугунги кунда инсонни ўрганувчи фанлар жадал суръатларда ривожланмоқда. Хусусан, одам анатомияси чуқур ўрганилиши, жарроҳлар маҳорати юксак даражага кўтарилиши натижасида инсоннинг айрим аъзоларини сунъий йўл билан яратиш ва кўчириб ўтказиш имконияти пайдо бўлди. Инсон руҳияти, айниқса руҳий ва физиологик ҳолатларнинг ўзаро алоқаси ҳақида кўп сонли маълумотлар олинди. Индивидларнинг ижтимоий ҳолатини ўрганиш, шунингдек уларнинг маданий ва тарихий дифференциациясини аниқлаш борасида улкан ютуқларга эришилди. Ҳайвонлар ва инсон хулқ-атворидаги ўхшаш жиҳатлар ва фарқлар ўрганилди. Шунга қарамай ҳозирда мавжуд бўлган илмий билим инсон ҳақида тўла-тўкис тасаввур ҳосил қилиш имконини бермайди, зеро индивидларнинг экзистенциал ва маънавий эҳтиёжларини қондира олмайди. Тўпланган билим қаршисида инсоннинг ўз табиатини аниқлашга, ўз мавжудлигининг мазмунини англаб етишга бўлган интилиши кучайди. Айрим тадқиқотчилар инсон ҳаётининг мазмунини Коинот мавжудлигининг мазмуни билан боғламоқдалар. Натижада инсонни муайян универсум сифатида ёки бутун Коинотни, унинг барча даражаларини ўзида акс эттирган монада сифатида тасаввур қилиш билан боғлиқ бўлган масалалар вужудга келаётир. Ушбу бобда биз мазкур масалаларнинг айримларига батафсилроқ тўхталамиз.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b/>
          <w:sz w:val="24"/>
          <w:szCs w:val="24"/>
        </w:rPr>
        <w:t xml:space="preserve">Инсоннинг корпускуляр-тўлқинли табиати. </w:t>
      </w:r>
      <w:r w:rsidRPr="00A17EFB">
        <w:rPr>
          <w:rFonts w:ascii="Times New Roman" w:hAnsi="Times New Roman"/>
          <w:sz w:val="24"/>
          <w:szCs w:val="24"/>
        </w:rPr>
        <w:t xml:space="preserve">Ҳозирги замон фани қўлга киритган ютуқлар инсоннинг озми-кўпми аниқ образини яратиш, унинг табиати ҳақидаги тўғри тасаввурга яқинлашиш учун мистик ва диний тажриба натижаларидан фойдаланиш зарурлигини кўрсатади. Улар қуйидаги эски, бироқ ўта муҳим масалаларга янгича кўз билан қараш имконини беради: «Инсон онгининг табиати қандай?», «Инсон табиатини тушунишда мистик ва диний тажриба қандай роль ўйнайди?», «Бизга маълум бўлган Коинотда инсон қандай ўрин эгаллайди?». Ф.Капра, Ж.Зукав, Д.Постл, В.Томпсон каби олимлар ўз тадқиқотларида ҳозирги замон физикаси ва шарқ фалсафаси ўртасидаги яқин алоқаларни ўрганиб, юқорида зикр этилган саволларга жавоб топишга ҳаракат </w:t>
      </w:r>
      <w:r w:rsidRPr="00A17EFB">
        <w:rPr>
          <w:rFonts w:ascii="Times New Roman" w:hAnsi="Times New Roman"/>
          <w:sz w:val="24"/>
          <w:szCs w:val="24"/>
        </w:rPr>
        <w:lastRenderedPageBreak/>
        <w:t>қиладилар</w:t>
      </w:r>
      <w:r w:rsidRPr="00A17EFB">
        <w:rPr>
          <w:rFonts w:ascii="Times New Roman" w:hAnsi="Times New Roman"/>
          <w:sz w:val="24"/>
          <w:szCs w:val="24"/>
          <w:vertAlign w:val="superscript"/>
        </w:rPr>
        <w:footnoteReference w:id="19"/>
      </w:r>
      <w:r w:rsidRPr="00A17EFB">
        <w:rPr>
          <w:rFonts w:ascii="Times New Roman" w:hAnsi="Times New Roman"/>
          <w:sz w:val="24"/>
          <w:szCs w:val="24"/>
        </w:rPr>
        <w:t xml:space="preserve">. Масалан, Ф.Капра шарқ тафаккурининг бир нечта йўналишлари (индуизм, буддизм, даосизм ва дзэн) билан янги физиканинг ажойиб кашфиётлари ўртасида мулоқотни бошлади ва самарали амалга оширди. Номлари зикр этилган олимларнинг ҳар бири физикадаги янги кашфиётлар Коинот табиати ва унинг инсон билан муносабати тўғрисида хулосалар чиқариш имкониятини беришини, бу хулосалар шарқнинг қадимги фалсафий ва диний таълимотлари билан уйғун эканлигини намойиш қилади.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Ушбу тадқиқотлар ҳозирги инсон ҳақидаги микротасаввурга кўрсатадиган таъсир уларнинг чегарасидан четга чиқади. Буни Ф.Капранинг «Физика даоси» китобидан олинган қуйидаги парча ҳам тасдиқлайди: «Ҳозирги замон физикаси жамият ҳаётининг деярли барча томонларига таъсир кўрсатади... Ишлаб чиқариш соҳасидан ташқари, бу таъсир инсон маданияти ва фикрлаш услубида, хусусан унинг Коинот хусусидаги қарашлари ва унга бўлган муносабатининг ўзгаришида ҳам сезилади... Масалан, субатом физикасидаги материя тушунчаси классик физикасидаги моддий субстанция ҳақидаги одатдаги тасаввурларга мутлақо зид. Айни шу гапни макон, замон, сабаб ва оқибат тушунчалари ҳақида ҳам айтиш мумкин. Нима бўлганда ҳам, бизнинг дунёқарашимиз замирида айни шу тушунчалар ётади ва улар бутунлай қайта кўрилган тақдирда бизнинг дунё ҳақидаги тасаввуримиз ҳам ўзгара бошлайди»</w:t>
      </w:r>
      <w:r w:rsidRPr="00A17EFB">
        <w:rPr>
          <w:rFonts w:ascii="Times New Roman" w:hAnsi="Times New Roman"/>
          <w:sz w:val="24"/>
          <w:szCs w:val="24"/>
          <w:vertAlign w:val="superscript"/>
        </w:rPr>
        <w:footnoteReference w:id="20"/>
      </w:r>
      <w:r w:rsidRPr="00A17EFB">
        <w:rPr>
          <w:rFonts w:ascii="Times New Roman" w:hAnsi="Times New Roman"/>
          <w:sz w:val="24"/>
          <w:szCs w:val="24"/>
        </w:rPr>
        <w:t xml:space="preserve">.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Инсон ўз концептуал аппаратини қайта кўриши лозимлиги ҳақидаги бу тасаввурлар ҳозирги замон фани билан Шарқ ва ғарбнинг қадимги мистик ва диний ҳақиқатлари ўртасидаги умумий муносабатни ўрганиш жараёнида юзага келувчи ғоялар билан мувофиқ келади</w:t>
      </w:r>
      <w:r w:rsidRPr="00A17EFB">
        <w:rPr>
          <w:rFonts w:ascii="Times New Roman" w:hAnsi="Times New Roman"/>
          <w:sz w:val="24"/>
          <w:szCs w:val="24"/>
          <w:vertAlign w:val="superscript"/>
        </w:rPr>
        <w:footnoteReference w:id="21"/>
      </w:r>
      <w:r w:rsidRPr="00A17EFB">
        <w:rPr>
          <w:rFonts w:ascii="Times New Roman" w:hAnsi="Times New Roman"/>
          <w:sz w:val="24"/>
          <w:szCs w:val="24"/>
        </w:rPr>
        <w:t>. Макродунё ҳодисалари қобиғидан ташқаридаги универсал борлиқни намоён этувчи квант назарияси инсайтлари бунинг ёрқин далилларидан бири ҳисобланади. Ф.Капра бу ҳақда шундай деб ёзади: «Квант назарияси оламнинг фундаментал яхлитлигидан далолат беради ва биз дунёни алоҳида «қурилиш ғиштлари»га ажратишимиз мумкин эмаслигини намойиш қилади. Моддани ўрганар эканмиз, биз мустақил таркибий элементларни эмас, балки яхлит бир бутун нарсанинг турли қисмлари ўртасидаги ўзаро муносабатларнинг мураккаб тизимини кузатишимиз мумкин. Кузатувчи инсон кузатиш жараёнлари занжирида охирги бўғин ҳисобланади... Атомлардан таркиб топган воқеликни ўрганишда дунё ва шахс, кузатувчи ва кузатилаётган объектнинг картезианча таснифига амал қилиш ўринли бўлмайди. Атом физикасида табиат ҳақидаги ахборотни маълум қилиш ва айни пайтда ундан четда қолиш мумкин эмас»</w:t>
      </w:r>
      <w:r w:rsidRPr="00A17EFB">
        <w:rPr>
          <w:rFonts w:ascii="Times New Roman" w:hAnsi="Times New Roman"/>
          <w:sz w:val="24"/>
          <w:szCs w:val="24"/>
          <w:vertAlign w:val="superscript"/>
        </w:rPr>
        <w:footnoteReference w:id="22"/>
      </w:r>
      <w:r w:rsidRPr="00A17EFB">
        <w:rPr>
          <w:rFonts w:ascii="Times New Roman" w:hAnsi="Times New Roman"/>
          <w:sz w:val="24"/>
          <w:szCs w:val="24"/>
        </w:rPr>
        <w:t xml:space="preserve">. Демак, воқеликни кузатиш ва айни пайтда уни ўзгартирмаслик мумкин эмас. Маълумки, Шарқнинг қадимги мутафаккирлари кузатувчи ва кузатилувчининг фундаментал яхлитлигини, инсон табиатни ўрганиши жараёнида уни ўзгартириши муқаррар эканлигини қайд этганлар.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Дунё замирида Гейзенбергнинг номуайянлик тамойили ётувчи квант назарияси доирасида тавсифланганида барча элементлар, шу жумладан инсон корпускуляр-тўлқинли дуализмга эга бўлади. Бинобарин, инсоннинг корпускуляр-тўлқинли табиати тўғрисида сўз юритиш мумкин, зеро инсон Коинотдан алоҳида мавжуд бўлмайди. Коинот эса инсондан алоҳида мавжуд бўлмайди. Ф.Капра ушбу ягоналикни яна бир карра эслатади: «Биз субмикродунёга теран назар ташлар эканмиз, ҳозирги замон физиги шарқ мистиги каби дунёга бир-бири билан ўзаро таъсирга киришувчи ва тинимсиз ҳаракат қилувчи ажралмас элементлардан таркиб топган тизим сифатида қараши лозимлигига ишонч ҳосил қиламиз. Бунда кузатувчининг ўзи ҳам мазкур тизимнинг ажралмас қисми ҳисобланади»</w:t>
      </w:r>
      <w:r w:rsidRPr="00A17EFB">
        <w:rPr>
          <w:rFonts w:ascii="Times New Roman" w:hAnsi="Times New Roman"/>
          <w:sz w:val="24"/>
          <w:szCs w:val="24"/>
          <w:vertAlign w:val="superscript"/>
        </w:rPr>
        <w:footnoteReference w:id="23"/>
      </w:r>
      <w:r w:rsidRPr="00A17EFB">
        <w:rPr>
          <w:rFonts w:ascii="Times New Roman" w:hAnsi="Times New Roman"/>
          <w:sz w:val="24"/>
          <w:szCs w:val="24"/>
        </w:rPr>
        <w:t xml:space="preserve">. Бу ҳолда дунё (Коинот) қаршимизда инсон интеграл таркибий элементи </w:t>
      </w:r>
      <w:r w:rsidRPr="00A17EFB">
        <w:rPr>
          <w:rFonts w:ascii="Times New Roman" w:hAnsi="Times New Roman"/>
          <w:sz w:val="24"/>
          <w:szCs w:val="24"/>
        </w:rPr>
        <w:lastRenderedPageBreak/>
        <w:t>ҳисобланувчи тизим сифатида гавдаланади. Табиат «тўлқинлари» ва «квантлари»дан биз «кузатувчи» ва унинг «онги» сари ҳаракатлансак, «физика психологиянинг тармоғига айланади»</w:t>
      </w:r>
      <w:r w:rsidRPr="00A17EFB">
        <w:rPr>
          <w:rFonts w:ascii="Times New Roman" w:hAnsi="Times New Roman"/>
          <w:sz w:val="24"/>
          <w:szCs w:val="24"/>
          <w:vertAlign w:val="superscript"/>
        </w:rPr>
        <w:footnoteReference w:id="24"/>
      </w:r>
      <w:r w:rsidRPr="00A17EFB">
        <w:rPr>
          <w:rFonts w:ascii="Times New Roman" w:hAnsi="Times New Roman"/>
          <w:sz w:val="24"/>
          <w:szCs w:val="24"/>
        </w:rPr>
        <w:t xml:space="preserve">. Ушбу фикр замирида бир қатор физикалар (А.Эддингтон, С.Сираг ва бошқалар)нинг табиат пойдевори ақлдир, деган ғояси ётади.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rPr>
        <w:t>Декартнинг бир кўниккан инсон образидан фарқли ўлароқ, инсоннинг корпускуляр-тўлқинли табиати образи анъанавий психологияда қўлланилмайди. Бунинг қадимда машҳур бўлган ва ҳозирги замон фанида олинган кўп сонли далиллари мавжуд. Патанжали ўзининг машҳур (тахминан милоддан аввалги 200 йилда яратилган) «Йога Сутра» асарида инсон ақлидан ўтувчи тафаккур тўлқинларининг узлуксиз оқими (ҳозирги психологлар уни ақл «ассоциациялари» оқими деб атайдилар) муаммосини муҳокама қилган эди. Шарқ фалсафий тафаккури контекстида тафаккур тўлқинлари инсон руҳияти тўлқинлари, яъни материя ва энергия каби Коинот билан узвий бўлган «универсал тўлқинлар» ҳисобланади. Шуни қайд этиш лозимки, бу ерда гап руҳиятнинг аниқ мўлжалли хусусияти ҳақида боради: Шарқ тафаккури йўналишларининг аксариятида медитация ягона универсумнинг ақлини «ягона чексизлик»ка ёки руҳиятнинг соф мўлжалига киритиш учун концепцияни ривожлантириш воситаси сифатида қаралади. Дарҳақиқат, Патанжалининг ўзи ҳам йогани «ақлда тафаккур тўлқинларини бошқариш» сифатида тавсифлайди</w:t>
      </w:r>
      <w:r w:rsidRPr="00A17EFB">
        <w:rPr>
          <w:rFonts w:ascii="Times New Roman" w:hAnsi="Times New Roman"/>
          <w:sz w:val="24"/>
          <w:szCs w:val="24"/>
          <w:vertAlign w:val="superscript"/>
        </w:rPr>
        <w:footnoteReference w:id="25"/>
      </w:r>
      <w:r w:rsidRPr="00A17EFB">
        <w:rPr>
          <w:rFonts w:ascii="Times New Roman" w:hAnsi="Times New Roman"/>
          <w:sz w:val="24"/>
          <w:szCs w:val="24"/>
        </w:rPr>
        <w:t>.</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lang w:val="uz-Cyrl-UZ"/>
        </w:rPr>
        <w:t>Шу нуқтаи назардан олиб қараганда, сўнгги йилларда инсон индивидининг «корпускуляр-тўлқинли» табиатини ўрганиш билан шуғулланувчи релятивистик квант психологияси вужудга келгани табиий бир ҳолдир. Ушбу психология назариясига кўра, инсон хулқ-атвори ва тафаккури (дунёнинг лапласча классик манзарасидаги каби) олдиндан аниқ белгиланмайди, балки эҳтимолий хусусиятга эга бўлган қонуниятларга бўйсунади. Сўнгги зикр этилган омил инсон табиатининг «руҳий», «тўлқинли» томони билан боғлиқ, яъни эҳтимол тутилган ҳаракатга мойиллик замирида инсоннинг «тўлқинлар кучи билан йўлга солинадиган машқ қилиш қобилияти»</w:t>
      </w:r>
      <w:r w:rsidRPr="00A17EFB">
        <w:rPr>
          <w:rFonts w:ascii="Times New Roman" w:hAnsi="Times New Roman"/>
          <w:sz w:val="24"/>
          <w:szCs w:val="24"/>
          <w:vertAlign w:val="superscript"/>
          <w:lang w:val="uz-Cyrl-UZ"/>
        </w:rPr>
        <w:footnoteReference w:id="26"/>
      </w:r>
      <w:r w:rsidRPr="00A17EFB">
        <w:rPr>
          <w:rFonts w:ascii="Times New Roman" w:hAnsi="Times New Roman"/>
          <w:sz w:val="24"/>
          <w:szCs w:val="24"/>
          <w:lang w:val="uz-Cyrl-UZ"/>
        </w:rPr>
        <w:t xml:space="preserve"> (бу ерда гап медитация амалиёти ҳақида боради. – Муаллиф) ётади. Бу инсон хулқ-атворини (ва тафаккурини) олдиндан аниқ башорат қилиш мумкин эмаслигини, унга тўлқинли табиат хос эканлигини англатади. Айни пайтда инсон табиатининг «тўлқинли» ва «корпускуляр» томонларини инобатга олувчи релятивистик квант психологияси индивидни соф нисбий атамаларда ўрганиши лозимлиги назарда тутилади (хусусан, эркак ва аёлни ажратиш, эркаклар ва аёллар тафаккурини бир-биридан фарқлаш мумкин эмас).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lang w:val="uz-Cyrl-UZ"/>
        </w:rPr>
        <w:t>Сўнгги йилларда утказилган тадқиқотларнинг натижалари мия фаолияти квант қонунларига мувофиқ амалга оширилишини кўрсатади. Бундай имконият таҳлили миянинг онгли фаолияти иккинчи даражали хусусиятга эга эканлиги ва одатдаги мантиққа бўйсунишидан, унинг онгсиз фаолияти эса асосий бўлиб, квантча мантиққа мувофиқ амалга оширилишидан далолат беради. Онгда туғиладиган турли фикрлар ва тасаввурлар мия фаолиятини аниқ акс эттирмайди. «Онг ишга тушганида хулосалар ва қарорларда муайян тартибсизлик юзага келади ва у квант механикаси ўлчовларидаги тартибсизликни эслатади»</w:t>
      </w:r>
      <w:r w:rsidRPr="00A17EFB">
        <w:rPr>
          <w:rFonts w:ascii="Times New Roman" w:hAnsi="Times New Roman"/>
          <w:sz w:val="24"/>
          <w:szCs w:val="24"/>
          <w:vertAlign w:val="superscript"/>
        </w:rPr>
        <w:footnoteReference w:id="27"/>
      </w:r>
      <w:r w:rsidRPr="00A17EFB">
        <w:rPr>
          <w:rFonts w:ascii="Times New Roman" w:hAnsi="Times New Roman"/>
          <w:sz w:val="24"/>
          <w:szCs w:val="24"/>
          <w:lang w:val="uz-Cyrl-UZ"/>
        </w:rPr>
        <w:t xml:space="preserve">.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lang w:val="uz-Cyrl-UZ"/>
        </w:rPr>
        <w:t xml:space="preserve">Е.Уокер мия ишининг таҳлили учун квант механикаси тамойилларидан фойдаланишга ҳаракат қилади. Миядаги асосий квант-механик жараёнлардан бири сифатида у таъсирланишларнинг синапслар бўйлаб нейроннинг таянч нуқталарига ўтишини ажратади. Синапснинг конкрет физик шароитларини ўрганар экан, Е.Уокер таъсирланишларнинг синапсга ўтиши квант механикасининг «туннель эффекти»га ўхшаш </w:t>
      </w:r>
      <w:r w:rsidRPr="00A17EFB">
        <w:rPr>
          <w:rFonts w:ascii="Times New Roman" w:hAnsi="Times New Roman"/>
          <w:sz w:val="24"/>
          <w:szCs w:val="24"/>
          <w:lang w:val="uz-Cyrl-UZ"/>
        </w:rPr>
        <w:lastRenderedPageBreak/>
        <w:t>бўлиши лозим, деган ғояни илгари суради. У амалга оширган ҳисоб-китоблар ҳам мазкур гипотеза фойдасига гувоҳлик беради</w:t>
      </w:r>
      <w:r w:rsidRPr="00A17EFB">
        <w:rPr>
          <w:rFonts w:ascii="Times New Roman" w:hAnsi="Times New Roman"/>
          <w:sz w:val="24"/>
          <w:szCs w:val="24"/>
          <w:vertAlign w:val="superscript"/>
        </w:rPr>
        <w:footnoteReference w:id="28"/>
      </w:r>
      <w:r w:rsidRPr="00A17EFB">
        <w:rPr>
          <w:rFonts w:ascii="Times New Roman" w:hAnsi="Times New Roman"/>
          <w:sz w:val="24"/>
          <w:szCs w:val="24"/>
          <w:lang w:val="uz-Cyrl-UZ"/>
        </w:rPr>
        <w:t xml:space="preserve">.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lang w:val="uz-Cyrl-UZ"/>
        </w:rPr>
        <w:t>Аммо айрим синапслар фаолиятнинг бундай квант-механик талқини яхлит мия ишини тушунтириб бера олмайди, у ёки бу синапс иши тўғрисида ахборот узатишни қайси омил амалга оширади, деган саволга жавоб бериш учун имконият яратмайди. Тадқиқотчи синаптик узатиш тизимини бошқаришни таъминловчи информацион таъсирнинг физик асосини топиш йўлида изланиш олиб боради. Унинг таҳлили синапсларда турли хил ахборот узатишни таъминловчи иккита жараён мавжуд бўлиши лозим, деган хулосага келиш имконини беради. Бу жараёнлардан бири яқин масофага (тахминан 200 А) ахборот узатиш билан боғлиқ; у синаптик «туннель эффекти» таъсирида юз беради. Иккинчи жараён ўз мияси доирасида ахборот узатишни таъминлайди. Е.Уокер инсон онгли фаолиятининг вужудга келиши ва яхлит хусусиятини айни шу бошқарувчи омил билан боғлайди.</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lang w:val="uz-Cyrl-UZ"/>
        </w:rPr>
        <w:t xml:space="preserve">Синапслар фаолиятини, яъни яқин масофага ахборот узатишни таъминловчи жараёнлар анча аниқ моделлаштирилган. Бошқарувнинг иккинчи, янада юксакроқ даражаси ишини таъминлаш учун масъул бўлган физик жараёнларга келсак, Е.Уокер ушбу даража муаммосини туннель эффектини узоқ масофаларга (тахминан </w:t>
      </w:r>
      <w:smartTag w:uri="urn:schemas-microsoft-com:office:smarttags" w:element="metricconverter">
        <w:smartTagPr>
          <w:attr w:name="ProductID" w:val="100 мм"/>
        </w:smartTagPr>
        <w:r w:rsidRPr="00A17EFB">
          <w:rPr>
            <w:rFonts w:ascii="Times New Roman" w:hAnsi="Times New Roman"/>
            <w:sz w:val="24"/>
            <w:szCs w:val="24"/>
            <w:lang w:val="uz-Cyrl-UZ"/>
          </w:rPr>
          <w:t>100 мм</w:t>
        </w:r>
      </w:smartTag>
      <w:r w:rsidRPr="00A17EFB">
        <w:rPr>
          <w:rFonts w:ascii="Times New Roman" w:hAnsi="Times New Roman"/>
          <w:sz w:val="24"/>
          <w:szCs w:val="24"/>
          <w:lang w:val="uz-Cyrl-UZ"/>
        </w:rPr>
        <w:t xml:space="preserve">) модификациялаш йўли билан ечишга ҳаракат қилади. Ушбу тасаввурга кўра, ахборот узатиш учун бутун мия бўйлаб тақсимланган, ахборотни бир синапсдан бошқасига узатишга хизмат қиладиган оралиқ молекулалар (РНК)дан фойдаланилади. Мия ишини моделлаштиришга нисбатан бундай ёндашув Е.Уокерга миянинг беш аниқ параметрини ҳисоблаш имкониятини беради. </w:t>
      </w:r>
      <w:r w:rsidRPr="00A17EFB">
        <w:rPr>
          <w:rFonts w:ascii="Times New Roman" w:hAnsi="Times New Roman"/>
          <w:sz w:val="24"/>
          <w:szCs w:val="24"/>
        </w:rPr>
        <w:t xml:space="preserve">Ушбу ҳисоб-китоб натижалари экспериментал ўлчашларнинг натижалари билан мувофиқ келади. Аммо Е.Уокер назарияси унинг бош мақсади – онг моделини яратиш имкониятини бергани йўқ. У онг функциясини амалда кузатиш мумкин бўлмаган ва шу туфайли ҳам онгли фаолиятнинг физик моделини яратиш учун асос функциясини бажара олмайдиган баъзи бир «яширин параметрлар»га юклаш билан кифояланди. Амалда Е.Уокер мияда юз берувчи айрим биологик жараёнлар моделини яратди. Е.Уокер моделини аниқ текшириш унинг ёрдамида мия баъзи бир параметрларининг ҳолатини башорат қилиш мумкинлигини аниқлаш имконини берди. Бу мияда квант-механик жараёнлар юз беришидан ва инсон табиати таҳлилига тўлқинли ёндашув реал асосга эга эканлигидан далолат беради.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rPr>
        <w:t>Биологик объектларни ўрганишнинг радиоэлектрон методлари қўлланиладиган лабораторияларда ўтказилган экспериментал тадқиқотлар ҳам и</w:t>
      </w:r>
      <w:r w:rsidRPr="00A17EFB">
        <w:rPr>
          <w:rFonts w:ascii="Times New Roman" w:hAnsi="Times New Roman"/>
          <w:sz w:val="24"/>
          <w:szCs w:val="24"/>
          <w:lang w:val="uz-Cyrl-UZ"/>
        </w:rPr>
        <w:t>нсоннинг корпускуляр-тўлқинли табиати</w:t>
      </w:r>
      <w:r w:rsidRPr="00A17EFB">
        <w:rPr>
          <w:rFonts w:ascii="Times New Roman" w:hAnsi="Times New Roman"/>
          <w:sz w:val="24"/>
          <w:szCs w:val="24"/>
        </w:rPr>
        <w:t>га ишора қилади.</w:t>
      </w:r>
      <w:r w:rsidRPr="00A17EFB">
        <w:rPr>
          <w:rFonts w:ascii="Times New Roman" w:hAnsi="Times New Roman"/>
          <w:sz w:val="24"/>
          <w:szCs w:val="24"/>
          <w:lang w:val="uz-Cyrl-UZ"/>
        </w:rPr>
        <w:t xml:space="preserve"> Ушбу тадқиқотларнинг натижалари ҳар қандай биологик объект атрофида унинг ҳаёт фаолияти таъсирида биологик тизим ҳақида ахборот берувчи физик майдонларнинг мураккаб манзараси ҳосил бўлишини кўрсатади. Бундай майдонлар саккиз хил бўлади:</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lang w:val="uz-Cyrl-UZ"/>
        </w:rPr>
        <w:t>- электромагнит тўлқинларнинг инфрақизил диапазонида иссиқлик тарқалиши, атмосферанинг «шаффофлик дарчаси» орқали унинг ўтиши;</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lang w:val="uz-Cyrl-UZ"/>
        </w:rPr>
        <w:t>- ички аъзоларнинг температураси ва вақт ритмлари ҳақида ахборот берувчи радиоиссиқлик тарқалиши;</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lang w:val="uz-Cyrl-UZ"/>
        </w:rPr>
        <w:t>- тебранишлар частотаси секундига нолдан мингтагача бўлган, тана ҳужайралари билан тўсиладиган паст частотали электр майдонлар;</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айни шу частоталардаги магнит майдонлар, улардан мия фаолиятини ўрганиш учун фойдаланилади;</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lastRenderedPageBreak/>
        <w:t xml:space="preserve">- ички аъзолар, мушаклар ва ҳоказолар инфратовуш диапазонида фаолият кўрсатганида пайдо бўлувчи акустик сигналлар; </w:t>
      </w:r>
      <w:r w:rsidRPr="00A17EFB">
        <w:rPr>
          <w:rFonts w:ascii="Times New Roman" w:hAnsi="Times New Roman"/>
          <w:sz w:val="24"/>
          <w:szCs w:val="24"/>
          <w:lang w:val="uz-Cyrl-UZ"/>
        </w:rPr>
        <w:t xml:space="preserve">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молекулалар ва ҳужайралар даражасида мавжуд манбалар билан боғлиқ бўлган юқори частотали шовқинсимон акустик сигналлар;</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организмдаги биокимёвий реакциялар таъсирида электромагнит тўлқинлар оптик спектрининг яқин инфрақизил ва яқин ультрабинафша диапазонларида пайдо бўлувчи биолюминесценция сигналлари;</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инсон ҳаракатланганида уни қуршаган муҳит ва организм ўртасида моддалар алмашинуви таъсирида юз берувчи мазкур муҳит таркиби ва физик-кимёвий хусусиятларининг ўзгариши</w:t>
      </w:r>
      <w:r w:rsidRPr="00A17EFB">
        <w:rPr>
          <w:rFonts w:ascii="Times New Roman" w:hAnsi="Times New Roman"/>
          <w:sz w:val="24"/>
          <w:szCs w:val="24"/>
          <w:vertAlign w:val="superscript"/>
        </w:rPr>
        <w:footnoteReference w:id="29"/>
      </w:r>
      <w:r w:rsidRPr="00A17EFB">
        <w:rPr>
          <w:rFonts w:ascii="Times New Roman" w:hAnsi="Times New Roman"/>
          <w:sz w:val="24"/>
          <w:szCs w:val="24"/>
        </w:rPr>
        <w:t xml:space="preserve">.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Жисмдан ташқаридаги бу ва бошқа майдонларнинг барчаси сезиларли даражада ностационардир. Улар инсоннинг психофизиологик ҳолатларига қараб вақтда тез ўзгаради. Ушбу майдонларни ўрганишда организм ўзини ўзи бошқариши ҳамда биологик, геофизик ва бошқача хусусиятга эга бўлган ташқи таъсирлар билан ҳисоблашиш талаб этилади. Буларнинг барчаси индивид-шахс физик тузилиши, унинг табиий хоссаларининг фундаментал асосларини намойиш этади.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Шундай қилиб, и</w:t>
      </w:r>
      <w:r w:rsidRPr="00A17EFB">
        <w:rPr>
          <w:rFonts w:ascii="Times New Roman" w:hAnsi="Times New Roman"/>
          <w:sz w:val="24"/>
          <w:szCs w:val="24"/>
          <w:lang w:val="uz-Cyrl-UZ"/>
        </w:rPr>
        <w:t>нсон</w:t>
      </w:r>
      <w:r w:rsidRPr="00A17EFB">
        <w:rPr>
          <w:rFonts w:ascii="Times New Roman" w:hAnsi="Times New Roman"/>
          <w:sz w:val="24"/>
          <w:szCs w:val="24"/>
        </w:rPr>
        <w:t xml:space="preserve"> (бошқа ҳар қандай биологик тизим каби) </w:t>
      </w:r>
      <w:r w:rsidRPr="00A17EFB">
        <w:rPr>
          <w:rFonts w:ascii="Times New Roman" w:hAnsi="Times New Roman"/>
          <w:sz w:val="24"/>
          <w:szCs w:val="24"/>
          <w:lang w:val="uz-Cyrl-UZ"/>
        </w:rPr>
        <w:t>корпускуляр-тўлқинли табиат</w:t>
      </w:r>
      <w:r w:rsidRPr="00A17EFB">
        <w:rPr>
          <w:rFonts w:ascii="Times New Roman" w:hAnsi="Times New Roman"/>
          <w:sz w:val="24"/>
          <w:szCs w:val="24"/>
        </w:rPr>
        <w:t xml:space="preserve">га эга. У икки қисмдан, аниқроқ айтганда, атом-молекуляр структурани ўзида ифодаловчи анатомо-геометрик компонент ва (ҳеч бўлмаса назарий даражада) бутун Коинот бўйлаб тарқалган майдонлардан иборат. Ушбу тасаввур инсоннинг тўлқинли хусусиятига янгича кўз билан қараш имкониятини беради. </w:t>
      </w:r>
      <w:r w:rsidRPr="00A17EFB">
        <w:rPr>
          <w:rFonts w:ascii="Times New Roman" w:hAnsi="Times New Roman"/>
          <w:sz w:val="24"/>
          <w:szCs w:val="24"/>
          <w:lang w:val="uz-Cyrl-UZ"/>
        </w:rPr>
        <w:t xml:space="preserve">Инсоннинг корпускуляр-тўлқинли табиати </w:t>
      </w:r>
      <w:r w:rsidRPr="00A17EFB">
        <w:rPr>
          <w:rFonts w:ascii="Times New Roman" w:hAnsi="Times New Roman"/>
          <w:sz w:val="24"/>
          <w:szCs w:val="24"/>
        </w:rPr>
        <w:t xml:space="preserve">инсон жони ҳақидаги тасаввурлар тарихига бутунлай янгича нуқтаи назар билан ёндашиш, инсонни ҳамиша ташвишга солиб келган, инсоннинг космик мезонига қараб мўлжал олувчи дин ва фандан уйғун ўрин олган ўлим ва умрбоқийлик муаммосининг янгича талқинини илгари суриш учун имконият яратади.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b/>
          <w:sz w:val="24"/>
          <w:szCs w:val="24"/>
        </w:rPr>
        <w:t>К.Циолковскийнинг «гомо космикуси».</w:t>
      </w:r>
      <w:r w:rsidRPr="00A17EFB">
        <w:rPr>
          <w:rFonts w:ascii="Times New Roman" w:hAnsi="Times New Roman"/>
          <w:sz w:val="24"/>
          <w:szCs w:val="24"/>
        </w:rPr>
        <w:t xml:space="preserve"> </w:t>
      </w:r>
      <w:r w:rsidRPr="00A17EFB">
        <w:rPr>
          <w:rFonts w:ascii="Times New Roman" w:hAnsi="Times New Roman"/>
          <w:sz w:val="24"/>
          <w:szCs w:val="24"/>
          <w:lang w:val="en-US"/>
        </w:rPr>
        <w:t>XXI</w:t>
      </w:r>
      <w:r w:rsidRPr="00A17EFB">
        <w:rPr>
          <w:rFonts w:ascii="Times New Roman" w:hAnsi="Times New Roman"/>
          <w:sz w:val="24"/>
          <w:szCs w:val="24"/>
        </w:rPr>
        <w:t xml:space="preserve"> аср бошида инсон феноменини «Мен ва Коинот» фундаментал ижтимоий ва ахлоқий муаммоси контекстидан ташқарида тушуниш мумкин эмас. Айни ҳол давримизнинг оламшумул муаммоларини ечиш зарурияти ҳамда инсон мавжудлигининг деярли барча соҳаларини қамраб олган космизация жараёни билан боғлиқ. Юқорида зикр этилган муаммонинг долзарб тус олишида атоқли рус олими К.Циолковскийнинг «космик фалсафаси» ҳам улкан роль ўйнайди. Унинг илмий мероси фан-техника тараққиётининг етакчи йўналишларидан бирининг назарий пойдевори ҳисобланади ва айни пайтда космосни ўзлаштиришнинг бир қатор ижтимоий-фалсафий, ахлоқий ва дунёқарашга доир муаммоларини кўтаради.</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Шу нарса диққатга сазоворки, олим ўз асарларида ньютонча механика чегарасидан четга чиқмасдан, уларда улкан ижодий имкониятларни мужассамлаштиришга муваффақ бўлган. Буни фалсафанинг «абадий» муаммоларига нисбатан К.Циолковскийнинг ноанъанавий ёндашуви билан изоҳлаш мумкин бўлса керак. Ушбу ёндашув К.Циолковскийга ғояларни техникада гавдалантиришнинг самарали усулларини кашф қилиш имконини беради. Шу маънода баъзи бир олимларнинг К.Циолковский «космик фалсафаси» ҳозирги илмий тасаввурлар билан мувофиқ келмайди</w:t>
      </w:r>
      <w:r w:rsidRPr="00A17EFB">
        <w:rPr>
          <w:rFonts w:ascii="Times New Roman" w:hAnsi="Times New Roman"/>
          <w:sz w:val="24"/>
          <w:szCs w:val="24"/>
          <w:vertAlign w:val="superscript"/>
        </w:rPr>
        <w:footnoteReference w:id="30"/>
      </w:r>
      <w:r w:rsidRPr="00A17EFB">
        <w:rPr>
          <w:rFonts w:ascii="Times New Roman" w:hAnsi="Times New Roman"/>
          <w:sz w:val="24"/>
          <w:szCs w:val="24"/>
        </w:rPr>
        <w:t>, деган фикрига қўшилиш мушкул. Дунёнинг илмий манзараси ўзгариши мумкин ва лозим (бу илмий изланиш табиатига хос), бизни эса К.Циолковский «космик фалсафаси»нинг эвристик имкониятлари қизиқтиради.</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lastRenderedPageBreak/>
        <w:t>Энг янги фанда инсоннинг Коинотдаги ўрнини ёритувчи ва космосда ҳаёт ва ақлнинг турли шакллари мавжудлиги ҳақидаги фаразларга муайян муносабатни акс эттирувчи антроп космологик тамойилдан фойдаланилади. Бу тамойилни К.Циолковский космобиолог А.Чижевский билан суҳбатда илгари сурган эди</w:t>
      </w:r>
      <w:r w:rsidRPr="00A17EFB">
        <w:rPr>
          <w:rFonts w:ascii="Times New Roman" w:hAnsi="Times New Roman"/>
          <w:sz w:val="24"/>
          <w:szCs w:val="24"/>
          <w:vertAlign w:val="superscript"/>
        </w:rPr>
        <w:footnoteReference w:id="31"/>
      </w:r>
      <w:r w:rsidRPr="00A17EFB">
        <w:rPr>
          <w:rFonts w:ascii="Times New Roman" w:hAnsi="Times New Roman"/>
          <w:sz w:val="24"/>
          <w:szCs w:val="24"/>
        </w:rPr>
        <w:t xml:space="preserve">. Таниқли физик олимлар С.Хокинг ва Ж.Уилер Коинотни «лойиҳалаш»да инсоннинг роли ҳақидаги ўз мулоҳазалари учун таянч нуқтаси сифатида айнан антроп космологик тамойилни танлайдилар (ушбу мулоҳазалар Коинот ва инсониятнинг ривожланиш имкониятларини таҳлил қилишда яхши самара беради). Ўз-ўзидан ривожланувчи тизимларнинг (Коинот шундай тизимларга киради) хусусияти шу билан белгиланадики, уларда вужудга келувчи янги структуравий даражалар ўзидан олдинги даражаларни бошқара бошлайди, икки томонлама алоқа тамойилига мувофиқ уларни фаол ўзгартиради. Бинобарин, космик цивилизациялар (К.Циолковский таъбири билан айтганда «янги космик одам») ўз амалий фаолиятида Коинотнинг у ёки бу хоссаларини «лойиҳалаш»да ўз мақсадлари ва эҳтиёжларидан келиб чиқиб иштирок этиши мумкин. Табиийки, бу тахминлар қай даражада тўғри эканлигини фақат келажак кўрсатади.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Шуни қайд этиш лозимки, К.Циолковскийнинг «космик фалсафаси»га асосланган прогнозлар ҳозирги замон одамининг маънавий дунёсига маълум даражада таъсир кўрсатади, унинг тафаккури ва хулқ-атворини йўлга солади. Барча космик дастурлар замирида К.Циолковскийнинг ракета техникасига доир асарлари ётади, аммо бу асарлар фалсафий-ахлоқий дастурда баён этилган фалсафий ғояларни рўёбга чиқариш йўлларини топишга хизмат қилади. Ушбу дастур таркибидан К.Циолковскийнинг қуйидаги асосий фалсафий муаммоларга доир мулоҳазалари ўрин олган: космоснинг космик цивилизациялар мавжудлик соҳаси, уларнинг билиш фаолияти ва амалиёти майдони сифатидаги «мазмуни», инсоннинг космосдаги ўрни тўғрисида; тарих ва инсон ҳаётининг мазмуни ва мақсадлари, бахтли келажакни яратиш йўллари, инсон ахлоқининг мазмуни ва асослари тўғрисида.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К.Циолковский концепциясининг ўзига хос жиҳати шундаки, у космосга қараб мўлжал олади: «Инсоният тақдири Коинот тақдири билан боғлиқ. Шу сабабли ҳар бир ақлли жонзот Коинот тарихи билан ҳамнафас бўлиши лозим. Бундай кенг дунёқараш боши берк кўчага олиб кириши мумкин»</w:t>
      </w:r>
      <w:r w:rsidRPr="00A17EFB">
        <w:rPr>
          <w:rFonts w:ascii="Times New Roman" w:hAnsi="Times New Roman"/>
          <w:sz w:val="24"/>
          <w:szCs w:val="24"/>
          <w:vertAlign w:val="superscript"/>
        </w:rPr>
        <w:footnoteReference w:id="32"/>
      </w:r>
      <w:r w:rsidRPr="00A17EFB">
        <w:rPr>
          <w:rFonts w:ascii="Times New Roman" w:hAnsi="Times New Roman"/>
          <w:sz w:val="24"/>
          <w:szCs w:val="24"/>
        </w:rPr>
        <w:t xml:space="preserve">. Ушбу нуқтаи назар </w:t>
      </w:r>
      <w:r w:rsidRPr="00A17EFB">
        <w:rPr>
          <w:rFonts w:ascii="Times New Roman" w:hAnsi="Times New Roman"/>
          <w:sz w:val="24"/>
          <w:szCs w:val="24"/>
          <w:lang w:val="en-US"/>
        </w:rPr>
        <w:t>XIX</w:t>
      </w:r>
      <w:r w:rsidRPr="00A17EFB">
        <w:rPr>
          <w:rFonts w:ascii="Times New Roman" w:hAnsi="Times New Roman"/>
          <w:sz w:val="24"/>
          <w:szCs w:val="24"/>
        </w:rPr>
        <w:t xml:space="preserve"> ва </w:t>
      </w:r>
      <w:r w:rsidRPr="00A17EFB">
        <w:rPr>
          <w:rFonts w:ascii="Times New Roman" w:hAnsi="Times New Roman"/>
          <w:sz w:val="24"/>
          <w:szCs w:val="24"/>
          <w:lang w:val="en-US"/>
        </w:rPr>
        <w:t>XX</w:t>
      </w:r>
      <w:r w:rsidRPr="00A17EFB">
        <w:rPr>
          <w:rFonts w:ascii="Times New Roman" w:hAnsi="Times New Roman"/>
          <w:sz w:val="24"/>
          <w:szCs w:val="24"/>
        </w:rPr>
        <w:t xml:space="preserve"> асрлар чегарасида жаҳон фалсафий тафаккурида илгари сурилган эди (бунда А.Умовнинг инсоният – космосдаги негаэнтропия омили, деган тавсифи ёки В.Вернадскийнинг ноосфера тўғрисидаги таълимоти мисол бўлиши мумкин). Аммо энг мукаммал ва ҳар томонлама ишлаб чиқилган «космик фалсафа» тизимини айнан К.Циолковский яратган. Мазкур фалсафадан инсоннинг бевосита космик фаолияти даврида пайдо бўлган бир қатор ғоялар, муаммолар ва концепцияларни ечишда фойдаланилиши мумкин.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К.Циолковский дунёни табиий ва ғайритабиий соҳаларга ажратишга асосланган ҳар қандай диний тасаввурларга қарши чиқувчи монистик дунёқарашни қўллаб-қувватлайди. У «космик фалсафа» фундаментал қоидаларининг материалистик хусусиятига урғу беради: «Мен – соф материалистман, материядан бошқа ҳеч нарсани тан олмайман»</w:t>
      </w:r>
      <w:r w:rsidRPr="00A17EFB">
        <w:rPr>
          <w:rFonts w:ascii="Times New Roman" w:hAnsi="Times New Roman"/>
          <w:sz w:val="24"/>
          <w:szCs w:val="24"/>
          <w:vertAlign w:val="superscript"/>
        </w:rPr>
        <w:footnoteReference w:id="33"/>
      </w:r>
      <w:r w:rsidRPr="00A17EFB">
        <w:rPr>
          <w:rFonts w:ascii="Times New Roman" w:hAnsi="Times New Roman"/>
          <w:sz w:val="24"/>
          <w:szCs w:val="24"/>
        </w:rPr>
        <w:t>. Дарҳақиқат, К.Циолковский Коинотда мавжуд битта субстанция ва битта куч – материяни тан олган. «Ушбу синтез ва таҳлил ҳодисалари таъсирида материянинг абадий айланма ҳаракати юз беради»</w:t>
      </w:r>
      <w:r w:rsidRPr="00A17EFB">
        <w:rPr>
          <w:rFonts w:ascii="Times New Roman" w:hAnsi="Times New Roman"/>
          <w:sz w:val="24"/>
          <w:szCs w:val="24"/>
          <w:vertAlign w:val="superscript"/>
        </w:rPr>
        <w:footnoteReference w:id="34"/>
      </w:r>
      <w:r w:rsidRPr="00A17EFB">
        <w:rPr>
          <w:rFonts w:ascii="Times New Roman" w:hAnsi="Times New Roman"/>
          <w:sz w:val="24"/>
          <w:szCs w:val="24"/>
        </w:rPr>
        <w:t xml:space="preserve">. К.Циолковский космосни чексиз ва мураккаб механизм деб ҳисоблайди. Унинг фикрига кўра, физика, кимё ва биология моҳият эътибори билан механикани ўзида ифодалайди. Бироқ Циолковскийнинг тасаввурларини </w:t>
      </w:r>
      <w:r w:rsidRPr="00A17EFB">
        <w:rPr>
          <w:rFonts w:ascii="Times New Roman" w:hAnsi="Times New Roman"/>
          <w:sz w:val="24"/>
          <w:szCs w:val="24"/>
        </w:rPr>
        <w:lastRenderedPageBreak/>
        <w:t xml:space="preserve">сўзма-сўз тушуниш ва соф механистик руҳда талқин қилиш ярамайди. Гап шундаки, унинг фалсафаси баъзи ҳолларда унча аниқ ифодаланмаган кўп сонли ғоялар ва таклифларни ўз ичига олади. Боз устига, К.Циолковский Коинотнинг «мазмуни» нимада, деган саволга жавобнинг йўқлигини эски, механистик материализмнинг камчилиги деб ҳисоблайди ва уни баъзан панпсихизм, гилозоизм ва буддизм ғоялари ёрдамида бартараф этишга ҳаракат қилади. Унинг айрим асарларида теософик ва ҳатто мистик хусусиятга эга бўлган фикр-мулоҳазаларга ҳам дуч келиш мумкин. Хуллас, К.Циолковскийнинг «космик фалсафаси» ўта мураккаб ва зиддиятларга тўла таълимотдир.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rPr>
        <w:t>Инсон ва космоснинг ягоналиги ғояси К.Циолковский концепциясининг ўзагини ташкил қилади. Унинг ўзига хослиги шу билан белгиланадики, олим инсон ва космоснинг ягоналиги ҳақида гапирар экан, ҳар доим ушбу ғоянинг ижтимоий-ахлоқий ва гуманистик жиҳатларини назарда тутади. Мазкур ғояни фалсафий даражага кўтарар экан, К.Циолковский ҳаёт ва ақл моддий дунёнинг фундаментал атрибутларини ўзида ифодалайди, деб ҳисоблайди. Унинг фикрича, космик эволюция жараёнлари ижтимоий ақлли жонзотлар турли даражада мукаммал кўринишда пайдо бўлишини тақозо қилган. Ижтимоий организмларнинг чексиз жараёни жамиятнинг ҳар бир аъзоси умрини сезиларли даражада узайтириш имконияти билан белгиланади: у тасаввур қилиб бўлмайдиган даражада узоқ бўлиши мумкин</w:t>
      </w:r>
      <w:r w:rsidRPr="00A17EFB">
        <w:rPr>
          <w:rFonts w:ascii="Times New Roman" w:hAnsi="Times New Roman"/>
          <w:sz w:val="24"/>
          <w:szCs w:val="24"/>
          <w:vertAlign w:val="superscript"/>
        </w:rPr>
        <w:footnoteReference w:id="35"/>
      </w:r>
      <w:r w:rsidRPr="00A17EFB">
        <w:rPr>
          <w:rFonts w:ascii="Times New Roman" w:hAnsi="Times New Roman"/>
          <w:sz w:val="24"/>
          <w:szCs w:val="24"/>
        </w:rPr>
        <w:t xml:space="preserve">.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lang w:val="uz-Cyrl-UZ"/>
        </w:rPr>
        <w:t>Инсон ва космоснинг ягоналиги ғоясининг муҳим жиҳати К.Циолковскийнинг космоснинг «сабаби» ва «мазмуни» тўғрисидаги мулоҳазаларида намоён бўлади. «Дунё ҳар доим мавжуд бўлган, мавжуд ва бундан буён ҳам мавжуд бўлади, десак ва бундан уёғига ўтишни истамасак, нима учун ҳамма нарса айнан шундай кўринишда намоён бўлади, нима учун табиатнинг айнан шундай қонунлари мавжуд, деган саволлардан қочиб қутула олмаймиз... Бунинг бирон-бир сабаби бўлиши керак, умуман дунёнинг ҳам ўз сабаби бўлиши лозим»</w:t>
      </w:r>
      <w:r w:rsidRPr="00A17EFB">
        <w:rPr>
          <w:rFonts w:ascii="Times New Roman" w:hAnsi="Times New Roman"/>
          <w:sz w:val="24"/>
          <w:szCs w:val="24"/>
          <w:vertAlign w:val="superscript"/>
        </w:rPr>
        <w:footnoteReference w:id="36"/>
      </w:r>
      <w:r w:rsidRPr="00A17EFB">
        <w:rPr>
          <w:rFonts w:ascii="Times New Roman" w:hAnsi="Times New Roman"/>
          <w:sz w:val="24"/>
          <w:szCs w:val="24"/>
          <w:lang w:val="uz-Cyrl-UZ"/>
        </w:rPr>
        <w:t xml:space="preserve">. Гарчи К.Циолковский ўзининг илк асарларида ушбу биринчи сабабни Худо билан айнишлаштирган бўлса-да, кейинчалик мазкур муаммони у бутунлай бошқача талқин қилган, аниқроқ айтганда, «космоснинг яратилиши» ғоясидан бутунлай воз кечган ва биринчи сабабни пантеизм руҳида тушунган.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lang w:val="uz-Cyrl-UZ"/>
        </w:rPr>
        <w:t xml:space="preserve">К.Циолковский нима учун дунё айнан шундай, деган саволга қуйидагича жавоб беради: </w:t>
      </w:r>
      <w:r w:rsidRPr="00A17EFB">
        <w:rPr>
          <w:rFonts w:ascii="Times New Roman" w:hAnsi="Times New Roman"/>
          <w:i/>
          <w:sz w:val="24"/>
          <w:szCs w:val="24"/>
          <w:lang w:val="uz-Cyrl-UZ"/>
        </w:rPr>
        <w:t>ҳамонки инсоннинг мавжудлиги тасодифий эмас, балки космос билан узвий экан, биз биладиган бу космос бошқача бўлиши мумкин эмас</w:t>
      </w:r>
      <w:r w:rsidRPr="00A17EFB">
        <w:rPr>
          <w:rFonts w:ascii="Times New Roman" w:hAnsi="Times New Roman"/>
          <w:sz w:val="24"/>
          <w:szCs w:val="24"/>
          <w:vertAlign w:val="superscript"/>
        </w:rPr>
        <w:footnoteReference w:id="37"/>
      </w:r>
      <w:r w:rsidRPr="00A17EFB">
        <w:rPr>
          <w:rFonts w:ascii="Times New Roman" w:hAnsi="Times New Roman"/>
          <w:sz w:val="24"/>
          <w:szCs w:val="24"/>
          <w:lang w:val="uz-Cyrl-UZ"/>
        </w:rPr>
        <w:t>. Умуман олганда, бу тезис юқорида айтиб ўтилган антроп космологик тамойилнинг мазмунини ташкил этади. Айни пайтда К.Циолковский ҳаёт ва ақлнинг бошқача шаклларини яратишга қодир бўлган ўзга «дунёлар» мавжудлиги ҳам эҳтимолдан холи эмас деб ҳисоблайди. Унинг фикрича, бундай дунёларга ҳам, агар улар мавжуд бўлса, ўз космоси билан узвийлик хосдир. К.Циолковский космоснинг «маъноси» тўғрисида мулоҳаза юритар экан, агар Коинот органик, ақлли ва ҳис қилувчи жонзотларга тўла бўлмаса, у қандай маънога эга бўлар эди, деган саволни ўртага ташлайди ва унга ўзи бу «маъно» космоснинг структурасига ва унда юз бераётган эволюция жараёнларига таъсир кўрсатишга қодир бўлган ўта ривожланган цивилизацияларнинг пайдо бўлиши билан белгиланади</w:t>
      </w:r>
      <w:r w:rsidRPr="00A17EFB">
        <w:rPr>
          <w:rFonts w:ascii="Times New Roman" w:hAnsi="Times New Roman"/>
          <w:sz w:val="24"/>
          <w:szCs w:val="24"/>
          <w:vertAlign w:val="superscript"/>
        </w:rPr>
        <w:footnoteReference w:id="38"/>
      </w:r>
      <w:r w:rsidRPr="00A17EFB">
        <w:rPr>
          <w:rFonts w:ascii="Times New Roman" w:hAnsi="Times New Roman"/>
          <w:sz w:val="24"/>
          <w:szCs w:val="24"/>
          <w:lang w:val="uz-Cyrl-UZ"/>
        </w:rPr>
        <w:t xml:space="preserve">, деб жавоб беради.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lang w:val="uz-Cyrl-UZ"/>
        </w:rPr>
        <w:t xml:space="preserve">Инсон ва космоснинг ягоналиги муаммосининг бошқа бир муҳим жиҳатини К.Циолковский ўзининг эволюцион ғоялари билан боғлайди. Унинг фикрича, моддий Коинотнинг тадрижий ривожланувчи объектлари ўзига хос хусусиятларга эга бўлган атомлардан иборатдир. Бир томондан, атом чексиз кичик моддий заррани ўзида </w:t>
      </w:r>
      <w:r w:rsidRPr="00A17EFB">
        <w:rPr>
          <w:rFonts w:ascii="Times New Roman" w:hAnsi="Times New Roman"/>
          <w:sz w:val="24"/>
          <w:szCs w:val="24"/>
          <w:lang w:val="uz-Cyrl-UZ"/>
        </w:rPr>
        <w:lastRenderedPageBreak/>
        <w:t>ифодалайди, бошқа томондан эса – сезиш қобилиятига эга бўлади: «Материянинг ҳар қандай атоми ўзини қуршаган муҳитга мос равишда сезади. Юксак даражада уюшган мавжудотлардан ўрин олар экан, у айни шу мавжудотлар ҳаёти билан яшайди, ёқимли ва ёқимсиз нарсаларни ҳис қилади, ноорганик дунёга тушиб қолганда эса, у гўё уйқуда, ҳушсизлик ҳолатида, йўқликда бўлади»</w:t>
      </w:r>
      <w:r w:rsidRPr="00A17EFB">
        <w:rPr>
          <w:rFonts w:ascii="Times New Roman" w:hAnsi="Times New Roman"/>
          <w:sz w:val="24"/>
          <w:szCs w:val="24"/>
          <w:vertAlign w:val="superscript"/>
        </w:rPr>
        <w:footnoteReference w:id="39"/>
      </w:r>
      <w:r w:rsidRPr="00A17EFB">
        <w:rPr>
          <w:rFonts w:ascii="Times New Roman" w:hAnsi="Times New Roman"/>
          <w:sz w:val="24"/>
          <w:szCs w:val="24"/>
          <w:lang w:val="uz-Cyrl-UZ"/>
        </w:rPr>
        <w:t xml:space="preserve">. </w:t>
      </w:r>
      <w:r w:rsidRPr="00A17EFB">
        <w:rPr>
          <w:rFonts w:ascii="Times New Roman" w:hAnsi="Times New Roman"/>
          <w:sz w:val="24"/>
          <w:szCs w:val="24"/>
        </w:rPr>
        <w:t xml:space="preserve">Умуман олганда, </w:t>
      </w:r>
      <w:r w:rsidRPr="00A17EFB">
        <w:rPr>
          <w:rFonts w:ascii="Times New Roman" w:hAnsi="Times New Roman"/>
          <w:i/>
          <w:sz w:val="24"/>
          <w:szCs w:val="24"/>
        </w:rPr>
        <w:t>бутун Коинот жонли структура ҳисобланади ва шу боис у ҳиссий идрок этиш қобилиятига эгадир.</w:t>
      </w:r>
      <w:r w:rsidRPr="00A17EFB">
        <w:rPr>
          <w:rFonts w:ascii="Times New Roman" w:hAnsi="Times New Roman"/>
          <w:sz w:val="24"/>
          <w:szCs w:val="24"/>
        </w:rPr>
        <w:t xml:space="preserve">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Эволюция жараёнида материя инсонни яратар экан, бундан ўз ривожланиш жараёнининг юксак даражасига кўтарилишнигина эмас, балки инсон ёрдамида ўзини ўзи англаб етишни ҳам кўзлайди. Коинот ўз мақсадига эришиш – фикрлаш ва сезиш қобилиятлари чексиз бўлган инсонни яратиш йўлида изчил ҳаракат қилади. Ушбу мақсадга эришиш учун табиат модданинг молекуляр структурасидаги ўзининг улкан имкониятларини ишга солади. Бир неча миллиард йил давом этган бу жараён ақлни лол қолдирадиган қобилиятлари сон-саноқсиз ҳужайралар фаолияти билан боғлиқ бўлган инсон мияси пайдо бўлиши билан тугайди. Нега, нима учун қабилидаги саволларни бериш инсон миясининг энг ғаройиб қобилиятларидан бири ҳисобланади. Бошқача қилиб айтганда, инсон шакл-шамойилидаги материя ўз мавжудлигининг маъно ва мазмуни тўғрисидаги саволни ўртага ташлайди ва унга жавоб олишга ҳаракат қилади. Дунё ҳақида тўлақонли тасаввур ҳосил қилиш учун инсон файласуфлар, ёзувчилар, шоирлар, рассомлар, олимлар, коҳинлар, илоҳиётчилар ва бошқаларнинг асарларини ўз ичига олган билимларни жамлагач, у эволюция жараёнининг космик босқичига қадам қўяди.</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К.Циолковский фикрига кўра, инсоннинг космосда борлиғи тўрт асосий босқичдан ўтади:</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 яқин орада бошланадиган ва бир неча миллиард йилга чўзиладиган </w:t>
      </w:r>
      <w:r w:rsidRPr="00A17EFB">
        <w:rPr>
          <w:rFonts w:ascii="Times New Roman" w:hAnsi="Times New Roman"/>
          <w:b/>
          <w:sz w:val="24"/>
          <w:szCs w:val="24"/>
        </w:rPr>
        <w:t>туғилиш</w:t>
      </w:r>
      <w:r w:rsidRPr="00A17EFB">
        <w:rPr>
          <w:rFonts w:ascii="Times New Roman" w:hAnsi="Times New Roman"/>
          <w:sz w:val="24"/>
          <w:szCs w:val="24"/>
        </w:rPr>
        <w:t xml:space="preserve"> </w:t>
      </w:r>
      <w:r w:rsidRPr="00A17EFB">
        <w:rPr>
          <w:rFonts w:ascii="Times New Roman" w:hAnsi="Times New Roman"/>
          <w:b/>
          <w:sz w:val="24"/>
          <w:szCs w:val="24"/>
        </w:rPr>
        <w:t>босқичидан</w:t>
      </w:r>
      <w:r w:rsidRPr="00A17EFB">
        <w:rPr>
          <w:rFonts w:ascii="Times New Roman" w:hAnsi="Times New Roman"/>
          <w:sz w:val="24"/>
          <w:szCs w:val="24"/>
        </w:rPr>
        <w:t>;</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 инсоният бутун космос бўйлаб тарқалиб, ундан қўним топадиган </w:t>
      </w:r>
      <w:r w:rsidRPr="00A17EFB">
        <w:rPr>
          <w:rFonts w:ascii="Times New Roman" w:hAnsi="Times New Roman"/>
          <w:b/>
          <w:sz w:val="24"/>
          <w:szCs w:val="24"/>
        </w:rPr>
        <w:t>шаклланиш босқичидан</w:t>
      </w:r>
      <w:r w:rsidRPr="00A17EFB">
        <w:rPr>
          <w:rFonts w:ascii="Times New Roman" w:hAnsi="Times New Roman"/>
          <w:sz w:val="24"/>
          <w:szCs w:val="24"/>
        </w:rPr>
        <w:t>. Бу босқич бир неча юз миллиард йил давом этади;</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 </w:t>
      </w:r>
      <w:r w:rsidRPr="00A17EFB">
        <w:rPr>
          <w:rFonts w:ascii="Times New Roman" w:hAnsi="Times New Roman"/>
          <w:b/>
          <w:sz w:val="24"/>
          <w:szCs w:val="24"/>
        </w:rPr>
        <w:t>инсониятнинг таназзул босқичидан</w:t>
      </w:r>
      <w:r w:rsidRPr="00A17EFB">
        <w:rPr>
          <w:rFonts w:ascii="Times New Roman" w:hAnsi="Times New Roman"/>
          <w:sz w:val="24"/>
          <w:szCs w:val="24"/>
        </w:rPr>
        <w:t>. Ушбу босқич ҳам бир неча юз миллиард йил давом этади;</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 бир неча ўн миллиард йил давом этадиган </w:t>
      </w:r>
      <w:r w:rsidRPr="00A17EFB">
        <w:rPr>
          <w:rFonts w:ascii="Times New Roman" w:hAnsi="Times New Roman"/>
          <w:b/>
          <w:sz w:val="24"/>
          <w:szCs w:val="24"/>
        </w:rPr>
        <w:t>терминал босқичдан</w:t>
      </w:r>
      <w:r w:rsidRPr="00A17EFB">
        <w:rPr>
          <w:rFonts w:ascii="Times New Roman" w:hAnsi="Times New Roman"/>
          <w:sz w:val="24"/>
          <w:szCs w:val="24"/>
        </w:rPr>
        <w:t>. Бу даврда инсоният «нима учун» деган саволга жавоб топади ва мавжудликнинг моддий, корпускуляр шаклидан борлиқнинг тўлқинли – «нурсимон» шаклига ўтади.</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Орадан жуда кўп миллиард йиллар ўтгач, нурсимон космос босқичи ўрнини аввалгидан юксакроқ даражадаги корпускуляр космос даври эгаллайди ва яна ўша цикл бошланади: туманликлар, юлдузлар ва сайёралар вужудга келади, эволюция жараёнида космос айланма ҳаракатининг олдинги циклидагидан ҳам баркамолроқ инсон пайдо бўлади. Юксак даражадаги босқичларнинг барчасидан ўтгач, инсоният тағин янада юксакроқ даражадаги нурсимон ҳолатга ўтади. Ушбу космик циклларнинг алмашуви ҳамма нарсани биладиган «ўта янги» инсон пайдо бўлгунга қадар давом этади. Натижада космос буюк баркамолликни ўзида ифодалайди ва «гомо космикус» Коинот билан бир жону бир тан бўлиб бирикади.</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Ахлоқ муаммоси К.Циолковский фалсафий изланишларининг таянч нуқтаси ҳисобланади. Бунда у дунёвий ахлоқни космик ахлоқ даражасига кўтаради, зеро дунёвий ахлоқ тамойиллари ва қоидалари унинг таълимотида умумкосмик аҳамият касб этади</w:t>
      </w:r>
      <w:r w:rsidRPr="00A17EFB">
        <w:rPr>
          <w:rFonts w:ascii="Times New Roman" w:hAnsi="Times New Roman"/>
          <w:sz w:val="24"/>
          <w:szCs w:val="24"/>
          <w:vertAlign w:val="superscript"/>
        </w:rPr>
        <w:footnoteReference w:id="40"/>
      </w:r>
      <w:r w:rsidRPr="00A17EFB">
        <w:rPr>
          <w:rFonts w:ascii="Times New Roman" w:hAnsi="Times New Roman"/>
          <w:sz w:val="24"/>
          <w:szCs w:val="24"/>
        </w:rPr>
        <w:t xml:space="preserve">. К.Циолковский илгари сурган космик ахлоқ тизими бахт-саодат ва баркамолликка </w:t>
      </w:r>
      <w:r w:rsidRPr="00A17EFB">
        <w:rPr>
          <w:rFonts w:ascii="Times New Roman" w:hAnsi="Times New Roman"/>
          <w:sz w:val="24"/>
          <w:szCs w:val="24"/>
        </w:rPr>
        <w:lastRenderedPageBreak/>
        <w:t xml:space="preserve">интилиш Коинотда яшовчи барча жонзотларнинг асосий ва узвий хусусияти ҳисобланишидан келиб чиқади. Унинг оқилона ғоялари космик фаолият шароитида инсонлараро муносабатларнинг шаклланишига таъсир кўрсатмоқда. Шуни қайд этиш лозимки, бундай космик ахлоқ абстракт хусусиятга эга эмас, у маданиятнинг космос даражасига кўтарилиши жараёнига ўз ҳиссасини қўшади. Бунга яна шуни ҳам қўшимча қилиш лозимки, К.Циолковскийнинг барча инсоний ақллар ва иродаларнинг ягона фаол қудратли ақлга бирикуви ҳақидаги фикри кейинчалик француз палеонтологи ва теологи Тейяр де Шарден яратган айрим индивидлар онгининг коллектив ақл – Омега нуқтасига бирикуви тўғрисидаги таълимотга асос бўлади.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b/>
          <w:sz w:val="24"/>
          <w:szCs w:val="24"/>
        </w:rPr>
        <w:t>Тейяр эсхатологияси.</w:t>
      </w:r>
      <w:r w:rsidRPr="00A17EFB">
        <w:rPr>
          <w:rFonts w:ascii="Times New Roman" w:hAnsi="Times New Roman"/>
          <w:sz w:val="24"/>
          <w:szCs w:val="24"/>
        </w:rPr>
        <w:t xml:space="preserve"> Тейяр де Шарден инсон мавжудлигининг космик даражасини талқин қилишда бошқача фалсафий нуқтаи назарга таянади. Ўз қарашларини у «Инсон феномени» китобида атрофлича баён қилган. Бу китобда инсон мавжудлигининг мазмуни ва мақсади тўғрисидаги абадий саволга ўзига хос жавоб берилган: </w:t>
      </w:r>
      <w:r w:rsidRPr="00A17EFB">
        <w:rPr>
          <w:rFonts w:ascii="Times New Roman" w:hAnsi="Times New Roman"/>
          <w:i/>
          <w:sz w:val="24"/>
          <w:szCs w:val="24"/>
        </w:rPr>
        <w:t>инсон «эволюция ўқи ва чўққиси сифатида бутун материяга азалдан хос бўлган имкониятларни намоён этади, яъни инсон космоснинг барча имкониятларини ўзида мужассамлаштирган мураккаб, кенг «микрокосмос»дир</w:t>
      </w:r>
      <w:r w:rsidRPr="00A17EFB">
        <w:rPr>
          <w:rFonts w:ascii="Times New Roman" w:hAnsi="Times New Roman"/>
          <w:sz w:val="24"/>
          <w:szCs w:val="24"/>
        </w:rPr>
        <w:t>. Инсон эволюция жараёнини теран англаб етиш ва унинг илдизларидаги ижодий кучларни кўришга қодир; бу кучлар ихчам кўринишда бўлади ва космик эволюция жараёнида аста-секин атрофга тарқалади. Натижада бу эволюция инсон кўринишида ўзининг критик нуқтасига етади ва конвергенция жараёни бошланади, яъни Коинот олий синтез – Омега нуқтасига қараб изчил ҳаракатланади. Ривожланишнинг мазкур схемаси – ягоналик, дифференциация ва синтез Гегель томонидан таърифланган ва В.Соловьёв томонидан очиб берилган эди</w:t>
      </w:r>
      <w:r w:rsidRPr="00A17EFB">
        <w:rPr>
          <w:rFonts w:ascii="Times New Roman" w:hAnsi="Times New Roman"/>
          <w:sz w:val="24"/>
          <w:szCs w:val="24"/>
          <w:vertAlign w:val="superscript"/>
        </w:rPr>
        <w:footnoteReference w:id="41"/>
      </w:r>
      <w:r w:rsidRPr="00A17EFB">
        <w:rPr>
          <w:rFonts w:ascii="Times New Roman" w:hAnsi="Times New Roman"/>
          <w:sz w:val="24"/>
          <w:szCs w:val="24"/>
        </w:rPr>
        <w:t xml:space="preserve">. Бироқ Тейяр бу схемага биологик тус беради, зеро табиатшунослик уни амалда тасдиқлайди.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Шу нарса диққатга сазоворки, Тейяр схемасида дунёнинг биринчи асоси муаммоси деярли мавжуд эмас. Буни Тейяр фақат «феноменал» гипотезалар таҳлили билан чекланишга ҳаракат қилгани билан изоҳлаш мумкин бўлса керак. У материализм билан ҳам, спиритуализм билан ҳам келишмайди ва уларни бирлаштиришни лозим деб топади. «Спиритуалистлар инсон қолган табиатга нисбатан маълум даражада трансцендентдир, деганда, мутлақо ҳақ эдилар. Бироқ материалистларнинг инсон – тирик жонзотлар қаторидаги аъзолардан бири, холос, деган фикри ҳам мутлақо тўғри. Бу ерда икки тезис ўртасидаги зиддият ривожланиш жараёнида ўз ечимини топади. Бу жараёнда мутлақо табиий ҳодиса – «ҳолатнинг ўзгариши» биринчи даражали аҳамият касб этади»</w:t>
      </w:r>
      <w:r w:rsidRPr="00A17EFB">
        <w:rPr>
          <w:rFonts w:ascii="Times New Roman" w:hAnsi="Times New Roman"/>
          <w:sz w:val="24"/>
          <w:szCs w:val="24"/>
          <w:vertAlign w:val="superscript"/>
        </w:rPr>
        <w:footnoteReference w:id="42"/>
      </w:r>
      <w:r w:rsidRPr="00A17EFB">
        <w:rPr>
          <w:rFonts w:ascii="Times New Roman" w:hAnsi="Times New Roman"/>
          <w:sz w:val="24"/>
          <w:szCs w:val="24"/>
        </w:rPr>
        <w:t xml:space="preserve">.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Дарҳақиқат, Тейяр илгари сурган материя ҳақидаги гипотеза материалист томонидан ҳам, спиритуалист томонидан ҳам қабул қилиниши мумкин. Тейяр ўз тадқиқотида панпсихик таърифлардан ҳам, эволюция жараёнининг эмпирик омиллари тўпламидан ҳам фойдаланади. У сайёрамизда илк биологик структуралардан спонтан шаклланиш натижасида пайдо бўлган ҳаёт ва инсон космик жараёнлар, материянинг мураккаблашуви билан узвий боғлиқ, деб ҳисоблайди. Тейяр «ички» дунёга эга бўлган инсонни тадқиқотнинг таянч нуқтаси сифатида олади ва шунга ўхшаш «ички» томон ҳайвонлар, ўсимликлар ва жонсиз табиатда ҳам бўлса керак, деган изчил хулосага келади. «Ички» дунёнинг асоси сифатида Тейяр материянинг мураккаблашувига замин яратувчи «радиал энергия» ҳақидаги тасаввурни танлайди. Бу ерда у илмий билимнинг ривожланишини белгиловчи муҳим омилни қайд этади – эндиликда материяга хос бўлган ривожланиш ва мураккаблашишга мойиллик ҳақидаги гипотеза кўпгина илмий концепцияларга асос бўлган фактга айланган. Тейяр бу мойилликни дунё генезиси ҳақидаги христианча тасаввур нуқтаи назаридан талқин қилади; у илоҳий ижодий куч билан яқинлашади.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lastRenderedPageBreak/>
        <w:t xml:space="preserve">Космоснинг эволюцияси замирида айнан «радиал энергия» ётади. Шундан келиб чиқиб Тейяр жонсиз материя босқичини «илк ҳаёт» деб атайди. У дунёнинг келиб чиқиши муаммоси билан шуғулланмаса-да, катта портлаш ва кенгайиб бораётган Коинот назариясини қабул қилади. Унинг фикрича, катта портлаш элементар материянинг барқарор бирликлари ҳосил бўлишига олиб келади. «Илк ҳаёт», яширин, «радиал» энергия дунёни мураккаблашиш йўлидан ҳаракатлантиради, яъни эволюция тирик организмлар пайдо бўлиши ва ривожланишидан анча олдин бошланади. Универсум ҳужайраси ички (руҳий) ва ташқи (моддий) омилларни ўзида мувофиқлаштиради, у элементларнинг бир-бирига табиий ўтишини, алоқаларнинг жонли тизимини ўзида ифодалайди.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Универсумнинг бу ҳужайраси тинимсиз эволюцион ҳаракатда бўлади ва натижада инсон вужудга келади. У дунёвий ҳаёт эволюциясида юз берган сакраш, муттасил эволюцион ривожланиш жараёнининг чўққиси ва айни пайтда муайян йўналишдаги эволюция жараёнининг ибтидоси ҳисобланади. Эволюция жараёни Омега нуқтаси – дунёвий онг, дунёнинг маънавий ўзаги сари тинимсиз интилади. Ушбу жараён космик экспансияда эмас, балки бизнинг сайёрамиз доирасида юз беради. Биз учун муҳими шундаки, бу ерда Тейяр ҳозирги замон фанида яратилган дунё манзарасида инсон ўзининг муносиб ўрнини ҳанузгача эгалламаганига эътиборни қаратади. Коинот ҳақидаги фан – космология инсонни ўрганмайди, мавжуд инсон ҳақидаги фанлар эса табиатшуносликда иккинчи даражали аҳамиятга эга: инсон мавжудлигини ҳам ўз ичига олувчи космология йўқ. «Соф позитивистик нуқтаи назардан инсон – фаннинг энг сирли ва тадқиқотчиларни чалғитувчи объекти. Дарҳақиқат, универсумнинг фанда яратилган манзараларида инсонга ўрин ажратилмаган. Физика атом дунёсининг шакл-шамойилини чизишга, биология ҳаёт конструкцияларида муайян тартиб ўрнатишга муваффақ бўлган. Физика ва биологияга таянган ҳолда, антропология ўз навбатида инсон танасининг структурасини ва унинг физиологияси баъзи бир механизмларини тушунтиришга ҳаракат қилади. Аммо бу чизгиларнинг барчаси бирлаштирилганида ҳосил бўладиган манзара воқелик билан мувофиқ келмайди»</w:t>
      </w:r>
      <w:r w:rsidRPr="00A17EFB">
        <w:rPr>
          <w:rFonts w:ascii="Times New Roman" w:hAnsi="Times New Roman"/>
          <w:sz w:val="24"/>
          <w:szCs w:val="24"/>
          <w:vertAlign w:val="superscript"/>
        </w:rPr>
        <w:footnoteReference w:id="43"/>
      </w:r>
      <w:r w:rsidRPr="00A17EFB">
        <w:rPr>
          <w:rFonts w:ascii="Times New Roman" w:hAnsi="Times New Roman"/>
          <w:sz w:val="24"/>
          <w:szCs w:val="24"/>
        </w:rPr>
        <w:t xml:space="preserve">.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Тейяр фикрига кўра, Коинотнинг шаклланаётган, янгиланаётган манзарасини христианча дунёқараш билан уйғунлаштириш талаб этилади. Ўз-ўзидан равшанки, дунёнинг шаклланаётган бу манзараси инсонни ўз ичига олиши лозим. Натижада космик кўламга кўника бошлаган тафаккур инсон (инсоният) ривожланишининг бутунлай бошқача образини кашф этади. Ушбу образ эсхатология руҳи билан суғорилган; бу ҳақда Тейяр шундай деб ёзади: «Ҳозирги замон антропологиясига мувофиқ, одамзот бир ерда жамланган элементларнинг статик мажмуини ўзида ифодаламайди, балки глобал ривожланиш қонунига бўйсунадиган қудратли организмни ҳосил қилади. Бутун тириклик каби, инсон ҳам индивид сифатидагина эмас, балки тур сифатида ҳам вужудга келган. Бинобарин, унинг индивидуал циклидан ташқари тур сифатидаги циклини ҳам тан олиш ва ўрганиш ўринли бўлади.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Олимлар бу олий циклнинг алоҳида табиати тўғрисидаги масала юзасидан ҳали бир тўхтамга келганлари йўқ. Бироқ инсониятда ҳозир юз бераётган биологик жараённинг энг муҳим мазмуни коллектив инсоний онгнинг изчил шаклланиши билан белгиланади, десак, асло адашмаймиз. Биокимёвий даражада ҳаётнинг умумий феномени молекуляр жиҳатдан ўта мураккаб бирикмаларнинг изчил шаклланиши билан боғланмоқда. Ўзининг жонли қисми билан Коинот ўта мураккаблик, қудратли онг томонга бир пайтнинг ўзида ва бир маромда ҳаракатланмоқда»</w:t>
      </w:r>
      <w:r w:rsidRPr="00A17EFB">
        <w:rPr>
          <w:rFonts w:ascii="Times New Roman" w:hAnsi="Times New Roman"/>
          <w:sz w:val="24"/>
          <w:szCs w:val="24"/>
          <w:vertAlign w:val="superscript"/>
        </w:rPr>
        <w:footnoteReference w:id="44"/>
      </w:r>
      <w:r w:rsidRPr="00A17EFB">
        <w:rPr>
          <w:rFonts w:ascii="Times New Roman" w:hAnsi="Times New Roman"/>
          <w:sz w:val="24"/>
          <w:szCs w:val="24"/>
        </w:rPr>
        <w:t xml:space="preserve">. Бу ерда Тейяр эсхатологиясининг мазмуни намоён бўлади - қудратли онг аслида индивидлар онгини умумлаштирувчи ва айни пайтда кўп сонли инсоний элементлар онгининг индивидуаллигини сақлаб қолувчи Омега нуқтасидир.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lastRenderedPageBreak/>
        <w:t>Тейяр фикрига кўра, Омега (планетар онг, ноосфера) онгнинг бошқа ўчоқлари, бошқа Омегалар билан алоқа ўрната олади. Бир қанча ноосфераларнинг учрашуви ва бойиши юз беради, пировардида планетар онглар синтези амалга ошади. «Ноогенез истиқболларида вақт ва макон амалда инсонийлашади, аниқроқ айтганда, ўта қудратли инсон шакл-шамойилини касб этади, - деб ёзади Тейяр. – Универсум ва шахс бир-бирини асло истисно қилмаган ҳолда, айни бир йўналишда ривожланади ва бир пайтнинг ўзида бир-бирида кульминацияга эришади»</w:t>
      </w:r>
      <w:r w:rsidRPr="00A17EFB">
        <w:rPr>
          <w:rFonts w:ascii="Times New Roman" w:hAnsi="Times New Roman"/>
          <w:sz w:val="24"/>
          <w:szCs w:val="24"/>
          <w:vertAlign w:val="superscript"/>
        </w:rPr>
        <w:footnoteReference w:id="45"/>
      </w:r>
      <w:r w:rsidRPr="00A17EFB">
        <w:rPr>
          <w:rFonts w:ascii="Times New Roman" w:hAnsi="Times New Roman"/>
          <w:sz w:val="24"/>
          <w:szCs w:val="24"/>
        </w:rPr>
        <w:t>.</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Шундай қилиб, келажакда универсум Омега нуқтасида ўта қудратли инсонга айланади ва инсоният Коинотни бошқариш рулини ўз қўлига олади.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b/>
          <w:sz w:val="24"/>
          <w:szCs w:val="24"/>
        </w:rPr>
        <w:t xml:space="preserve">Х.Ортега-и-Гассет таклиф қилган инсоннинг креативистик модели. </w:t>
      </w:r>
      <w:r w:rsidRPr="00A17EFB">
        <w:rPr>
          <w:rFonts w:ascii="Times New Roman" w:hAnsi="Times New Roman"/>
          <w:sz w:val="24"/>
          <w:szCs w:val="24"/>
        </w:rPr>
        <w:t xml:space="preserve">Х.Ортега-и-Гассет фалсафасининг диққат марказида турувчи ва </w:t>
      </w:r>
      <w:r w:rsidRPr="00A17EFB">
        <w:rPr>
          <w:rFonts w:ascii="Times New Roman" w:hAnsi="Times New Roman"/>
          <w:sz w:val="24"/>
          <w:szCs w:val="24"/>
          <w:lang w:val="en-US"/>
        </w:rPr>
        <w:t>XXI</w:t>
      </w:r>
      <w:r w:rsidRPr="00A17EFB">
        <w:rPr>
          <w:rFonts w:ascii="Times New Roman" w:hAnsi="Times New Roman"/>
          <w:sz w:val="24"/>
          <w:szCs w:val="24"/>
        </w:rPr>
        <w:t xml:space="preserve"> </w:t>
      </w:r>
      <w:r w:rsidRPr="00A17EFB">
        <w:rPr>
          <w:rFonts w:ascii="Times New Roman" w:hAnsi="Times New Roman"/>
          <w:sz w:val="24"/>
          <w:szCs w:val="24"/>
          <w:lang w:val="uz-Cyrl-UZ"/>
        </w:rPr>
        <w:t xml:space="preserve">аср </w:t>
      </w:r>
      <w:r w:rsidRPr="00A17EFB">
        <w:rPr>
          <w:rFonts w:ascii="Times New Roman" w:hAnsi="Times New Roman"/>
          <w:sz w:val="24"/>
          <w:szCs w:val="24"/>
        </w:rPr>
        <w:t>бошида инсон феноменини тушунишга муайян ҳисса қўшувчи инсоннинг креативистик модели ҳам диққатга сазовордир. Инсон билими муқаррар тарзда селекция билан боғланади – бунда олинадиган воқелик образи ҳар доим соддалаштирилган ва деформацияланган кўринишда бўлади. Бироқ (билиш фаолияти натижаларининг экспликатив-прогностик самарадорлиги мезони нуқтаи назаридан) фойдали деформациялар ҳам мавжуд, зеро улар ўрганилаётган объектнинг тасодифий ва аҳамиятсиз жиҳатларини мавҳумлаштириш орқали унинг энг муҳим хусусиятларини ажратиш имкониятини беради. Х.Ортега-и-Гассет таклиф қилган инсон модели ана шундай фойдали деформациялардан бири ҳисобланади. Ушбу модель ҳозирги даврнинг асосий жиҳатларини ўзида мужассамлаштирган Х.Ортега-и-Гассет фалсафасида марказий ўринни эгаллайди. Буни испан мутафаккири ишлатган терминология ҳам тасдиқлайди: ҳаёт («инсон ҳаёти» маъносида) такрор ва такрор «радикал воқелик» деб аталади, бу ерда «радикал» сўзи фундаментал, тамойилиал, туб, ўзак деган маънони англатади</w:t>
      </w:r>
      <w:r w:rsidRPr="00A17EFB">
        <w:rPr>
          <w:rFonts w:ascii="Times New Roman" w:hAnsi="Times New Roman"/>
          <w:sz w:val="24"/>
          <w:szCs w:val="24"/>
          <w:vertAlign w:val="superscript"/>
        </w:rPr>
        <w:footnoteReference w:id="46"/>
      </w:r>
      <w:r w:rsidRPr="00A17EFB">
        <w:rPr>
          <w:rFonts w:ascii="Times New Roman" w:hAnsi="Times New Roman"/>
          <w:sz w:val="24"/>
          <w:szCs w:val="24"/>
        </w:rPr>
        <w:t xml:space="preserve">. Инсон ва унинг ҳаёти Х.Ортега-и-Гассет фалсафа тизимининг пойдевори ҳисобланади. Бу фалсафада ҳамма нарсага инсонга бўлган муносабат нуқтаи назаридан ёндашилади.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Х.Ортега-и-Гассет моделининг фундаментал қоидаларидан бири қуйидагича янграйди: «Мен ўз дунём билан бирга ва ўз дунёмда яшайман»</w:t>
      </w:r>
      <w:r w:rsidRPr="00A17EFB">
        <w:rPr>
          <w:rFonts w:ascii="Times New Roman" w:hAnsi="Times New Roman"/>
          <w:sz w:val="24"/>
          <w:szCs w:val="24"/>
          <w:vertAlign w:val="superscript"/>
        </w:rPr>
        <w:footnoteReference w:id="47"/>
      </w:r>
      <w:r w:rsidRPr="00A17EFB">
        <w:rPr>
          <w:rFonts w:ascii="Times New Roman" w:hAnsi="Times New Roman"/>
          <w:sz w:val="24"/>
          <w:szCs w:val="24"/>
        </w:rPr>
        <w:t xml:space="preserve">. Хўш, бу қисқача таъриф нимани англатади? Инсон ўзи яшаётган муҳит (дунё) билан узвий ҳисобланади; инсон шахси, унинг ўзлигида уни қуршаган воқелик мужассамлашади. Фалсафий анъана «инсон ким?» деган саволга жавоб бериш йўлидаги кўп сонли уринишларга бой. Х.Ортега-и-Гассет фикрига кўра, уларнинг барчаси умумий жиҳатга эга: инсон-субъектни уни қуршаган дунё билан қарама-қарши қўяди. Бироқ (ўз вақтида Декарт таклиф қилган) бундай ажратишда тамойилиал англашилмовчилик мавжуд. Субъектни объектдан ажратиш онтологик жиҳатдан ҳам, методологик жиҳатдан ҳам мумкин эмас; бу йўлдаги уринишлар инсон хусусияти йўқолишига олиб келади. Инсон жисм ҳам (жисм – бу энг аввало объект), руҳият ёки онг ҳам (улар фақат инсон организми муайян структурасининг фаолият усули ҳисобланади), жон ёки руҳ ҳам (агар улар Платон ғоялари руҳида мавжуд бўлса, объектлар «предметлар» ҳисобланади) эмас. Инсоннинг анъанавий образига кирувчи бу элементларнинг барчаси инсонга ўз борлиғини амалга ошириш, яъни яшаш имкониятини берувчи воситаларни ўзида ифодалайди. Бироқ кийим-кечак, озиқ-овқат, турар-жой, техника, маданият ва цивилизациянинг барча ютуқлари ҳамда ҳар бир инсон ҳаётига таъсир кўрсатувчи ва уни шакллантирувчи сон-саноқсиз омиллар ҳам айни шундай воситалар ҳисобланади. Ҳаёт космик феноменининг (худди шунингдек конкрет шаклдаги ҳар бир инсон индивиди ҳаётининг) мавжудлиги учун зарур бўлган ушбу омиллар мажмуини Х.Ортега-и-Гассет дунё ёки муҳит деб атайди.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lastRenderedPageBreak/>
        <w:t>Инсон ўзлиги ва у яшаётган муҳитнинг ўзаро алоқаси шахснинг муҳит билан, ҳаётнинг – яшаш шароитлари билан, инсоннинг – у яшаётган дунё билан узвийлигидан далолат беради. Натижада антропоцентризм тамойили билан бир қаторда муносабатлар онтологияси ҳам шаклланади. Унда инсон ҳаётининг субъекти фақат ўзини қуршаган дунё билан муносабатлар таъсирида мавжуд бўлади. Айни пайтда индивид фаолиятига таъсир кўрсатувчи омиллар иерархияси ҳам фарқланади. Инсон ва унинг муҳити ўртасидаги ўзаро алоқа тўғрисида Х.Ортега-и-Гассет яратган перспективизм назариясида гап боради</w:t>
      </w:r>
      <w:r w:rsidRPr="00A17EFB">
        <w:rPr>
          <w:rFonts w:ascii="Times New Roman" w:hAnsi="Times New Roman"/>
          <w:sz w:val="24"/>
          <w:szCs w:val="24"/>
          <w:vertAlign w:val="superscript"/>
        </w:rPr>
        <w:footnoteReference w:id="48"/>
      </w:r>
      <w:r w:rsidRPr="00A17EFB">
        <w:rPr>
          <w:rFonts w:ascii="Times New Roman" w:hAnsi="Times New Roman"/>
          <w:sz w:val="24"/>
          <w:szCs w:val="24"/>
        </w:rPr>
        <w:t xml:space="preserve">. Ушбу назарияга мувофиқ билаётган субъект реал дунё билан учрашар экан, ўз фаолияти билан ўзини қуршаган муҳитни сердаража, концентрик структура сифатида ташкиллаштиради. Ушбу структуранинг биринчи даражаси инсонга бевосита таъсир кўрсатади, унинг ортида эса воқеликнинг инсон назари тушмаган қатламлари ётади. Шу тариқа инсон ўзини қуршаган дунё билан бирикади.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Х.Ортега-и-Гассет таклиф қилган инсон моделининг бошқа бир фундаментал қоидаси қуйидагича янграйди: </w:t>
      </w:r>
      <w:r w:rsidRPr="00A17EFB">
        <w:rPr>
          <w:rFonts w:ascii="Times New Roman" w:hAnsi="Times New Roman"/>
          <w:i/>
          <w:sz w:val="24"/>
          <w:szCs w:val="24"/>
        </w:rPr>
        <w:t>«Инсон табиатга эга эмас, у ... тарихга эга»</w:t>
      </w:r>
      <w:r w:rsidRPr="00A17EFB">
        <w:rPr>
          <w:rFonts w:ascii="Times New Roman" w:hAnsi="Times New Roman"/>
          <w:sz w:val="24"/>
          <w:szCs w:val="24"/>
          <w:vertAlign w:val="superscript"/>
        </w:rPr>
        <w:footnoteReference w:id="49"/>
      </w:r>
      <w:r w:rsidRPr="00A17EFB">
        <w:rPr>
          <w:rFonts w:ascii="Times New Roman" w:hAnsi="Times New Roman"/>
          <w:sz w:val="24"/>
          <w:szCs w:val="24"/>
        </w:rPr>
        <w:t>. Ушбу қоиданинг биринчи қисми инсон инвариант табиатга эга эмаслигини, унда фақат унинг ўзи ўзи учун яратадиган табиат мавжуд бўлишини англатади. Бошқача қилиб айтганда, инсонга абстракт даражада хос бўлган мутлақ хусусиятлар мавжуд эмас. Инсон ҳақидаги ҳар қандай онгли фикр ҳар бир конкрет «Мен»нинг индивидуал шахсиятини муҳит (ёки дунё) билан боғлашни талаб этади. Инсон ҳақидаги ҳар қандай билим пировард натижада уни дунё билан боғловчи муносабатлар ҳақидаги билимдир. Инсон реляцион мавжудот ҳисобланади – унинг мавжудлиги у яшаётган (физик, биологик, ижтимоий, маданий, тарихий, техникавий ва ҳ.к.) муҳит билан белгиланади</w:t>
      </w:r>
      <w:r w:rsidRPr="00A17EFB">
        <w:rPr>
          <w:rFonts w:ascii="Times New Roman" w:hAnsi="Times New Roman"/>
          <w:sz w:val="24"/>
          <w:szCs w:val="24"/>
          <w:vertAlign w:val="superscript"/>
        </w:rPr>
        <w:footnoteReference w:id="50"/>
      </w:r>
      <w:r w:rsidRPr="00A17EFB">
        <w:rPr>
          <w:rFonts w:ascii="Times New Roman" w:hAnsi="Times New Roman"/>
          <w:sz w:val="24"/>
          <w:szCs w:val="24"/>
        </w:rPr>
        <w:t xml:space="preserve">. Инсон ўз табиатини ўзи яратади, зеро билиш, лойиҳалаш, қарорлар қабул қилиш, ижод билан шуғулланиш ва ўзини қуршаган муҳитни ўзгартириш жараёнида у ўзини ўзи лойиҳалайди, бунёд этади ва ўзгартиради. Ҳаётда бирорта ҳам статик инвариант омил йўқ, у муттасил ҳаракат ва ўзгаришдан, ўзгараётган муҳит билан янги муносабатлар ўрнатишдан иборат. Ўзгаришлар жараёнининг барқарорлиги ҳаётнинг бирдан-бир инварианти ҳисобланади. Бу барқарорлик ўтмишнинг ҳозирги замон асосида келажак билан «самарали мавжудлиги»дир.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Айни пайтда инсон тарихан белгиланган мавжудот ҳисобланади. Ҳар бир инсон ўз турининг ўтмиши таъсирида шаклланади. Айни шу сабабли Х.Ортега-и-Гассет ўз фалсафасида ҳозирги замон одами образини яратар экан, унинг ибтидосини Одам Ато билан боғлайди. «Жаннатда Одам Ато пайдо бўлиши билан ҳаёт ҳам пайдо бўлади, - деб ёзади файласуф. – Одам Ато буни тушунган биринчи мавжудот ҳисобланади. Одам Ато учун ҳаёт муаммо сифатида мавжуд бўлган... Жаннатда яшаётган Одам Ато соф ҳаёт, чексиз ҳаёт муаммоси учун таянч нуқтаси ҳисобланади... Одам Атонинг юраги – оламнинг маркази, демак бутун олам Одам Атонинг юрагидан ўрин олади. Шу маънода инсон ҳаёт муаммоси ҳисобланади»</w:t>
      </w:r>
      <w:r w:rsidRPr="00A17EFB">
        <w:rPr>
          <w:rFonts w:ascii="Times New Roman" w:hAnsi="Times New Roman"/>
          <w:sz w:val="24"/>
          <w:szCs w:val="24"/>
          <w:vertAlign w:val="superscript"/>
        </w:rPr>
        <w:footnoteReference w:id="51"/>
      </w:r>
      <w:r w:rsidRPr="00A17EFB">
        <w:rPr>
          <w:rFonts w:ascii="Times New Roman" w:hAnsi="Times New Roman"/>
          <w:sz w:val="24"/>
          <w:szCs w:val="24"/>
        </w:rPr>
        <w:t xml:space="preserve">. Одам Атонинг ушбу рамзий образи инсоннинг Коинотдан кўчирилган «нусха» сифатидаги, «микрокоинот» сифатидаги, бутун Коинотни ўзида акс эттирувчи монада сифатидаги талқинини белгилайди. Абадий ҳаракат ва ўзгариш Коинотнинг бирдан-бир инварианти саналгани боис, инсоннинг табиати тарихий хусусият касб этади. Бу инсоннинг ўзига хос хусусияти ҳам глобал тарихий, эволюцион жараён, ҳам ҳаёт тажрибасининг шахсий, индивидуал кечинмалари йиғиндиси билан белгиланишини англатади. Шундай қилиб, Х.Ортега-и-Гассет таклиф қилган инсон моделига индивид тарихий ўтмиш билан белгиланиши тўғрисидаги қоида хосдир.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lastRenderedPageBreak/>
        <w:t xml:space="preserve">Айни пайтда яшамоқ - ўзини қуршаган дунё билан иш кўриш, у билан ўзаро алоқага киришиш, у билан шуғулланиш демакдир. Инсон «жонли субъект» сифатида ўзини қуршаган муҳитга қараб мўлжал олади ва бу муҳитни билиш жараёнида ўз-ўзини ҳам англаб етади. Тубан мавжудотлардан инсон ўз-ўзини англаб етиш ва мустақил иш кўриш қобилиятига эга эканлиги билан ажралиб туради. Ҳайвонлар фаоллиги аслида атроф муҳит таъсирига бир лаҳзали муносабатдан бошқа нарса эмас. Шу туфайли ҳам у ўз ҳаракатларини режалаштириш имкониятига эга эмас. Ақлга ва башорат қилиш қобилиятига эга бўлган инсон жуда катта фаолият эркинлигига эгалиги билан ажралиб туради. Унинг ўзини қуршаган муҳит таъсирларига муносабати ўзининг дунёга бўлган муносабатини оқилоналаштиришга, муҳитни интеллектуал талқин қилишга ва эҳтимол тутилган хулқ-атвор вариантларига асосланади. Бундай вазият тирик мавжудотлар дунёсида инсон устун мавқега эга бўлишини белгилайди. Зеро ҳаёт унга тайёр ҳолда берилмайди, аксинча, унга нимаики берилган бўлса, соф потенциалликни ўзида ифодалайди. Ҳар бир инсон ўзини ўзи яратади: у ўз келажаги билан белгиланади.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Х.Ортега-и-Гассет таклиф қилган инсоннинг креативистик модели «омма қўзғолони»ни инсон экзистенциясининг Европа цивилизациясидаги чуқур инқроз билан белгиланган патологияси сифатида тушунтириш имкониятини беради. Унинг «Омма қўзғолони» деб номланган машҳур асарида инқироз аждодлар қадриятлари дунёсининг вайрон бўлишидан иборат эканлиги қайд этилади. Аниқроқ айтганда, янги авлод бу қадриятларни қабул қилмайди ва инсон қўққисдан ҳаётда мўлжални йўқотади. Европа цивилизацияси инқирозига қўйилган «ташхис» қуйидагича янграйди: бу омма қўзғолонидир, бунда омма деганда чакана инсон ёки «инсон-омма» тушунилади. У маданият меъёрларига қараб мўлжал олувчи шахс – «инсон-индивидуаллик» билан тўқнашади. «Меъёрлар бўлмаган жойда маданият ҳам бўлмайди, - деб таъкидлайди Х.Ортега-и-Гассет. - </w:t>
      </w:r>
      <w:r w:rsidRPr="00A17EFB">
        <w:rPr>
          <w:rFonts w:ascii="Times New Roman" w:hAnsi="Times New Roman"/>
          <w:sz w:val="24"/>
          <w:szCs w:val="24"/>
          <w:lang w:val="uz-Cyrl-UZ"/>
        </w:rPr>
        <w:t>Қ</w:t>
      </w:r>
      <w:r w:rsidRPr="00A17EFB">
        <w:rPr>
          <w:rFonts w:ascii="Times New Roman" w:hAnsi="Times New Roman"/>
          <w:sz w:val="24"/>
          <w:szCs w:val="24"/>
        </w:rPr>
        <w:t>онунийлик асослари бўлмаган жойда ҳам маданият мавжуд эмас. Низоларни ҳал қилишда ақлнинг асосий тамойиллари назар-писанд қилинмайдиган жойда ҳам маданият йўқ... Ким баҳсда ҳақиқатнинг тагига етишга ҳаракат қилмаса, у ақлий варвардир»</w:t>
      </w:r>
      <w:r w:rsidRPr="00A17EFB">
        <w:rPr>
          <w:rFonts w:ascii="Times New Roman" w:hAnsi="Times New Roman"/>
          <w:sz w:val="24"/>
          <w:szCs w:val="24"/>
          <w:vertAlign w:val="superscript"/>
        </w:rPr>
        <w:footnoteReference w:id="52"/>
      </w:r>
      <w:r w:rsidRPr="00A17EFB">
        <w:rPr>
          <w:rFonts w:ascii="Times New Roman" w:hAnsi="Times New Roman"/>
          <w:sz w:val="24"/>
          <w:szCs w:val="24"/>
        </w:rPr>
        <w:t xml:space="preserve">.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rPr>
        <w:t xml:space="preserve">«Инсон-омма» патологияси шахсни белгиловчи элементлар – «жон» билан муайян «экзистенциал структура»ни ҳосил қилувчи омиллар ўртасида мувозанатнинг бузилиши билан боғлиқ. Бунинг натижасида ижтимоий ҳаётнинг стандартлашуви, маданиятнинг «оммавийлашуви» юз беради, бу эса ўз навбатида тоталитаризмга ва зўравонликнинг кучайишига олиб келади. Инсон-омма маданият ва ахлоқнинг одатдаги меъёрлари ва қадриятларини четга чиқариб ташлайди, бироқ уларни янги, яхшироқ меъёрлар ва қадриятлар билан алмаштирмайди; у маданият ва ахлоқ доирасидан ташқарида яшаш ва иш кўришга ҳаракат қилади, у – </w:t>
      </w:r>
      <w:r w:rsidRPr="00A17EFB">
        <w:rPr>
          <w:rFonts w:ascii="Times New Roman" w:hAnsi="Times New Roman"/>
          <w:sz w:val="24"/>
          <w:szCs w:val="24"/>
          <w:lang w:val="en-US"/>
        </w:rPr>
        <w:t>XXI</w:t>
      </w:r>
      <w:r w:rsidRPr="00A17EFB">
        <w:rPr>
          <w:rFonts w:ascii="Times New Roman" w:hAnsi="Times New Roman"/>
          <w:sz w:val="24"/>
          <w:szCs w:val="24"/>
        </w:rPr>
        <w:t xml:space="preserve"> </w:t>
      </w:r>
      <w:r w:rsidRPr="00A17EFB">
        <w:rPr>
          <w:rFonts w:ascii="Times New Roman" w:hAnsi="Times New Roman"/>
          <w:sz w:val="24"/>
          <w:szCs w:val="24"/>
          <w:lang w:val="uz-Cyrl-UZ"/>
        </w:rPr>
        <w:t xml:space="preserve">аср варваридир.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b/>
          <w:sz w:val="24"/>
          <w:szCs w:val="24"/>
          <w:lang w:val="uz-Cyrl-UZ"/>
        </w:rPr>
        <w:t>Инсон – Коинот голограммаси.</w:t>
      </w:r>
      <w:r w:rsidRPr="00A17EFB">
        <w:rPr>
          <w:rFonts w:ascii="Times New Roman" w:hAnsi="Times New Roman"/>
          <w:sz w:val="24"/>
          <w:szCs w:val="24"/>
          <w:lang w:val="uz-Cyrl-UZ"/>
        </w:rPr>
        <w:t xml:space="preserve"> Юқорида баён этилган инсон моделларида инсон экзистенциясининг космик даражаси қайд этилади, зеро биз индивидни космик руҳий-ижтимоий яхлитлик сифатида тушунишдан келиб чиқамиз. </w:t>
      </w:r>
      <w:r w:rsidRPr="00A17EFB">
        <w:rPr>
          <w:rFonts w:ascii="Times New Roman" w:hAnsi="Times New Roman"/>
          <w:sz w:val="24"/>
          <w:szCs w:val="24"/>
        </w:rPr>
        <w:t xml:space="preserve">Шуни эътиборга олиш лозимки, ушбу моделлар ҳозирги замон илмий билими структурасига кирмайди. Шу нуқтаи назардан инсоннинг Коинот голограммаси сифатидаги талқини диққатга сазовордир. Ушбу тасаввур корпускуляр-тўлқинли дуализм билан боғлиқ. Турли англашилмовчиликлар келиб чиқмаслиги учун мазкур бўлимнинг номи мажозий хусусиятга эга эканлигига эътиборни қаратмоқчимиз.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Маълумки, ўрта аср файласуфлари мажозни илмий тафаккурнинг тушунарсиз нарсалар ва ҳодисаларни тушунарли нарсалар ва ҳодисалар билан боғлаш имкониятини берувчи муҳим элементи деб ҳисоблаганлар. Жан Жак Руссо, токи олим тадқиқот предмети ҳақида етарли билимга эга эмас экан, у кузатилаётган ҳодисаларнинг моҳиятини </w:t>
      </w:r>
      <w:r w:rsidRPr="00A17EFB">
        <w:rPr>
          <w:rFonts w:ascii="Times New Roman" w:hAnsi="Times New Roman"/>
          <w:sz w:val="24"/>
          <w:szCs w:val="24"/>
        </w:rPr>
        <w:lastRenderedPageBreak/>
        <w:t xml:space="preserve">тушунтириш учун фаннинг бошқа соҳаларидан олинган мажозлар ва тимсоллардан фойдаланишга мажбур, деб таъкидлаган. Инсон ҳақидаги ягона фан ҳали яратилмаган экан, кўпгина муаммоларни мажозлар даражасида муҳокама қилишга тўғри келади. Махсус илмий ва фалсафий адабиётларда биологик турлар эволюцияси назариясига асосланган </w:t>
      </w:r>
      <w:r w:rsidRPr="00A17EFB">
        <w:rPr>
          <w:rFonts w:ascii="Times New Roman" w:hAnsi="Times New Roman"/>
          <w:i/>
          <w:sz w:val="24"/>
          <w:szCs w:val="24"/>
        </w:rPr>
        <w:t>«инсон – бу ҳайвон»</w:t>
      </w:r>
      <w:r w:rsidRPr="00A17EFB">
        <w:rPr>
          <w:rFonts w:ascii="Times New Roman" w:hAnsi="Times New Roman"/>
          <w:sz w:val="24"/>
          <w:szCs w:val="24"/>
        </w:rPr>
        <w:t xml:space="preserve"> деган ва инсон билан турли техника мосламалари хулқ-атворидаги юзаки ўхшашликдан келиб чиқувчи </w:t>
      </w:r>
      <w:r w:rsidRPr="00A17EFB">
        <w:rPr>
          <w:rFonts w:ascii="Times New Roman" w:hAnsi="Times New Roman"/>
          <w:i/>
          <w:sz w:val="24"/>
          <w:szCs w:val="24"/>
        </w:rPr>
        <w:t>«инсон – бу машина»</w:t>
      </w:r>
      <w:r w:rsidRPr="00A17EFB">
        <w:rPr>
          <w:rFonts w:ascii="Times New Roman" w:hAnsi="Times New Roman"/>
          <w:sz w:val="24"/>
          <w:szCs w:val="24"/>
        </w:rPr>
        <w:t xml:space="preserve"> деган мажозий иборалардан фойдаланилади.  </w:t>
      </w:r>
      <w:r w:rsidRPr="00A17EFB">
        <w:rPr>
          <w:rFonts w:ascii="Times New Roman" w:hAnsi="Times New Roman"/>
          <w:i/>
          <w:sz w:val="24"/>
          <w:szCs w:val="24"/>
        </w:rPr>
        <w:t>«Инсон – бу Коинот голограммаси»</w:t>
      </w:r>
      <w:r w:rsidRPr="00A17EFB">
        <w:rPr>
          <w:rFonts w:ascii="Times New Roman" w:hAnsi="Times New Roman"/>
          <w:sz w:val="24"/>
          <w:szCs w:val="24"/>
        </w:rPr>
        <w:t xml:space="preserve"> деган ибора ҳам шунга ўхшаш мажоз хусусиятига эга, зотан инсон марказий нерв системаси, айниқса бош мия фаолияти голографик парадигма билан мувофиқ келади.</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Дарҳақиқат, мия ишини ҳозирги замон физикасининг тўлқинли жараёнлар соҳасидаги ютуқларидан келиб чиқиб таҳлил қилиш йўлидаги ҳаракатлар муайян даражада диққатга сазовордир. Бундай ютуқлар қаторига энг аввало илк бор К.Прибрам ва Ф.Вестлейк тадқиқотларида таърифланган мия ишининг голографик моделини киритиш мумкин</w:t>
      </w:r>
      <w:r w:rsidRPr="00A17EFB">
        <w:rPr>
          <w:rFonts w:ascii="Times New Roman" w:hAnsi="Times New Roman"/>
          <w:sz w:val="24"/>
          <w:szCs w:val="24"/>
          <w:vertAlign w:val="superscript"/>
        </w:rPr>
        <w:footnoteReference w:id="53"/>
      </w:r>
      <w:r w:rsidRPr="00A17EFB">
        <w:rPr>
          <w:rFonts w:ascii="Times New Roman" w:hAnsi="Times New Roman"/>
          <w:sz w:val="24"/>
          <w:szCs w:val="24"/>
        </w:rPr>
        <w:t>. Нейрофизиологияда нейрофизиологик тармоқларнинг тақсимланиш хусусияти яхши маълум бўлиб, у икки қонун билан тавсифланади:</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 </w:t>
      </w:r>
      <w:r w:rsidRPr="00A17EFB">
        <w:rPr>
          <w:rFonts w:ascii="Times New Roman" w:hAnsi="Times New Roman"/>
          <w:i/>
          <w:sz w:val="24"/>
          <w:szCs w:val="24"/>
        </w:rPr>
        <w:t>оммавий ҳаракат қонунига</w:t>
      </w:r>
      <w:r w:rsidRPr="00A17EFB">
        <w:rPr>
          <w:rFonts w:ascii="Times New Roman" w:hAnsi="Times New Roman"/>
          <w:sz w:val="24"/>
          <w:szCs w:val="24"/>
        </w:rPr>
        <w:t xml:space="preserve"> мувофиқ таълим олиш қобилиятининг сусайиши бузилган кортикал ҳужайра миқдори (массаси) билан бевосита боғлиқ;</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 xml:space="preserve">- </w:t>
      </w:r>
      <w:r w:rsidRPr="00A17EFB">
        <w:rPr>
          <w:rFonts w:ascii="Times New Roman" w:hAnsi="Times New Roman"/>
          <w:i/>
          <w:sz w:val="24"/>
          <w:szCs w:val="24"/>
        </w:rPr>
        <w:t>эквипотенциаллик қонунига</w:t>
      </w:r>
      <w:r w:rsidRPr="00A17EFB">
        <w:rPr>
          <w:rFonts w:ascii="Times New Roman" w:hAnsi="Times New Roman"/>
          <w:sz w:val="24"/>
          <w:szCs w:val="24"/>
        </w:rPr>
        <w:t xml:space="preserve"> мувофиқ бу сусайиш шикастланиш жойининг ўрнига боғлиқ бўлмайди.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rPr>
        <w:t>Шундан келиб чиқиб Ф.Вестлейк замирида оптик голографик жараёнлар билан ўхшашлик ётувчи мия фаолияти моделини таклиф қилади. Голографик жараёнларга тақсимланиш хусусияти хослиги аниқланган. Муайян турдаги голограммаларга хос бўлган бу хусусият шундаки, голограмманинг ҳар қандай кичик қисмига қараб унда қайд этилган бошланғич манзарани тўлиқ тиклаш мумкин</w:t>
      </w:r>
      <w:r w:rsidRPr="00A17EFB">
        <w:rPr>
          <w:rFonts w:ascii="Times New Roman" w:hAnsi="Times New Roman"/>
          <w:sz w:val="24"/>
          <w:szCs w:val="24"/>
          <w:vertAlign w:val="superscript"/>
        </w:rPr>
        <w:footnoteReference w:id="54"/>
      </w:r>
      <w:r w:rsidRPr="00A17EFB">
        <w:rPr>
          <w:rFonts w:ascii="Times New Roman" w:hAnsi="Times New Roman"/>
          <w:sz w:val="24"/>
          <w:szCs w:val="24"/>
        </w:rPr>
        <w:t>.</w:t>
      </w:r>
      <w:r w:rsidRPr="00A17EFB">
        <w:rPr>
          <w:rFonts w:ascii="Times New Roman" w:hAnsi="Times New Roman"/>
          <w:sz w:val="24"/>
          <w:szCs w:val="24"/>
          <w:lang w:val="uz-Cyrl-UZ"/>
        </w:rPr>
        <w:t xml:space="preserve">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lang w:val="uz-Cyrl-UZ"/>
        </w:rPr>
        <w:t xml:space="preserve">Инсон миясида ташқи дунёнинг аниқ акс этишига сенсорли ахборотни «қисм бутунга ўриндош» тамойилига биноан кодлаш орқали эришилади. Дунёни символлар ёрдамида тасаввур қилиш замирида айни шу тамойил ётади. Бунинг натижасида инсон хотирасида жуда катта ҳажмдаги ахборот қайд этилиши мумкин. Оптик голограммалар эндиликда кенг маълум, улар объектнинг яхлит кўламли тасвирини олиш имкониятини беради. Ушбу тасвирнинг фотосуратдан фарқи шундаки, у тасвирланган объектни ҳар томонлама кўздан кечириш учун имконият яратади. Оптик голограмма интерферланувчи когерент нурланишларнинг ўзаро алоқаси маҳсули ҳисобланади. Голограммани когерент ёритиш барқарор ёруғлик тўлқини ҳосил бўлишига олиб келади. Голографик жараёнлар пайдо бўлиши учун голограммани ҳосил қилувчи ўзаро алоқаларнинг тўлқинли хусусияти биринчи даражали аҳамият касб этади.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lang w:val="uz-Cyrl-UZ"/>
        </w:rPr>
        <w:t xml:space="preserve">Мазкур физик жараён мия ишининг, бинобарин, билиш жараёнларининг нейроголографик моделини яратиш учун бошланғич нуқта бўлиб хизмат қилади. Бу ерда нерв ҳужайраларининг иш жараёнида юзага келувчи тўлқинли жараёнлар ва импульслар мия голографик ёзувини шакллантириш манбаи ҳисобланади, ахборот эса бир-бири билан ўзаро алоқага киришувчи нейронлар тўпламида кодланади. Голографик модель миянинг нейрон тармоқларида ахборотнинг тақсимланиш хусусиятларини яхши тавсифлайди. Ҳозирги вақтда ахборот майдонининг исталган нуқтасида ахборотнинг тақсимланишини голография математик аппарати даражасида аниқ кўрсатадиган бирорта ҳам метод мавжуд эмас.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lastRenderedPageBreak/>
        <w:t xml:space="preserve">Ахборотни голографик усулда кодлашнинг бошқа бир хусусияти унинг мисли кўрилмаган даражада самаралилигидир. Голограмма воситасида қайд этилиши мумкин бўлган ахборот миқдори билан айни шу ҳажмда ахборот сақлаш имкониятини берувчи мавжуд воситалардан бирортаси ҳам тенг кела олмайди. Голография ёрдамида ахборотни кодлашнинг самарадорлиги шу даражада каттаки, уни маълум маънода мия ҳужайраларида ахборот сақлашнинг самарадорлик даражаси билан тенглаштириш мумкин.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rPr>
        <w:t>Ахборотни голографик усулда кодлашнинг учинчи хусусияти голография тамойилларига бош мия ярим паллаларининг билиш функциясини моделлаштиришнинг муайян асоси сифатида ёндашилганида айниқса бўртиб намоён бўлади. Голографиянинг тўлқинли тамойили мазкур тўлқинли жараён воситасида кодланган ахборотни у сақланаётган жойдан бир лаҳзада чиқаришга қодир бўлган механизмни тасаввур қилиш имкониятини беради. К.Прибрам голографик ёндашувнинг умумпсихологик аҳамиятига баҳо берар экан, детекция механизми ва нейронлар томонидан амалга оширилган белгилар таҳлили, агар уларга мантиқий операцияларни бажарувчи элементлар сифатида қараладиган бўлса, идрок этиш феноменларини тушунтириш учун етарли деб ҳисобланиши мумкин эмаслигини таъкидлайди. Перцептив жараёнларга турли нейронлар ўртасида динамик ҳаракатлар (фазавий муносабатларнинг суперпозициялари) хосдир. Шундан келиб чиқиб, образларни шакллантириш қобилияти замирида фазавий муносабатларнинг айни шу ўзаро алоқаси ётишини тахмин қилиш мумкин. Нейронли структуралар ўртасидаги ўзаро муносабатларнинг бундай тизими оптик ахборотга ишлов берувчи тизимларнинг хоссаларига ўхшаб кетади. Бошқача қилиб айтганда, образлар вужудга келишини таъминловчи тизимлар ўз механизмларига кўра голография механизмлари билан ўхшашдир</w:t>
      </w:r>
      <w:r w:rsidRPr="00A17EFB">
        <w:rPr>
          <w:rFonts w:ascii="Times New Roman" w:hAnsi="Times New Roman"/>
          <w:sz w:val="24"/>
          <w:szCs w:val="24"/>
          <w:vertAlign w:val="superscript"/>
        </w:rPr>
        <w:footnoteReference w:id="55"/>
      </w:r>
      <w:r w:rsidRPr="00A17EFB">
        <w:rPr>
          <w:rFonts w:ascii="Times New Roman" w:hAnsi="Times New Roman"/>
          <w:sz w:val="24"/>
          <w:szCs w:val="24"/>
        </w:rPr>
        <w:t xml:space="preserve">, деган хулосага келади К.Прибрам.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lang w:val="uz-Cyrl-UZ"/>
        </w:rPr>
        <w:t>Билиш жараёнларини голографик моделлаштиришнинг аҳамияти шу билан белгиланадики, бу ерда инсон томонидан ташқи дунё объектларини тўлқинли кодлаш тамойили амалга киритилади. Тўлқинли тил турли объектларнинг хусусиятларини дискрет (алифболи) тилга қараганда аниқроқ акс эттириш имкониятини беради. Объектларнинг ўзлари уларнинг кўламлилик хусусиятлари нуқтаи назаридан тўлқинли тавсифларнинг муайян тизимлари сифатида, амплитудаларнинг тақсимланиши сифатида қаралиши мумкин. Боз устига, дунёнинг (Коинотнинг) голографик моделлари ҳам амалда мавжуд. Бу моделларда дунё (Коинот) улкан голографик пластинкани ўзида ифодалайди</w:t>
      </w:r>
      <w:r w:rsidRPr="00A17EFB">
        <w:rPr>
          <w:rFonts w:ascii="Times New Roman" w:hAnsi="Times New Roman"/>
          <w:sz w:val="24"/>
          <w:szCs w:val="24"/>
          <w:vertAlign w:val="superscript"/>
        </w:rPr>
        <w:footnoteReference w:id="56"/>
      </w:r>
      <w:r w:rsidRPr="00A17EFB">
        <w:rPr>
          <w:rFonts w:ascii="Times New Roman" w:hAnsi="Times New Roman"/>
          <w:sz w:val="24"/>
          <w:szCs w:val="24"/>
          <w:lang w:val="uz-Cyrl-UZ"/>
        </w:rPr>
        <w:t xml:space="preserve">. Макрообъект сифатида инсон ҳам тўлқинли структура ҳисобланади. </w:t>
      </w:r>
      <w:r w:rsidRPr="00A17EFB">
        <w:rPr>
          <w:rFonts w:ascii="Times New Roman" w:hAnsi="Times New Roman"/>
          <w:i/>
          <w:sz w:val="24"/>
          <w:szCs w:val="24"/>
          <w:lang w:val="uz-Cyrl-UZ"/>
        </w:rPr>
        <w:t>Инсон ва Коинотнинг ягоналиги, одамзот Коинотнинг жажжи нусхаси ҳисобланиши тўғрисидаги таълимотдан келиб чиқиб, инсон Коинот голограммасидир, деб айтиш мумкин</w:t>
      </w:r>
      <w:r w:rsidRPr="00A17EFB">
        <w:rPr>
          <w:rFonts w:ascii="Times New Roman" w:hAnsi="Times New Roman"/>
          <w:sz w:val="24"/>
          <w:szCs w:val="24"/>
          <w:lang w:val="uz-Cyrl-UZ"/>
        </w:rPr>
        <w:t>. Дунёнинг голографик моделлари мавжудлиги инобатга олинса, айрим тадқиқотчиларнинг қуйидаги фикрига қўшилиш мумкин: «Мазкур физик назариялар дунёнинг тўлқинли тузилишини акс эттиришнинг энг самарали усули ушбу дунё объектларини тўлқинли тилда акс эттиришдир, деб фараз қилиш мумкин. Инсон муайян физик дунёда яшайди ва фаолият кўрсатади. Бинобарин, мазкур дунёнинг фундаментал хоссалари инсоннинг акс эттириш, руҳий фаолиятига ҳал қилувчи таъсир кўрсатмаслиги мумкин эмас...»</w:t>
      </w:r>
      <w:r w:rsidRPr="00A17EFB">
        <w:rPr>
          <w:rFonts w:ascii="Times New Roman" w:hAnsi="Times New Roman"/>
          <w:sz w:val="24"/>
          <w:szCs w:val="24"/>
          <w:vertAlign w:val="superscript"/>
        </w:rPr>
        <w:footnoteReference w:id="57"/>
      </w:r>
      <w:r w:rsidRPr="00A17EFB">
        <w:rPr>
          <w:rFonts w:ascii="Times New Roman" w:hAnsi="Times New Roman"/>
          <w:sz w:val="24"/>
          <w:szCs w:val="24"/>
        </w:rPr>
        <w:t xml:space="preserve">. Фаннинг ривожланиш жараёни ушбу фикрни тасдиқлади: бугунги кунда </w:t>
      </w:r>
      <w:r w:rsidRPr="00A17EFB">
        <w:rPr>
          <w:rFonts w:ascii="Times New Roman" w:hAnsi="Times New Roman"/>
          <w:b/>
          <w:sz w:val="24"/>
          <w:szCs w:val="24"/>
        </w:rPr>
        <w:t>«инсон – Коинот голограммаси»</w:t>
      </w:r>
      <w:r w:rsidRPr="00A17EFB">
        <w:rPr>
          <w:rFonts w:ascii="Times New Roman" w:hAnsi="Times New Roman"/>
          <w:sz w:val="24"/>
          <w:szCs w:val="24"/>
        </w:rPr>
        <w:t xml:space="preserve"> мажозий ибораси инсоннинг ген инженериясида ҳам, борлиқнинг автомат-ҳужайрали талқинида ҳам ишлатилади. Дарҳақиқат, фан бугунги кунда ўз ривожланиш жараёнининг «постноклассик» босқичига қадам қўйишга тайёргарлик кўрмоқда. Бунинг муҳим белгиси шундаки, кўп даражали, иерархиявий, ўзини ўзи ташкил этувчи тизимларни билиш ва уларнинг эволюяцияси сценарийларининг кўп </w:t>
      </w:r>
      <w:r w:rsidRPr="00A17EFB">
        <w:rPr>
          <w:rFonts w:ascii="Times New Roman" w:hAnsi="Times New Roman"/>
          <w:sz w:val="24"/>
          <w:szCs w:val="24"/>
        </w:rPr>
        <w:lastRenderedPageBreak/>
        <w:t xml:space="preserve">вариантлилигини тушуниб етиш юз бераётир. Бу ерда соф динамик физик жараёнлар билан бир қаторда ўзини ўзи ташкил этувчи фаол тизимлар ёки муҳитларда символли ахборотга ишлов бериш, уни сақлаш, узатиш ва яратиш билан боғлиқ информацион-символик жараёнлар айниқса муҳим роль ўйнайди. Айни ҳолда гап табиатнинг ўзи яратган фаол тақсимланган ночизиқ муҳитлар ҳақида боради. Бундай муҳитларни ўрганиш билан яқинда вужудга келган синергетика шуғулланади. Ушба фан доирасида инқилобий кашфиётни ўзида ифодаловчи «детерминацияланган хаос» ҳақидаги тасаввурдан анча самарали фойдаланилади (у бизнинг Коинот ҳақидаги асосий тасаввуримизни бутунлай ўзгартиради).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rPr>
        <w:t>Шу нуқтаи назардан синергетик борлиқнинг ягона автомат-ҳужайрали модели диққатга сазовордир. Ушбу модель ўз-ўзидан ташкил топувчи физик жараёнларга ҳам, шу жумладан руҳий фаолият билан боғлиқ бўлган информацион жараёнларга ҳам тенг даражада татбиқ этилиши мумкин</w:t>
      </w:r>
      <w:r w:rsidRPr="00A17EFB">
        <w:rPr>
          <w:rFonts w:ascii="Times New Roman" w:hAnsi="Times New Roman"/>
          <w:sz w:val="24"/>
          <w:szCs w:val="24"/>
          <w:vertAlign w:val="superscript"/>
        </w:rPr>
        <w:footnoteReference w:id="58"/>
      </w:r>
      <w:r w:rsidRPr="00A17EFB">
        <w:rPr>
          <w:rFonts w:ascii="Times New Roman" w:hAnsi="Times New Roman"/>
          <w:sz w:val="24"/>
          <w:szCs w:val="24"/>
        </w:rPr>
        <w:t>.</w:t>
      </w:r>
      <w:r w:rsidRPr="00A17EFB">
        <w:rPr>
          <w:rFonts w:ascii="Times New Roman" w:hAnsi="Times New Roman"/>
          <w:sz w:val="24"/>
          <w:szCs w:val="24"/>
          <w:lang w:val="uz-Cyrl-UZ"/>
        </w:rPr>
        <w:t xml:space="preserve"> Автомат-ҳужайрали борлиқ ҳақидаги тасаввур доирасида квант механикасининг кўпгина парадоксал хусусиятлари, энг аввало </w:t>
      </w:r>
      <w:r w:rsidRPr="00A17EFB">
        <w:rPr>
          <w:rFonts w:ascii="Times New Roman" w:hAnsi="Times New Roman"/>
          <w:b/>
          <w:sz w:val="24"/>
          <w:szCs w:val="24"/>
          <w:lang w:val="uz-Cyrl-UZ"/>
        </w:rPr>
        <w:t>«тўлқин – зарра»</w:t>
      </w:r>
      <w:r w:rsidRPr="00A17EFB">
        <w:rPr>
          <w:rFonts w:ascii="Times New Roman" w:hAnsi="Times New Roman"/>
          <w:sz w:val="24"/>
          <w:szCs w:val="24"/>
          <w:lang w:val="uz-Cyrl-UZ"/>
        </w:rPr>
        <w:t xml:space="preserve"> дуализми ўзининг табиий талқинини топади, инсон мияси фаолиятининг эҳтимол тутилган механизми ўзига хос тарзда тушунтирилади. С.Я.Беркович таклиф қилган бу модель замирида  анчайин содда информацион структура – ўзаро боғланган циклик ҳисоблагич «панжараси» ва ўзгартиришни амалга оширишнинг анча содда ва табиий қоидаси ётади: навбатдаги босқичда ҳисоблагичнинг кўрсатувлари унга қўшни ҳисоблагичлар кўрсатувларининг ўртача қиймати билан белгиланади. Ҳужайрали автоматлар модели «моддий формацияларни ўзига хос тарзда тарқалувчи тўлқинли ечимлар сифатида»</w:t>
      </w:r>
      <w:r w:rsidRPr="00A17EFB">
        <w:rPr>
          <w:rFonts w:ascii="Times New Roman" w:hAnsi="Times New Roman"/>
          <w:sz w:val="24"/>
          <w:szCs w:val="24"/>
          <w:vertAlign w:val="superscript"/>
          <w:lang w:val="uz-Cyrl-UZ"/>
        </w:rPr>
        <w:footnoteReference w:id="59"/>
      </w:r>
      <w:r w:rsidRPr="00A17EFB">
        <w:rPr>
          <w:rFonts w:ascii="Times New Roman" w:hAnsi="Times New Roman"/>
          <w:sz w:val="24"/>
          <w:szCs w:val="24"/>
          <w:lang w:val="uz-Cyrl-UZ"/>
        </w:rPr>
        <w:t xml:space="preserve"> тавсифлайди. Боз устига тақсимланган ҳужайрали автоматлар тармоғи тез тарқалувчи диффузион фаолликларни вужудга келтиради. Бу фаолликлар ахборотга ишлов бериш жараёнларида, шу жумладан голографик тамойиллар асосида иштирок этиши мумкин.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sz w:val="24"/>
          <w:szCs w:val="24"/>
        </w:rPr>
        <w:t>Мазкур моделда инсон мияси ҳисоблаш машинаси сифатида қаралади, унинг ахборот процессори сифатидаги имкониятлари таҳлил қилинади. Бу унинг мисли кўрилмаган қобилиятларининг барчаси учун ягона операцион механизмни аниқлашни талаб қилади. Кўрсатилган қобилиятлар қаторига процессорнинг улкан қуввати, чексиз виртуал хотира, нуқсонларга мисли кўрилмаган даражада чидамлилик ва мустаҳкамлик, функцияларнинг ранг-баранглиги, марказлаштирилган ва марказлаштиришдан чиқарилган бошқарувнинг уйғунлигини киритиш мумкин</w:t>
      </w:r>
      <w:r w:rsidRPr="00A17EFB">
        <w:rPr>
          <w:rFonts w:ascii="Times New Roman" w:hAnsi="Times New Roman"/>
          <w:sz w:val="24"/>
          <w:szCs w:val="24"/>
          <w:vertAlign w:val="superscript"/>
        </w:rPr>
        <w:footnoteReference w:id="60"/>
      </w:r>
      <w:r w:rsidRPr="00A17EFB">
        <w:rPr>
          <w:rFonts w:ascii="Times New Roman" w:hAnsi="Times New Roman"/>
          <w:sz w:val="24"/>
          <w:szCs w:val="24"/>
        </w:rPr>
        <w:t xml:space="preserve">. Бир марта олинган ахборот мияда абадий қайд этилади, зеро образлар вақт ўтиши билан хиралашмайди ва орадан кўп йиллар ўтганидан кейин ҳам онгда акс этиши мумкин.  </w:t>
      </w:r>
    </w:p>
    <w:p w:rsidR="00A17EFB" w:rsidRPr="00A17EFB" w:rsidRDefault="00A17EFB" w:rsidP="00A17EFB">
      <w:pPr>
        <w:spacing w:line="240" w:lineRule="auto"/>
        <w:ind w:firstLine="720"/>
        <w:jc w:val="both"/>
        <w:rPr>
          <w:rFonts w:ascii="Times New Roman" w:hAnsi="Times New Roman"/>
          <w:sz w:val="24"/>
          <w:szCs w:val="24"/>
          <w:lang w:val="uz-Cyrl-UZ"/>
        </w:rPr>
      </w:pPr>
      <w:r w:rsidRPr="00A17EFB">
        <w:rPr>
          <w:rFonts w:ascii="Times New Roman" w:hAnsi="Times New Roman"/>
          <w:sz w:val="24"/>
          <w:szCs w:val="24"/>
        </w:rPr>
        <w:t>Аммо энг қизиғи шундаки, мазкур модель доирасида голографик ёндашув қуйидаги хулосага келиш имкониятини беради: «Билиш функциясини бажаришга кўмаклашувчи ахборот процессори миядан ташқарида мавжуд бўлиши, голографик муҳит сифатида физик дунёнинг автомат-ҳужайрали фонидан фойдаланиши мумкин»</w:t>
      </w:r>
      <w:r w:rsidRPr="00A17EFB">
        <w:rPr>
          <w:rFonts w:ascii="Times New Roman" w:hAnsi="Times New Roman"/>
          <w:sz w:val="24"/>
          <w:szCs w:val="24"/>
          <w:vertAlign w:val="superscript"/>
        </w:rPr>
        <w:footnoteReference w:id="61"/>
      </w:r>
      <w:r w:rsidRPr="00A17EFB">
        <w:rPr>
          <w:rFonts w:ascii="Times New Roman" w:hAnsi="Times New Roman"/>
          <w:sz w:val="24"/>
          <w:szCs w:val="24"/>
        </w:rPr>
        <w:t xml:space="preserve">. </w:t>
      </w:r>
    </w:p>
    <w:p w:rsidR="00A17EFB" w:rsidRPr="00A17EFB" w:rsidRDefault="00A17EFB" w:rsidP="00A17EFB">
      <w:pPr>
        <w:spacing w:line="240" w:lineRule="auto"/>
        <w:ind w:firstLine="720"/>
        <w:jc w:val="both"/>
        <w:rPr>
          <w:rFonts w:ascii="Times New Roman" w:hAnsi="Times New Roman"/>
          <w:sz w:val="24"/>
          <w:szCs w:val="24"/>
        </w:rPr>
      </w:pPr>
      <w:r w:rsidRPr="00A17EFB">
        <w:rPr>
          <w:rFonts w:ascii="Times New Roman" w:hAnsi="Times New Roman"/>
          <w:b/>
          <w:sz w:val="24"/>
          <w:szCs w:val="24"/>
          <w:lang w:val="uz-Cyrl-UZ"/>
        </w:rPr>
        <w:t>Хулоса.</w:t>
      </w:r>
      <w:r w:rsidRPr="00A17EFB">
        <w:rPr>
          <w:rFonts w:ascii="Times New Roman" w:hAnsi="Times New Roman"/>
          <w:sz w:val="24"/>
          <w:szCs w:val="24"/>
          <w:lang w:val="uz-Cyrl-UZ"/>
        </w:rPr>
        <w:t xml:space="preserve"> Демак,  асосий фикрлаш жараёнлари инсон миясида эмас, балки ундан ташқарида, мияни қуршаган фаол автомат-ҳужайрали муҳитда юз беради. </w:t>
      </w:r>
      <w:r w:rsidRPr="00A17EFB">
        <w:rPr>
          <w:rFonts w:ascii="Times New Roman" w:hAnsi="Times New Roman"/>
          <w:sz w:val="24"/>
          <w:szCs w:val="24"/>
        </w:rPr>
        <w:t xml:space="preserve">«Инсон – Коинот голограммаси», деган мажозий ибора айни шу хулосага келиш имконини беради. </w:t>
      </w:r>
    </w:p>
    <w:p w:rsidR="00210363" w:rsidRDefault="00210363">
      <w:pPr>
        <w:rPr>
          <w:rFonts w:ascii="Times New Roman" w:hAnsi="Times New Roman"/>
          <w:lang w:val="uz-Cyrl-UZ"/>
        </w:rPr>
      </w:pPr>
    </w:p>
    <w:p w:rsidR="00E62DBC" w:rsidRPr="00EE2AEC" w:rsidRDefault="00E62DBC" w:rsidP="00E62DBC">
      <w:pPr>
        <w:pStyle w:val="91"/>
        <w:shd w:val="clear" w:color="auto" w:fill="auto"/>
        <w:tabs>
          <w:tab w:val="left" w:pos="1303"/>
        </w:tabs>
        <w:spacing w:after="0" w:line="360" w:lineRule="auto"/>
        <w:ind w:left="60" w:firstLine="0"/>
        <w:rPr>
          <w:b/>
          <w:lang w:val="uz-Cyrl-UZ"/>
        </w:rPr>
      </w:pPr>
      <w:r>
        <w:rPr>
          <w:b/>
          <w:lang w:val="uz-Cyrl-UZ"/>
        </w:rPr>
        <w:t>4</w:t>
      </w:r>
      <w:r w:rsidRPr="00B43374">
        <w:rPr>
          <w:b/>
          <w:lang w:val="uz-Cyrl-UZ"/>
        </w:rPr>
        <w:t>-мавзу:</w:t>
      </w:r>
      <w:r w:rsidRPr="00245443">
        <w:rPr>
          <w:lang w:val="uz-Cyrl-UZ"/>
        </w:rPr>
        <w:t xml:space="preserve"> </w:t>
      </w:r>
      <w:r w:rsidRPr="00867D7A">
        <w:rPr>
          <w:b/>
          <w:lang w:val="uz-Cyrl-UZ"/>
        </w:rPr>
        <w:t>Шарқ фалсафасида инсон муаммоси.</w:t>
      </w:r>
    </w:p>
    <w:p w:rsidR="00E62DBC" w:rsidRDefault="00E62DBC" w:rsidP="00E62DBC">
      <w:pPr>
        <w:widowControl w:val="0"/>
        <w:tabs>
          <w:tab w:val="num" w:pos="0"/>
        </w:tabs>
        <w:autoSpaceDE w:val="0"/>
        <w:autoSpaceDN w:val="0"/>
        <w:adjustRightInd w:val="0"/>
        <w:spacing w:after="0" w:line="360" w:lineRule="auto"/>
        <w:ind w:firstLine="284"/>
        <w:jc w:val="both"/>
        <w:rPr>
          <w:rFonts w:ascii="Times New Roman" w:hAnsi="Times New Roman"/>
          <w:color w:val="000000"/>
          <w:sz w:val="28"/>
          <w:szCs w:val="28"/>
          <w:lang w:val="uz-Cyrl-UZ"/>
        </w:rPr>
      </w:pPr>
      <w:r>
        <w:rPr>
          <w:rFonts w:ascii="Times New Roman" w:hAnsi="Times New Roman"/>
          <w:color w:val="000000"/>
          <w:sz w:val="28"/>
          <w:szCs w:val="28"/>
          <w:lang w:val="uz-Cyrl-UZ"/>
        </w:rPr>
        <w:lastRenderedPageBreak/>
        <w:t>1.</w:t>
      </w:r>
      <w:r w:rsidRPr="00C42299">
        <w:rPr>
          <w:rFonts w:ascii="Times New Roman" w:hAnsi="Times New Roman"/>
          <w:color w:val="000000"/>
          <w:sz w:val="28"/>
          <w:szCs w:val="28"/>
          <w:lang w:val="uz-Cyrl-UZ"/>
        </w:rPr>
        <w:t xml:space="preserve">Хинд ва Хитой фалсафасида инсон муаммосининг ўрганилиши. </w:t>
      </w:r>
    </w:p>
    <w:p w:rsidR="00E62DBC" w:rsidRDefault="00E62DBC" w:rsidP="00E62DBC">
      <w:pPr>
        <w:widowControl w:val="0"/>
        <w:tabs>
          <w:tab w:val="num" w:pos="0"/>
        </w:tabs>
        <w:autoSpaceDE w:val="0"/>
        <w:autoSpaceDN w:val="0"/>
        <w:adjustRightInd w:val="0"/>
        <w:spacing w:after="0" w:line="360" w:lineRule="auto"/>
        <w:ind w:firstLine="284"/>
        <w:jc w:val="both"/>
        <w:rPr>
          <w:rFonts w:ascii="Times New Roman" w:hAnsi="Times New Roman"/>
          <w:color w:val="000000"/>
          <w:sz w:val="28"/>
          <w:szCs w:val="28"/>
          <w:lang w:val="uz-Cyrl-UZ"/>
        </w:rPr>
      </w:pPr>
      <w:r>
        <w:rPr>
          <w:rFonts w:ascii="Times New Roman" w:hAnsi="Times New Roman"/>
          <w:color w:val="000000"/>
          <w:sz w:val="28"/>
          <w:szCs w:val="28"/>
          <w:lang w:val="uz-Cyrl-UZ"/>
        </w:rPr>
        <w:t>2.</w:t>
      </w:r>
      <w:r w:rsidRPr="00C42299">
        <w:rPr>
          <w:rFonts w:ascii="Times New Roman" w:hAnsi="Times New Roman"/>
          <w:color w:val="000000"/>
          <w:sz w:val="28"/>
          <w:szCs w:val="28"/>
          <w:lang w:val="uz-Cyrl-UZ"/>
        </w:rPr>
        <w:t xml:space="preserve">Зароастиризмда инсон муаммоси. </w:t>
      </w:r>
    </w:p>
    <w:p w:rsidR="00E62DBC" w:rsidRDefault="00E62DBC" w:rsidP="00E62DBC">
      <w:pPr>
        <w:widowControl w:val="0"/>
        <w:tabs>
          <w:tab w:val="num" w:pos="0"/>
        </w:tabs>
        <w:autoSpaceDE w:val="0"/>
        <w:autoSpaceDN w:val="0"/>
        <w:adjustRightInd w:val="0"/>
        <w:spacing w:after="0" w:line="360" w:lineRule="auto"/>
        <w:ind w:firstLine="284"/>
        <w:jc w:val="both"/>
        <w:rPr>
          <w:rFonts w:ascii="Times New Roman" w:hAnsi="Times New Roman"/>
          <w:color w:val="000000"/>
          <w:sz w:val="28"/>
          <w:szCs w:val="28"/>
          <w:lang w:val="uz-Cyrl-UZ"/>
        </w:rPr>
      </w:pPr>
      <w:r>
        <w:rPr>
          <w:rFonts w:ascii="Times New Roman" w:hAnsi="Times New Roman"/>
          <w:color w:val="000000"/>
          <w:sz w:val="28"/>
          <w:szCs w:val="28"/>
          <w:lang w:val="uz-Cyrl-UZ"/>
        </w:rPr>
        <w:t>3.</w:t>
      </w:r>
      <w:r w:rsidRPr="00C42299">
        <w:rPr>
          <w:rFonts w:ascii="Times New Roman" w:hAnsi="Times New Roman"/>
          <w:color w:val="000000"/>
          <w:sz w:val="28"/>
          <w:szCs w:val="28"/>
          <w:lang w:val="uz-Cyrl-UZ"/>
        </w:rPr>
        <w:t xml:space="preserve">Авесто асосида инсонга муносабатни белгилаш. </w:t>
      </w:r>
    </w:p>
    <w:p w:rsidR="00E62DBC" w:rsidRDefault="00E62DBC" w:rsidP="00E62DBC">
      <w:pPr>
        <w:widowControl w:val="0"/>
        <w:tabs>
          <w:tab w:val="num" w:pos="0"/>
        </w:tabs>
        <w:autoSpaceDE w:val="0"/>
        <w:autoSpaceDN w:val="0"/>
        <w:adjustRightInd w:val="0"/>
        <w:spacing w:after="0" w:line="360" w:lineRule="auto"/>
        <w:ind w:firstLine="284"/>
        <w:jc w:val="both"/>
        <w:rPr>
          <w:rFonts w:ascii="Times New Roman" w:hAnsi="Times New Roman"/>
          <w:color w:val="000000"/>
          <w:sz w:val="28"/>
          <w:szCs w:val="28"/>
          <w:lang w:val="uz-Cyrl-UZ"/>
        </w:rPr>
      </w:pPr>
      <w:r>
        <w:rPr>
          <w:rFonts w:ascii="Times New Roman" w:hAnsi="Times New Roman"/>
          <w:color w:val="000000"/>
          <w:sz w:val="28"/>
          <w:szCs w:val="28"/>
          <w:lang w:val="uz-Cyrl-UZ"/>
        </w:rPr>
        <w:t>4.</w:t>
      </w:r>
      <w:r w:rsidRPr="00C42299">
        <w:rPr>
          <w:rFonts w:ascii="Times New Roman" w:hAnsi="Times New Roman"/>
          <w:color w:val="000000"/>
          <w:sz w:val="28"/>
          <w:szCs w:val="28"/>
          <w:lang w:val="uz-Cyrl-UZ"/>
        </w:rPr>
        <w:t xml:space="preserve">Сўфийлик таъриқати инсон моҳияти. </w:t>
      </w:r>
    </w:p>
    <w:p w:rsidR="00966C23" w:rsidRPr="00966C23" w:rsidRDefault="00966C23" w:rsidP="00966C23">
      <w:pPr>
        <w:pStyle w:val="25"/>
        <w:ind w:firstLine="709"/>
        <w:jc w:val="both"/>
        <w:rPr>
          <w:sz w:val="24"/>
          <w:szCs w:val="24"/>
        </w:rPr>
      </w:pPr>
      <w:r w:rsidRPr="00966C23">
        <w:rPr>
          <w:sz w:val="24"/>
          <w:szCs w:val="24"/>
          <w:lang w:val="uz-Cyrl-UZ"/>
        </w:rPr>
        <w:t>Инсон тўғрисидаги дастлабки фалсафий фикрлар пайдо бўлган мамлакатлардан бири қадимги Ҳиндистон эди. Ҳин-дистонда инсон тўғрисидаги фалсафий фикрларнинг вужудга келиши, ҳозирги замон фани маълумотларига кўра, эра-миздан аввалги XII-VII асрларга тўғри келади</w:t>
      </w:r>
      <w:r w:rsidRPr="00966C23">
        <w:rPr>
          <w:rStyle w:val="aff2"/>
          <w:sz w:val="24"/>
          <w:szCs w:val="24"/>
          <w:lang w:val="uz-Cyrl-UZ"/>
        </w:rPr>
        <w:footnoteReference w:customMarkFollows="1" w:id="62"/>
        <w:t>1</w:t>
      </w:r>
      <w:r w:rsidRPr="00966C23">
        <w:rPr>
          <w:sz w:val="24"/>
          <w:szCs w:val="24"/>
          <w:lang w:val="uz-Cyrl-UZ"/>
        </w:rPr>
        <w:t xml:space="preserve">. </w:t>
      </w:r>
      <w:r w:rsidRPr="00966C23">
        <w:rPr>
          <w:sz w:val="24"/>
          <w:szCs w:val="24"/>
        </w:rPr>
        <w:t>Чунки бу давр-ларда Ҳиндистонда чорвачилик, деҳқончилик, ҳунармандчи-лик ривожланди. Дастлабки сув иншоотлари барпо этилди. Савдо-сотиқ жадаллик билан одимлаб бораверди. Ривожла-ниб бораётган ижтимоий-иқтисодий, маданий-маърифий му-носабатларни мувофиқлаштириш зарурияти мамлакат ҳуду-дида кичик-кичик давлатчаларнинг юзага келишига сабаб бўлди.</w:t>
      </w:r>
    </w:p>
    <w:p w:rsidR="00966C23" w:rsidRPr="00966C23" w:rsidRDefault="00966C23" w:rsidP="00966C23">
      <w:pPr>
        <w:pStyle w:val="25"/>
        <w:ind w:firstLine="709"/>
        <w:jc w:val="both"/>
        <w:rPr>
          <w:sz w:val="24"/>
          <w:szCs w:val="24"/>
        </w:rPr>
      </w:pPr>
      <w:r w:rsidRPr="00966C23">
        <w:rPr>
          <w:sz w:val="24"/>
          <w:szCs w:val="24"/>
        </w:rPr>
        <w:t xml:space="preserve">Ҳиндистонда инсон тўғрисидаги дастлабки фалсафий фикрларнинг вужудга келганлигидан далолат берадиган ишончли манбалардан бири эрамиздан олдинги </w:t>
      </w:r>
      <w:r w:rsidRPr="00966C23">
        <w:rPr>
          <w:sz w:val="24"/>
          <w:szCs w:val="24"/>
          <w:lang w:val="en-US"/>
        </w:rPr>
        <w:t>XII</w:t>
      </w:r>
      <w:r w:rsidRPr="00966C23">
        <w:rPr>
          <w:sz w:val="24"/>
          <w:szCs w:val="24"/>
        </w:rPr>
        <w:t>-</w:t>
      </w:r>
      <w:r w:rsidRPr="00966C23">
        <w:rPr>
          <w:sz w:val="24"/>
          <w:szCs w:val="24"/>
          <w:lang w:val="en-US"/>
        </w:rPr>
        <w:t>VII</w:t>
      </w:r>
      <w:r w:rsidRPr="00966C23">
        <w:rPr>
          <w:sz w:val="24"/>
          <w:szCs w:val="24"/>
        </w:rPr>
        <w:t xml:space="preserve"> аср-ларда шаклланган қадимги Ведалардир. Қадимги Ҳинд Веда-ларида (тўрт асосий муқаддас китоб: Ригведа, Атҳарваведа, Самаведа ва Яжурведа), яъни диний билимлар, гимнлар, қў-шиқлар, урф-одатлар тўпламларида инсоннинг инсоний хусу-сиятлари ҳақидаги дастлабки фикр-мулоҳазаларни учратиш мумкин. Лекин шуни алоҳида таъкидлаш зарурки, ҳинд Веда-ларида баён қилинган инсон тўғрисидаги фалсафий фикрлар мифологик-диний қарашлар билан қўшилиб-қорилиб кетган эди</w:t>
      </w:r>
      <w:r w:rsidRPr="00966C23">
        <w:rPr>
          <w:rStyle w:val="15"/>
          <w:sz w:val="24"/>
          <w:szCs w:val="24"/>
        </w:rPr>
        <w:footnoteReference w:customMarkFollows="1" w:id="63"/>
        <w:t>1</w:t>
      </w:r>
      <w:r w:rsidRPr="00966C23">
        <w:rPr>
          <w:sz w:val="24"/>
          <w:szCs w:val="24"/>
        </w:rPr>
        <w:t>.</w:t>
      </w:r>
    </w:p>
    <w:p w:rsidR="00966C23" w:rsidRPr="00966C23" w:rsidRDefault="00966C23" w:rsidP="00966C23">
      <w:pPr>
        <w:pStyle w:val="25"/>
        <w:ind w:firstLine="709"/>
        <w:jc w:val="both"/>
        <w:rPr>
          <w:sz w:val="24"/>
          <w:szCs w:val="24"/>
        </w:rPr>
      </w:pPr>
      <w:r w:rsidRPr="00966C23">
        <w:rPr>
          <w:sz w:val="24"/>
          <w:szCs w:val="24"/>
        </w:rPr>
        <w:t>Ҳинд Ведалари ўз замонаси ижтимоий-иқтисодий, ма-даний-маърифий ҳаётини акс эттирувчи йирик маданий-маъ-рифий меросдир. Ушбу маданий бойлик бир кунда ёки бир йилда шаклланган эмас. Унинг яратилиши узоқ давом этган. Хусусан, Ҳиндистонга қадимги орий қабилалари бостириб кирган пайтлардан бошлаб мамлакат худудида ягона давлат шакллангунга қадар бўлган даврда содир бўлган ўзгаришларни ўзида акс эттиради. Шубҳасиз, ўша тарихий тарақҚиёт жараёнида ҳинд жамияти ҳаётида, кишиларнинг фикрлаш тарзида муҳим ўзгаришлар содир бўлди. Жамият аъзолари асосан тўртта йирик табақага: браҳманлар (художўйлар), кшатрийлар (ҳукмдорлар, ҳарбийлар), вайшьалар (ер эгалари, хунармандлар, савдогарлар) ва шудраларга (меҳнаткашлар) бўлиндилар. Табақалар ичида энг фаросатлиси браҳманлар эди</w:t>
      </w:r>
      <w:r w:rsidRPr="00966C23">
        <w:rPr>
          <w:rStyle w:val="15"/>
          <w:sz w:val="24"/>
          <w:szCs w:val="24"/>
        </w:rPr>
        <w:footnoteReference w:customMarkFollows="1" w:id="64"/>
        <w:t>2</w:t>
      </w:r>
      <w:r w:rsidRPr="00966C23">
        <w:rPr>
          <w:sz w:val="24"/>
          <w:szCs w:val="24"/>
        </w:rPr>
        <w:t>. Шунинг учун ҳам браҳманларнинг обрў-эътибори уз-луксиз ошиб борди.</w:t>
      </w:r>
    </w:p>
    <w:p w:rsidR="00966C23" w:rsidRPr="00966C23" w:rsidRDefault="00966C23" w:rsidP="00966C23">
      <w:pPr>
        <w:pStyle w:val="25"/>
        <w:ind w:firstLine="709"/>
        <w:jc w:val="both"/>
        <w:rPr>
          <w:sz w:val="24"/>
          <w:szCs w:val="24"/>
        </w:rPr>
      </w:pPr>
      <w:r w:rsidRPr="00966C23">
        <w:rPr>
          <w:sz w:val="24"/>
          <w:szCs w:val="24"/>
        </w:rPr>
        <w:t>Ведаларнинг якунловчи қисми упанишадлардир</w:t>
      </w:r>
      <w:r w:rsidRPr="00966C23">
        <w:rPr>
          <w:rStyle w:val="15"/>
          <w:sz w:val="24"/>
          <w:szCs w:val="24"/>
        </w:rPr>
        <w:footnoteReference w:customMarkFollows="1" w:id="65"/>
        <w:t>3</w:t>
      </w:r>
      <w:r w:rsidRPr="00966C23">
        <w:rPr>
          <w:sz w:val="24"/>
          <w:szCs w:val="24"/>
        </w:rPr>
        <w:t xml:space="preserve">. Упани-шадларда коинот билан одам орасидаги ўзаро алоқадорлик ҳақида бир талай фалсафий фикр-мулоҳазалар баён этилган. Хусусан, оламдаги барча ҳодисалар, воқеалар, шу жумладан инсон хулқ-атвори, хатти-ҳаракати ҳам олам билан боғлиқ, доимо ўзгариб туради. Оламдаги, одамдаги ўзгаришларнинг асосида шахссиз вужуд ётади. Шахссиз вужуд эса дунёвий жон билан индивидуал жоннинг бирлигидан иборат. Дунёвий жон нафақат оламнинг, балки одамнинг ҳам руҳий асосини ташкил этади. Шунингдек, упанишадларда жоннинг айланма ҳаракати, унинг ўлмаслиги, абадийлиги ҳақидаги қарашлар ҳам баён қилинган. Бундай қарашларга мувофиқ, одам ҳаёти доимо ўзгаришда бўлган занжирдан иборат, яъни бир туғи-лиш ҳолатидан қайта туғилиш ҳолатига ўтиб туради. Қайта туғилиш ўтган замондаги одам ҳаётининг натижаси, янги формадаги шаклидир, деб таъкидланади. Қайта туғилиш нати-жасида одам инсонга айланиб боради. Унда инсоний хислат-лар, фазилатлар вужудга келади. Қадимги ёдгорликда таъ-кидланишича, ким яхши хулқ-атвор, хатти-ҳаракат эгаси </w:t>
      </w:r>
      <w:r w:rsidRPr="00966C23">
        <w:rPr>
          <w:sz w:val="24"/>
          <w:szCs w:val="24"/>
        </w:rPr>
        <w:lastRenderedPageBreak/>
        <w:t>бўл-са, савоб ишлар қилса, кейинги сафар туғилганида браҳман, кшатрий ёки вайшьа бўлиб туғилади.</w:t>
      </w:r>
    </w:p>
    <w:p w:rsidR="00966C23" w:rsidRPr="00966C23" w:rsidRDefault="00966C23" w:rsidP="00966C23">
      <w:pPr>
        <w:pStyle w:val="25"/>
        <w:ind w:firstLine="709"/>
        <w:jc w:val="both"/>
        <w:rPr>
          <w:sz w:val="24"/>
          <w:szCs w:val="24"/>
        </w:rPr>
      </w:pPr>
      <w:r w:rsidRPr="00966C23">
        <w:rPr>
          <w:sz w:val="24"/>
          <w:szCs w:val="24"/>
        </w:rPr>
        <w:t>Қадимги Ҳинд Ведаларида инсон тушунчаси “ҳаммабоп”, барчага хос “умумийликни ифодаламасдан, балки ўзининг келиб чиқиши ва ривожланиш тарихига эга бўлган айримлик, яккалик рамзи сифатида таърифланган. Ведаларда таъкидла-нишича, айрим кишидаги ҳаммага хос, барчага тааллуқли фа-зилатларнинг вужудга келишига сабаб браҳманлардир. Браҳ-манлар туфайли одамда инсоний хислатлар, фазилатлар шаклланган. Чунки ўша браҳманлар жамики мавжудотнинг асоси, унинг вужудга келиши учун дастлабки абсолют суб-станция вазифасини бажарар эмиш.</w:t>
      </w:r>
    </w:p>
    <w:p w:rsidR="00966C23" w:rsidRPr="00966C23" w:rsidRDefault="00966C23" w:rsidP="00966C23">
      <w:pPr>
        <w:pStyle w:val="25"/>
        <w:ind w:firstLine="709"/>
        <w:jc w:val="both"/>
        <w:rPr>
          <w:sz w:val="24"/>
          <w:szCs w:val="24"/>
        </w:rPr>
      </w:pPr>
      <w:r w:rsidRPr="00966C23">
        <w:rPr>
          <w:sz w:val="24"/>
          <w:szCs w:val="24"/>
        </w:rPr>
        <w:t>Ведаларда ёзилишича, бир бутун яхлит борлиқнинг ай-рим хусусиятларини ўзида мужассамлаштирган инсон икки йирик моҳият: тана билан жоннинг қоришмасидан иборат. Тана билан жон эса ҳамиша ўзаро алоқадорликда, бири-ик-кинчиси билан боғлиқ</w:t>
      </w:r>
      <w:r w:rsidRPr="00966C23">
        <w:rPr>
          <w:rStyle w:val="aff2"/>
          <w:sz w:val="24"/>
          <w:szCs w:val="24"/>
        </w:rPr>
        <w:footnoteReference w:customMarkFollows="1" w:id="66"/>
        <w:t>1</w:t>
      </w:r>
      <w:r w:rsidRPr="00966C23">
        <w:rPr>
          <w:sz w:val="24"/>
          <w:szCs w:val="24"/>
        </w:rPr>
        <w:t xml:space="preserve">. Тана инсон жисмининг умумий асо-сини ташкил этади. Ўша асосни эса браҳман яратган. Жон атман (руҳ) томонидан яратилган бўлиб, у доимо абсолют мавжуд. Танадан кейин яратилган жон индивидуал хусусият-ларга эга бўлади. Шунинг учун ҳам жон инсон ўлиши билан яна атманларга (руҳга) айланиб қолади ва браҳманлар билан бирга абсолют субстанцияга қуйилади.  </w:t>
      </w:r>
    </w:p>
    <w:p w:rsidR="00966C23" w:rsidRPr="00966C23" w:rsidRDefault="00966C23" w:rsidP="00966C23">
      <w:pPr>
        <w:pStyle w:val="25"/>
        <w:ind w:firstLine="709"/>
        <w:jc w:val="both"/>
        <w:rPr>
          <w:sz w:val="24"/>
          <w:szCs w:val="24"/>
        </w:rPr>
      </w:pPr>
      <w:r w:rsidRPr="00966C23">
        <w:rPr>
          <w:sz w:val="24"/>
          <w:szCs w:val="24"/>
        </w:rPr>
        <w:t>Хуллас, қадимги Ҳинд Ведаларида ёзилишича, инсон “ат-ман–браҳманнинг” йиғиндисидан иборат. Бошқача айтгани-мизда, қадимги Ҳинд фалсафасида эътироф этилишича, ин-сон борлиғининг моҳиятида “Ҳамма нарса браҳмандан таш-кил топган, браҳман эса атмандан иборат” деган қоида ётади. Бироқ “атман-браҳман” бирлиги ҳамиша ҳам содир бўлавер-майди. Инсоннинг ердаги фаолияти турли нопокликлар билан боғланмаса, атман-браҳманларнинг аралашиш жараёни содир бўлади. Мабодо инсон фаолияти ердаги нопокликлар билан алоқадор бўлса, унинг жони жон кўринишда эмас, балки ҳай-воний тана сифатида қайта туғилади.</w:t>
      </w:r>
    </w:p>
    <w:p w:rsidR="00966C23" w:rsidRPr="00966C23" w:rsidRDefault="00966C23" w:rsidP="00966C23">
      <w:pPr>
        <w:pStyle w:val="25"/>
        <w:ind w:firstLine="709"/>
        <w:jc w:val="both"/>
        <w:rPr>
          <w:sz w:val="24"/>
          <w:szCs w:val="24"/>
        </w:rPr>
      </w:pPr>
      <w:r w:rsidRPr="00966C23">
        <w:rPr>
          <w:sz w:val="24"/>
          <w:szCs w:val="24"/>
        </w:rPr>
        <w:t>Шундай қилиб, қадимги Ҳинд Ведаларида айтилишича, олам бир бутун, тирик мавжудотларнинг ҳаммаси ўша бутун-нинг зарраларидир. Инсон эса ўша тирик зотларнинг ўзига хос шакли, кўринишидир. Ҳозирги одамзот танасининг шак-ли жоннинг бир шаклли танадан бошқа шаклли танага сон-саноқсиз марта кўчиб ўтиши натижасида содир бўлган</w:t>
      </w:r>
      <w:r w:rsidRPr="00966C23">
        <w:rPr>
          <w:rStyle w:val="aff2"/>
          <w:sz w:val="24"/>
          <w:szCs w:val="24"/>
        </w:rPr>
        <w:footnoteReference w:customMarkFollows="1" w:id="67"/>
        <w:t>1</w:t>
      </w:r>
      <w:r w:rsidRPr="00966C23">
        <w:rPr>
          <w:sz w:val="24"/>
          <w:szCs w:val="24"/>
        </w:rPr>
        <w:t>.</w:t>
      </w:r>
    </w:p>
    <w:p w:rsidR="00966C23" w:rsidRPr="00966C23" w:rsidRDefault="00966C23" w:rsidP="00966C23">
      <w:pPr>
        <w:pStyle w:val="25"/>
        <w:ind w:firstLine="709"/>
        <w:jc w:val="both"/>
        <w:rPr>
          <w:sz w:val="24"/>
          <w:szCs w:val="24"/>
        </w:rPr>
      </w:pPr>
      <w:r w:rsidRPr="00966C23">
        <w:rPr>
          <w:sz w:val="24"/>
          <w:szCs w:val="24"/>
        </w:rPr>
        <w:t>Замонлар ўтиши билан Ҳинд Ведаларида баён этилган олам ва инсон борлиғи ҳақидаги фикр-мулоҳазалар турлича шарҳланди. Чунончи, ортодоксал оқим тарафдорлари Веда-ларда баён қилинган олам ва инсон борлиғи орасида ўзаро алоқадорликнинг мавжуд эканлиги ҳақидаги ғояларни қўл-лаб-қувватлаган, уни ҳар томонлама ривожлантирган бўлса-лар, ноортодоксал оқим яловбардорлари бундай қарашларни танқид қила бошладилар. Ҳинд фалсафасидаги ортодоксал оқимнинг шаклланишига: санкхья, вайшешика, ньяя, йога, миманса диний-фалсафий мактабларининг ижодкорлари кат-та ҳисса қўшишган бўлса, ноортодоксал оқим ривожида: жай-низм, буддизм, локаята, чорвака мактаблари мухлисларининг улуши салмоқли бўлди.</w:t>
      </w:r>
    </w:p>
    <w:p w:rsidR="00966C23" w:rsidRPr="00966C23" w:rsidRDefault="00966C23" w:rsidP="00966C23">
      <w:pPr>
        <w:pStyle w:val="25"/>
        <w:ind w:firstLine="709"/>
        <w:jc w:val="both"/>
        <w:rPr>
          <w:sz w:val="24"/>
          <w:szCs w:val="24"/>
        </w:rPr>
      </w:pPr>
      <w:r w:rsidRPr="00966C23">
        <w:rPr>
          <w:sz w:val="24"/>
          <w:szCs w:val="24"/>
        </w:rPr>
        <w:t xml:space="preserve">Ортодоксал оқимнинг шаклланишига беқиёс ҳисса қўш-ган санкхья мактабининг асосчиси эрамиздан аввалги </w:t>
      </w:r>
      <w:r w:rsidRPr="00966C23">
        <w:rPr>
          <w:sz w:val="24"/>
          <w:szCs w:val="24"/>
          <w:lang w:val="en-US"/>
        </w:rPr>
        <w:t>VII</w:t>
      </w:r>
      <w:r w:rsidRPr="00966C23">
        <w:rPr>
          <w:sz w:val="24"/>
          <w:szCs w:val="24"/>
        </w:rPr>
        <w:t>-асрларда яшаган Капила эди</w:t>
      </w:r>
      <w:r w:rsidRPr="00966C23">
        <w:rPr>
          <w:rStyle w:val="aff2"/>
          <w:sz w:val="24"/>
          <w:szCs w:val="24"/>
        </w:rPr>
        <w:footnoteReference w:customMarkFollows="1" w:id="68"/>
        <w:t>2</w:t>
      </w:r>
      <w:r w:rsidRPr="00966C23">
        <w:rPr>
          <w:sz w:val="24"/>
          <w:szCs w:val="24"/>
        </w:rPr>
        <w:t xml:space="preserve">. Ушбу мактаб ижодкорлари Ве-даларда баён қилинган олам ва одам борлиғи ҳақидаги фикр-ларни янада ривожлантирдилар. Уларнинг фикрига кўра, олам ва одам борлиғи бири-иккинчиси билан чамбарчас боғлиқ, яхлит бир бутун бўлиб, ягона қудрат туфайли ву-жудга келган. Ўша ягона қудрат Пурушадир. Шунинг учун ҳам дастлабки одам боласининг яратувчиси, уни инсон дара-жасига кўтарган ҳам Пурушадир. Пуруша одамда содир бўл-ган барча </w:t>
      </w:r>
      <w:r w:rsidRPr="00966C23">
        <w:rPr>
          <w:sz w:val="24"/>
          <w:szCs w:val="24"/>
        </w:rPr>
        <w:lastRenderedPageBreak/>
        <w:t>ўзгаришларга гувоҳ бўлиб, космос каби абадий, ўз-гармас, коинотдан ташқарида турувчи, яъни соф транцендентал онгдир. Уни жисмга ҳам, ҳис-туйғуга ҳам, ақлга ҳам, ин-теллектга ҳам тенглаштириб бўлмас эмиш. Пурушанинг минг-та боши, мингта кўзи, мингта оёғи мавжуд эмиш. Унинг ақл-заковати - ой, кўзи - қуёш, ҳориб-толиқиши - олов, нафаси эса шамол эмиш. Оғзидан браҳман, қўлидан кшатрий, вай-шьа, шудра каби жамиятнинг турли табақаларга мансуб “вар-на”лар вужудга келганмиш</w:t>
      </w:r>
      <w:r w:rsidRPr="00966C23">
        <w:rPr>
          <w:rStyle w:val="aff2"/>
          <w:sz w:val="24"/>
          <w:szCs w:val="24"/>
        </w:rPr>
        <w:footnoteReference w:customMarkFollows="1" w:id="69"/>
        <w:t>1</w:t>
      </w:r>
      <w:r w:rsidRPr="00966C23">
        <w:rPr>
          <w:sz w:val="24"/>
          <w:szCs w:val="24"/>
        </w:rPr>
        <w:t>.</w:t>
      </w:r>
    </w:p>
    <w:p w:rsidR="00966C23" w:rsidRPr="00966C23" w:rsidRDefault="00966C23" w:rsidP="00966C23">
      <w:pPr>
        <w:pStyle w:val="25"/>
        <w:tabs>
          <w:tab w:val="left" w:pos="7380"/>
        </w:tabs>
        <w:ind w:firstLine="709"/>
        <w:jc w:val="both"/>
        <w:rPr>
          <w:sz w:val="24"/>
          <w:szCs w:val="24"/>
        </w:rPr>
      </w:pPr>
      <w:r w:rsidRPr="00966C23">
        <w:rPr>
          <w:sz w:val="24"/>
          <w:szCs w:val="24"/>
        </w:rPr>
        <w:t>Олам ва одам борлиғининг ўзаро алоқадорлиги ҳақидаги дастлабки фикр-мулоҳазалар ортодоксал оқим ривожига се-зиларли ҳисса қўшган вайшешика мактаби намоёндала-рининг қарашларида ҳам ўз ифодасини топди</w:t>
      </w:r>
      <w:r w:rsidRPr="00966C23">
        <w:rPr>
          <w:rStyle w:val="aff2"/>
          <w:sz w:val="24"/>
          <w:szCs w:val="24"/>
        </w:rPr>
        <w:footnoteReference w:customMarkFollows="1" w:id="70"/>
        <w:t>2</w:t>
      </w:r>
      <w:r w:rsidRPr="00966C23">
        <w:rPr>
          <w:sz w:val="24"/>
          <w:szCs w:val="24"/>
        </w:rPr>
        <w:t>. Вайшешика диний-фалсафий мактабига эрамиздан олдинги учинчи асрда яшаган Канада асос солган. Аниқроқ Қилиб  айтганда, Вайше-шика мактаби ижодкорларининг олам ва одам борлиғи, унинг ўзига хос хусусиятлари тўғрисидаги қарашларини Канада маълум бир системага солди. Вайшешика таълимотига кўра, олам ва одам орасидаги ўзаро алоқадорлик, ўзаро таъсир дои-мо ўзгариб туради. Ўзгаришлар эса доимий ёки мавсумий бўлади. Лекин ўша ўзгаришлар жараёнида доимий ўзгармас бир элемент–атом мавжуд бўлади. Атомлар абадий, бўлинмас, йўҚ бўлмас бўлиб, у ҳеч ким томонидан яратилмаган. Атом-лар ўзига турли хосса ва хусусиятларни, яъни турли сифат-ларни мужассамлаштиради. Инсоннинг сезги аъзолари се-зишга қодир бўлган барча тирик ва ўлик мавжудотлар ана ўша атомларнинг қўшилувидан ҳосил бўлади. Ҳатто туғилиш ҳам, қайта туғилиш ҳам атомларнинг қўшилиши ёки ажрали-шининг натижасидир, деган ғояни баён қиладилар</w:t>
      </w:r>
      <w:r w:rsidRPr="00966C23">
        <w:rPr>
          <w:rStyle w:val="15"/>
          <w:sz w:val="24"/>
          <w:szCs w:val="24"/>
        </w:rPr>
        <w:footnoteReference w:customMarkFollows="1" w:id="71"/>
        <w:t>3</w:t>
      </w:r>
      <w:r w:rsidRPr="00966C23">
        <w:rPr>
          <w:sz w:val="24"/>
          <w:szCs w:val="24"/>
        </w:rPr>
        <w:t>.</w:t>
      </w:r>
    </w:p>
    <w:p w:rsidR="00966C23" w:rsidRPr="00966C23" w:rsidRDefault="00966C23" w:rsidP="00966C23">
      <w:pPr>
        <w:pStyle w:val="25"/>
        <w:ind w:firstLine="709"/>
        <w:jc w:val="both"/>
        <w:rPr>
          <w:sz w:val="24"/>
          <w:szCs w:val="24"/>
        </w:rPr>
      </w:pPr>
      <w:r w:rsidRPr="00966C23">
        <w:rPr>
          <w:sz w:val="24"/>
          <w:szCs w:val="24"/>
        </w:rPr>
        <w:t>Вайшешика таълимотига кўра, ўзига турли хусусиятлар-ни, хоссаларни бирлаштириб турган сифатлар икки: умумий ва хусусий гуруҳларга бўлинадилар. Ҳар қандай сифатнинг субстанциясини моддий асос (сув, олов, ер, эфир) билан бир-га номоддий руҳ (атман) ҳам белгилайди. Руҳ- номоддий, чек-сиз бўлиб, икки хил шаклда намоён бўлади. Чунончи, бирин-чи шакли ишвара бўлса, иккинчи шакли параматмандир, деб таъкидланади.</w:t>
      </w:r>
    </w:p>
    <w:p w:rsidR="00966C23" w:rsidRPr="00966C23" w:rsidRDefault="00966C23" w:rsidP="00966C23">
      <w:pPr>
        <w:pStyle w:val="25"/>
        <w:ind w:firstLine="709"/>
        <w:jc w:val="both"/>
        <w:rPr>
          <w:sz w:val="24"/>
          <w:szCs w:val="24"/>
        </w:rPr>
      </w:pPr>
      <w:r w:rsidRPr="00966C23">
        <w:rPr>
          <w:sz w:val="24"/>
          <w:szCs w:val="24"/>
        </w:rPr>
        <w:t>Вайшешика ньяя таълимоти билан бевосита боғлиқ. Бу икки таълимот бири иккинчисини тўлдиради. Ньяя мактаби-нинг асосчиси Акшанада Готама (Гоутама) бўлиб, эрамизнинг бошларида яшаб, ижод этган. Ньяя мактабининг ижодкорла-ри инсоннинг билиш борасидаги фаолиятини тавсифлашга ҳаракат қилдилар</w:t>
      </w:r>
      <w:r w:rsidRPr="00966C23">
        <w:rPr>
          <w:rStyle w:val="aff2"/>
          <w:sz w:val="24"/>
          <w:szCs w:val="24"/>
        </w:rPr>
        <w:footnoteReference w:customMarkFollows="1" w:id="72"/>
        <w:t>1</w:t>
      </w:r>
      <w:r w:rsidRPr="00966C23">
        <w:rPr>
          <w:sz w:val="24"/>
          <w:szCs w:val="24"/>
        </w:rPr>
        <w:t>.</w:t>
      </w:r>
    </w:p>
    <w:p w:rsidR="00966C23" w:rsidRPr="00966C23" w:rsidRDefault="00966C23" w:rsidP="00966C23">
      <w:pPr>
        <w:pStyle w:val="25"/>
        <w:ind w:firstLine="709"/>
        <w:jc w:val="both"/>
        <w:rPr>
          <w:sz w:val="24"/>
          <w:szCs w:val="24"/>
        </w:rPr>
      </w:pPr>
      <w:r w:rsidRPr="00966C23">
        <w:rPr>
          <w:sz w:val="24"/>
          <w:szCs w:val="24"/>
        </w:rPr>
        <w:t>Ортодоксал оқимнинг шаклланишига сезиларли ҳисса қўшган мактаблардан бири йогадир. Йога диний-фалсафий мактабига эрамиздан аввалги тахминан иккинчи асрда яша-ган Патанжали асос солган. Ушбу мактаб ижодкорлари турли машқлар ёрдамида инсон руҳиятини, маънавиятини, фикр-лаш тарзини ўзгартириш мумкин, деган ғояни баён қилдилар. Ҳатто турли машқлар ёрдамида инсонда хайриҳоҳликка, эзгу-ликка, яхшиликка интилиш каби олийжаноб хислатларни шакллантириш мумкин, деб ҳисоблайдилар</w:t>
      </w:r>
      <w:r w:rsidRPr="00966C23">
        <w:rPr>
          <w:rStyle w:val="aff2"/>
          <w:sz w:val="24"/>
          <w:szCs w:val="24"/>
        </w:rPr>
        <w:footnoteReference w:customMarkFollows="1" w:id="73"/>
        <w:t>2</w:t>
      </w:r>
      <w:r w:rsidRPr="00966C23">
        <w:rPr>
          <w:sz w:val="24"/>
          <w:szCs w:val="24"/>
        </w:rPr>
        <w:t>.</w:t>
      </w:r>
    </w:p>
    <w:p w:rsidR="00966C23" w:rsidRPr="00966C23" w:rsidRDefault="00966C23" w:rsidP="00966C23">
      <w:pPr>
        <w:pStyle w:val="25"/>
        <w:ind w:firstLine="709"/>
        <w:jc w:val="both"/>
        <w:rPr>
          <w:sz w:val="24"/>
          <w:szCs w:val="24"/>
        </w:rPr>
      </w:pPr>
      <w:r w:rsidRPr="00966C23">
        <w:rPr>
          <w:sz w:val="24"/>
          <w:szCs w:val="24"/>
        </w:rPr>
        <w:t>Қадимги Ҳинд фалсафасидаги ортодоксал оқим-мактаб-лардан яна бири мимансадир. Ушбу мактабга эрамизнинг учинчи асрларида яшаган Жаймини асос солган. Миманса мактабининг мухлислари яна Ведаларга қайтишга даъват эта-дилар. Уларнинг фикрича, ҳақиқатни инсон ақли ёрдамида била олмайди. Ҳақиқатга фақат билим ва онгли ҳаракат ёрда-мида эришилади, деган ғояни илгари сурадилар. Кишиларни диний урф-одатларга риоя қилиш, ижтимоий бурчни бажа-ришга чорлайдилар. Миманса мактабининг мухлислари фик-рига мувофиқ, ижтимоий бурчга (дхармага) садоқат инсонни ўзлигини англашга олиб келиши мумкин. Ўзлигини илғаб олиш-инсонга ҳар қандай бадбахтликлардан қутулиш учун охирги нажотдир, деган фикрни баён қиладилар.</w:t>
      </w:r>
    </w:p>
    <w:p w:rsidR="00966C23" w:rsidRPr="00966C23" w:rsidRDefault="00966C23" w:rsidP="00966C23">
      <w:pPr>
        <w:pStyle w:val="25"/>
        <w:ind w:firstLine="709"/>
        <w:jc w:val="both"/>
        <w:rPr>
          <w:sz w:val="24"/>
          <w:szCs w:val="24"/>
        </w:rPr>
      </w:pPr>
      <w:r w:rsidRPr="00966C23">
        <w:rPr>
          <w:sz w:val="24"/>
          <w:szCs w:val="24"/>
        </w:rPr>
        <w:lastRenderedPageBreak/>
        <w:t>Ноортодоксал оқимнинг шаклланишида салмоқли ҳисса қўшган диний-фалсафий мактаблардан бири жайнизмдир</w:t>
      </w:r>
      <w:r w:rsidRPr="00966C23">
        <w:rPr>
          <w:rStyle w:val="15"/>
          <w:sz w:val="24"/>
          <w:szCs w:val="24"/>
        </w:rPr>
        <w:footnoteReference w:customMarkFollows="1" w:id="74"/>
        <w:t>3</w:t>
      </w:r>
      <w:r w:rsidRPr="00966C23">
        <w:rPr>
          <w:sz w:val="24"/>
          <w:szCs w:val="24"/>
        </w:rPr>
        <w:t>. Жайнизм мактабига эрамиздан аввал олтинчи асрда яшаган, Кшатрий табақасига мансуб Бихарлик Махавира Вардхамана асос солган. Махавира (ёки Жина) асос солган жайнизм таъ-лимотига кўра, инсон борлиғини икки: моддий ва маънавий (руҳий) асос ташкил этади. Ўша асослар бири - бири билан “кармалар” орқали боғланиб, бири-иккинчисига таъсир ўтка-зиб туради. Инсон танасининг асосини ҳам худди ўша карма-лар (нозик материал, ёхуд нозик материя) ташкил этади. Ин-сон танасида нозик материя дағал материя билан қўшилиши унинг маънавий-руҳий ҳолатининг доимийлигини таъминлай-ди.</w:t>
      </w:r>
    </w:p>
    <w:p w:rsidR="00966C23" w:rsidRPr="00966C23" w:rsidRDefault="00966C23" w:rsidP="00966C23">
      <w:pPr>
        <w:pStyle w:val="25"/>
        <w:ind w:firstLine="709"/>
        <w:jc w:val="both"/>
        <w:rPr>
          <w:sz w:val="24"/>
          <w:szCs w:val="24"/>
        </w:rPr>
      </w:pPr>
      <w:r w:rsidRPr="00966C23">
        <w:rPr>
          <w:sz w:val="24"/>
          <w:szCs w:val="24"/>
        </w:rPr>
        <w:t>Жайнизм мактаби ижодкорлари карма концепциясини ишлаб чиқдилар. Ушбу концепцияга мувофиқ, моддийлик би-лан маънавийлик орасидаги ўзаро алоқадорликнинг саккизта тури бўлади. Ўша саккизта тур бири-иккинчисидан ўзига хос хусусиятлари билан тубдан фарқ Қилади. Лекин ўша саккиз хусусият орасида муҳим икки фундаментал хусусият: яхши-лик ва ёмонлик инсон амалий фаолияти учун ҳал қилувчи аҳамиятга эга бўлади. Худди ўша яхшилик ва ёмонликка бўл-ган муносабат инсоннинг оламдаги ҳодиса ва воқеаларга бўл-ган муносабатини белгилайди. Кишининг руҳий-маънавий оламини бошқаради.</w:t>
      </w:r>
    </w:p>
    <w:p w:rsidR="00966C23" w:rsidRPr="00966C23" w:rsidRDefault="00966C23" w:rsidP="00966C23">
      <w:pPr>
        <w:pStyle w:val="25"/>
        <w:ind w:firstLine="709"/>
        <w:jc w:val="both"/>
        <w:rPr>
          <w:sz w:val="24"/>
          <w:szCs w:val="24"/>
        </w:rPr>
      </w:pPr>
      <w:r w:rsidRPr="00966C23">
        <w:rPr>
          <w:sz w:val="24"/>
          <w:szCs w:val="24"/>
        </w:rPr>
        <w:t xml:space="preserve">Жайнизм таълимотининг ахлоқий қоидалари асосида уч асосий принцип ётади. Чунончи: 1) тўғри эътиқодга эга бў-лиш; 2) тўғри эътиқодга эга бўлиш учун тўғри билимга асос-ланиш; 3) тўғри ҳаётий мўлжалга эга бўлиш. Ушбу принцип-ларга риоя қилган инсоннинг руҳий-маънавий қиёфаси ҳар қандай ахлоқий заифликлардан, айниқса худбинлик, ичиқо-раликлардан озод бўлади, деган фикр-мулоҳазаларни баён қиладилар. </w:t>
      </w:r>
    </w:p>
    <w:p w:rsidR="00966C23" w:rsidRPr="00966C23" w:rsidRDefault="00966C23" w:rsidP="00966C23">
      <w:pPr>
        <w:pStyle w:val="25"/>
        <w:ind w:firstLine="709"/>
        <w:jc w:val="both"/>
        <w:rPr>
          <w:sz w:val="24"/>
          <w:szCs w:val="24"/>
        </w:rPr>
      </w:pPr>
      <w:r w:rsidRPr="00966C23">
        <w:rPr>
          <w:sz w:val="24"/>
          <w:szCs w:val="24"/>
        </w:rPr>
        <w:t>Инсон ҳаётининг маъноси ҳақидаги дастлабки фикр-мулоҳазаларни, ноортодоксал оқим ривожига муносиб ҳисса қўшган буддизм</w:t>
      </w:r>
      <w:r w:rsidRPr="00966C23">
        <w:rPr>
          <w:rStyle w:val="aff2"/>
          <w:sz w:val="24"/>
          <w:szCs w:val="24"/>
        </w:rPr>
        <w:footnoteReference w:customMarkFollows="1" w:id="75"/>
        <w:t>1</w:t>
      </w:r>
      <w:r w:rsidRPr="00966C23">
        <w:rPr>
          <w:sz w:val="24"/>
          <w:szCs w:val="24"/>
        </w:rPr>
        <w:t xml:space="preserve"> мактаби мухлисларининг қарашларида ҳам учратиш мумкин. Буддизм - эрамиздан аввалги </w:t>
      </w:r>
      <w:r w:rsidRPr="00966C23">
        <w:rPr>
          <w:sz w:val="24"/>
          <w:szCs w:val="24"/>
          <w:lang w:val="en-US"/>
        </w:rPr>
        <w:t>VI</w:t>
      </w:r>
      <w:r w:rsidRPr="00966C23">
        <w:rPr>
          <w:sz w:val="24"/>
          <w:szCs w:val="24"/>
        </w:rPr>
        <w:t xml:space="preserve"> асрда Ши-молий Ҳиндистонда вужудга келди. Унинг асосчиси Сиддхар-тхи Гаутама тахминан эрамиздан аввалги 623-544 йилларда яшаган</w:t>
      </w:r>
      <w:r w:rsidRPr="00966C23">
        <w:rPr>
          <w:rStyle w:val="aff2"/>
          <w:sz w:val="24"/>
          <w:szCs w:val="24"/>
        </w:rPr>
        <w:footnoteReference w:customMarkFollows="1" w:id="76"/>
        <w:t>2</w:t>
      </w:r>
      <w:r w:rsidRPr="00966C23">
        <w:rPr>
          <w:sz w:val="24"/>
          <w:szCs w:val="24"/>
        </w:rPr>
        <w:t>. У Капиловаста вилояти Шакья уруғи ҳукмдорининг ўғли бўлиб, 29 ёшида таркидунё қилади. Ўзининг ҳаётий мўл-жали қилиб бадхини (йўл) танлайди. Ушбу таълимот аста-се-кинлик билан кишилар қалбидан жой ола бошлайди. Буддизм қоидалари, унинг ахлоқий принципларига аввал кишилар суҳ-батларида, оғзаки айтишувларда амал қилинган бўлса, ке-йинчалик (тахминан юз йиллардан сўнг) ёзма матнларда рас-мийлаштирилди. Йирик эътиқод даражасига кўтарилди. Аста-секин илоҳийлаштирилиб, инсон шахсини яратувчи асосий куч деб таърифлана бошланди</w:t>
      </w:r>
      <w:r w:rsidRPr="00966C23">
        <w:rPr>
          <w:rStyle w:val="aff2"/>
          <w:sz w:val="24"/>
          <w:szCs w:val="24"/>
        </w:rPr>
        <w:footnoteReference w:customMarkFollows="1" w:id="77"/>
        <w:t>1</w:t>
      </w:r>
      <w:r w:rsidRPr="00966C23">
        <w:rPr>
          <w:sz w:val="24"/>
          <w:szCs w:val="24"/>
        </w:rPr>
        <w:t xml:space="preserve">. </w:t>
      </w:r>
    </w:p>
    <w:p w:rsidR="00966C23" w:rsidRPr="00966C23" w:rsidRDefault="00966C23" w:rsidP="00966C23">
      <w:pPr>
        <w:pStyle w:val="25"/>
        <w:ind w:firstLine="709"/>
        <w:jc w:val="both"/>
        <w:rPr>
          <w:sz w:val="24"/>
          <w:szCs w:val="24"/>
        </w:rPr>
      </w:pPr>
      <w:r w:rsidRPr="00966C23">
        <w:rPr>
          <w:sz w:val="24"/>
          <w:szCs w:val="24"/>
        </w:rPr>
        <w:t>Буддавий эътиқоднинг асосида тўртта ҳақиқат ётади. Чу-нончи: 1. Инсоннинг бутун ҳаёти турли азоб-уқубатлардан иборат (туғилиш, касаллик, ўлим билан курашиш ва ҳоказо) деб қараш. 2. Азоб-уқубатларнинг асосий сабаби ҳаётдан кўп-роқ лаззат олишга, роҳат-фароғатга интилиш эканлигини ино-батга олиш. Худди шу интилишлар туфайли барча истаклар пайдо бўлади, деб ҳисоблаш. 3. Азоб-уқубатлардан қутилиш учун барча хоҳиш ва истаклардан воз кечиш. 4. Азоб-уқубат-ларни бартараф этмоқ, ундан қутилмоқ учун тўғри фикр юритиш, тўғри қарорга келиш, ҳодиса ва воқеаларга диқҚат билан қараш, ҳаётда тўғри йўл танлаш. Ушбу принципларга асосланган эътиқод, буддизм таълимотига кўра, мустаҳкам эътиқод бўлади. Ўз навбатида, бундай эътиқодга асосланган инсон фаолияти самарали, хайрли ишларга қаратилади.</w:t>
      </w:r>
    </w:p>
    <w:p w:rsidR="00966C23" w:rsidRPr="00966C23" w:rsidRDefault="00966C23" w:rsidP="00966C23">
      <w:pPr>
        <w:pStyle w:val="25"/>
        <w:ind w:firstLine="709"/>
        <w:jc w:val="both"/>
        <w:rPr>
          <w:sz w:val="24"/>
          <w:szCs w:val="24"/>
        </w:rPr>
      </w:pPr>
      <w:r w:rsidRPr="00966C23">
        <w:rPr>
          <w:sz w:val="24"/>
          <w:szCs w:val="24"/>
        </w:rPr>
        <w:t xml:space="preserve">Қадимги Ҳинд фалсафасининг ноортодоксал оқимига мансуб диний-фалсафий мактаблардан бири локаятада ҳам инсон борлиғи, моддийлик билан маънавийлик орасидаги ўзаро алоқадорлик муаммолари ҳақида ажойиб фикр-муло-ҳазалар баён қилинган. Локаята мактабига эрамиздан аввалги биринчи минг йиллик ўрталарида яшаган </w:t>
      </w:r>
      <w:r w:rsidRPr="00966C23">
        <w:rPr>
          <w:sz w:val="24"/>
          <w:szCs w:val="24"/>
        </w:rPr>
        <w:lastRenderedPageBreak/>
        <w:t>Брихаспати асос солган</w:t>
      </w:r>
      <w:r w:rsidRPr="00966C23">
        <w:rPr>
          <w:rStyle w:val="15"/>
          <w:sz w:val="24"/>
          <w:szCs w:val="24"/>
        </w:rPr>
        <w:footnoteReference w:customMarkFollows="1" w:id="78"/>
        <w:t>2</w:t>
      </w:r>
      <w:r w:rsidRPr="00966C23">
        <w:rPr>
          <w:sz w:val="24"/>
          <w:szCs w:val="24"/>
        </w:rPr>
        <w:t>. Ушбу мактаб ижодкорларининг фикрига кўра, олам-нинг асосини тўрт элемент: сув, ҳаво, ер ва олов ташкил этади. Ўз навбатида, худди шу элементлар инсон танасида ҳам мавжуд бўлади. Олам ҳам, одам ҳам ўша элементларнинг комбинациясидан иборат бўлиб, илоҳий қудрат томонидан яратилмаган. Худо ҳақидаги гап-сўзлар шунчаки бир афсо-надир. Худо, руҳ, жамият, у дунёда ҳаётнинг мавжудлигига ишониш-бу ёлғончиликдир. Ҳар қандай организм ўлгандан сўнг яна ўз субстанциясига қайтади, дейиш бемаъниликдир. Инсоннинг онги номоддий нарса бўлиб, сезиш орқали ҳосил бўлади. Шахс инсон танасидан ташқарида бўлиши мумкин эмас, деган фикрларни баён қиладилар.</w:t>
      </w:r>
    </w:p>
    <w:p w:rsidR="00966C23" w:rsidRPr="00966C23" w:rsidRDefault="00966C23" w:rsidP="00966C23">
      <w:pPr>
        <w:pStyle w:val="25"/>
        <w:ind w:firstLine="709"/>
        <w:jc w:val="both"/>
        <w:rPr>
          <w:sz w:val="24"/>
          <w:szCs w:val="24"/>
        </w:rPr>
      </w:pPr>
      <w:r w:rsidRPr="00966C23">
        <w:rPr>
          <w:sz w:val="24"/>
          <w:szCs w:val="24"/>
        </w:rPr>
        <w:t xml:space="preserve">Локаята таълимоти чорвака мактаби мухлислари томо-нидан ҳар томонлама ривожлантирилди. Чорвака таълимоти-нинг асосий қоидалари эрамиздан аввалги </w:t>
      </w:r>
      <w:r w:rsidRPr="00966C23">
        <w:rPr>
          <w:sz w:val="24"/>
          <w:szCs w:val="24"/>
          <w:lang w:val="en-US"/>
        </w:rPr>
        <w:t>IV</w:t>
      </w:r>
      <w:r w:rsidRPr="00966C23">
        <w:rPr>
          <w:sz w:val="24"/>
          <w:szCs w:val="24"/>
        </w:rPr>
        <w:t>-</w:t>
      </w:r>
      <w:r w:rsidRPr="00966C23">
        <w:rPr>
          <w:sz w:val="24"/>
          <w:szCs w:val="24"/>
          <w:lang w:val="en-US"/>
        </w:rPr>
        <w:t>III</w:t>
      </w:r>
      <w:r w:rsidRPr="00966C23">
        <w:rPr>
          <w:sz w:val="24"/>
          <w:szCs w:val="24"/>
        </w:rPr>
        <w:t xml:space="preserve"> асрларда яшаган Каутилья трактатларида баён қилинган. Чорвака мак-таби ижодкорларининг фикрига кўра, инсон у дунёда эмас, балки бу дунёда, ер юзида рўй берадиган ҳодиса ва воқеалар-га қараб мўлжал олиши зарур. Инсон танаси ҳузур-ҳаловат ва азоб-уқубатлар билан боғлиқ бўлади. Шунинг учун ҳам инсон кундалик амалий фаолиятида ҳузур-ҳаловат (кама) ва фойда олиш (артха) принципларига амал қилмоғи даркор. Ҳузур-ҳа-ловат, шубҳасиз, инсоннинг кундалик амалий фаолияти билан боғлиҚ. Қилган меҳнатидан ҳузур-ҳаловат олиш, ундан қони-қиш ҳосил қилиш–инсоннинг энг олий мақсадидир. Бойлик ва эзгулик эса унга эришиш воситасидир. Юқоридаги фикр-мулоҳазалардан кўриниб турибдики, чорвака мактабининг мухлислари ҳаётдан қониқиш туйғусини инсоннинг энг му-ҳим хусусияти деб қарайдилар. Уларнинг фикрига кўра, ин-сон ҳаётининг маъносини кундалик ҳаётдан кўпроқ ҳузур-ҳа-ловат олиш, азоб-уқубатлардан холи бўлиш ташкил этмоғи ло-зим. Лекин айрим ҳолларда ҳузур-ҳаловат, турли азоб-уқу-батлар билан бирга рўй бериши ҳам мумкин. Азоб-уқубат-лардан эса кўр-кўрона, бирдан воз кечиб бўлмайди. Чунки баъзан ҳузур-ҳаловат азоб-уқубат билан чирмашиб кетади. Кишиларда ўзининг кундалик амалий фаолиятидан, турмуш тарзидан роҳатланиш туйғусини шакллантириш - чорвака мактаби ижодкорларининг улкан орзуси эди. Шунинг учун ҳам чорвакаликлар – “егин, ичгин, хурсандчилик қилгин” де-ган қоидага кўпроқ амал қилар эдилар. </w:t>
      </w:r>
    </w:p>
    <w:p w:rsidR="00966C23" w:rsidRPr="00966C23" w:rsidRDefault="00966C23" w:rsidP="00966C23">
      <w:pPr>
        <w:pStyle w:val="25"/>
        <w:ind w:firstLine="709"/>
        <w:jc w:val="both"/>
        <w:rPr>
          <w:sz w:val="24"/>
          <w:szCs w:val="24"/>
        </w:rPr>
      </w:pPr>
      <w:r w:rsidRPr="00966C23">
        <w:rPr>
          <w:sz w:val="24"/>
          <w:szCs w:val="24"/>
        </w:rPr>
        <w:t xml:space="preserve">Шундай қилиб, қадимги замон Ҳинд фалсафасининг ўзига хос энг муҳим хусусияти  транцендентализмга мойил-лиги, яъни инсон ва унинг руҳий–маънавий олами, тақдири ва истиқболи коинотдан ташқарида яшаётган транцендентал билимлар билан боғланганлигини эътироф этишдир. Қадимги Ҳинд фалсафасига кўра, инсон тана билан жоннинг йиғин-диси, “дунёвий жон”нинг ажралмас бўлагидир. “Дунёвий жон” одамнинг инсон даражасига кўтарилишида муҳим аҳа-мият касб этади. “Дунёвий жон”нинг инсон табиий-ижтимо-ий қиёфасига таъсир ўтказиш жараёни доимо ўзгариб тура-ди. Ўз навбатида, якка кишининг жони (“индивидуал жон”) ҳам “дунёвий жон”га ўз таъсирини ўтказади. Бундай ўзаро таъсир туфайли инсон табиатида ижобий ўзгаришлар рўй  бериши билан бирга камчиликларга йўл қўйиш, алдаш, фи-рибга мойиллик каби салбий ҳолатлар ҳам вужудга келади. Бундай салбий ҳолатларни бартараф этмоқ учун инсон ҳа-миша эркинлик томон интилади. Худди шунинг учун ҳам ин-соннинг бошқа тирик мавжудотлардан фарқ Қилувчи энг му-ҳим хусусияти эркинликка интилишдир. Ҳинд файласуфлари инсон табиатида учрайдиган ижтимоий иллатларни бартараф этиш, ўз навбатида, кишиларнинг эркинликка эришиш йўлла-рини қидирдилар. </w:t>
      </w:r>
    </w:p>
    <w:p w:rsidR="00966C23" w:rsidRPr="00966C23" w:rsidRDefault="00966C23" w:rsidP="00966C23">
      <w:pPr>
        <w:pStyle w:val="25"/>
        <w:ind w:firstLine="709"/>
        <w:jc w:val="both"/>
        <w:rPr>
          <w:sz w:val="24"/>
          <w:szCs w:val="24"/>
        </w:rPr>
      </w:pPr>
      <w:r w:rsidRPr="00966C23">
        <w:rPr>
          <w:sz w:val="24"/>
          <w:szCs w:val="24"/>
        </w:rPr>
        <w:t>Инсон тўғрисидаги дастлабки фикр-мулоҳазаларни қа-димги Хитой манбаларида ҳам яқҚол кўриш мумкин. Бунга қадимги Хитой маданий меросининг тожи хисобланган уч асосий китоб: “Ашулалар китоби” (“Ши цзин”), “Ўзгариш ки-тоби” (“И цзин”), “Тарих китоби” гувоҳлик беради.</w:t>
      </w:r>
    </w:p>
    <w:p w:rsidR="00966C23" w:rsidRPr="00966C23" w:rsidRDefault="00966C23" w:rsidP="00966C23">
      <w:pPr>
        <w:pStyle w:val="25"/>
        <w:ind w:firstLine="709"/>
        <w:jc w:val="both"/>
        <w:rPr>
          <w:sz w:val="24"/>
          <w:szCs w:val="24"/>
        </w:rPr>
      </w:pPr>
      <w:r w:rsidRPr="00966C23">
        <w:rPr>
          <w:sz w:val="24"/>
          <w:szCs w:val="24"/>
        </w:rPr>
        <w:t>Хитой афсоналарида, ривоятларида дастлабки инсон  Одамато Паньго қиёфасида намоён бўлади. Эрамиздан ав-валги Х</w:t>
      </w:r>
      <w:r w:rsidRPr="00966C23">
        <w:rPr>
          <w:sz w:val="24"/>
          <w:szCs w:val="24"/>
          <w:lang w:val="en-US"/>
        </w:rPr>
        <w:t>II</w:t>
      </w:r>
      <w:r w:rsidRPr="00966C23">
        <w:rPr>
          <w:sz w:val="24"/>
          <w:szCs w:val="24"/>
        </w:rPr>
        <w:t xml:space="preserve"> асрда мавжуд бўлган Чжоу давлатида дастлабки </w:t>
      </w:r>
      <w:r w:rsidRPr="00966C23">
        <w:rPr>
          <w:sz w:val="24"/>
          <w:szCs w:val="24"/>
        </w:rPr>
        <w:lastRenderedPageBreak/>
        <w:t>ин-сон (Одамато) Паньго яшаган экан. У шунчалик куч-Қудратга эга бўлганки, унинг нафасидан шамол, булут, бошидан мо-мақалдироқ, чап кўзидан қуёш, ўнг кўзидан ой, бели, оёқла-ри ва қўлларидан ёруғ дунёнинг тўрт томони, қонидан дарё-лар, терларидан ёмғир ва шудринг, кўзининг ярқирашидан яшин пайдо бўлган эмиш</w:t>
      </w:r>
      <w:r w:rsidRPr="00966C23">
        <w:rPr>
          <w:rStyle w:val="aff2"/>
          <w:sz w:val="24"/>
          <w:szCs w:val="24"/>
        </w:rPr>
        <w:footnoteReference w:customMarkFollows="1" w:id="79"/>
        <w:t>1</w:t>
      </w:r>
      <w:r w:rsidRPr="00966C23">
        <w:rPr>
          <w:sz w:val="24"/>
          <w:szCs w:val="24"/>
        </w:rPr>
        <w:t>. Чексиз бўшлиқлардан иборат бўл-ган олам унинг қудратли зарбасидан ер ва осмонга бўлиниб кетибди. Ўзининг сеҳрли куч-қудрати билан оламда тартиб-интизом ўрнатган Одамато Паньгодан одамзот бир умрга қарздор эмиш.</w:t>
      </w:r>
    </w:p>
    <w:p w:rsidR="00966C23" w:rsidRPr="00966C23" w:rsidRDefault="00966C23" w:rsidP="00966C23">
      <w:pPr>
        <w:pStyle w:val="25"/>
        <w:ind w:firstLine="709"/>
        <w:jc w:val="both"/>
        <w:rPr>
          <w:sz w:val="24"/>
          <w:szCs w:val="24"/>
        </w:rPr>
      </w:pPr>
      <w:r w:rsidRPr="00966C23">
        <w:rPr>
          <w:sz w:val="24"/>
          <w:szCs w:val="24"/>
        </w:rPr>
        <w:t>Дастлабки одам боласининг вужудга келиши, унинг ин-сон даражасига кўтарилиши ҳақидаги фикр-мулоҳазалар уз-луксиз ўзгариб борган. Чунончи, қадимги “Ашулалар китоби”  (“Шеърлар тўплами”)да айтилишича, одамни (“Тянь”) осмон яратган эмиш. Осмон энг умумий яратувчи, буюк бошқарув-чи бўлганлиги учун ҳам одам деган зотни яратди ва унга ҳаёт ато этди.</w:t>
      </w:r>
    </w:p>
    <w:p w:rsidR="00966C23" w:rsidRPr="00966C23" w:rsidRDefault="00966C23" w:rsidP="00966C23">
      <w:pPr>
        <w:pStyle w:val="25"/>
        <w:ind w:firstLine="709"/>
        <w:jc w:val="both"/>
        <w:rPr>
          <w:sz w:val="24"/>
          <w:szCs w:val="24"/>
        </w:rPr>
      </w:pPr>
      <w:r w:rsidRPr="00966C23">
        <w:rPr>
          <w:sz w:val="24"/>
          <w:szCs w:val="24"/>
        </w:rPr>
        <w:t>Қадимги Хитой манбаларидан бири “Ўзгариш китоби”да баён қилинишича, одам олам билан бевосита боғлиқ. Оламни олам қилиб ушлаб турган ўнта асосий устун бор. Бутун олам ўнта устун: ян, инь, осмон, ер, инсон, олов, сув, металл, ёғоч, уруғларга таяниб туради. Ўша устунларнинг мустаҳкамлиги инсон ва унинг амалий фаолияти билан боғлиқ. Инсон фао-лияти эса дунёқараш билан алоқадор. Осмон, ер ва инсон дунёқарашнинг асосий элементлари эмиш. Кўриниб турибди-ки, қадимги Хитой манбаларида инсон, осмон, ер орасида ўзаро алоқадорлик мавжудлиги эътироф этилади.</w:t>
      </w:r>
    </w:p>
    <w:p w:rsidR="00966C23" w:rsidRPr="00966C23" w:rsidRDefault="00966C23" w:rsidP="00966C23">
      <w:pPr>
        <w:pStyle w:val="25"/>
        <w:ind w:firstLine="709"/>
        <w:jc w:val="both"/>
        <w:rPr>
          <w:sz w:val="24"/>
          <w:szCs w:val="24"/>
        </w:rPr>
      </w:pPr>
      <w:r w:rsidRPr="00966C23">
        <w:rPr>
          <w:sz w:val="24"/>
          <w:szCs w:val="24"/>
        </w:rPr>
        <w:t>Қадимги Хитой манбаларида таъкидланишича, одамзот ҳаётида космос билан оқилона муносабатда бўлиш ҳал қи-лувчи аҳамиятга эгадир. Ўша уйғунлашув (гармония) инсон-нинг хулқ-атворида, хатти-ҳаракатида, расм-русумлари, урф-одатлари, таомларида яқҚол намоён бўлади. Инсон ҳатти-ҳа-ракатида яхшилик ва ёмонликнинг вужудга келиши учун туртки беради. Ёмонлик космос билан инсон орасидаги но-оқилона муносабатларнинг натижаси эмиш.</w:t>
      </w:r>
    </w:p>
    <w:p w:rsidR="00966C23" w:rsidRPr="00966C23" w:rsidRDefault="00966C23" w:rsidP="00966C23">
      <w:pPr>
        <w:pStyle w:val="25"/>
        <w:ind w:firstLine="709"/>
        <w:jc w:val="both"/>
        <w:rPr>
          <w:sz w:val="24"/>
          <w:szCs w:val="24"/>
        </w:rPr>
      </w:pPr>
      <w:r w:rsidRPr="00966C23">
        <w:rPr>
          <w:sz w:val="24"/>
          <w:szCs w:val="24"/>
        </w:rPr>
        <w:t>Одамнинг инсон даражасига кўтарилиши, унинг бошқа тирик мавжудотлардан фарқ Қилувчи инсоний хусусиятлари ҳақидаги дастлабки фикр-мулоҳазаларни ҳам, юқорида биз эслатиб ўтган, қадимги Хитой манбаларида учратиш мумкин. Чунончи, одамдаги инсонийлик, энг аввало, инсонпарварлик-да ўз ифодасини топади. Инсонпарварлик деганда ахлоқий нормалар, удумлар, этикетларга амал қилиш, хусусан тўғри сўзли, оқкўнгил, мард бўлиш тушунилади</w:t>
      </w:r>
      <w:r w:rsidRPr="00966C23">
        <w:rPr>
          <w:rStyle w:val="aff2"/>
          <w:sz w:val="24"/>
          <w:szCs w:val="24"/>
        </w:rPr>
        <w:footnoteReference w:customMarkFollows="1" w:id="80"/>
        <w:t>1</w:t>
      </w:r>
      <w:r w:rsidRPr="00966C23">
        <w:rPr>
          <w:sz w:val="24"/>
          <w:szCs w:val="24"/>
        </w:rPr>
        <w:t>. Шунингдек, одам-даги инсонпарварлик, хайриҳоҳлик ҳар бир киши ўзига топ-ширилган вазифани аниқ бажариши билан амалга оширил-моғи, чунончи, давлат бошлиғи – давлат ишларини, ота-оталик, ўғил-ўғиллик вазифасини бажариши зарур</w:t>
      </w:r>
      <w:r w:rsidRPr="00966C23">
        <w:rPr>
          <w:rStyle w:val="15"/>
          <w:sz w:val="24"/>
          <w:szCs w:val="24"/>
        </w:rPr>
        <w:footnoteReference w:customMarkFollows="1" w:id="81"/>
        <w:t>2</w:t>
      </w:r>
      <w:r w:rsidRPr="00966C23">
        <w:rPr>
          <w:sz w:val="24"/>
          <w:szCs w:val="24"/>
        </w:rPr>
        <w:t>.</w:t>
      </w:r>
    </w:p>
    <w:p w:rsidR="00966C23" w:rsidRPr="00966C23" w:rsidRDefault="00966C23" w:rsidP="00966C23">
      <w:pPr>
        <w:pStyle w:val="25"/>
        <w:ind w:firstLine="709"/>
        <w:jc w:val="both"/>
        <w:rPr>
          <w:sz w:val="24"/>
          <w:szCs w:val="24"/>
        </w:rPr>
      </w:pPr>
      <w:r w:rsidRPr="00966C23">
        <w:rPr>
          <w:sz w:val="24"/>
          <w:szCs w:val="24"/>
        </w:rPr>
        <w:t>Инсон тўғрисидаги мифологик-диний қарашлар ўрнини аста-секин фалсафий қарашлар эгаллай бошлади</w:t>
      </w:r>
      <w:r w:rsidRPr="00966C23">
        <w:rPr>
          <w:rStyle w:val="15"/>
          <w:sz w:val="24"/>
          <w:szCs w:val="24"/>
        </w:rPr>
        <w:footnoteReference w:customMarkFollows="1" w:id="82"/>
        <w:t>3</w:t>
      </w:r>
      <w:r w:rsidRPr="00966C23">
        <w:rPr>
          <w:sz w:val="24"/>
          <w:szCs w:val="24"/>
        </w:rPr>
        <w:t xml:space="preserve">. Бундай қарашларни қадимги Хитой фалсафа мактабларидан Ян инь цзи (эрамиздан аввалги </w:t>
      </w:r>
      <w:r w:rsidRPr="00966C23">
        <w:rPr>
          <w:sz w:val="24"/>
          <w:szCs w:val="24"/>
          <w:lang w:val="en-US"/>
        </w:rPr>
        <w:t>VIII</w:t>
      </w:r>
      <w:r w:rsidRPr="00966C23">
        <w:rPr>
          <w:sz w:val="24"/>
          <w:szCs w:val="24"/>
        </w:rPr>
        <w:t>-</w:t>
      </w:r>
      <w:r w:rsidRPr="00966C23">
        <w:rPr>
          <w:sz w:val="24"/>
          <w:szCs w:val="24"/>
          <w:lang w:val="en-US"/>
        </w:rPr>
        <w:t>VI</w:t>
      </w:r>
      <w:r w:rsidRPr="00966C23">
        <w:rPr>
          <w:sz w:val="24"/>
          <w:szCs w:val="24"/>
        </w:rPr>
        <w:t xml:space="preserve"> асрлар)да кўриш мумкин. Ушбу мактаб мухлисларининг фикрига кўра, Коинотда тар-тибсиз учиб юрган ўн минг нарсалар замирида икки илоҳий қудрат: Янь ва Инь вужудга келди. Янь (эркак ҳоҳиш-иро-дасининг асоси) бутун осмонни бошқарган бўлса, Инь (аёл-ликнинг асоси) ерни бошқарган эмиш. Ўша  икки қудрат ора-сидаги ўзаро алоқадорлик бутун олам биносининг асосини барпо этибди. Эркаклик ва аёллик, шунингдек “беш стихия”: сув, олов, металл, ёғоч, уруғ орасидаги ўзаро алоқадорлик ин-сон руҳий-маънавий қиёфасининг асосини ташкил этаркан</w:t>
      </w:r>
      <w:r w:rsidRPr="00966C23">
        <w:rPr>
          <w:rStyle w:val="15"/>
          <w:sz w:val="24"/>
          <w:szCs w:val="24"/>
        </w:rPr>
        <w:footnoteReference w:customMarkFollows="1" w:id="83"/>
        <w:t>1</w:t>
      </w:r>
      <w:r w:rsidRPr="00966C23">
        <w:rPr>
          <w:sz w:val="24"/>
          <w:szCs w:val="24"/>
        </w:rPr>
        <w:t xml:space="preserve">. </w:t>
      </w:r>
    </w:p>
    <w:p w:rsidR="00966C23" w:rsidRPr="00966C23" w:rsidRDefault="00966C23" w:rsidP="00966C23">
      <w:pPr>
        <w:pStyle w:val="25"/>
        <w:ind w:firstLine="709"/>
        <w:jc w:val="both"/>
        <w:rPr>
          <w:sz w:val="24"/>
          <w:szCs w:val="24"/>
        </w:rPr>
      </w:pPr>
      <w:r w:rsidRPr="00966C23">
        <w:rPr>
          <w:sz w:val="24"/>
          <w:szCs w:val="24"/>
        </w:rPr>
        <w:t xml:space="preserve">Қадимги Хитойда инсон тўғрисидаги фалсафий фикрлар доираси узлуксиз кенгая бошлади. Чунончи, қадимги дао-сизм таълимотида одамнинг инсон даражасига </w:t>
      </w:r>
      <w:r w:rsidRPr="00966C23">
        <w:rPr>
          <w:sz w:val="24"/>
          <w:szCs w:val="24"/>
        </w:rPr>
        <w:lastRenderedPageBreak/>
        <w:t xml:space="preserve">кўтарилиш жараёни, инсоннинг инсонийлигини ифодаловчи принцип-лар, уларнинг фаровон турмуши, бахт-саодати ҳақида бир қа-тор янги фикр-мулоҳазалар баён этилган. Даосизм таълимо-тига эрамиздан аввалги </w:t>
      </w:r>
      <w:r w:rsidRPr="00966C23">
        <w:rPr>
          <w:sz w:val="24"/>
          <w:szCs w:val="24"/>
          <w:lang w:val="en-US"/>
        </w:rPr>
        <w:t>VI</w:t>
      </w:r>
      <w:r w:rsidRPr="00966C23">
        <w:rPr>
          <w:sz w:val="24"/>
          <w:szCs w:val="24"/>
        </w:rPr>
        <w:t>-</w:t>
      </w:r>
      <w:r w:rsidRPr="00966C23">
        <w:rPr>
          <w:sz w:val="24"/>
          <w:szCs w:val="24"/>
          <w:lang w:val="en-US"/>
        </w:rPr>
        <w:t>V</w:t>
      </w:r>
      <w:r w:rsidRPr="00966C23">
        <w:rPr>
          <w:sz w:val="24"/>
          <w:szCs w:val="24"/>
        </w:rPr>
        <w:t xml:space="preserve"> асрларда яшаган Лао-цзи асос солган.</w:t>
      </w:r>
    </w:p>
    <w:p w:rsidR="00966C23" w:rsidRPr="00966C23" w:rsidRDefault="00966C23" w:rsidP="00966C23">
      <w:pPr>
        <w:pStyle w:val="25"/>
        <w:ind w:firstLine="709"/>
        <w:jc w:val="both"/>
        <w:rPr>
          <w:sz w:val="24"/>
          <w:szCs w:val="24"/>
        </w:rPr>
      </w:pPr>
      <w:r w:rsidRPr="00966C23">
        <w:rPr>
          <w:sz w:val="24"/>
          <w:szCs w:val="24"/>
        </w:rPr>
        <w:t>Даосизм таълимотига кўра, дао-оламда мавжуд бўлган барча мавжудотларнинг ибтидоси. Унинг мавжудлигини таъ-минловчи асосий принципдир. Дао оламдаги барча ҳодиса ва воқеаларни, нарсаларни нарса қиладиган қудратдир. Дао кос-мик жон бўлиб, ҳамма томондан оқиб туради, у ўнгда ҳам, сўлда ҳам бўлиши мумкин. Унинг шарофати билан бутун мав-жудот туғилади ва доимий ўсишдан тўхтамайди.... Ҳамма мав-жудот эртами-кечми унга қайтади</w:t>
      </w:r>
      <w:r w:rsidRPr="00966C23">
        <w:rPr>
          <w:rStyle w:val="15"/>
          <w:sz w:val="24"/>
          <w:szCs w:val="24"/>
        </w:rPr>
        <w:footnoteReference w:customMarkFollows="1" w:id="84"/>
        <w:t>2</w:t>
      </w:r>
      <w:r w:rsidRPr="00966C23">
        <w:rPr>
          <w:sz w:val="24"/>
          <w:szCs w:val="24"/>
        </w:rPr>
        <w:t>.</w:t>
      </w:r>
    </w:p>
    <w:p w:rsidR="00966C23" w:rsidRPr="00966C23" w:rsidRDefault="00966C23" w:rsidP="00966C23">
      <w:pPr>
        <w:pStyle w:val="25"/>
        <w:ind w:firstLine="709"/>
        <w:jc w:val="both"/>
        <w:rPr>
          <w:sz w:val="24"/>
          <w:szCs w:val="24"/>
        </w:rPr>
      </w:pPr>
      <w:r w:rsidRPr="00966C23">
        <w:rPr>
          <w:sz w:val="24"/>
          <w:szCs w:val="24"/>
        </w:rPr>
        <w:t>Даосизм таълимотига мувофиқ, инсоннинг инсонийлиги ишонч, умид принципига риоя қилишига қараб  белгиланади. Умидга эса истакни, орзуни чеклаш воситаси ёрдамида эри-шилади. Истак, орзуни чеклай олмаслик инсонда худбинлик, ичиқоралик каби иллатларнинг пайдо бўлишига туртки бе-ради. Кишиларнинг худбинлиги нафақат одамни, ҳатто олам-ни ҳам деформацияга гирифтор қилади. Бундай ҳолат олам-нинг асоси бўлган даонинг гармоник табиатига, яъни “Ҳар бир киши ҳамма нарса учун” қоидасига мос тушмайди.</w:t>
      </w:r>
    </w:p>
    <w:p w:rsidR="00966C23" w:rsidRPr="00966C23" w:rsidRDefault="00966C23" w:rsidP="00966C23">
      <w:pPr>
        <w:pStyle w:val="25"/>
        <w:ind w:firstLine="709"/>
        <w:jc w:val="both"/>
        <w:rPr>
          <w:sz w:val="24"/>
          <w:szCs w:val="24"/>
        </w:rPr>
      </w:pPr>
      <w:r w:rsidRPr="00966C23">
        <w:rPr>
          <w:sz w:val="24"/>
          <w:szCs w:val="24"/>
        </w:rPr>
        <w:t>Даосизм таълимотида ҳар томонлама гармоник ривож-ланган инсон қиёфаси ҳақида бир талай ажойиб фикрлар баён этилган. Ушбу таълимотга кўра, гармоник ривожланган инсон, табиийликка кўпроқ майли бор, ҳар қандай беҳуда ишлар билан ўзини овора қилмайдиган, ҳар қандай васва-салар таъсирига берилмайдиган кишидир. У осмонга қиёс-ланади. Бундай кишилар ўзининг осмон даоси билан узвий алоқадор эканлигини ҳис қилиб туради. Чунки инсон космос билан боғлиқ бўлиб, ўзига хос микрокосмосдир.</w:t>
      </w:r>
    </w:p>
    <w:p w:rsidR="00966C23" w:rsidRPr="00966C23" w:rsidRDefault="00966C23" w:rsidP="00966C23">
      <w:pPr>
        <w:pStyle w:val="25"/>
        <w:ind w:firstLine="709"/>
        <w:jc w:val="both"/>
        <w:rPr>
          <w:sz w:val="24"/>
          <w:szCs w:val="24"/>
        </w:rPr>
      </w:pPr>
      <w:r w:rsidRPr="00966C23">
        <w:rPr>
          <w:sz w:val="24"/>
          <w:szCs w:val="24"/>
        </w:rPr>
        <w:t>Даосизм таълимотига кўра, инсоннинг бахт-иқболи, фа-ровон турмуши ҳукмдор (император) фаолияти билан боғ-лиқ. Ҳукмдор фуқароларнинг орзу-истакларини эзгулик то-мон бошҚариши лозим. Шунинг учун ҳам ҳукмдор фаолия-тининг асосида халқ даоси билан осмон даосининг аралашуви ётмоғи даркор. Осмон даоси табиат қўйнида яшовчи оддий одамларнинг идеал жамиятини бунёд этишга ҳаракат қилади. Донишманд император осмон даоси муддаосини, яъни идеал жамият қуриш истагини турли амалдорлар ёрдамида бажа-ради. Ўша амалдорлар идеал жамият қуриш жараёнида ву-жудга келган турли нифоқларни оқилона бартараф этмоқ-лари лозим. Шундай қилиб, даосизм таълимотида ижтимоий идеал, ҳар томонлама ривожланган инсон осмон даоси сиймо-сида намоён бўлади</w:t>
      </w:r>
    </w:p>
    <w:p w:rsidR="00966C23" w:rsidRPr="00966C23" w:rsidRDefault="00966C23" w:rsidP="00966C23">
      <w:pPr>
        <w:pStyle w:val="25"/>
        <w:ind w:firstLine="709"/>
        <w:jc w:val="both"/>
        <w:rPr>
          <w:sz w:val="24"/>
          <w:szCs w:val="24"/>
        </w:rPr>
      </w:pPr>
      <w:r w:rsidRPr="00966C23">
        <w:rPr>
          <w:sz w:val="24"/>
          <w:szCs w:val="24"/>
        </w:rPr>
        <w:t>Қадимги Хитой  фалсафасида инсон тўғрисидаги фикр-мулоҳазалар Конфуций таълимотида янада янги босқичга кў-тарилди</w:t>
      </w:r>
      <w:r w:rsidRPr="00966C23">
        <w:rPr>
          <w:rStyle w:val="aff2"/>
          <w:sz w:val="24"/>
          <w:szCs w:val="24"/>
        </w:rPr>
        <w:footnoteReference w:customMarkFollows="1" w:id="85"/>
        <w:t>1</w:t>
      </w:r>
      <w:r w:rsidRPr="00966C23">
        <w:rPr>
          <w:sz w:val="24"/>
          <w:szCs w:val="24"/>
        </w:rPr>
        <w:t>. Конфуций ўзидан мерос қилиб ҳеч қандай асар қолдиргани йўҚ. У ўзининг фалсафий қарашларини оғзаки баён қилган. Конфуций вафотидан сўнг унинг шогирдлари устоз суҳбатларини  тўплаб, “Луньюн” номи билан алоҳида трактат этиб расмийлаштирганлар</w:t>
      </w:r>
      <w:r w:rsidRPr="00966C23">
        <w:rPr>
          <w:rStyle w:val="aff2"/>
          <w:sz w:val="24"/>
          <w:szCs w:val="24"/>
        </w:rPr>
        <w:footnoteReference w:customMarkFollows="1" w:id="86"/>
        <w:t>2</w:t>
      </w:r>
      <w:r w:rsidRPr="00966C23">
        <w:rPr>
          <w:sz w:val="24"/>
          <w:szCs w:val="24"/>
        </w:rPr>
        <w:t>.</w:t>
      </w:r>
    </w:p>
    <w:p w:rsidR="00966C23" w:rsidRPr="00966C23" w:rsidRDefault="00966C23" w:rsidP="00966C23">
      <w:pPr>
        <w:pStyle w:val="25"/>
        <w:ind w:firstLine="709"/>
        <w:jc w:val="both"/>
        <w:rPr>
          <w:sz w:val="24"/>
          <w:szCs w:val="24"/>
        </w:rPr>
      </w:pPr>
      <w:r w:rsidRPr="00966C23">
        <w:rPr>
          <w:sz w:val="24"/>
          <w:szCs w:val="24"/>
        </w:rPr>
        <w:t>Конфуций хитойликларни аждодларидан қолган буюк маданий-маънавий мерос-уч буюк китобда: “Ашулалар кито-би”, “Ўзгариш китоби”, “Тарих китоби”да баён қилинган қо-идаларга амал қилишга чорлаган. Ўша китобларда баён қи-линган қоидаларни ўтмиш билан бугунни, аждодлар билан ав-лодларни, инсон билан осмонни боғловчи йирик руҳий-маъ-навий қудрат деб ҳисоблаган. Шунинг учун ҳам хитойлик му-тафаккир “Мен фақат узатаман, лекин бунёд этмайман; мен ўтмишга ишонаман  ва уни севаман”</w:t>
      </w:r>
      <w:r w:rsidRPr="00966C23">
        <w:rPr>
          <w:rStyle w:val="aff2"/>
          <w:sz w:val="24"/>
          <w:szCs w:val="24"/>
        </w:rPr>
        <w:footnoteReference w:customMarkFollows="1" w:id="87"/>
        <w:t>3</w:t>
      </w:r>
      <w:r w:rsidRPr="00966C23">
        <w:rPr>
          <w:sz w:val="24"/>
          <w:szCs w:val="24"/>
        </w:rPr>
        <w:t xml:space="preserve"> деб айтган эди.</w:t>
      </w:r>
    </w:p>
    <w:p w:rsidR="00966C23" w:rsidRPr="00966C23" w:rsidRDefault="00966C23" w:rsidP="00966C23">
      <w:pPr>
        <w:pStyle w:val="25"/>
        <w:ind w:firstLine="709"/>
        <w:jc w:val="both"/>
        <w:rPr>
          <w:sz w:val="24"/>
          <w:szCs w:val="24"/>
        </w:rPr>
      </w:pPr>
      <w:r w:rsidRPr="00966C23">
        <w:rPr>
          <w:sz w:val="24"/>
          <w:szCs w:val="24"/>
        </w:rPr>
        <w:lastRenderedPageBreak/>
        <w:t>Конфуций ҳам ўз ўтмишдошларининг олам ва одам тўғ-рисидаги фикр-мулоҳазаларини давом эттириб, осмон-бу та-биат, худо ва инсондир, деб тушунтирди. Осмон уларга куч ва ақл ато этган. Шунинг учун ҳам инсон ўз ихтиёри билан ҳа-ракат қилолмайди, ўзини-ўзи ярата олмайди. Чинакам инсон ўз фаолиятининг осмон билан боғлиқлиги учун ўз тақдиридан ҳамиша миннатдор бўлмоғи керак.</w:t>
      </w:r>
    </w:p>
    <w:p w:rsidR="00966C23" w:rsidRPr="00966C23" w:rsidRDefault="00966C23" w:rsidP="00966C23">
      <w:pPr>
        <w:pStyle w:val="25"/>
        <w:ind w:firstLine="709"/>
        <w:jc w:val="both"/>
        <w:rPr>
          <w:sz w:val="24"/>
          <w:szCs w:val="24"/>
        </w:rPr>
      </w:pPr>
      <w:r w:rsidRPr="00966C23">
        <w:rPr>
          <w:sz w:val="24"/>
          <w:szCs w:val="24"/>
        </w:rPr>
        <w:t>Конфуцийнинг фикрига кўра, осмон ва ерда туғилганлар ичида энг қудратлиси инсондир. Инсон ўз моҳиятига кўра ях-лит, бир бутундир. Шунинг учун ҳам одамлар ўз табиатига кўра бир-бирларига яқиндирлар. Лекин ўзларининг хулқ-ат-ворлари, урф-одатларига кўра бир-бирларидан йироқдир-лар</w:t>
      </w:r>
      <w:r w:rsidRPr="00966C23">
        <w:rPr>
          <w:rStyle w:val="aff2"/>
          <w:sz w:val="24"/>
          <w:szCs w:val="24"/>
        </w:rPr>
        <w:footnoteReference w:customMarkFollows="1" w:id="88"/>
        <w:t>1</w:t>
      </w:r>
      <w:r w:rsidRPr="00966C23">
        <w:rPr>
          <w:sz w:val="24"/>
          <w:szCs w:val="24"/>
        </w:rPr>
        <w:t>. Инсон ўзининг ички моҳиятига кўра бошқаларга яхши-лик қилишга, эзгуликка мойиллиги бор. Хусусан, бошқаларга хайриҳоҳлик (жень), адолатпарварлик (и), самимият (синь), уруғ-аймоқ, Қавм-қариндошларга ҳурмат (сяо), ҳукмдорга са-доқат (чжун) шулар жумласидандир. Лекин бундай олижа-нобликлар инсоннинг амалий фаолиятида бирдан намоён бў-лади, деб бўлмайди. Ҳамма ҳам бундай олийжанобликлардан ҳузур-ҳаловат олади, деб ҳам бўлмайди. Яхши одам ўзининг олийжаноб ишларида юксак ахлоқий принципларга асослана-ди. Ўша ахлоқий принциплар аста-секин инсоннинг ташқи қиёфасида, амалий фаолиятида намоён бўла бошлайди. Турли урф-одатлар, расм-русумлар ва удумлар ахлоқий принциплар-нинг рўёбга чиқиши учун ички импульс беради. Ким ўзининг қалби ва ақли имкониятларидан тўла фойдаланса, ўзлигини намоён қилади. Ўзлигини намоён қила туриб, бутун борлиғи-ни намоён қилади</w:t>
      </w:r>
      <w:r w:rsidRPr="00966C23">
        <w:rPr>
          <w:rStyle w:val="aff2"/>
          <w:sz w:val="24"/>
          <w:szCs w:val="24"/>
        </w:rPr>
        <w:footnoteReference w:customMarkFollows="1" w:id="89"/>
        <w:t>2</w:t>
      </w:r>
      <w:r w:rsidRPr="00966C23">
        <w:rPr>
          <w:sz w:val="24"/>
          <w:szCs w:val="24"/>
        </w:rPr>
        <w:t>. Шундай қилиб, машҳур хитойлик мута-факкир инсонпарварлик билан яхшилик орасида уйғунлик – кўприк ўрнатади. Бундай уйғунлик қадимги замон Хитой фалсафасида яратилган ахлоқийликнинг “олтин қоидаси” эди. Худди шу қоида аста-секин “сўз билан иш” орасидаги мутаносибликнинг вужудга келиши учун замин яратди.</w:t>
      </w:r>
    </w:p>
    <w:p w:rsidR="00966C23" w:rsidRPr="00966C23" w:rsidRDefault="00966C23" w:rsidP="00966C23">
      <w:pPr>
        <w:pStyle w:val="25"/>
        <w:ind w:firstLine="709"/>
        <w:jc w:val="both"/>
        <w:rPr>
          <w:sz w:val="24"/>
          <w:szCs w:val="24"/>
        </w:rPr>
      </w:pPr>
      <w:r w:rsidRPr="00966C23">
        <w:rPr>
          <w:sz w:val="24"/>
          <w:szCs w:val="24"/>
        </w:rPr>
        <w:t>Конфуций фалсафасидаги инсонпарварлик билан яхши-лик орасидаги уйғунлик инсоннинг инсонийлигини  ифода-ловчи олийжаноблик кўринишларини ягона бир бутунга бир-лаштиради ва қудратли ижтимоий тартиб-интизом тизими-нинг вужудга келиши учун асос яратди. Ўз навбатида, бундай тартиб-интизом инсоннинг эзгуликка қаратилган хайрли иш-ларида намоён бўлади. Агар ўша хайрли ишлар давлат томо-нидан бошқарилса кишилар тарбиясида туб бурилиш содир бўлади. Конфуций Хитой фалсафаси тарихида биринчилар-дан бўлиб, одамнинг инсон даражасига кўтарилишида  жами-ят, давлат, ижтимоий муҳитнинг таъсири бўлади, деган ғояни илгари суради. Ўзи фаолият кўрсатаётган жамиятда, фуқаро-ларнинг тўҚ-фаровон яшашлари учун зарур бўлган сиёсий, маънавий-ахлоқий принципларни ишлаб чиқишга ҳаракат қи-лади</w:t>
      </w:r>
      <w:r w:rsidRPr="00966C23">
        <w:rPr>
          <w:rStyle w:val="aff2"/>
          <w:sz w:val="24"/>
          <w:szCs w:val="24"/>
        </w:rPr>
        <w:footnoteReference w:customMarkFollows="1" w:id="90"/>
        <w:t>1</w:t>
      </w:r>
      <w:r w:rsidRPr="00966C23">
        <w:rPr>
          <w:sz w:val="24"/>
          <w:szCs w:val="24"/>
        </w:rPr>
        <w:t>.</w:t>
      </w:r>
    </w:p>
    <w:p w:rsidR="00966C23" w:rsidRPr="00966C23" w:rsidRDefault="00966C23" w:rsidP="00966C23">
      <w:pPr>
        <w:pStyle w:val="25"/>
        <w:ind w:firstLine="709"/>
        <w:jc w:val="both"/>
        <w:rPr>
          <w:sz w:val="24"/>
          <w:szCs w:val="24"/>
        </w:rPr>
      </w:pPr>
      <w:r w:rsidRPr="00966C23">
        <w:rPr>
          <w:sz w:val="24"/>
          <w:szCs w:val="24"/>
        </w:rPr>
        <w:t>Конфуцийнинг фикрига кўра, жамиятнинг асосий ячей-каси - оиладир. Жамиятни, давлатни у катта оила, деб тушу-нади. Оилада азал-азалдан ўрнатилган тартиб-қоидага кўра – кичиклар катталарга бўйсуниши лозим бўлганидек, давлатда ҳам кичиклар катталарга бўйсунишлари даркор. Оиладаги тартиб-интизом қавм-қариндошлик, уруғ-аймоқчилик белги-ларига асосланса, давлатда ўрнатилган тартиб-интизом кў-пинча шахснинг ижтимоий мавқеига, жамиятда эгаллаган ўр-нига қараб белгиланади.</w:t>
      </w:r>
    </w:p>
    <w:p w:rsidR="00966C23" w:rsidRPr="00966C23" w:rsidRDefault="00966C23" w:rsidP="00966C23">
      <w:pPr>
        <w:pStyle w:val="25"/>
        <w:ind w:firstLine="709"/>
        <w:jc w:val="both"/>
        <w:rPr>
          <w:sz w:val="24"/>
          <w:szCs w:val="24"/>
        </w:rPr>
      </w:pPr>
      <w:r w:rsidRPr="00966C23">
        <w:rPr>
          <w:sz w:val="24"/>
          <w:szCs w:val="24"/>
        </w:rPr>
        <w:t>Қадимги Хитой файласуфи Конфуцийнинг жамиятни бошқариш ҳақидаги фикр-мулоҳазаларнинг марказида “Ҳик-матли зот” туради. “Ҳикматли зот” ҳукмрон табақанинг идеал намоёндасидир. Бундай давлат арбоби ўзида фуқаролар фа-ровонлигини таъминлай оладиган барча олийжаноб фазилат-ларни мужассамлаштирмоғи лозим. Конфуций ўзининг суҳ-батларида жамият бошқарув ипларини қўлида ушлаб турган “Ҳикматли зот”нинг бешта инсоний хислатлар: бурч, адолат, мардлик, урф-одатларга риоя қилиш, билимдонлик безаб турмоғи лозим, дейди. “Ҳикматли зот” фуқароларга нисбатан мурувватли, хизмат вазифасини сидқидилдан бажарувчи, эгаллаб турган лавозимидан ўзига шон-шуҳрат орттириш учун эмас, балки жамият аъзолари фаровонлигини таъмин-</w:t>
      </w:r>
      <w:r w:rsidRPr="00966C23">
        <w:rPr>
          <w:sz w:val="24"/>
          <w:szCs w:val="24"/>
        </w:rPr>
        <w:lastRenderedPageBreak/>
        <w:t xml:space="preserve">лашга қаратмоғи даркор. Унинг ҳатти-ҳаракатлари оҳиста ва хотиржам, табиатига дағаллик ва фаҳмсизлик бегона, кийи-нишлари озода ва ўзига муносиб, жамиятда ўрнатилган маъ-навий-ахлоқий қоидаларнинг моҳиятини чуқур англаб етувчи, бойлик ва мартабани “тақдир инъоми” деб, уларга атайин интилмайдиган, хайру-саховатли, лекин исрофгарчиликка йўл бермайдиган, ҳалоллик бобида собитқадам ва дуч келган гу-руҳга қўшилиб кетавермайдиган кишидир. Конфуций бундай хислатлар соҳиби бўлган кишини “Гўзал инсон” деб билади. Жамиятни, давлатни шундай “Гўзал инсон”лар бошқарса, шубҳасиз, ундай юртда фаровонлик таъминланади. </w:t>
      </w:r>
    </w:p>
    <w:p w:rsidR="00966C23" w:rsidRPr="00966C23" w:rsidRDefault="00966C23" w:rsidP="00966C23">
      <w:pPr>
        <w:pStyle w:val="25"/>
        <w:ind w:firstLine="709"/>
        <w:jc w:val="both"/>
        <w:rPr>
          <w:sz w:val="24"/>
          <w:szCs w:val="24"/>
        </w:rPr>
      </w:pPr>
      <w:r w:rsidRPr="00966C23">
        <w:rPr>
          <w:sz w:val="24"/>
          <w:szCs w:val="24"/>
        </w:rPr>
        <w:t>Конфуций “Ҳимматли зот” шахсининг антиподини – “Нобакор кимса” деб атайди. “Нобакор кимса”нинг ҳатти-ҳа-ракати, “Ҳимматли зот”никига тескари. У ўз нафсининг қули, бурч, инсоф нималигини умуман билмайди. Жамиятда ўрна-тилган тартиб-интизомни маккорлик билан бузади. Жамият-нинг ҳукмдори бўлган “Осмон ўғли” хоҳиш-иродасини сез-майди. Унинг бисотида жамиятнинг мартабали кишиларига, донишмандларига, олиму-фозилларига ҳурмат-иззат бўлмай-ди. Энг муҳими ўз қадр-қимматини билмайди, ҳатто талон-чилик қилишдан ҳам уялмайди. Шундай қилиб, Конфуций таълимотида инсоннинг шахсий, ахлоқий хислатлари чуқур ижтимоий мазмунга эга бўлган меъёрга айланади.</w:t>
      </w:r>
    </w:p>
    <w:p w:rsidR="00966C23" w:rsidRPr="00966C23" w:rsidRDefault="00966C23" w:rsidP="00966C23">
      <w:pPr>
        <w:pStyle w:val="25"/>
        <w:ind w:firstLine="709"/>
        <w:jc w:val="both"/>
        <w:rPr>
          <w:sz w:val="24"/>
          <w:szCs w:val="24"/>
        </w:rPr>
      </w:pPr>
      <w:r w:rsidRPr="00966C23">
        <w:rPr>
          <w:sz w:val="24"/>
          <w:szCs w:val="24"/>
        </w:rPr>
        <w:t>Конфуцийнинг эътироф этишича, “Ҳимматли зот” ҳасад билан шуғулланмаслиги, ҳасадгўйлар даврасида бўлмаслиги, бировларга ҳасад билан қарамаслиги, ўзидан юқори марта-бали кишиларга иззат-икромли, қўл остида ишловчи фуқаро-ларга мурувватли, халқни бошқаришда адолатли, ўз ҳаётини гаровга қўйиб бўлсада тўғриликни ҳимоя қилиши зарур. Жа-миятни, давлатни бошқарувчи олий “Ҳимматли зот” бийрон сўзли нотиқ ёки олий ҳимматли киши бўлмаслиги мумкин. Чинакам “Ҳимматли зот” сўзи ишига мос тушмаса қаттиқ азият чекади. Бундай кишилар ҳамиша обрўли, довруқли бў-ламан, деб эмас, балки ўзида бор имкониятларни, қобилият-ларни тўла рўёбга чиқара олмадим, деб азият чекадилар.</w:t>
      </w:r>
    </w:p>
    <w:p w:rsidR="00966C23" w:rsidRPr="00966C23" w:rsidRDefault="00966C23" w:rsidP="00966C23">
      <w:pPr>
        <w:pStyle w:val="25"/>
        <w:ind w:firstLine="709"/>
        <w:jc w:val="both"/>
        <w:rPr>
          <w:sz w:val="24"/>
          <w:szCs w:val="24"/>
        </w:rPr>
      </w:pPr>
      <w:r w:rsidRPr="00966C23">
        <w:rPr>
          <w:sz w:val="24"/>
          <w:szCs w:val="24"/>
        </w:rPr>
        <w:t>Конфуцийнинг фикрига кўра, “Ҳимматли зот” қуйидаги тўҚҚиз ҳолатни ўзининг амалий фаолиятида муҳим аҳамиятга эга деб қарамоғи даркор. Чунончи: қараганда кўра олишни (кўришни); тинглаганда эшита олишни (эшитишни); бировлар билан сўзлашганда чеҳрасида самимият, қиёфасида ўзгаларга эҳтиром бўлишни; нутқида садоқат, ишида шинавандалик бў-лишини; шубҳаланганда, бошқалардан сўрашни; тутақҚан пайтда оқибатни ўйлашни; бир нарсани бошқалардан олаёт-ганда унинг қарз эканлигини тушуниб етишни унутмаслиги даркор. Мамлакатни бошқарганда, бешта гўзал усулга астой-дил амал қилишни ва тўртта ҳолатдан ўзини олиб қочиши зарур. Чунончи, “Ҳимматли зот” жамиятни бошқарганда, энг аввало исрофгарчиликка йўл қўймаслиги; иш пайтида талаб-чан бўлиши, лекин бошқаларда норозилик уйғотмаслиги; ис-так-хоҳишни рўёбга чиқараётганда очкўзлик қилмаслиги; кенг хулқ-атворга эга бўлиши, лекин такаббур бўлмаслиги; ҳамиша ўзининг улуғворлиги билан ажралиб туриши, лекин атрофдагиларга важоҳат солмаслиги керак.</w:t>
      </w:r>
    </w:p>
    <w:p w:rsidR="00966C23" w:rsidRPr="00966C23" w:rsidRDefault="00966C23" w:rsidP="00966C23">
      <w:pPr>
        <w:pStyle w:val="25"/>
        <w:ind w:firstLine="709"/>
        <w:jc w:val="both"/>
        <w:rPr>
          <w:sz w:val="24"/>
          <w:szCs w:val="24"/>
        </w:rPr>
      </w:pPr>
      <w:r w:rsidRPr="00966C23">
        <w:rPr>
          <w:sz w:val="24"/>
          <w:szCs w:val="24"/>
        </w:rPr>
        <w:t>Конфуций “Ҳимматли зот” жамиятни бошқарганда, бош-қарувнинг тўрт ярамас усулидан қочишини маслаҳат беради. Чунончи, Қонунни четлаб ўтиб, шошмашошарлик билан тут-қинни ўлимга ҳукм этишни, яъни шафқатсизлик қилишни; топширилган иш натижасини огоҳлантирмасдан туриб талаб этиш, яъни зўравонлик қилишни; иш тугатилиб, якунига етиб қолган бўлишига қарамасдан, тегишли буйруқни ҳаяллатиб ўтириш, яъни қароқчилик қилишни; меҳнатга ҳақ тўлашда хасислик, яъни пасткашлик қилишни тушунади.</w:t>
      </w:r>
    </w:p>
    <w:p w:rsidR="00966C23" w:rsidRPr="00966C23" w:rsidRDefault="00966C23" w:rsidP="00966C23">
      <w:pPr>
        <w:pStyle w:val="25"/>
        <w:ind w:firstLine="709"/>
        <w:jc w:val="both"/>
        <w:rPr>
          <w:sz w:val="24"/>
          <w:szCs w:val="24"/>
        </w:rPr>
      </w:pPr>
      <w:r w:rsidRPr="00966C23">
        <w:rPr>
          <w:sz w:val="24"/>
          <w:szCs w:val="24"/>
        </w:rPr>
        <w:t xml:space="preserve">Қадимги Хитой мутафаккири инсонда инсонийлик хусу-сиятларининг шаклланишида жамиятни бошқариб турган раҳбарнинг мурувватли бўлиши катта аҳамиятга эга экан-лигига эътиборни қаратади. Мурувватли раҳбар деганда, энг аввало, халқҚа фойда келтирувчи юмушлар билан шуғулла-нишни; фуқароларнинг қобилиятларига қараб иш беришни ва берилган ишни ўз вақтида бажарилишини талаб қилишни; катта ва кичик, босиқ ва тез одамлар билан бир хил муома-лада бўлишни; </w:t>
      </w:r>
      <w:r w:rsidRPr="00966C23">
        <w:rPr>
          <w:sz w:val="24"/>
          <w:szCs w:val="24"/>
        </w:rPr>
        <w:lastRenderedPageBreak/>
        <w:t>қарашларидаги қатъиятни тушунади. Бундай хислатлар “Ҳимматли зот”ни янада улуғвор қилиб кўрсатади.</w:t>
      </w:r>
    </w:p>
    <w:p w:rsidR="00966C23" w:rsidRPr="00966C23" w:rsidRDefault="00966C23" w:rsidP="00966C23">
      <w:pPr>
        <w:pStyle w:val="25"/>
        <w:ind w:firstLine="709"/>
        <w:jc w:val="both"/>
        <w:rPr>
          <w:sz w:val="24"/>
          <w:szCs w:val="24"/>
        </w:rPr>
      </w:pPr>
      <w:r w:rsidRPr="00966C23">
        <w:rPr>
          <w:sz w:val="24"/>
          <w:szCs w:val="24"/>
        </w:rPr>
        <w:t>Конфуций ўзи яшаётган жамиятда содир бўлаётган ах-лоқсизликлардан қаттиқ ташвишга тушади, фуқароларни тар-биялашга ҳаракат қилиб, уларни инсоф-диёнатга, бир-бирла-рини ҳурмат қилишга, атроф-муҳит мусаффолигини таъмин-лашга чорлайди. Унинг тушунтиришича, инсонийликнинг тур-ли-туман кўринишларини ўзида мужассамлаштирган чинакам инсон фақат ўзи учун эмас, бошқалар учун ҳам яшамоғи дар-кор. Инсоннинг инсонийлиги, энг аввало, қуйидаги талаблар-га жавоб бермоғи даркор. Чунончи: а) ўзи эришишни орзу қилган муваффақиятларга бошқалар эришиши учун ҳар то-монлама кўмак бер; б)ўзингнинг бошингга тушишини иста-маган кулфатларни бошқаларга ҳам раво кўрма.</w:t>
      </w:r>
    </w:p>
    <w:p w:rsidR="00966C23" w:rsidRPr="00966C23" w:rsidRDefault="00966C23" w:rsidP="00966C23">
      <w:pPr>
        <w:pStyle w:val="25"/>
        <w:ind w:firstLine="709"/>
        <w:jc w:val="both"/>
        <w:rPr>
          <w:sz w:val="24"/>
          <w:szCs w:val="24"/>
        </w:rPr>
      </w:pPr>
      <w:r w:rsidRPr="00966C23">
        <w:rPr>
          <w:sz w:val="24"/>
          <w:szCs w:val="24"/>
        </w:rPr>
        <w:t>Конфуцийнинг фалсафий таълимотида одамнинг чина-кам инсон даражасига кўтарилишида жамият, унда ўрнатил-ган тартиб-интизом ҳал қилувчи аҳамиятга эга эканлигига алоҳида эътибор қаратилади. Шунинг учун ҳам етук инсон жамиятда мавжуд бўлган тартиб - қоидаларни ҳурмат қил-моғи даркор. Жамиятда инсонпарварликка (жень) асосланган барча тартиб-интизомлар осмондан тушган, унга ҳамма итоат қилиши шарт. Барча тартиб-интизомлар, ахлоқий қоидалар, Конфуций қарашларида – “Ли” деган тушунчада ўз ифода-сини топган. Жамиятда “Ли” бўлмаса тартиб-интизом ҳам бўлмайди, тартиб-интизом йўҚ жойда эса ривожланиш бўл-майди, деган фикр-мулоҳазалар Конфуций таълимотида мар-казий ўринни эгаллайди. Конфуций таълимотида ушбу ғоялар жамиятни бошқариб турган ҳукмдорлар учун ўз ҳукмларини сўзсиз бажартириш, фуқароларга тобелик руҳини сингди-риш, ҳеч қандай эътирозсиз бўйсуниш кайфиятини шакллан-тириш учун қўл келганлигини ҳам унутмаслик лозим.</w:t>
      </w:r>
    </w:p>
    <w:p w:rsidR="00966C23" w:rsidRPr="00966C23" w:rsidRDefault="00966C23" w:rsidP="00966C23">
      <w:pPr>
        <w:pStyle w:val="25"/>
        <w:ind w:firstLine="709"/>
        <w:jc w:val="both"/>
        <w:rPr>
          <w:sz w:val="24"/>
          <w:szCs w:val="24"/>
        </w:rPr>
      </w:pPr>
      <w:r w:rsidRPr="00966C23">
        <w:rPr>
          <w:sz w:val="24"/>
          <w:szCs w:val="24"/>
        </w:rPr>
        <w:t>Жаҳон цивилизацияси тарихида биринчилардан бўлиб хитойлик мутафаккир Конфуций инсон фаолиятини баҳолов-чи  мезонни яратишга ҳаракат қилди. Унинг тушунтиришича, одамлар ўртасидаги ўзаро муносабатлар табиат қонунларига асосан эмас, балки аллақандай ўзига хос қонуниятларга асо-сан содир бўлади</w:t>
      </w:r>
      <w:r w:rsidRPr="00966C23">
        <w:rPr>
          <w:rStyle w:val="aff2"/>
          <w:sz w:val="24"/>
          <w:szCs w:val="24"/>
        </w:rPr>
        <w:footnoteReference w:customMarkFollows="1" w:id="91"/>
        <w:t>1</w:t>
      </w:r>
      <w:r w:rsidRPr="00966C23">
        <w:rPr>
          <w:sz w:val="24"/>
          <w:szCs w:val="24"/>
        </w:rPr>
        <w:t>.</w:t>
      </w:r>
    </w:p>
    <w:p w:rsidR="00966C23" w:rsidRPr="00966C23" w:rsidRDefault="00966C23" w:rsidP="00966C23">
      <w:pPr>
        <w:pStyle w:val="25"/>
        <w:ind w:firstLine="709"/>
        <w:jc w:val="both"/>
        <w:rPr>
          <w:sz w:val="24"/>
          <w:szCs w:val="24"/>
        </w:rPr>
      </w:pPr>
      <w:r w:rsidRPr="00966C23">
        <w:rPr>
          <w:sz w:val="24"/>
          <w:szCs w:val="24"/>
        </w:rPr>
        <w:t>Кишилар фаолиятини тўғри баҳоламоқ учун, энг аввало, ўша фаолиятнинг содир бўлиш сабабларини аниқламоқ за-рур. Бир ибора билан айтганда, инсон фаолиятига баҳо бер-ганда, унинг сўзига, нутқ ирод қилишига қараб эмас, балки кундалик ишига қараб баҳоламоқ зарур,</w:t>
      </w:r>
      <w:r w:rsidRPr="00966C23">
        <w:rPr>
          <w:rStyle w:val="aff2"/>
          <w:sz w:val="24"/>
          <w:szCs w:val="24"/>
        </w:rPr>
        <w:footnoteReference w:customMarkFollows="1" w:id="92"/>
        <w:t>2</w:t>
      </w:r>
      <w:r w:rsidRPr="00966C23">
        <w:rPr>
          <w:sz w:val="24"/>
          <w:szCs w:val="24"/>
        </w:rPr>
        <w:t xml:space="preserve"> деган хулосага ке-лади.</w:t>
      </w:r>
    </w:p>
    <w:p w:rsidR="00966C23" w:rsidRPr="00966C23" w:rsidRDefault="00966C23" w:rsidP="00966C23">
      <w:pPr>
        <w:pStyle w:val="25"/>
        <w:ind w:firstLine="709"/>
        <w:jc w:val="both"/>
        <w:rPr>
          <w:sz w:val="24"/>
          <w:szCs w:val="24"/>
        </w:rPr>
      </w:pPr>
      <w:r w:rsidRPr="00966C23">
        <w:rPr>
          <w:sz w:val="24"/>
          <w:szCs w:val="24"/>
        </w:rPr>
        <w:t>Қадимги Хитой фалсафасида инсон тўғрисидаги фалса-фий фикрлар тарақҚиётига муносиб ҳисса қўшган таъли-мотлардан яна бири моизмдир</w:t>
      </w:r>
      <w:r w:rsidRPr="00966C23">
        <w:rPr>
          <w:rStyle w:val="aff2"/>
          <w:sz w:val="24"/>
          <w:szCs w:val="24"/>
        </w:rPr>
        <w:footnoteReference w:customMarkFollows="1" w:id="93"/>
        <w:t>3</w:t>
      </w:r>
      <w:r w:rsidRPr="00966C23">
        <w:rPr>
          <w:sz w:val="24"/>
          <w:szCs w:val="24"/>
        </w:rPr>
        <w:t>.Моизм таълимотининг асосчи-си Мо ди (Мо-Цзи)дир.(Мо ди эрамиздан аввалги 480-400 йил-ларда яшаган).У яратган инсон тўғрисидаги фалсафий фикр-лар асосида “умумий, ўзаро муҳаббат ва манфаат” уйғунлиги ҳақидаги ғоя ётади. Моизм, Конфуций таълимотидан фарқли ўлароқ, адолат билан манфаатни ягона бир тугунга бирлашти-ришга ҳаракат қилди. “Адолат – бу фойда демакдир”, деб ту-шунтирди. Фойда, манфаат, моизмда фақат киши учун эмас, балки бутун жамият, бутун халқ учун характерли хусусият эканлигини исботлашга уринади. Шунинг учун ҳам, Моизм мухлислари “фаолият” (вей) ва ахлоқий хулқ-атвор, ҳатти-ҳа-ракат” (син) тушунчаларини бирини-иккинчисидан ажратди-лар. Уларнинг фикрига кўра ахлоқ-одобнинг ягона мезони - эзгуликка қаратилган ҳатти-ҳаракатдир. Бундай ҳатти-ҳаракат фақат шахсий ўрнак кўрсатиш орқали рўёбга чиқади. Эзгу-ликка қаратилган ҳатти-ҳаракат унинг мақсади, сабаб ва оқи-батларига қараб аниҚланади, “хизмати”, “мукофоти”, “шон-шарафи”, “жиноятлари”, “жазоси”да ўз ифодасини топади.</w:t>
      </w:r>
    </w:p>
    <w:p w:rsidR="00966C23" w:rsidRPr="00966C23" w:rsidRDefault="00966C23" w:rsidP="00966C23">
      <w:pPr>
        <w:pStyle w:val="25"/>
        <w:ind w:firstLine="709"/>
        <w:jc w:val="both"/>
        <w:rPr>
          <w:sz w:val="24"/>
          <w:szCs w:val="24"/>
        </w:rPr>
      </w:pPr>
      <w:r w:rsidRPr="00966C23">
        <w:rPr>
          <w:sz w:val="24"/>
          <w:szCs w:val="24"/>
        </w:rPr>
        <w:t xml:space="preserve">“Умумий, ўзаро муҳаббат ва манфаат” принципи намоён бўлишининг идеал ҳолати осмон хоҳиш-иродаси билан боғ-лиқ, дейилади, Моизм таълимотида. Чунки, осмон оламдаги бутун мавжудод учун андоза(эталон)дир. Ердаги унинг ўғли (император) худди шу андозани турмушга татбиқ этиш учун масъулдир. Ерда унинг амалдорлари шундай </w:t>
      </w:r>
      <w:r w:rsidRPr="00966C23">
        <w:rPr>
          <w:sz w:val="24"/>
          <w:szCs w:val="24"/>
        </w:rPr>
        <w:lastRenderedPageBreak/>
        <w:t>тартиб-интизом ўрнатишлари зарурки, у туфайли барча кишилар бир-бирла-рини севишлари, бир-бирларига ёрдам қўлларини чўзишлари, чунончи: “бойлар ўз бойликларини камбағаллар билан баҳам кўришлари”, “ўҚимишли кишилар саводсиз одамларни савод-ли қилишлари”, “зўрлар заифларни ҳимоя қилишлари” дар-кор. Халқ энг олий қадрият ҳисобланади, шунинг учун ҳам унинг эҳтиёж ва истакларини рўёбга чиқариш, ҳукмдор учун осмон хоҳиш-иродасини намоён қилишдир. Мо ди ёзганидек, чинакам жасорат эгаси бўлган ҳукмдор ўзининг ҳатти-ҳара-катини осмон остининг манфаати билан тақҚослайди, улар-нинг чарчаб-хоришларини янада чигаллаштирмайди. Чинакам инсонпарвар ҳукмдор халқнинг мол-мулкига зиён-заҳмат ет-казадиган, уларнинг кийим-боши, озиқ-овқатларини тортиб оладиган бирон иш қилмайди</w:t>
      </w:r>
      <w:r w:rsidRPr="00966C23">
        <w:rPr>
          <w:rStyle w:val="aff2"/>
          <w:sz w:val="24"/>
          <w:szCs w:val="24"/>
        </w:rPr>
        <w:footnoteReference w:customMarkFollows="1" w:id="94"/>
        <w:t>1</w:t>
      </w:r>
      <w:r w:rsidRPr="00966C23">
        <w:rPr>
          <w:sz w:val="24"/>
          <w:szCs w:val="24"/>
        </w:rPr>
        <w:t>. Ана шундай мақсадда, ҳукм-дор ҳаммага бир хил талаб қўйган қонун ва адолат имконият-ларидан фойдаланиши даркор. Мансабдорларнинг ўзбошим-чаликларига чек қўйилиши керак. Ана шундай йўл билан ос-мон ўғли билан халқ ва давлат орасида мажбурият (шарт-нома), алоқа ўрнатилади. Бундай шартноманинг бажарилиши-да, шубҳасиз, ҳукмдор ҳал қилувчи роль ўйнайди.</w:t>
      </w:r>
    </w:p>
    <w:p w:rsidR="00966C23" w:rsidRPr="00966C23" w:rsidRDefault="00966C23" w:rsidP="00966C23">
      <w:pPr>
        <w:pStyle w:val="25"/>
        <w:ind w:firstLine="709"/>
        <w:jc w:val="both"/>
        <w:rPr>
          <w:sz w:val="24"/>
          <w:szCs w:val="24"/>
        </w:rPr>
      </w:pPr>
      <w:r w:rsidRPr="00966C23">
        <w:rPr>
          <w:sz w:val="24"/>
          <w:szCs w:val="24"/>
        </w:rPr>
        <w:t>Моизм таълимотига кўра, осмоннинг хоҳиш-иродаси ин-сон тақдирини, келажагини белгиловчи омил эмас. У фақат кишиларни бир-бирларига адоват, нафрат билан эмас, балки уларни дўсту-биродар, ҳамкору-ҳамдард, хайриҳоҳ бўлишга, ҳурмат қилишга чорлайди. Одамларнинг ўзаро муносабат-ларида ана шундай муносабатлар шакллангандагина жами-ятда уйғунлашув, барқарорлик содир бўлади. Моистлар ин-соннинг билиш борасидаги фаолиятини такомиллаштиришга ҳаракат қилдилар. Оламдаги ҳодиса ва воқеаларни ўрганиш-да, билишнинг ҳиссий ва ақлий шаклларидан оқилона  фой-даланиш йўлларини изладилар.</w:t>
      </w:r>
    </w:p>
    <w:p w:rsidR="00966C23" w:rsidRPr="00966C23" w:rsidRDefault="00966C23" w:rsidP="00966C23">
      <w:pPr>
        <w:pStyle w:val="25"/>
        <w:ind w:firstLine="709"/>
        <w:jc w:val="both"/>
        <w:rPr>
          <w:sz w:val="24"/>
          <w:szCs w:val="24"/>
        </w:rPr>
      </w:pPr>
      <w:r w:rsidRPr="00966C23">
        <w:rPr>
          <w:sz w:val="24"/>
          <w:szCs w:val="24"/>
        </w:rPr>
        <w:t>Шундай қилиб, қадимги Хитой файласуфлари, инсон-нинг руҳий-маънавий қиёфасининг шаклланиш жараёнини, осмон ва ер муносабатларининг уйғунлашуви чиғириғидан ўтказиб таҳлил қилдилар.</w:t>
      </w:r>
    </w:p>
    <w:p w:rsidR="00966C23" w:rsidRPr="00966C23" w:rsidRDefault="00966C23" w:rsidP="00966C23">
      <w:pPr>
        <w:pStyle w:val="25"/>
        <w:ind w:firstLine="709"/>
        <w:jc w:val="both"/>
        <w:rPr>
          <w:sz w:val="24"/>
          <w:szCs w:val="24"/>
        </w:rPr>
      </w:pPr>
      <w:r w:rsidRPr="00966C23">
        <w:rPr>
          <w:sz w:val="24"/>
          <w:szCs w:val="24"/>
        </w:rPr>
        <w:t>Хуллас, қадимги Ҳинд файласуфлари – инсон икки йи-рик қудрат: тана билан жоннинг уюшмасидан иборатлиги, жон танани тарк этиб руҳга айланиб туриши, руҳ эса ўлмас-лиги, у маълум вақт ўтгач яна бошқа танага қайтиб кириши мумкинлигини, тана билан жон бири-иккинчиси билан боғ-лиқ бўлиб, бири-иккинчисига ҳамиша таъсир ўтказиб бо-риши, одамзот танасининг шакли (жисми) узоқ давом этган эволюцион ўзгаришларнинг натижаси эканлигини исботлаш-га уринган бўлса, қадимги Хитой файласуфлари инсон кунда-лик амалий фаолиятини ахлоқий нормалар ёрдамида бошқа-риш мумкинлиги, айниқса, кишидаги инсоний фазилатлар-нинг шакллантиришда тарбия, тартиб-интизом муҳим аҳами-ятга эга эканлиги, инсон камолотида табиий-ижтимоий муҳит ҳал қилувчи омиллигини тушунтириб беришга ҳаракат қилди-лар. Шунингдек, инсон ахлоқининг ижтимоий мақомини (ста-тусини) яратишга асос солдилар.</w:t>
      </w:r>
    </w:p>
    <w:p w:rsidR="00966C23" w:rsidRPr="00966C23" w:rsidRDefault="00966C23" w:rsidP="00966C23">
      <w:pPr>
        <w:pStyle w:val="25"/>
        <w:ind w:firstLine="709"/>
        <w:jc w:val="both"/>
        <w:rPr>
          <w:sz w:val="24"/>
          <w:szCs w:val="24"/>
        </w:rPr>
      </w:pPr>
      <w:r w:rsidRPr="00966C23">
        <w:rPr>
          <w:sz w:val="24"/>
          <w:szCs w:val="24"/>
        </w:rPr>
        <w:t>Қадимги Ҳинд ва Хитой файласуфлари, одамни инсон даражасига кўтариш жараёнини, асосан, ақл имкониятлари-дан фойдаланиб таҳлил қилдилар. “Фикрловчи мавжудод” – инсон ўзининг кундалик амалий фаолиятидан ақлан қониқ-мас экан, турган гапки, қолган ишларидан ҳам ҳеч қачон қо-ниқиш ҳосил қилмайди. Ақл имкониятларига асосланган қа-димги Ҳинд ва Хитой файласуфлари инсон ҳаётининг маъно ва мазмунини бойитиш учун фуқаролар ташвишларини ка-майтириш йўлларини изладилар. Энг муҳими, фаровон тур-муш қуришни орзу қилдилар. Ана шундай ҳаётни барпо этишда, асосан, инсоннинг ўзи мутасадди эканлигини исбот-лашга уриндилар. Шунинг учун ҳам инсонни буюк қадрият, деб эълон қилдилар.</w:t>
      </w:r>
    </w:p>
    <w:p w:rsidR="00966C23" w:rsidRPr="00966C23" w:rsidRDefault="00966C23" w:rsidP="00966C23">
      <w:pPr>
        <w:pStyle w:val="25"/>
        <w:ind w:firstLine="709"/>
        <w:jc w:val="both"/>
        <w:rPr>
          <w:sz w:val="24"/>
          <w:szCs w:val="24"/>
        </w:rPr>
      </w:pPr>
      <w:r w:rsidRPr="00966C23">
        <w:rPr>
          <w:sz w:val="24"/>
          <w:szCs w:val="24"/>
        </w:rPr>
        <w:t>Қадимги Ҳинд ва Хитой файласуфлари фаровон тур-мушни яратиш учун одамлар орасидаги муносабатларни ўз-гартириш зарурлигини алоҳида таъкидладилар. Ўша муноса-батларга гуманистик мазмун ато қилдилар. Энг муҳими ин-соннинг ўзини ўзгартириш, унинг руҳий-маънавий оламини такомиллаштиришга эътиборни қаратдилар.</w:t>
      </w:r>
    </w:p>
    <w:p w:rsidR="00966C23" w:rsidRPr="00966C23" w:rsidRDefault="00966C23" w:rsidP="00966C23">
      <w:pPr>
        <w:pStyle w:val="25"/>
        <w:ind w:firstLine="709"/>
        <w:jc w:val="both"/>
        <w:rPr>
          <w:sz w:val="24"/>
          <w:szCs w:val="24"/>
          <w:lang w:val="uz-Cyrl-UZ"/>
        </w:rPr>
      </w:pPr>
      <w:r w:rsidRPr="00966C23">
        <w:rPr>
          <w:sz w:val="24"/>
          <w:szCs w:val="24"/>
          <w:lang w:val="uz-Cyrl-UZ"/>
        </w:rPr>
        <w:lastRenderedPageBreak/>
        <w:t>Инсон тўғрисидаги қарашларни эрамиздан аввалги VII-VI асрларда Ўрта ва Яқин Шарқ мамлакатлари, хусусан Эрон ва Туронда кенг тарқалган мифологик-диний, диний-фалса-фий таълимотларда яқҚол кўриш мумкин. Ана шундай таъли-мотлардан бири Зардуштийлик эди</w:t>
      </w:r>
      <w:r w:rsidRPr="00966C23">
        <w:rPr>
          <w:rStyle w:val="aff2"/>
          <w:sz w:val="24"/>
          <w:szCs w:val="24"/>
          <w:lang w:val="uz-Cyrl-UZ"/>
        </w:rPr>
        <w:footnoteReference w:customMarkFollows="1" w:id="95"/>
        <w:t>1</w:t>
      </w:r>
      <w:r w:rsidRPr="00966C23">
        <w:rPr>
          <w:sz w:val="24"/>
          <w:szCs w:val="24"/>
          <w:lang w:val="uz-Cyrl-UZ"/>
        </w:rPr>
        <w:t>.</w:t>
      </w:r>
    </w:p>
    <w:p w:rsidR="00966C23" w:rsidRPr="00966C23" w:rsidRDefault="00966C23" w:rsidP="00966C23">
      <w:pPr>
        <w:pStyle w:val="25"/>
        <w:ind w:firstLine="709"/>
        <w:jc w:val="both"/>
        <w:rPr>
          <w:sz w:val="24"/>
          <w:szCs w:val="24"/>
          <w:lang w:val="uz-Cyrl-UZ"/>
        </w:rPr>
      </w:pPr>
      <w:r w:rsidRPr="00966C23">
        <w:rPr>
          <w:sz w:val="24"/>
          <w:szCs w:val="24"/>
          <w:lang w:val="uz-Cyrl-UZ"/>
        </w:rPr>
        <w:t>Зардуштийлик таълимотига Туронзаминнинг Хоразм ўл-каси қишлоқларидан бирида таваллуд топган, ўз замонаси-нинг йирик қомусий олими, шоир Зардушт Спитамон</w:t>
      </w:r>
      <w:r w:rsidRPr="00966C23">
        <w:rPr>
          <w:rStyle w:val="15"/>
          <w:sz w:val="24"/>
          <w:szCs w:val="24"/>
          <w:lang w:val="uz-Cyrl-UZ"/>
        </w:rPr>
        <w:footnoteReference w:customMarkFollows="1" w:id="96"/>
        <w:t>2</w:t>
      </w:r>
      <w:r w:rsidRPr="00966C23">
        <w:rPr>
          <w:sz w:val="24"/>
          <w:szCs w:val="24"/>
          <w:lang w:val="uz-Cyrl-UZ"/>
        </w:rPr>
        <w:t xml:space="preserve"> асос солган. У ёшлигидан билимга, илмга чанқоқлиги билан тенг-дошларидан ажралиб турар эди. Етти ёшидан ўн беш ёшигача замонасининг билимдонларидан бири ҳисобланган Барзин Курасдан сабоқ олди. Табиатшунослик, жамиятшунослик, ма-даниятшунослик, диншуносликка оид билимларни қунт билан ўрганди. Айниқса, Каломи Бадеъ, нотиқлик санъатини, паҳла-вонлик, чавандозлик сирларини билиб олди. Саркардалик, жанг қилиш малакаларини узлуксиз такомиллаштириб борди.</w:t>
      </w:r>
    </w:p>
    <w:p w:rsidR="00966C23" w:rsidRPr="00966C23" w:rsidRDefault="00966C23" w:rsidP="00966C23">
      <w:pPr>
        <w:pStyle w:val="25"/>
        <w:ind w:firstLine="709"/>
        <w:jc w:val="both"/>
        <w:rPr>
          <w:sz w:val="24"/>
          <w:szCs w:val="24"/>
          <w:lang w:val="uz-Cyrl-UZ"/>
        </w:rPr>
      </w:pPr>
      <w:r w:rsidRPr="00966C23">
        <w:rPr>
          <w:sz w:val="24"/>
          <w:szCs w:val="24"/>
          <w:lang w:val="uz-Cyrl-UZ"/>
        </w:rPr>
        <w:t>Зардушт халқ оғзаки ижоди, урф-одатлари, расм-русум-ларини ўрганиб, ахлоқ-одобга доир фикр-мулоҳазаларини жамлаб, ягона тўплам ҳолига келтирди. Унинг диний-фалса-фий қарашлари “Авесто”нинг қадимий қисми “Гат” (шеърий мадҳия)ларда баён қилинган.</w:t>
      </w:r>
    </w:p>
    <w:p w:rsidR="00966C23" w:rsidRPr="00966C23" w:rsidRDefault="00966C23" w:rsidP="00966C23">
      <w:pPr>
        <w:pStyle w:val="25"/>
        <w:ind w:firstLine="709"/>
        <w:jc w:val="both"/>
        <w:rPr>
          <w:sz w:val="24"/>
          <w:szCs w:val="24"/>
          <w:lang w:val="uz-Cyrl-UZ"/>
        </w:rPr>
      </w:pPr>
      <w:r w:rsidRPr="00966C23">
        <w:rPr>
          <w:sz w:val="24"/>
          <w:szCs w:val="24"/>
          <w:lang w:val="uz-Cyrl-UZ"/>
        </w:rPr>
        <w:t>Зардуштийлик таълимотининг асосий қоидалари унинг муқаддас китоби “Авесто”да баён этилган. “Авесто” бир кун-да ёки бир йилда вужудга келган эмас, балки асрлар даво-мида тўлдириб, бойитиб борилган. Илмий манбаларда қайд этилишича “Авесто” эрамиздан аввалги VII-VI асрлардан тор-тиб милоднинг III-IV асрларигача бўлган барча ўзгаришларни ўзида қамраб олган. “Авесто” ибораси “асос”, “асосий матн” деган маънони билдиради.</w:t>
      </w:r>
    </w:p>
    <w:p w:rsidR="00966C23" w:rsidRPr="00966C23" w:rsidRDefault="00966C23" w:rsidP="00966C23">
      <w:pPr>
        <w:pStyle w:val="25"/>
        <w:ind w:firstLine="709"/>
        <w:jc w:val="both"/>
        <w:rPr>
          <w:sz w:val="24"/>
          <w:szCs w:val="24"/>
        </w:rPr>
      </w:pPr>
      <w:r w:rsidRPr="00966C23">
        <w:rPr>
          <w:sz w:val="24"/>
          <w:szCs w:val="24"/>
          <w:lang w:val="uz-Cyrl-UZ"/>
        </w:rPr>
        <w:t xml:space="preserve">Зардуштийликнинг ўта ноёб тўплами “Авесто” 21 китоб-дан иборат бўлиб, Абу Райҳон Беруний “Осорул-боқия...” (“Қадимги халқлардан қолган ёдгорликлар”) китобида ва Абул-Қосим Фирдавсий ўзининг “Шоҳнома” асарида Зар-душтнинг 1200 бобдан иборат панду-насиҳатлари, якка худо-ликка асосланган Зардуштийлик таълимотининг асосий қои-далари баён қилинган эди. “Авесто”даги 21 китобнинг: би-ринчи еттитаси Худоларга, коинотнинг пайдо бўлиши ва инсоният тарихига доир; кейинги етти китоб ибодат масала-лари, диний дастурлар, одамларнинг турмуш тарзи ҳақида; охирги етти </w:t>
      </w:r>
      <w:r w:rsidRPr="00966C23">
        <w:rPr>
          <w:sz w:val="24"/>
          <w:szCs w:val="24"/>
          <w:lang w:val="uz-Cyrl-UZ"/>
        </w:rPr>
        <w:lastRenderedPageBreak/>
        <w:t>китобда тиббиёт, астрономия муаммоларига бағишланган эди</w:t>
      </w:r>
      <w:r w:rsidRPr="00966C23">
        <w:rPr>
          <w:rStyle w:val="aff2"/>
          <w:sz w:val="24"/>
          <w:szCs w:val="24"/>
          <w:lang w:val="uz-Cyrl-UZ"/>
        </w:rPr>
        <w:footnoteReference w:customMarkFollows="1" w:id="97"/>
        <w:t>1</w:t>
      </w:r>
      <w:r w:rsidRPr="00966C23">
        <w:rPr>
          <w:sz w:val="24"/>
          <w:szCs w:val="24"/>
          <w:lang w:val="uz-Cyrl-UZ"/>
        </w:rPr>
        <w:t xml:space="preserve">. </w:t>
      </w:r>
      <w:r w:rsidRPr="00966C23">
        <w:rPr>
          <w:sz w:val="24"/>
          <w:szCs w:val="24"/>
        </w:rPr>
        <w:t>Эрон ва Туронни Александр Македонский  забт этгач 1200 қорамол терисига тилло билан битилган ушбу нодир тўпламни Юнонистонга олиб кетади</w:t>
      </w:r>
      <w:r w:rsidRPr="00966C23">
        <w:rPr>
          <w:rStyle w:val="aff2"/>
          <w:sz w:val="24"/>
          <w:szCs w:val="24"/>
        </w:rPr>
        <w:footnoteReference w:customMarkFollows="1" w:id="98"/>
        <w:t>2</w:t>
      </w:r>
      <w:r w:rsidRPr="00966C23">
        <w:rPr>
          <w:sz w:val="24"/>
          <w:szCs w:val="24"/>
        </w:rPr>
        <w:t>.</w:t>
      </w:r>
    </w:p>
    <w:p w:rsidR="00966C23" w:rsidRPr="00966C23" w:rsidRDefault="00966C23" w:rsidP="00966C23">
      <w:pPr>
        <w:pStyle w:val="25"/>
        <w:ind w:firstLine="709"/>
        <w:jc w:val="both"/>
        <w:rPr>
          <w:sz w:val="24"/>
          <w:szCs w:val="24"/>
        </w:rPr>
      </w:pPr>
      <w:r w:rsidRPr="00966C23">
        <w:rPr>
          <w:sz w:val="24"/>
          <w:szCs w:val="24"/>
        </w:rPr>
        <w:t>Александр Македонский “Авесто”нинг тиб, астрономия-га оид қисмларини юнон тилига таржима қилдирган, қолган қисмларини эса ёқтириб юборган. Бундай нодир китобни ёқ-тириб юборишдан мақсад ўша замонда Эрон ва Турон халқ-лари дунёқарашида мустаҳкам ўрнашиб олган Зардуштийлик  таълимотини йуқотиб юборишга қаратилган эди.</w:t>
      </w:r>
    </w:p>
    <w:p w:rsidR="00966C23" w:rsidRPr="00966C23" w:rsidRDefault="00966C23" w:rsidP="00966C23">
      <w:pPr>
        <w:pStyle w:val="25"/>
        <w:ind w:firstLine="709"/>
        <w:jc w:val="both"/>
        <w:rPr>
          <w:sz w:val="24"/>
          <w:szCs w:val="24"/>
        </w:rPr>
      </w:pPr>
      <w:r w:rsidRPr="00966C23">
        <w:rPr>
          <w:sz w:val="24"/>
          <w:szCs w:val="24"/>
        </w:rPr>
        <w:t>Замонлар ўтиши билан Эрон ва Турон халқлари ўзлари-нинг қалбларидан мустаҳкам ўрин эгаллаган “Авесто”ни тик-лашга киришдилар. Ёдноманинг пароканда қисмларини тўп-лашда, зардуштийлик қоидаларини сақлаб қолишда Эрон ва Турон шоҳлари: Гуштасп, Балоши Ашконий, Ардашер Боба-кон, Шопури Ардашер, Шопур иккинчи, Хусрав Анушервон-лар фидойилик қилдилар</w:t>
      </w:r>
      <w:r w:rsidRPr="00966C23">
        <w:rPr>
          <w:rStyle w:val="15"/>
          <w:sz w:val="24"/>
          <w:szCs w:val="24"/>
        </w:rPr>
        <w:footnoteReference w:customMarkFollows="1" w:id="99"/>
        <w:t>1</w:t>
      </w:r>
      <w:r w:rsidRPr="00966C23">
        <w:rPr>
          <w:sz w:val="24"/>
          <w:szCs w:val="24"/>
        </w:rPr>
        <w:t xml:space="preserve">. Сосонийлар сулоласи ҳукмронлик қилган замонларда (милоднинг </w:t>
      </w:r>
      <w:r w:rsidRPr="00966C23">
        <w:rPr>
          <w:sz w:val="24"/>
          <w:szCs w:val="24"/>
          <w:lang w:val="en-US"/>
        </w:rPr>
        <w:t>III</w:t>
      </w:r>
      <w:r w:rsidRPr="00966C23">
        <w:rPr>
          <w:sz w:val="24"/>
          <w:szCs w:val="24"/>
        </w:rPr>
        <w:t>-</w:t>
      </w:r>
      <w:r w:rsidRPr="00966C23">
        <w:rPr>
          <w:sz w:val="24"/>
          <w:szCs w:val="24"/>
          <w:lang w:val="en-US"/>
        </w:rPr>
        <w:t>IV</w:t>
      </w:r>
      <w:r w:rsidRPr="00966C23">
        <w:rPr>
          <w:sz w:val="24"/>
          <w:szCs w:val="24"/>
        </w:rPr>
        <w:t xml:space="preserve"> асрлари) “Авесто” қайта тикланган, янги кўринишда намоён бўлди. Зардуштийлик Со-сонийлар империясининг расмий дини даражасига кўтарил-ди. Афсуски, Ёдноманинг тикланган нусхалари ҳам, милод-нинг </w:t>
      </w:r>
      <w:r w:rsidRPr="00966C23">
        <w:rPr>
          <w:sz w:val="24"/>
          <w:szCs w:val="24"/>
          <w:lang w:val="en-US"/>
        </w:rPr>
        <w:t>VII</w:t>
      </w:r>
      <w:r w:rsidRPr="00966C23">
        <w:rPr>
          <w:sz w:val="24"/>
          <w:szCs w:val="24"/>
        </w:rPr>
        <w:t>-</w:t>
      </w:r>
      <w:r w:rsidRPr="00966C23">
        <w:rPr>
          <w:sz w:val="24"/>
          <w:szCs w:val="24"/>
          <w:lang w:val="en-US"/>
        </w:rPr>
        <w:t>VIII</w:t>
      </w:r>
      <w:r w:rsidRPr="00966C23">
        <w:rPr>
          <w:sz w:val="24"/>
          <w:szCs w:val="24"/>
        </w:rPr>
        <w:t xml:space="preserve"> асрларида, Эрон ва Турон мамлакатларига ислом дини кириб келиши билан йўҚ Қилиб ташланди. Шундай бў-лишига қарамасдан, ўша буюк маданий мероснинг тўрт ки-тоби: “Ясна”, “Видевдат”, “Яшт”, “Виспарад” қайта тикланди ва бизнинг замонамизга етиб келди. Бу китоблар ўз мазму-нига кўра турли вазифаларни бажарган. Жумладан: “Ясна” (Ёсин), 17 бобдан иборат бўлиб, турли дуолар ва башоратлар йиғиндисидан ташкил топган. Шунингдек, унда “Авесто”нинг энг қадимий қисми “Гот”лар ҳам ўрин олган. “Гот”лардаги асосий ғоя: “эзгу фикр, эзгу калом, эзгу амал” бирлигини таъминлашга қаратилган бўлса, “Видевдат” 22 бобдан иборат бўлиб – бутун оламнинг яратувчиси Аҳура Мазданинг душ-манлари бўлган ёвуз девлар, инсу-жинсларга қарши кураш олиб боришга мўлжалланган қонун-қоидалар, турли гуноҳлар-дан покланиш маросимлари, саховатли бўлишга қаратилган расм-русумлар (чунончи, ўликни ерга кўмиш, ёлғон ваъда берган кишини жазолаш, аёлларга бўлган муносабат, ит бо-қиш ҳақидаги қоидалар) тўпламидир. “Яшт” турли руҳлар шаънига айтилган, куйланиши савоб ҳисобланган қўшиқлар (гимнлар)  тўплами (24 бобдан иборат) бўлса, “Виспарад” оламни билишга доир панду насиҳатлар, унга ҳукмронлик қи-лишга қаратилган ҳамду-санолар тўпламидан иборат</w:t>
      </w:r>
      <w:r w:rsidRPr="00966C23">
        <w:rPr>
          <w:rStyle w:val="15"/>
          <w:sz w:val="24"/>
          <w:szCs w:val="24"/>
        </w:rPr>
        <w:footnoteReference w:customMarkFollows="1" w:id="100"/>
        <w:t>2</w:t>
      </w:r>
      <w:r w:rsidRPr="00966C23">
        <w:rPr>
          <w:sz w:val="24"/>
          <w:szCs w:val="24"/>
        </w:rPr>
        <w:t>.</w:t>
      </w:r>
    </w:p>
    <w:p w:rsidR="00966C23" w:rsidRPr="00966C23" w:rsidRDefault="00966C23" w:rsidP="00966C23">
      <w:pPr>
        <w:pStyle w:val="25"/>
        <w:ind w:firstLine="709"/>
        <w:jc w:val="both"/>
        <w:rPr>
          <w:sz w:val="24"/>
          <w:szCs w:val="24"/>
        </w:rPr>
      </w:pPr>
      <w:r w:rsidRPr="00966C23">
        <w:rPr>
          <w:sz w:val="24"/>
          <w:szCs w:val="24"/>
        </w:rPr>
        <w:t>Зардуштийлик шаклланиб, ундаги асосий ғоялар киши-лар қалбидан мустаҳкам ўрин эгаллай бориши билан, унинг  муқаддас китоби “Авесто”да баён қилинган олам ва одам му-носабатларини шарҳлашга интилиш ҳам ўсиб борди. “Авес-то” қоидаларини шарҳлашга бағишланган рисолалар пайдо бўла бошлади</w:t>
      </w:r>
      <w:r w:rsidRPr="00966C23">
        <w:rPr>
          <w:rStyle w:val="15"/>
          <w:sz w:val="24"/>
          <w:szCs w:val="24"/>
        </w:rPr>
        <w:footnoteReference w:customMarkFollows="1" w:id="101"/>
        <w:t>1</w:t>
      </w:r>
      <w:r w:rsidRPr="00966C23">
        <w:rPr>
          <w:sz w:val="24"/>
          <w:szCs w:val="24"/>
        </w:rPr>
        <w:t xml:space="preserve">. Ана шундай рисолалардан бири, милоднинг </w:t>
      </w:r>
      <w:r w:rsidRPr="00966C23">
        <w:rPr>
          <w:sz w:val="24"/>
          <w:szCs w:val="24"/>
          <w:lang w:val="en-US"/>
        </w:rPr>
        <w:t>IX</w:t>
      </w:r>
      <w:r w:rsidRPr="00966C23">
        <w:rPr>
          <w:sz w:val="24"/>
          <w:szCs w:val="24"/>
        </w:rPr>
        <w:t xml:space="preserve"> асрининг бошларида Озорбод Имидон ва Озорфаринж Фар-рукзодонлар томонидан ёзилган “Динкард” (“Дин саргузашт-лари”) китобидир. “Динкард”да зардуштийликнинг пайдо бў-лиши, унинг илк даври ҳамда шаклланиш жараёнларининг ўзига хос хусусиятлари, “Авесто”нинг  ёзилиш тарихига оид бир талай маълумотлар берилган. Ушбу асар паҳлавий тилида (“Авесто” ёзилган тилда) яратилган мукаммал илмий манба-дир. Бизнинг замонамизга “Динкард”нинг бир неча нусхаси етиб келганлиги қувончли воқеадир</w:t>
      </w:r>
      <w:r w:rsidRPr="00966C23">
        <w:rPr>
          <w:rStyle w:val="15"/>
          <w:sz w:val="24"/>
          <w:szCs w:val="24"/>
        </w:rPr>
        <w:footnoteReference w:customMarkFollows="1" w:id="102"/>
        <w:t>2</w:t>
      </w:r>
      <w:r w:rsidRPr="00966C23">
        <w:rPr>
          <w:sz w:val="24"/>
          <w:szCs w:val="24"/>
        </w:rPr>
        <w:t>.</w:t>
      </w:r>
    </w:p>
    <w:p w:rsidR="00966C23" w:rsidRPr="00966C23" w:rsidRDefault="00966C23" w:rsidP="00966C23">
      <w:pPr>
        <w:pStyle w:val="25"/>
        <w:ind w:firstLine="709"/>
        <w:jc w:val="both"/>
        <w:rPr>
          <w:sz w:val="24"/>
          <w:szCs w:val="24"/>
        </w:rPr>
      </w:pPr>
      <w:r w:rsidRPr="00966C23">
        <w:rPr>
          <w:sz w:val="24"/>
          <w:szCs w:val="24"/>
        </w:rPr>
        <w:lastRenderedPageBreak/>
        <w:t>Зардуштийлик таълимотининг марказий муаммоси олам билан одам ўртасидаги ўзаро алоқадорлик жараёни, одамнинг инсон даражасига кўтарилганлигини ифодаловчи кўрсатгич-лар таҳлилига қаратилганлиги эди. Бу таълимотга кўра, одам борлиғи олам борлиғи билан бевосита алоқадор. Ушбу таъли-мотга мувофиқ, бутун олам борлиғи тўрт унсурдан (чор ун-сур)</w:t>
      </w:r>
      <w:r w:rsidRPr="00966C23">
        <w:rPr>
          <w:rStyle w:val="15"/>
          <w:sz w:val="24"/>
          <w:szCs w:val="24"/>
        </w:rPr>
        <w:footnoteReference w:customMarkFollows="1" w:id="103"/>
        <w:t>3</w:t>
      </w:r>
      <w:r w:rsidRPr="00966C23">
        <w:rPr>
          <w:sz w:val="24"/>
          <w:szCs w:val="24"/>
        </w:rPr>
        <w:t xml:space="preserve">: тупроқ, сув, ҳаво, оловдан иборат. Олам борлиғининг энг мураккаб шаклларидан бири бўлган одамнинг табиати ҳам, шубҳасиз, ўша тўрт унсур билан боғлиқ бўлади. Шунинг учун ҳам, ушбу тўрт унсур ҳамиша муқаддас ҳисобланган. Зардуштийлик таълимотига кўра инсон билан табиат ораси-даги ўзаро алоқадорликка путур етказмаслик даркор. Ер, сув, ҳавони ифлослантириш гуноҳи аъзим ҳисобланган. Ҳатто, сувга тупурган кишига ўлим жазоси тайинланган. Зардуш-тийлик таълимотида баён қилинишича, ҳатто инсоннинг ми-жози ҳам олам борлиғи таркибидаги чор унсур билан бево-сита боғлиқ. Вазмин, босиқ одамларни “ҳоксор” деб аташ, ғайратли, ҳаракатчан кишиларни “жўшқин”, “тошқин”, “қай-ноқ Қон” деб баҳолаш ёки бебурд, енгилтак кишиларни “ҳа-войи”, “бодий” деб аташ ҳам ўша замонлардан қолган удум-лардир. </w:t>
      </w:r>
    </w:p>
    <w:p w:rsidR="00966C23" w:rsidRPr="00966C23" w:rsidRDefault="00966C23" w:rsidP="00966C23">
      <w:pPr>
        <w:pStyle w:val="25"/>
        <w:ind w:firstLine="709"/>
        <w:jc w:val="both"/>
        <w:rPr>
          <w:sz w:val="24"/>
          <w:szCs w:val="24"/>
        </w:rPr>
      </w:pPr>
      <w:r w:rsidRPr="00966C23">
        <w:rPr>
          <w:sz w:val="24"/>
          <w:szCs w:val="24"/>
        </w:rPr>
        <w:t xml:space="preserve">Одамзот тупроқда вужудга келиб, тупроқҚа Қайтиши ло-зим, деган нуқтаи назар зардуштийлик таълимотидаги энг му-ҳим ғоялардан бири эди. Одам ўлгандан сўнг, уни муқаддас тупроқҚа ҚайтармоҚ учун, энг аввало, танадаги гўштни суяги-дан ажратмоқ лозим, деб ҳисобланган. Чунки одам гўшти ҳа-ром бўлганлиги учун муқаддас тупроқни булғаши мумкин. Худди шунинг учун ҳам ўлган кишилар суягини гўштидан ажратмоқ учун мурдалар ўлаксахўр қушлар, итлар олдига қў-йилган. Мурданинг гўшти суягидан ажралиб қолгач, махсус мосламаларга жойлаштирилиб, ерга кўмилган. Шундай қилиб, зардуштийлик таълимотида таъкидланишича, табиатдан олин-ган одамзот танаси яна унинг ўзига қайтарилган. </w:t>
      </w:r>
    </w:p>
    <w:p w:rsidR="00966C23" w:rsidRPr="00966C23" w:rsidRDefault="00966C23" w:rsidP="00966C23">
      <w:pPr>
        <w:pStyle w:val="25"/>
        <w:ind w:firstLine="709"/>
        <w:jc w:val="both"/>
        <w:rPr>
          <w:sz w:val="24"/>
          <w:szCs w:val="24"/>
        </w:rPr>
      </w:pPr>
      <w:r w:rsidRPr="00966C23">
        <w:rPr>
          <w:sz w:val="24"/>
          <w:szCs w:val="24"/>
        </w:rPr>
        <w:t>“Авесто” китобларидан бири - “Яшт”да таъкидланишича, инсон ўлгандан сўнг, унинг бутун умри давомида қилган иш-ларига адолатли баҳо берилмоғи даркор. Ўлимдан сўнг мар-ҳум билан видолашилаётган энг сўнги кезларда унинг босиб ўтган ҳаёт йўли адолат тарозисига қўйилади. Адолат тарози-сининг бир палласида марҳум қилган жамики яхши ишлари, бошқа бир палласига ёвузлик, жаҳолат билан боғлиқ ножўя хатти-ҳаракатлари қўйилади. Яхшилик, эзгуликка қаратилган  ишлари оғирлик қилса, марҳум руҳи жаннатга, ёвузлик ва жаҳолатга қаратилган ишлари устунлик Қилса дўзахга жўна-тилади. Зардуштийлик таълимотида одам танаси билан жони орасидаги ўзаро алоқадорликнинг моҳиятини тушунтиришга қаратилган фикр-мулоҳазаларнинг кўплиги алоҳида аҳамият-га моликдир. Ушбу таълимотга асосан, одам ўлгандан сўнг унинг жони уч кун танада турар эмиш. Фақат тўртинчи кунда жон гўзал қиз қиёфасига кириб, фаришталар йўлбошчили-гида нариги дунёга жўнайди. Нариги дунёга етиб боргач, ўша гўзал қиз “Чинват” деган кўприкдан ўтиши лозим. Бу дунёда яхши ишлар қилган одам учун ўша “Чинват” кўприги кенга-ярмиш. Ундан бемалол ўтиб олган, танани тарк этган жон абадий роҳат-фароғатда яшар эмиш. Роҳат-фароғатда яшаёт-ган жонлар охиратни кутиб ётаверармиш. Ўликлар тирилиши муқаррар бўлган охират етиб келгач, ўз таналарига яна қайтиб келарканлар. Умрида бировларга яхшилик қилмаган, ёвузликлар билан шуғулланган одамлар жони “Чинват” кўп-ригидан ўта олмас экан. Бундай кимсалар учун кўприк тора-йиб қолар, уларнинг жонлари жаҳаннам азобларига гириф-тор бўларкан.</w:t>
      </w:r>
    </w:p>
    <w:p w:rsidR="00966C23" w:rsidRPr="00966C23" w:rsidRDefault="00966C23" w:rsidP="00966C23">
      <w:pPr>
        <w:pStyle w:val="25"/>
        <w:ind w:firstLine="709"/>
        <w:jc w:val="both"/>
        <w:rPr>
          <w:sz w:val="24"/>
          <w:szCs w:val="24"/>
        </w:rPr>
      </w:pPr>
      <w:r w:rsidRPr="00966C23">
        <w:rPr>
          <w:sz w:val="24"/>
          <w:szCs w:val="24"/>
        </w:rPr>
        <w:t>Зардуштийлик таълимотига кўра, олам бири-иккинчиси-га қарама-қарши кучлар, хусусан, яхшилик билан ёмонлик, рост билан ёлғон, ёруғлик билан зулмат орасидаги курашга асосланган. Бу курашни ҳеч қачон муросага келтириб бўл-майди. Шунинг учун ҳам бу кураш бутун коинотни қамраб олади. Яхшилик, ёруғлик, ростгўйлик Аҳура Мазда, ёмонлик, зулмат эса Анҳра Ману (Аҳриман) Худолари тимсолида на-моён бўлади. Худди шунинг учун Аҳура Мазда бутун олам-ни, ерни, сувни, ўсимликларни, ҳатто дастлабки одамни ҳам яратган эмиш. Бутун тирик мавжудот, ҳаётни ҳам Аҳура Маз-да кашф этибди.</w:t>
      </w:r>
    </w:p>
    <w:p w:rsidR="00966C23" w:rsidRPr="00966C23" w:rsidRDefault="00966C23" w:rsidP="00966C23">
      <w:pPr>
        <w:pStyle w:val="25"/>
        <w:ind w:firstLine="709"/>
        <w:jc w:val="both"/>
        <w:rPr>
          <w:sz w:val="24"/>
          <w:szCs w:val="24"/>
        </w:rPr>
      </w:pPr>
      <w:r w:rsidRPr="00966C23">
        <w:rPr>
          <w:sz w:val="24"/>
          <w:szCs w:val="24"/>
        </w:rPr>
        <w:lastRenderedPageBreak/>
        <w:t>Аҳура Мазда яратган биринчи Одам Ато Ийим деб номланган экан. Аҳура Мазданинг кўрсатамасига мувофиқ, Ийим ер юзига турли жонли мавжудотлар, хусусан одамлар, ҳайвонлар, қушлар уруғини сочиб, осойишталик билан пар-вариш қилибди. Уларнинг ўсиб улғайиши учун зарур  бўлган қизил шуъла таратиб турувчи оловни кўпайтирибди. Шу ас-нода, Ийим ер юзида 900 йил яшабди. Одам боласининг сони кўпайиб кетиб, ер юзи унга торлик қила бошлабди. Ана шун-да Ийим Худога илтижо қилиб, ерни кенгайтиришни сўрабди ва бунга эришибди ҳам. Кунларнинг бирида Аҳура Мазда ер юзини музлик босиб келаётганлиги ҳақида Ийимни хабардор қилибди. Ийим ер юзида мавжуд бўлган тирик мавжудотлар уруғини сақлаб қолиш учун шошилинч чоралар кўришга ки-ришибди. Махсус уй қуриб, ер юзида яшаб турган барча тирик мавжудотларнинг энг яхши зоти, аъло навларидан бир жуфтдан сақлаб қолибди. Шундай қилиб Ийим, ер юзида яшовчи тирик жонзотларни даҳшатли офатдан сақлаб қолган экан.</w:t>
      </w:r>
    </w:p>
    <w:p w:rsidR="00966C23" w:rsidRPr="00966C23" w:rsidRDefault="00966C23" w:rsidP="00966C23">
      <w:pPr>
        <w:pStyle w:val="25"/>
        <w:ind w:firstLine="709"/>
        <w:jc w:val="both"/>
        <w:rPr>
          <w:sz w:val="24"/>
          <w:szCs w:val="24"/>
        </w:rPr>
      </w:pPr>
      <w:r w:rsidRPr="00966C23">
        <w:rPr>
          <w:sz w:val="24"/>
          <w:szCs w:val="24"/>
        </w:rPr>
        <w:t>Зардуштийлик диний-фалсафий таълимотида таъкидла-нишича, Худо асли одамзотни яратганда уни умуман ўлмай-диган, мангу яшайдиган қилиб яратган экан. Лекин ўша Одам Ато - Ийим ўзи амалга оширган хайрли ишлардан мағрур-ланиб кетиб, Худо томонидан тақиқлаб қўйилган неъмат - қорамол гўштидан танаввул қилиб қўяди. Оқибатда Худонинг қаҳрига учрайди. Шундай қилиб, одамзот абадий яшаш имко-ниятидан маҳрум бўлиб қолибди.</w:t>
      </w:r>
    </w:p>
    <w:p w:rsidR="00966C23" w:rsidRPr="00966C23" w:rsidRDefault="00966C23" w:rsidP="00966C23">
      <w:pPr>
        <w:pStyle w:val="25"/>
        <w:ind w:firstLine="709"/>
        <w:jc w:val="both"/>
        <w:rPr>
          <w:sz w:val="24"/>
          <w:szCs w:val="24"/>
        </w:rPr>
      </w:pPr>
      <w:r w:rsidRPr="00966C23">
        <w:rPr>
          <w:sz w:val="24"/>
          <w:szCs w:val="24"/>
        </w:rPr>
        <w:t>Яхшилик худоси Аҳура Маздани хайрли ишларини куза-тиб турган ёмонлик Худоси Анҳра Ману ҳам тек турмади. У осмонни торайтирди, кишиларнинг қалбига ғашлик ва хафа-лик солди. Макр, хийла, риёкорлик, айёрликнинг турли-туман кўринишларини яратди. Худди ўша Анҳра Ману алвасти, аж-даҳо, дев каби жонзотларни ўйлаб топди. Заҳарли жонивор-лар, қумурсқаларни яхшилик, мангуликка қарши қўйди. Ях-шилик билан ёмонлик орасидаги кураш борган сари авж ола-верди.</w:t>
      </w:r>
    </w:p>
    <w:p w:rsidR="00966C23" w:rsidRPr="00966C23" w:rsidRDefault="00966C23" w:rsidP="00966C23">
      <w:pPr>
        <w:pStyle w:val="25"/>
        <w:ind w:firstLine="709"/>
        <w:jc w:val="both"/>
        <w:rPr>
          <w:sz w:val="24"/>
          <w:szCs w:val="24"/>
        </w:rPr>
      </w:pPr>
      <w:r w:rsidRPr="00966C23">
        <w:rPr>
          <w:sz w:val="24"/>
          <w:szCs w:val="24"/>
        </w:rPr>
        <w:t>Зардуштийлик таълимотига кўра, инсон фаолиятини бошқариб турган энг муҳим қудрат - ахлоқ-одоб нормалари-дир. Шунинг учун Зардушт олий ибтидо - Аҳура Маздадан инсоннинг кундалик амалий фаолиятини ахлоқий камолот то-мон бошқарувчи қонун-қоидаларни аниқлаб беришни сўрай-ди. Ана шунда Аҳура Мазда бутун олам борлиғи икки йирик бошланғич асос - эзгулик ва ёвузлик атрофида мужассам эканлигини хабар қилади. Бири-иккинчисига зид бўлган уш-бу асослар доимо ўзаро алоқадорликда бўлади. Бундай ҳолат ҳаёт ва ўлим, осмон ва жаҳаннам орасидаги курашда яқҚол намоён бўлади.</w:t>
      </w:r>
    </w:p>
    <w:p w:rsidR="00966C23" w:rsidRPr="00966C23" w:rsidRDefault="00966C23" w:rsidP="00966C23">
      <w:pPr>
        <w:pStyle w:val="25"/>
        <w:ind w:firstLine="709"/>
        <w:jc w:val="both"/>
        <w:rPr>
          <w:sz w:val="24"/>
          <w:szCs w:val="24"/>
        </w:rPr>
      </w:pPr>
      <w:r w:rsidRPr="00966C23">
        <w:rPr>
          <w:sz w:val="24"/>
          <w:szCs w:val="24"/>
        </w:rPr>
        <w:t>Зардуштийлик таълимотида “ҳаётнинг энг ёмон онлари”, яъни ёмонлик жаҳаннамга, яхшилик, эзгулик эса мусаффо, беғубор осмонга қиёс қилинади. Яхшилик ва ёмонлик оламда мавжуд бўлган ҳодисалар, воқеалар моҳиятидан келиб чиқа-ди. Иймонли, эътиқодли кишилар яхшилик билан ёмонлик орасидаги узоқ вақтдан буён давом этиб келаётган душман-ликни устакорлик билан бартараф этишлари даркор. Одам-лар Аҳура Мазда томонидан юборилган ахлоқий  нормалар, тартиботларга амал қилсалар, унинг панду насиҳатларига қу-лоқ солсалар, ёмонлик устидан яхшиликнинг ғалабаси таъ-минланади.</w:t>
      </w:r>
    </w:p>
    <w:p w:rsidR="00966C23" w:rsidRPr="00966C23" w:rsidRDefault="00966C23" w:rsidP="00966C23">
      <w:pPr>
        <w:pStyle w:val="25"/>
        <w:jc w:val="both"/>
        <w:rPr>
          <w:sz w:val="24"/>
          <w:szCs w:val="24"/>
        </w:rPr>
      </w:pPr>
      <w:r w:rsidRPr="00966C23">
        <w:rPr>
          <w:sz w:val="24"/>
          <w:szCs w:val="24"/>
        </w:rPr>
        <w:t xml:space="preserve">     Зардуштийликнинг муқаддас китоби - “Авесто” (“Ясна”)да баён этилишича, яхшилик билан ёмонлик орасидаги курашда оралиқ йўл бўлмаслиги лозим. Шунинг учун ҳам ҳар бир ки-ши бундай жараёндан четда туриши мумкин эмас. Чунки ях-шилик билан ёмонлик орасидаги курашда ҳал қилувчи ролни инсондаги иймон-эътиқод ўйнайди. Иймон-эътиқодли киши ҳамиша яхшилик томонида туради. Худди ўша иймон-эътиқод яхшилик билан ёмонликни бирини-иккинчисидан ажрата би-лиш имкониятини яратади.</w:t>
      </w:r>
    </w:p>
    <w:p w:rsidR="00966C23" w:rsidRPr="00966C23" w:rsidRDefault="00966C23" w:rsidP="00966C23">
      <w:pPr>
        <w:pStyle w:val="25"/>
        <w:ind w:firstLine="709"/>
        <w:jc w:val="both"/>
        <w:rPr>
          <w:sz w:val="24"/>
          <w:szCs w:val="24"/>
        </w:rPr>
      </w:pPr>
      <w:r w:rsidRPr="00966C23">
        <w:rPr>
          <w:sz w:val="24"/>
          <w:szCs w:val="24"/>
        </w:rPr>
        <w:t xml:space="preserve">Зардуштийлик фалсафасида таъкидланишича, инсон ий-мон-эътиқодининг учта йирик  таянчи бўлади: фикрлар соф-лиги (“эзгу фикр”), сўздаги собитлик (“эзгу калом”) ҳамда фаолиятнинг инсонпарварлиги (“эзгу амал”). “Авесто”да ёзи-лишича, иймон-эътиқоднинг мустаҳкамлигини ифодаловчи аломатлар турли-туман бўлади. Хусусан, берган сўзининг ус-тидан чиқиш, унга содиқ Қолиш, савдо-сотиқда тузилган шартномаларга қатъий амал қилиш, қарзни ўз вқтида тўлаш, алдамчилик ва хиёнатдан холи бўлиш, иймон-эътиқодлилик аломатларидир. Иймонли одам ўғрилик ва </w:t>
      </w:r>
      <w:r w:rsidRPr="00966C23">
        <w:rPr>
          <w:sz w:val="24"/>
          <w:szCs w:val="24"/>
        </w:rPr>
        <w:lastRenderedPageBreak/>
        <w:t>талончиликдан, би-ровларнинг молу-дунёсига кўз олайтиришдан ўзини сақлайди. Иймон-эътиқодли инсон узлуксиз ўз билимларини ошириб боради, касб-кор малакаларини такомиллаштиради, киши-ларни маърифатга, инсофу диёнатга, инсонпарварликка чор-лайди. Инсон маънавий етук бўлса, касб-кор, билим-илм би-лан ризқ топиб яшаса, кун ўтказса унинг иймони бутунли-гидан далолат беради. Бундай кишилар ҳеч қачон одамлар на-заридан четда қолмайдилар.</w:t>
      </w:r>
    </w:p>
    <w:p w:rsidR="00966C23" w:rsidRPr="00966C23" w:rsidRDefault="00966C23" w:rsidP="00966C23">
      <w:pPr>
        <w:pStyle w:val="25"/>
        <w:ind w:firstLine="709"/>
        <w:jc w:val="both"/>
        <w:rPr>
          <w:sz w:val="24"/>
          <w:szCs w:val="24"/>
        </w:rPr>
      </w:pPr>
      <w:r w:rsidRPr="00966C23">
        <w:rPr>
          <w:sz w:val="24"/>
          <w:szCs w:val="24"/>
        </w:rPr>
        <w:t>Зардуштийлик таълимотда яхшилик, эзгуликнинг барча қирраларини ўзида мужассамлаштирган, адолатли баркамол инсонни шакллантириш ғояси марказий ўринни эгаллайди. Зардуштийликнинг яхшилик Худоси Аҳура Мазда одамларни инсоф, диёнатга ундайди, бир-бирлари билан муроса қилиб яшашни одат қилишлари, ғаразгўйлик, ҳасадгўйлик, калонди-моғлик, шуҳратпарастлик каби ғайриинсоний қилиқлардан ўзини тийиб юришга чорлайди. Бундай олийжаноб истаклар-нинг ижобат бўлишида Аҳура Маздага “Абадий яхшилик”, “Яхши фикр”, “Яхши тартиб”, “Муносиб қудрат”, “Илоҳий тобелик”, “Сиҳат саломатлик”, “Абадийлик” каби қадриятлар мадад бериб туради.</w:t>
      </w:r>
    </w:p>
    <w:p w:rsidR="00966C23" w:rsidRPr="00966C23" w:rsidRDefault="00966C23" w:rsidP="00966C23">
      <w:pPr>
        <w:pStyle w:val="25"/>
        <w:ind w:firstLine="709"/>
        <w:jc w:val="both"/>
        <w:rPr>
          <w:sz w:val="24"/>
          <w:szCs w:val="24"/>
        </w:rPr>
      </w:pPr>
      <w:r w:rsidRPr="00966C23">
        <w:rPr>
          <w:sz w:val="24"/>
          <w:szCs w:val="24"/>
        </w:rPr>
        <w:t>Зардуштийлик қоидаларига кўра, инсоннинг баркамол-лигини белгилашда, унинг нафақат ташқи қиёфаси, балки маънавий дунёси ҳам ҳал қилувчи аҳамиятга эга бўлади. Шунинг учун ҳам Аҳура Мазда таналарингизга нисбатан қал-бингиз ҳақида  кўпроқ Қайғуринг, чунки маънавий дунёнгиз қанча мусаффо бўлса, моддий турмушингиз ҳам фаровон бўлиб бораверади, деб тушунтиради. “Авесто”да таъкидлани-шича, инсоннинг маънавий етуклиги унинг дўсту-биродар-ларига садоқати, кечиримли бўлиши, жоҳилларнинг қалбини яхшилик нури билан тўлдириши, ёмонликка яхшилик билан жавоб қайтариши каби мезонлар билан ўлчанади. Ёдномада инсоннинг маънавий-ахлоҚий фазилатларини улуғлайдиган бир қатор фикр-мулоҳазалар бугунги кун учун ҳам ўз қад-рини йўҚотмаганлиги диқҚатга сазовордир. Чунончи: “Ўзга-ларни яхшиликка йўллай олган одамнигина яхши одам дейиш мумкин”, “Тангри ростгўйларнинг нигоҳбонидир”, “Менга ҳамиша ғайрат ва шижоат бахш эт. Мени ҳамиша ғафлат уй-қусидан йироқ тут”, “Қаерда икки тан бир-бирини қўлласа, ўша ерда иш юришади” ва ҳоказо. Кўриниб турибдики, зар-душтийлик таълимотида маънавият ҳар томонлама улуғлан-ган. Маънавият, билим-илм аҳлининг, мударрису-муаллимлар-нинг тафаккур даражасига, ўз вазифасига бўлган фидойили-гига, халқи, Ватани олдидаги масъулиятини нечоғлик ҳис эти-шига боғлиқлигига алоҳида эътибор берилган.</w:t>
      </w:r>
    </w:p>
    <w:p w:rsidR="00966C23" w:rsidRPr="00966C23" w:rsidRDefault="00966C23" w:rsidP="00966C23">
      <w:pPr>
        <w:pStyle w:val="25"/>
        <w:ind w:firstLine="709"/>
        <w:jc w:val="both"/>
        <w:rPr>
          <w:sz w:val="24"/>
          <w:szCs w:val="24"/>
        </w:rPr>
      </w:pPr>
      <w:r w:rsidRPr="00966C23">
        <w:rPr>
          <w:sz w:val="24"/>
          <w:szCs w:val="24"/>
        </w:rPr>
        <w:t>“Авесто”(“Яшт”)да таъкидланишича,инсон ўзининг олий-жаноб инсоний фазилатлари билан ғайриинсоний ҳатти-ҳара-катларга қарши бўлмоғи лозим. Олийжаноб инсонларнинг саъй-ҳаракатлари туфайли юртда: фармонбардорлик- бўйсун-маслик устидан, сулҳ - можаро устидан, тўғрилик - эгрилик устидан, ғайратлилик - танбаллик устидан, ростгуйлик-ёлғон-чилик устидан, адолат - зулм устидан тантана қилмоғи дар-кор. Зардуштийлик одамларни дўсту-биродар бўлиб яшашга даъват этади. Ирқи, қавми, аймоғи, динидан қатъий назар - ҳаммани башарнинг баравар аъзоси деб билади. Динни рўкач қилиб мунофиқлик билан одамлар орасида ноиттифоқлик уруғини сочадиган риёкор оқимларни қаттиқ Қоралайди.</w:t>
      </w:r>
    </w:p>
    <w:p w:rsidR="00966C23" w:rsidRPr="00966C23" w:rsidRDefault="00966C23" w:rsidP="00966C23">
      <w:pPr>
        <w:pStyle w:val="25"/>
        <w:ind w:firstLine="709"/>
        <w:jc w:val="both"/>
        <w:rPr>
          <w:sz w:val="24"/>
          <w:szCs w:val="24"/>
        </w:rPr>
      </w:pPr>
      <w:r w:rsidRPr="00966C23">
        <w:rPr>
          <w:sz w:val="24"/>
          <w:szCs w:val="24"/>
        </w:rPr>
        <w:t>“Авесто” (“Яшт”) саҳифаларида инсонпарварлик, ватан-парварлик, одамларга яхшиликни раво кўриш ҳар томонлама улуғланади. Ғафлат ва лоқайдлик эса қораланади. Бировларга жабр-зулм ўтказган кимсалардан узоқ юришга, беҳуда қир-ғинбарот урушлардан зарар кўрган жабрдийдаларга ёрдам қўлини чўзишга чақирилади.</w:t>
      </w:r>
    </w:p>
    <w:p w:rsidR="00966C23" w:rsidRPr="00966C23" w:rsidRDefault="00966C23" w:rsidP="00966C23">
      <w:pPr>
        <w:pStyle w:val="25"/>
        <w:jc w:val="both"/>
        <w:rPr>
          <w:sz w:val="24"/>
          <w:szCs w:val="24"/>
        </w:rPr>
      </w:pPr>
      <w:r w:rsidRPr="00966C23">
        <w:rPr>
          <w:sz w:val="24"/>
          <w:szCs w:val="24"/>
        </w:rPr>
        <w:t xml:space="preserve">     Зардуштийликнинг асосчиси Зардушт Спитамоннинг фик-рига кўра, инсоннинг маънавий-ахлоқий қиёфасининг шакл-ланиш жараёнини тезлаштирмоқ учун, одамлар орасидаги ишончсизликни ўртадан кўтармоқ даркор. Қавму-қариндош-лар орасида бир-бирига адоват, душманлик бўлмаслиги ло-зим. Ҳамкору-ҳамнафаслар ғаламислардан қутулмоғи, жаҳон аҳли ёмон раҳбарлар зулмидан холи бўлмоғи зарур. Эл-юртда осойишталик, барқарорлик ҳукмрон бўлмоғи, фуқаролар онги ва фаолиятида нафақат ўзи, балки бошқалар ҳақида ғамхўр-лик қилиш туйғуси устивор бўлмоғи даркор.</w:t>
      </w:r>
    </w:p>
    <w:p w:rsidR="00966C23" w:rsidRPr="00966C23" w:rsidRDefault="00966C23" w:rsidP="00966C23">
      <w:pPr>
        <w:pStyle w:val="25"/>
        <w:ind w:firstLine="709"/>
        <w:jc w:val="both"/>
        <w:rPr>
          <w:sz w:val="24"/>
          <w:szCs w:val="24"/>
        </w:rPr>
      </w:pPr>
      <w:r w:rsidRPr="00966C23">
        <w:rPr>
          <w:sz w:val="24"/>
          <w:szCs w:val="24"/>
        </w:rPr>
        <w:lastRenderedPageBreak/>
        <w:t>“Авесто”да қайд этилишича, инсоннинг яшаши учун энг муҳим шартлардан бири ерга бўлган оқилона муносабатдир. Худди шунинг учун ҳам зардуштийлик таълимоти кишиларни ердан унумли, оқилона фойдаланишга даъват этади. Қўриқ, бўз ерларни ўзлаштириш, уни суғориладиган, экин экилади-ган майдонларга айлантириш, айниқса, ғалла экиш инсоннинг муқаддас, олийжаноб ишларидан бири, чунки ғалла инсон ти-рикчилигининг асоси, деб қаралади. Ана шундай олийжаноб мақсад йўлида ҳалол меҳнат қилиш - инсон ҳаётининг мағзидир, дейилади. Шунингдек, ижтимоий-фойдали меҳнат, унинг самараси, яъни ҳалол меҳнат туфайли етиштирилган ҳосил ёвуз кучларга (ҳатто девларга) берилган қақшатқич зар-ба, деб ҳисобланади.</w:t>
      </w:r>
    </w:p>
    <w:p w:rsidR="00966C23" w:rsidRPr="00966C23" w:rsidRDefault="00966C23" w:rsidP="00966C23">
      <w:pPr>
        <w:pStyle w:val="25"/>
        <w:ind w:firstLine="709"/>
        <w:jc w:val="both"/>
        <w:rPr>
          <w:sz w:val="24"/>
          <w:szCs w:val="24"/>
        </w:rPr>
      </w:pPr>
      <w:r w:rsidRPr="00966C23">
        <w:rPr>
          <w:sz w:val="24"/>
          <w:szCs w:val="24"/>
        </w:rPr>
        <w:t>“Авесто” башоратларида эътироф этилишича, ердан унумли, оқилона фойдаланмоқ учун, унга “яхши, соғлом уруғ сепиш” лозим. Ерга яхши ният билан уруғ қадаш, ўн минг марта ибодат қилиш ёки юзлаб жониворларни қурбонликка сўйишдан афзал, деб ҳисобланади. Экин экиш, деҳқончилик қилиш она заминда мавжуд бўлган турли ёвузликларни ҳай-даш, унинг илдизини қуритишнинг муҳим йўли, деб қаралган. Ким ерга уруғ қадаса, у ўзидаги одамийликнинг даражасини, иймон-эътиқодининг мукаммаллигини намойиш қилади. Ягона шу йўл ҳақиқат бўлиб, қолганлари саробдир, дейилади. Худди шунинг учун ҳам, одамларнинг, айниқса ёшларнинг меҳнат тарбиясига эътибор қаратилди. Маданий-тарихий ёдгорликда таъкидланишича, одамларнинг ҳалол меҳнат қилиши, уларнинг ризқ-рўзларининг, бахт-саодатларининг манбаидир. Ҳалол меҳнат соҳиби учун ғайриинсоний одатлар: ўғирлик, хиёнат, безорилик билан шуғулланишга вақт топил-майди.</w:t>
      </w:r>
    </w:p>
    <w:p w:rsidR="00966C23" w:rsidRPr="00966C23" w:rsidRDefault="00966C23" w:rsidP="00966C23">
      <w:pPr>
        <w:pStyle w:val="25"/>
        <w:ind w:firstLine="709"/>
        <w:jc w:val="both"/>
        <w:rPr>
          <w:sz w:val="24"/>
          <w:szCs w:val="24"/>
        </w:rPr>
      </w:pPr>
      <w:r w:rsidRPr="00966C23">
        <w:rPr>
          <w:sz w:val="24"/>
          <w:szCs w:val="24"/>
        </w:rPr>
        <w:t>Зардуштийлик таълимотига мувофиқ, инсон баркамол бўлиб ривожланиши учун яхши овқатланиши зарур. Зардушт васиятларига кўра, ёмон овқатланган халқ на яхши, на кучли ишловчиларга, на соғлом, на бақувват болаларга эга бўлади. Ёмон овқатланишдан одоб-ахлоқ ҳам айниб кетади. Шунинг учун инсон баркамоллигининг муҳим шартларидан бири бўл-ган озиқ-овқат мўл-кўлчилигини таъминламоқ, бунинг учун эса деҳқончилик, чорвачилик маҳсулотларини кўпайтириш лозим. Қайси мамлакатда нон мўл-кўл бўлса, ўша юртда му-қаддас сўзлар ҳам, панду-насиҳатлар ҳам тезу-соз қабул қи-линади.</w:t>
      </w:r>
    </w:p>
    <w:p w:rsidR="00966C23" w:rsidRPr="00966C23" w:rsidRDefault="00966C23" w:rsidP="00966C23">
      <w:pPr>
        <w:pStyle w:val="25"/>
        <w:ind w:firstLine="709"/>
        <w:jc w:val="both"/>
        <w:rPr>
          <w:sz w:val="24"/>
          <w:szCs w:val="24"/>
        </w:rPr>
      </w:pPr>
      <w:r w:rsidRPr="00966C23">
        <w:rPr>
          <w:sz w:val="24"/>
          <w:szCs w:val="24"/>
        </w:rPr>
        <w:t>“Авесто” (“Ясна”)да жамиятни, давлатни бошқариб тур-ган раҳбар (оқсоқол, кайвоний) шахси ҳақида ҳам бир талай фикр-мулоҳазалар баён қилинган. Зардушт мухлисларининг фикрларига кўра, раҳбар ҳамиша жамоа манфаатини ҳимоя қилиши, жамоа томонида бўлиши шарт. У ўзи мансуб бўлган одамлар гуруҳи, тоифаси билан бирга нафас олмоғи, улар-нинг қувончларию ташвишлари билан яшамоғи, жамоа душ-манларига нафрат билан қарамоғи даркор. Яхши, олийжаноб раҳбар эл, халқ бойлиги, бахти ҳисобланса, ёмон раҳбар одамлар бошига битган балодир. Шунинг учун ҳам, жамият, эл, улус, олам “Авесто”да ёзилганидек, ёмон раҳбарлардан тезроқ Қутилиши, холос бўлиши даркор</w:t>
      </w:r>
      <w:r w:rsidRPr="00966C23">
        <w:rPr>
          <w:rStyle w:val="aff2"/>
          <w:sz w:val="24"/>
          <w:szCs w:val="24"/>
        </w:rPr>
        <w:footnoteReference w:customMarkFollows="1" w:id="104"/>
        <w:t>1</w:t>
      </w:r>
      <w:r w:rsidRPr="00966C23">
        <w:rPr>
          <w:sz w:val="24"/>
          <w:szCs w:val="24"/>
        </w:rPr>
        <w:t>.</w:t>
      </w:r>
    </w:p>
    <w:p w:rsidR="00966C23" w:rsidRPr="00966C23" w:rsidRDefault="00966C23" w:rsidP="00966C23">
      <w:pPr>
        <w:pStyle w:val="25"/>
        <w:ind w:firstLine="709"/>
        <w:jc w:val="both"/>
        <w:rPr>
          <w:sz w:val="24"/>
          <w:szCs w:val="24"/>
        </w:rPr>
      </w:pPr>
      <w:r w:rsidRPr="00966C23">
        <w:rPr>
          <w:sz w:val="24"/>
          <w:szCs w:val="24"/>
        </w:rPr>
        <w:t>Зардуштийлик таълимотида тинчлик-осойишталик барқа-рор бўлган ҳаёт ҳақиқат рамзи ҳисобланади. “Авесто” (“Яс-на”)да таъкидланишича, кишилар тинч-осойишта яшамоқлик-лари, меҳнат қилмоқликлари учун улар турмуш тарзидан уруш, талончилик, ноҳақлик, таъмагирлик, шафқатсизлик, ға-разгўйлик, ҳасадгўйлик, шуҳратпарастлик, қонунбузарлик ка-би ярамас иллатларни суриб чиқармоқ лозим. Бундай талаб-лар ўз даврининг қасамёди бўлиб, унга зид иш тутиш гуноҳ ҳисобланган. Зардуштийлик қоидаларига кўра, инсоннинг ин-сонга бўлган муносабатлари қандайдир бир қолипга солинган эмас. Зардушт асос солган таълимотга мувофиқ, инсон энг улуғ зот, унинг иззат-нафси ғоятда ҳурмат қилиниши лозим.</w:t>
      </w:r>
    </w:p>
    <w:p w:rsidR="00966C23" w:rsidRDefault="00966C23">
      <w:pPr>
        <w:rPr>
          <w:rFonts w:ascii="Times New Roman" w:hAnsi="Times New Roman"/>
          <w:lang w:val="uz-Cyrl-UZ"/>
        </w:rPr>
      </w:pPr>
    </w:p>
    <w:p w:rsidR="00966C23" w:rsidRDefault="00966C23">
      <w:pPr>
        <w:rPr>
          <w:rFonts w:ascii="Times New Roman" w:hAnsi="Times New Roman"/>
          <w:lang w:val="uz-Cyrl-UZ"/>
        </w:rPr>
      </w:pPr>
    </w:p>
    <w:p w:rsidR="00966C23" w:rsidRDefault="00966C23">
      <w:pPr>
        <w:rPr>
          <w:rFonts w:ascii="Times New Roman" w:hAnsi="Times New Roman"/>
          <w:lang w:val="uz-Cyrl-UZ"/>
        </w:rPr>
      </w:pPr>
    </w:p>
    <w:p w:rsidR="00966C23" w:rsidRPr="004B14E4" w:rsidRDefault="00966C23" w:rsidP="00966C23">
      <w:pPr>
        <w:spacing w:line="360" w:lineRule="auto"/>
        <w:jc w:val="center"/>
        <w:rPr>
          <w:rFonts w:ascii="Times New Roman" w:hAnsi="Times New Roman"/>
          <w:b/>
          <w:sz w:val="28"/>
          <w:szCs w:val="28"/>
          <w:lang w:val="uz-Cyrl-UZ"/>
        </w:rPr>
      </w:pPr>
      <w:r w:rsidRPr="004B14E4">
        <w:rPr>
          <w:rFonts w:ascii="Times New Roman" w:hAnsi="Times New Roman"/>
          <w:b/>
          <w:sz w:val="28"/>
          <w:szCs w:val="28"/>
          <w:lang w:val="uz-Cyrl-UZ"/>
        </w:rPr>
        <w:lastRenderedPageBreak/>
        <w:t>5-мавзу: Инсон масаласида  Ғарб анъанаси.</w:t>
      </w:r>
    </w:p>
    <w:p w:rsidR="007A0DCA" w:rsidRPr="00543C63" w:rsidRDefault="007A0DCA" w:rsidP="007A0DCA">
      <w:pPr>
        <w:spacing w:after="0" w:line="240" w:lineRule="auto"/>
        <w:ind w:firstLine="720"/>
        <w:jc w:val="both"/>
        <w:rPr>
          <w:rFonts w:ascii="Times New Roman" w:hAnsi="Times New Roman"/>
        </w:rPr>
      </w:pPr>
      <w:r>
        <w:rPr>
          <w:rFonts w:ascii="Times New Roman" w:hAnsi="Times New Roman"/>
          <w:lang w:val="uz-Cyrl-UZ"/>
        </w:rPr>
        <w:t>1.</w:t>
      </w:r>
      <w:r w:rsidRPr="00543C63">
        <w:rPr>
          <w:rFonts w:ascii="Times New Roman" w:hAnsi="Times New Roman"/>
        </w:rPr>
        <w:t>Ҳозирги замон Ғарбий Оврупода инсон фалсафасини қ</w:t>
      </w:r>
      <w:r w:rsidRPr="00543C63">
        <w:rPr>
          <w:rFonts w:ascii="Times New Roman" w:hAnsi="Times New Roman"/>
          <w:lang w:val="uz-Cyrl-UZ"/>
        </w:rPr>
        <w:t>ў</w:t>
      </w:r>
      <w:r w:rsidRPr="00543C63">
        <w:rPr>
          <w:rFonts w:ascii="Times New Roman" w:hAnsi="Times New Roman"/>
        </w:rPr>
        <w:t xml:space="preserve">йилиши. Инсоннинг ички дунёсига мурожаат. Инсон муаммосини </w:t>
      </w:r>
      <w:r w:rsidRPr="00543C63">
        <w:rPr>
          <w:rFonts w:ascii="Times New Roman" w:hAnsi="Times New Roman"/>
          <w:lang w:val="uz-Cyrl-UZ"/>
        </w:rPr>
        <w:t>ҳ</w:t>
      </w:r>
      <w:r w:rsidRPr="00543C63">
        <w:rPr>
          <w:rFonts w:ascii="Times New Roman" w:hAnsi="Times New Roman"/>
        </w:rPr>
        <w:t>ал қилиш давр талаби.</w:t>
      </w:r>
    </w:p>
    <w:p w:rsidR="007A0DCA" w:rsidRPr="00543C63" w:rsidRDefault="007A0DCA" w:rsidP="007A0DCA">
      <w:pPr>
        <w:spacing w:after="0" w:line="240" w:lineRule="auto"/>
        <w:ind w:firstLine="720"/>
        <w:jc w:val="both"/>
        <w:rPr>
          <w:rFonts w:ascii="Times New Roman" w:hAnsi="Times New Roman"/>
        </w:rPr>
      </w:pPr>
      <w:r>
        <w:rPr>
          <w:rFonts w:ascii="Times New Roman" w:hAnsi="Times New Roman"/>
          <w:lang w:val="uz-Cyrl-UZ"/>
        </w:rPr>
        <w:t>2.</w:t>
      </w:r>
      <w:r w:rsidRPr="00543C63">
        <w:rPr>
          <w:rFonts w:ascii="Times New Roman" w:hAnsi="Times New Roman"/>
        </w:rPr>
        <w:t xml:space="preserve">Рационализмда инсон Ҳақидаги таълимотларнинг Ўзига хос хусусиятлари ва мактаблари. Инсон "рацио-машина". Инсонни объект сифатида </w:t>
      </w:r>
      <w:r w:rsidRPr="00543C63">
        <w:rPr>
          <w:rFonts w:ascii="Times New Roman" w:hAnsi="Times New Roman"/>
          <w:lang w:val="uz-Cyrl-UZ"/>
        </w:rPr>
        <w:t>ў</w:t>
      </w:r>
      <w:r w:rsidRPr="00543C63">
        <w:rPr>
          <w:rFonts w:ascii="Times New Roman" w:hAnsi="Times New Roman"/>
        </w:rPr>
        <w:t>рганиш. Инсон биологик тузилма.</w:t>
      </w:r>
    </w:p>
    <w:p w:rsidR="007A0DCA" w:rsidRPr="00543C63" w:rsidRDefault="007A0DCA" w:rsidP="007A0DCA">
      <w:pPr>
        <w:spacing w:after="0" w:line="240" w:lineRule="auto"/>
        <w:ind w:firstLine="720"/>
        <w:jc w:val="both"/>
        <w:rPr>
          <w:rFonts w:ascii="Times New Roman" w:hAnsi="Times New Roman"/>
        </w:rPr>
      </w:pPr>
      <w:r>
        <w:rPr>
          <w:rFonts w:ascii="Times New Roman" w:hAnsi="Times New Roman"/>
          <w:lang w:val="uz-Cyrl-UZ"/>
        </w:rPr>
        <w:t>3.</w:t>
      </w:r>
      <w:r w:rsidRPr="00543C63">
        <w:rPr>
          <w:rFonts w:ascii="Times New Roman" w:hAnsi="Times New Roman"/>
        </w:rPr>
        <w:t>Иррационализмда инсон талқини. Инсон қалби коинот. Ирода масаласи. Экзистенция. Инсон ру</w:t>
      </w:r>
      <w:r w:rsidRPr="00543C63">
        <w:rPr>
          <w:rFonts w:ascii="Times New Roman" w:hAnsi="Times New Roman"/>
          <w:lang w:val="uz-Cyrl-UZ"/>
        </w:rPr>
        <w:t>ҳ</w:t>
      </w:r>
      <w:r w:rsidRPr="00543C63">
        <w:rPr>
          <w:rFonts w:ascii="Times New Roman" w:hAnsi="Times New Roman"/>
        </w:rPr>
        <w:t>ий олами.</w:t>
      </w:r>
    </w:p>
    <w:p w:rsidR="007A0DCA" w:rsidRPr="00543C63" w:rsidRDefault="007A0DCA" w:rsidP="007A0DCA">
      <w:pPr>
        <w:spacing w:after="0" w:line="240" w:lineRule="auto"/>
        <w:ind w:firstLine="720"/>
        <w:jc w:val="both"/>
        <w:rPr>
          <w:rFonts w:ascii="Times New Roman" w:hAnsi="Times New Roman"/>
        </w:rPr>
      </w:pPr>
      <w:r>
        <w:rPr>
          <w:rFonts w:ascii="Times New Roman" w:hAnsi="Times New Roman"/>
          <w:lang w:val="uz-Cyrl-UZ"/>
        </w:rPr>
        <w:t>4.</w:t>
      </w:r>
      <w:r w:rsidRPr="00543C63">
        <w:rPr>
          <w:rFonts w:ascii="Times New Roman" w:hAnsi="Times New Roman"/>
        </w:rPr>
        <w:t>ХХ аср иккинчи ярим ХХ</w:t>
      </w:r>
      <w:r w:rsidRPr="00543C63">
        <w:rPr>
          <w:rFonts w:ascii="Times New Roman" w:hAnsi="Times New Roman"/>
          <w:lang w:val="en-US"/>
        </w:rPr>
        <w:t>I</w:t>
      </w:r>
      <w:r w:rsidRPr="00543C63">
        <w:rPr>
          <w:rFonts w:ascii="Times New Roman" w:hAnsi="Times New Roman"/>
        </w:rPr>
        <w:t xml:space="preserve"> асрда рационализм ва иррационализм оқимларининг а</w:t>
      </w:r>
      <w:r w:rsidRPr="00543C63">
        <w:rPr>
          <w:rFonts w:ascii="Times New Roman" w:hAnsi="Times New Roman"/>
          <w:lang w:val="uz-Cyrl-UZ"/>
        </w:rPr>
        <w:t>ҳ</w:t>
      </w:r>
      <w:r w:rsidRPr="00543C63">
        <w:rPr>
          <w:rFonts w:ascii="Times New Roman" w:hAnsi="Times New Roman"/>
        </w:rPr>
        <w:t>амияти  ва тарихий тақдири.</w:t>
      </w:r>
    </w:p>
    <w:p w:rsidR="00966C23" w:rsidRPr="007A0DCA" w:rsidRDefault="00966C23" w:rsidP="007A0DCA">
      <w:pPr>
        <w:spacing w:after="0" w:line="240" w:lineRule="auto"/>
        <w:rPr>
          <w:rFonts w:ascii="Times New Roman" w:hAnsi="Times New Roman"/>
        </w:rPr>
      </w:pPr>
    </w:p>
    <w:p w:rsidR="007A0DCA" w:rsidRPr="00543C63" w:rsidRDefault="007A0DCA" w:rsidP="007A0DCA">
      <w:pPr>
        <w:spacing w:after="0" w:line="240" w:lineRule="auto"/>
        <w:ind w:firstLine="709"/>
        <w:jc w:val="both"/>
        <w:rPr>
          <w:rFonts w:ascii="Times New Roman" w:hAnsi="Times New Roman"/>
        </w:rPr>
      </w:pPr>
      <w:r w:rsidRPr="00543C63">
        <w:rPr>
          <w:rFonts w:ascii="Times New Roman" w:hAnsi="Times New Roman"/>
        </w:rPr>
        <w:t xml:space="preserve">Фалсафа тарихида </w:t>
      </w:r>
      <w:r w:rsidRPr="00543C63">
        <w:rPr>
          <w:rFonts w:ascii="Times New Roman" w:hAnsi="Times New Roman"/>
          <w:lang w:val="en-US"/>
        </w:rPr>
        <w:t>XIX</w:t>
      </w:r>
      <w:r w:rsidRPr="00543C63">
        <w:rPr>
          <w:rFonts w:ascii="Times New Roman" w:hAnsi="Times New Roman"/>
        </w:rPr>
        <w:t>-</w:t>
      </w:r>
      <w:r w:rsidRPr="00543C63">
        <w:rPr>
          <w:rFonts w:ascii="Times New Roman" w:hAnsi="Times New Roman"/>
          <w:lang w:val="en-US"/>
        </w:rPr>
        <w:t>XX</w:t>
      </w:r>
      <w:r w:rsidRPr="00543C63">
        <w:rPr>
          <w:rFonts w:ascii="Times New Roman" w:hAnsi="Times New Roman"/>
        </w:rPr>
        <w:t xml:space="preserve"> аср алоҳида ўрин тутади. Бу давр фалсафаси Ғоят мураккаб ва хилма-хил фикрларга бой бўлиб, турлича мактаблар ва қарашларни ўз ичига олади. Бу даврда инсонлар ҳаётида, фан тараққиётида, ижтимоий-иқтисодий ва сиёсий ҳаётда мисли кўрилмаган тарихий воқеалар бўлди. Булар барчаси инсоннинг дунёга бўлган муносабатини ўзгартириб, дунёни янгича чуқурроқ ўрганиш ва билимни ҳаётга татбиқ қилишга ундади. Айни вақтда инсоннинг тутган ўрнини, моҳиятини, ўзлигини ва ички дунёсини тўлароқ ўрганишга имкон яратилди. Табиатшунослик ривожи шунчалик илгарилаб кетдики, микро ва макродунёни тадқиқ қилиш, космосга одам учириш каби масалалар инсонни ҳайратга соларли даражага етди. Шу билан бирга табиатшуносликнинг ривожи янги-янги муаммоларни ҳам келтириб чиқарди. Булар ичида инсон муаммоси, хусусан, унинг ички дунёси, борли</w:t>
      </w:r>
      <w:r w:rsidRPr="00543C63">
        <w:rPr>
          <w:rFonts w:ascii="Times New Roman" w:hAnsi="Times New Roman"/>
          <w:lang w:val="uz-Cyrl-UZ"/>
        </w:rPr>
        <w:t>ғ</w:t>
      </w:r>
      <w:r w:rsidRPr="00543C63">
        <w:rPr>
          <w:rFonts w:ascii="Times New Roman" w:hAnsi="Times New Roman"/>
        </w:rPr>
        <w:t>и, моҳияти ва унинг фалсафий таҳлили каби масалалар долзарблиги билан файласуфлар диққат-эътиборини жалб қилмоқда.</w:t>
      </w:r>
    </w:p>
    <w:p w:rsidR="007A0DCA" w:rsidRPr="00543C63" w:rsidRDefault="007A0DCA" w:rsidP="007A0DCA">
      <w:pPr>
        <w:spacing w:after="0" w:line="240" w:lineRule="auto"/>
        <w:ind w:firstLine="709"/>
        <w:jc w:val="both"/>
        <w:rPr>
          <w:rFonts w:ascii="Times New Roman" w:hAnsi="Times New Roman"/>
        </w:rPr>
      </w:pPr>
      <w:r w:rsidRPr="00543C63">
        <w:rPr>
          <w:rFonts w:ascii="Times New Roman" w:hAnsi="Times New Roman"/>
        </w:rPr>
        <w:t xml:space="preserve">Маълумки, Гегель ва унинг Маркс томонидан қайта ишланган таълимоти </w:t>
      </w:r>
      <w:r w:rsidRPr="00543C63">
        <w:rPr>
          <w:rFonts w:ascii="Times New Roman" w:hAnsi="Times New Roman"/>
          <w:lang w:val="en-US"/>
        </w:rPr>
        <w:t>XIX</w:t>
      </w:r>
      <w:r w:rsidRPr="00543C63">
        <w:rPr>
          <w:rFonts w:ascii="Times New Roman" w:hAnsi="Times New Roman"/>
        </w:rPr>
        <w:t xml:space="preserve"> аср фалсафий тафаккури ривожида алоҳида аҳамиятга эга бўлди. Бироқ бу таълимот советлар даврида мутлақлаштирилди, барча фанлар ва амалиётнинг ягона методологик асоси сифатида талқин қилинди. Фалсафа тарихи материализм билан идеализм ўртасидаги кураш деб қаралди. Ҳодисаларни тушунтиришда синфийлик, партиявийлик, мафкуравийлик бош мезон қилиб олинди.</w:t>
      </w:r>
    </w:p>
    <w:p w:rsidR="007A0DCA" w:rsidRPr="00543C63" w:rsidRDefault="007A0DCA" w:rsidP="007A0DCA">
      <w:pPr>
        <w:spacing w:after="0" w:line="240" w:lineRule="auto"/>
        <w:ind w:firstLine="709"/>
        <w:jc w:val="both"/>
        <w:rPr>
          <w:rFonts w:ascii="Times New Roman" w:hAnsi="Times New Roman"/>
        </w:rPr>
      </w:pPr>
      <w:r w:rsidRPr="00543C63">
        <w:rPr>
          <w:rFonts w:ascii="Times New Roman" w:hAnsi="Times New Roman"/>
          <w:lang w:val="en-US"/>
        </w:rPr>
        <w:t>XIX</w:t>
      </w:r>
      <w:r w:rsidRPr="00543C63">
        <w:rPr>
          <w:rFonts w:ascii="Times New Roman" w:hAnsi="Times New Roman"/>
        </w:rPr>
        <w:t>-</w:t>
      </w:r>
      <w:r w:rsidRPr="00543C63">
        <w:rPr>
          <w:rFonts w:ascii="Times New Roman" w:hAnsi="Times New Roman"/>
          <w:lang w:val="en-US"/>
        </w:rPr>
        <w:t>XX</w:t>
      </w:r>
      <w:r w:rsidRPr="00543C63">
        <w:rPr>
          <w:rFonts w:ascii="Times New Roman" w:hAnsi="Times New Roman"/>
        </w:rPr>
        <w:t xml:space="preserve"> аср Ғарб фалсафаси бошқа йўлдан кетди. Бир томондан, фалсафадаги борлиқ, онг, билиш, тарих фалсафаси каби анъанавий масалаларга ўзгартириш киритиб, уларни янгича таҳлил қилди. Иккинчидан, марксистик фалсафага ўз муносабатини билдириб, бу фалсафа янги даврда рўй бераётган ўзгаришларни изоҳлашга ожизлик қилаётганини кўрсатди.</w:t>
      </w:r>
    </w:p>
    <w:p w:rsidR="007A0DCA" w:rsidRPr="00543C63" w:rsidRDefault="007A0DCA" w:rsidP="007A0DCA">
      <w:pPr>
        <w:spacing w:after="0" w:line="240" w:lineRule="auto"/>
        <w:ind w:firstLine="709"/>
        <w:jc w:val="both"/>
        <w:rPr>
          <w:rFonts w:ascii="Times New Roman" w:hAnsi="Times New Roman"/>
        </w:rPr>
      </w:pPr>
      <w:r w:rsidRPr="00543C63">
        <w:rPr>
          <w:rFonts w:ascii="Times New Roman" w:hAnsi="Times New Roman"/>
        </w:rPr>
        <w:t xml:space="preserve">Шунинг учун </w:t>
      </w:r>
      <w:r w:rsidRPr="00543C63">
        <w:rPr>
          <w:rFonts w:ascii="Times New Roman" w:hAnsi="Times New Roman"/>
          <w:lang w:val="en-US"/>
        </w:rPr>
        <w:t>XIX</w:t>
      </w:r>
      <w:r w:rsidRPr="00543C63">
        <w:rPr>
          <w:rFonts w:ascii="Times New Roman" w:hAnsi="Times New Roman"/>
        </w:rPr>
        <w:t>-</w:t>
      </w:r>
      <w:r w:rsidRPr="00543C63">
        <w:rPr>
          <w:rFonts w:ascii="Times New Roman" w:hAnsi="Times New Roman"/>
          <w:lang w:val="en-US"/>
        </w:rPr>
        <w:t>XX</w:t>
      </w:r>
      <w:r w:rsidRPr="00543C63">
        <w:rPr>
          <w:rFonts w:ascii="Times New Roman" w:hAnsi="Times New Roman"/>
        </w:rPr>
        <w:t xml:space="preserve"> аср Ғарб файласуфлари шу вақтгача фалсафада кам эътибор берилган ёки бутунлай ишланмаган масалаларни фалсафий баҳс-мунозара майдонига олиб чиқдилар. Шундай қилиб, </w:t>
      </w:r>
      <w:r w:rsidRPr="00543C63">
        <w:rPr>
          <w:rFonts w:ascii="Times New Roman" w:hAnsi="Times New Roman"/>
          <w:lang w:val="en-US"/>
        </w:rPr>
        <w:t>XIX</w:t>
      </w:r>
      <w:r w:rsidRPr="00543C63">
        <w:rPr>
          <w:rFonts w:ascii="Times New Roman" w:hAnsi="Times New Roman"/>
        </w:rPr>
        <w:t xml:space="preserve"> асрнинг ўрталаридан бошлаб ноанъанавий (ноклассик) йўналишдаги бир қанча фалсафий оқимлар юзага кела бошлади. Уларнинг вакиллари ижтимоий тараққиёт, инсон ақли билан бо</w:t>
      </w:r>
      <w:r w:rsidRPr="00543C63">
        <w:rPr>
          <w:rFonts w:ascii="Times New Roman" w:hAnsi="Times New Roman"/>
          <w:lang w:val="uz-Cyrl-UZ"/>
        </w:rPr>
        <w:t>ғ</w:t>
      </w:r>
      <w:r w:rsidRPr="00543C63">
        <w:rPr>
          <w:rFonts w:ascii="Times New Roman" w:hAnsi="Times New Roman"/>
        </w:rPr>
        <w:t xml:space="preserve">лиқ масалаларни қайта кўриб чиқибгина қолмасдан, жамиятдаги маънавий бўҳрондан қутулиш чораларини қидирдилар. Дунёнинг турли-туман ва ранг-баранглиги, инсон маънавий ҳаётининг ички қонуниятларини, ҳаёт мазмуни, инсон ва унинг моҳияти, яшашнинг маъноси, инсон руҳиятининг таҳлили, фалсафий тафаккурнинг ўзига хослиги, фалсафада янги услуб, инсон фаолиятини ижобий томонга йўналтириш каби муаммоларга алоҳида эътибор бердилар. </w:t>
      </w:r>
      <w:r w:rsidRPr="00543C63">
        <w:rPr>
          <w:rFonts w:ascii="Times New Roman" w:hAnsi="Times New Roman"/>
          <w:lang w:val="en-US"/>
        </w:rPr>
        <w:t>XIX</w:t>
      </w:r>
      <w:r w:rsidRPr="00543C63">
        <w:rPr>
          <w:rFonts w:ascii="Times New Roman" w:hAnsi="Times New Roman"/>
        </w:rPr>
        <w:t xml:space="preserve"> аср фалсафасида инсон, инсонийлик ва инсоният, инсоннинг ички ва ташқи дунёси, билиш жараёнининг янги қирралари каби масалаларга кенг ўрин берилди. Фалсафий ижодиётда бўлган эркинлик, қўлланган демократик тамойиллар, плюрализм тамойили турли </w:t>
      </w:r>
      <w:r w:rsidRPr="00543C63">
        <w:rPr>
          <w:rFonts w:ascii="Times New Roman" w:hAnsi="Times New Roman"/>
          <w:lang w:val="uz-Cyrl-UZ"/>
        </w:rPr>
        <w:t>ғ</w:t>
      </w:r>
      <w:r w:rsidRPr="00543C63">
        <w:rPr>
          <w:rFonts w:ascii="Times New Roman" w:hAnsi="Times New Roman"/>
        </w:rPr>
        <w:t>оявий илмий қарашлар билан бойитилди. Бу даврда бир қанча фалсафий оқимлар вужудга келди.</w:t>
      </w:r>
    </w:p>
    <w:p w:rsidR="007A0DCA" w:rsidRPr="00543C63" w:rsidRDefault="007A0DCA" w:rsidP="007A0DCA">
      <w:pPr>
        <w:spacing w:after="0" w:line="240" w:lineRule="auto"/>
        <w:ind w:firstLine="709"/>
        <w:jc w:val="both"/>
        <w:rPr>
          <w:rFonts w:ascii="Times New Roman" w:hAnsi="Times New Roman"/>
        </w:rPr>
      </w:pPr>
      <w:r w:rsidRPr="00543C63">
        <w:rPr>
          <w:rFonts w:ascii="Times New Roman" w:hAnsi="Times New Roman"/>
        </w:rPr>
        <w:t xml:space="preserve">Жамият тараққиёти муаммолари ҳам уларнинг диққат марказида турди. Бу фалсафий таълимотларда ҳам ҳозирги пайтдаги мураккаб муаммолар билан бир қаторда анъанавий муаммоларни ҳам муайян нуқтаи назардан ёритишга ҳаракат қилинади. Ҳозирги мураккаб шароитда аввалгидек кўр-кўрона бизга ёқмаган ёки биз тушунмаган оқимларга «зарарли» деган ёрлиқ бермасдан, уларни холис нуқтаи назардан ўргансак фойдадан ҳоли бўлмас. Чунки ҳар қандай ҳодисада бир-бирига зид томонлар бўлгани сабабли ушбу ноклассик таълимотлар ҳам «соф» салбий ҳодиса бўлиб қололмайди. Масалан, марксча фалсафа вакиллари эътиборидан четда турган норационаллик муаммоларини ишлаб чиқишда неофрейдизмнинг хизматлари катта. Худди шу оқим намояндаларининг инсонда кўпинча учраб турувчи психик касалликларнинг, англанмаган </w:t>
      </w:r>
      <w:r w:rsidRPr="00543C63">
        <w:rPr>
          <w:rFonts w:ascii="Times New Roman" w:hAnsi="Times New Roman"/>
          <w:lang w:val="uz-Cyrl-UZ"/>
        </w:rPr>
        <w:t>х</w:t>
      </w:r>
      <w:r w:rsidRPr="00543C63">
        <w:rPr>
          <w:rFonts w:ascii="Times New Roman" w:hAnsi="Times New Roman"/>
        </w:rPr>
        <w:t xml:space="preserve">атти-ҳаракатларининг сабабларини тушунтиришда </w:t>
      </w:r>
      <w:r w:rsidRPr="00543C63">
        <w:rPr>
          <w:rFonts w:ascii="Times New Roman" w:hAnsi="Times New Roman"/>
          <w:lang w:val="uz-Cyrl-UZ"/>
        </w:rPr>
        <w:t>тегишли</w:t>
      </w:r>
      <w:r w:rsidRPr="00543C63">
        <w:rPr>
          <w:rFonts w:ascii="Times New Roman" w:hAnsi="Times New Roman"/>
        </w:rPr>
        <w:t xml:space="preserve">                                                                                                                                                                                                                                                                                                                                                                                                                                                                                                                                 хулосани чиқариб олсин.</w:t>
      </w:r>
    </w:p>
    <w:p w:rsidR="007A0DCA" w:rsidRPr="00543C63" w:rsidRDefault="007A0DCA" w:rsidP="007A0DCA">
      <w:pPr>
        <w:spacing w:after="0" w:line="240" w:lineRule="auto"/>
        <w:ind w:firstLine="709"/>
        <w:jc w:val="both"/>
        <w:rPr>
          <w:rFonts w:ascii="Times New Roman" w:hAnsi="Times New Roman"/>
        </w:rPr>
      </w:pPr>
      <w:r w:rsidRPr="00543C63">
        <w:rPr>
          <w:rFonts w:ascii="Times New Roman" w:hAnsi="Times New Roman"/>
        </w:rPr>
        <w:lastRenderedPageBreak/>
        <w:t xml:space="preserve">Мана, мисол учун Фрейднинг назарий қарашлари, прагматизм ва экзистенциализм </w:t>
      </w:r>
      <w:r w:rsidRPr="00543C63">
        <w:rPr>
          <w:rFonts w:ascii="Times New Roman" w:hAnsi="Times New Roman"/>
          <w:lang w:val="uz-Cyrl-UZ"/>
        </w:rPr>
        <w:t>ғ</w:t>
      </w:r>
      <w:r w:rsidRPr="00543C63">
        <w:rPr>
          <w:rFonts w:ascii="Times New Roman" w:hAnsi="Times New Roman"/>
        </w:rPr>
        <w:t>оялари, Бердяев ва бошқаларнинг фалсафасидан ўргансак, фойдадан холи бўлмайди.</w:t>
      </w:r>
    </w:p>
    <w:p w:rsidR="007A0DCA" w:rsidRPr="00543C63" w:rsidRDefault="007A0DCA" w:rsidP="007A0DCA">
      <w:pPr>
        <w:spacing w:after="0" w:line="240" w:lineRule="auto"/>
        <w:ind w:firstLine="709"/>
        <w:jc w:val="both"/>
        <w:rPr>
          <w:rFonts w:ascii="Times New Roman" w:hAnsi="Times New Roman"/>
        </w:rPr>
      </w:pPr>
      <w:r w:rsidRPr="00543C63">
        <w:rPr>
          <w:rFonts w:ascii="Times New Roman" w:hAnsi="Times New Roman"/>
        </w:rPr>
        <w:t xml:space="preserve">Мен </w:t>
      </w:r>
      <w:r w:rsidRPr="00543C63">
        <w:rPr>
          <w:rFonts w:ascii="Times New Roman" w:hAnsi="Times New Roman"/>
          <w:lang w:val="uz-Cyrl-UZ"/>
        </w:rPr>
        <w:t>ғ</w:t>
      </w:r>
      <w:r w:rsidRPr="00543C63">
        <w:rPr>
          <w:rFonts w:ascii="Times New Roman" w:hAnsi="Times New Roman"/>
        </w:rPr>
        <w:t>арб фалсафасида ҳам барча муаммолар ечилган, демоқчи эмасман. Биз кўп масалаларда Ғарб файласуфларининг фикрлари билан, айниқса, индивидуализм, эгоизм қарашларини илоҳийлаштириш билан келишмаслигимиз мумкин. Лекин уларни ҳисобга олишимиз, кераклисини эътироф, кераксизини инкор этишимиз зарур»</w:t>
      </w:r>
      <w:r w:rsidRPr="00543C63">
        <w:rPr>
          <w:rStyle w:val="af2"/>
          <w:rFonts w:ascii="Times New Roman" w:hAnsi="Times New Roman"/>
        </w:rPr>
        <w:footnoteReference w:id="105"/>
      </w:r>
      <w:r w:rsidRPr="00543C63">
        <w:rPr>
          <w:rFonts w:ascii="Times New Roman" w:hAnsi="Times New Roman"/>
        </w:rPr>
        <w:t>.</w:t>
      </w:r>
    </w:p>
    <w:p w:rsidR="007A0DCA" w:rsidRPr="00543C63" w:rsidRDefault="007A0DCA" w:rsidP="007A0DCA">
      <w:pPr>
        <w:spacing w:after="0" w:line="240" w:lineRule="auto"/>
        <w:ind w:firstLine="709"/>
        <w:jc w:val="both"/>
        <w:rPr>
          <w:rFonts w:ascii="Times New Roman" w:hAnsi="Times New Roman"/>
        </w:rPr>
      </w:pPr>
      <w:r w:rsidRPr="00543C63">
        <w:rPr>
          <w:rFonts w:ascii="Times New Roman" w:hAnsi="Times New Roman"/>
        </w:rPr>
        <w:t>Уй</w:t>
      </w:r>
      <w:r w:rsidRPr="00543C63">
        <w:rPr>
          <w:rFonts w:ascii="Times New Roman" w:hAnsi="Times New Roman"/>
          <w:lang w:val="uz-Cyrl-UZ"/>
        </w:rPr>
        <w:t>ғ</w:t>
      </w:r>
      <w:r w:rsidRPr="00543C63">
        <w:rPr>
          <w:rFonts w:ascii="Times New Roman" w:hAnsi="Times New Roman"/>
        </w:rPr>
        <w:t xml:space="preserve">ониш давридан </w:t>
      </w:r>
      <w:r w:rsidRPr="00543C63">
        <w:rPr>
          <w:rFonts w:ascii="Times New Roman" w:hAnsi="Times New Roman"/>
          <w:lang w:val="en-US"/>
        </w:rPr>
        <w:t>XIX</w:t>
      </w:r>
      <w:r w:rsidRPr="00543C63">
        <w:rPr>
          <w:rFonts w:ascii="Times New Roman" w:hAnsi="Times New Roman"/>
        </w:rPr>
        <w:t xml:space="preserve"> асрнинг биринчи ярмигача бўлган даврда янада маънавий юксалиш давом этди. Бу давр фалсафий қарашларида табиат, жамият ва инсонга турли жиҳатдан фалсафий ёндашишнинг ўзига хос тамойиллари, идеаллари ва маданий қадриятларини ишлаб чиқилиши ўзига хос ҳолда ниҳоясига етказилди. Жуда кўпчилик адабиётлар бу давр фалсафий йўналишларини ҳам классик фалсафа деб аташади. Анъанавий ва ноанъанавий фалсафанинг фарқи энг аввало ақл (интеллект) муаммосида кўринади. Бу тасодифий эмас. Чунки ақл муаммоси янги давр фалсафасининг марказида туради. Янги давр файласуфлари тафаккурни жуда кенг маънода тушунишган ва табиат, жамият ва инсоннинг фаолияти уларга хос бўлган тафаккур билан бо</w:t>
      </w:r>
      <w:r w:rsidRPr="00543C63">
        <w:rPr>
          <w:rFonts w:ascii="Times New Roman" w:hAnsi="Times New Roman"/>
          <w:lang w:val="uz-Cyrl-UZ"/>
        </w:rPr>
        <w:t>ғ</w:t>
      </w:r>
      <w:r w:rsidRPr="00543C63">
        <w:rPr>
          <w:rFonts w:ascii="Times New Roman" w:hAnsi="Times New Roman"/>
        </w:rPr>
        <w:t xml:space="preserve">ланган. </w:t>
      </w:r>
      <w:r w:rsidRPr="00543C63">
        <w:rPr>
          <w:rFonts w:ascii="Times New Roman" w:hAnsi="Times New Roman"/>
          <w:lang w:val="en-US"/>
        </w:rPr>
        <w:t>XIX</w:t>
      </w:r>
      <w:r w:rsidRPr="00543C63">
        <w:rPr>
          <w:rFonts w:ascii="Times New Roman" w:hAnsi="Times New Roman"/>
        </w:rPr>
        <w:t>-</w:t>
      </w:r>
      <w:r w:rsidRPr="00543C63">
        <w:rPr>
          <w:rFonts w:ascii="Times New Roman" w:hAnsi="Times New Roman"/>
          <w:lang w:val="en-US"/>
        </w:rPr>
        <w:t>XX</w:t>
      </w:r>
      <w:r w:rsidRPr="00543C63">
        <w:rPr>
          <w:rFonts w:ascii="Times New Roman" w:hAnsi="Times New Roman"/>
        </w:rPr>
        <w:t xml:space="preserve"> асрлар классик фалсафасида «индивидуал онг» билан бир қаторда «индивидуалликдан ташқари онг» сифатида амал қилувчи инсон маънавий маданияти доирасидаги турли </w:t>
      </w:r>
      <w:r w:rsidRPr="00543C63">
        <w:rPr>
          <w:rFonts w:ascii="Times New Roman" w:hAnsi="Times New Roman"/>
          <w:lang w:val="uz-Cyrl-UZ"/>
        </w:rPr>
        <w:t>ғ</w:t>
      </w:r>
      <w:r w:rsidRPr="00543C63">
        <w:rPr>
          <w:rFonts w:ascii="Times New Roman" w:hAnsi="Times New Roman"/>
        </w:rPr>
        <w:t xml:space="preserve">оялар, тушунчалар, </w:t>
      </w:r>
      <w:r w:rsidRPr="00543C63">
        <w:rPr>
          <w:rFonts w:ascii="Times New Roman" w:hAnsi="Times New Roman"/>
          <w:lang w:val="uz-Cyrl-UZ"/>
        </w:rPr>
        <w:t>ғ</w:t>
      </w:r>
      <w:r w:rsidRPr="00543C63">
        <w:rPr>
          <w:rFonts w:ascii="Times New Roman" w:hAnsi="Times New Roman"/>
        </w:rPr>
        <w:t>оялар, идеаллар, нормалар, қадриятлар таҳлилига ва ундан ташқаридаги маънавий фаолият шакллари ёрдамида инсоннинг дунёни ўзлаштириши, яъни фикрда дунёнинг «иккиланиши» жараёнидир. Худди шу нарса «илоҳий» тафаккур ҳақидаги теологик, идеалистик йўналишларининг қандайдир абсолют руҳ, олий ақлнинг дунё тараққиётини бошқариши ҳақидаги қарашларига асос бўлган.</w:t>
      </w:r>
    </w:p>
    <w:p w:rsidR="007A0DCA" w:rsidRPr="00543C63" w:rsidRDefault="007A0DCA" w:rsidP="007A0DCA">
      <w:pPr>
        <w:spacing w:after="0" w:line="240" w:lineRule="auto"/>
        <w:ind w:firstLine="709"/>
        <w:jc w:val="both"/>
        <w:rPr>
          <w:rFonts w:ascii="Times New Roman" w:hAnsi="Times New Roman"/>
        </w:rPr>
      </w:pPr>
      <w:r w:rsidRPr="00543C63">
        <w:rPr>
          <w:rFonts w:ascii="Times New Roman" w:hAnsi="Times New Roman"/>
        </w:rPr>
        <w:t xml:space="preserve">Кантдан Гегелгача бўлган йўл - бу инсоннинг танқидий баҳоловчилик қобилияти сифатида тушунилган олий ақлнинг гегелча «илоҳий» ақл ақидасига ўрин бўшатиб бериши йўлидир. Бу даврда фаннинг тараққиёти ҳамда ақлнинг такомиллашиб боришига ишонч ҳукмрон бўлган. Шунинг учун классик фалсафада, нафақат дунё, билиш, унинг усуллари ҳақидаги, балки худо, ишонч ва диний муаммолар ҳам рационалистик руҳда талқин қилинган. Қисқаси, классик фалсафа намояндалари умумийлик ҳақидаги назарий фикрлар бир бутун борлиқ инсон ва унинг умумий моҳияти, жамият билишнинг методлари ва унинг умумаҳамиятли тамойиллари, барча даврлар ва барча кишилар учун умумий аҳамиятга эга бўлган аҳлоқ нормалари ва ҳакозолар ҳақида мунозара юритишган. Алоҳидалик, конкретлик ҳақидаги, масалан,  алоҳида, конкрет кишилар, уларнинг эркинлиги, ҳуқуқлари, фикрлари, изтироблари ҳақидаги масалалар, умуман инсон, унинг моҳияти ҳақидаги масалага бўйсиндирилган эди. Хуллас, </w:t>
      </w:r>
      <w:r w:rsidRPr="00543C63">
        <w:rPr>
          <w:rFonts w:ascii="Times New Roman" w:hAnsi="Times New Roman"/>
          <w:lang w:val="en-US"/>
        </w:rPr>
        <w:t>XIX</w:t>
      </w:r>
      <w:r w:rsidRPr="00543C63">
        <w:rPr>
          <w:rFonts w:ascii="Times New Roman" w:hAnsi="Times New Roman"/>
        </w:rPr>
        <w:t xml:space="preserve"> асрнинг ўрталаригача рационализм руҳи ҳукмрон бўлган классик йўналишлар барча фалсафий йўналишларнинг белгиловчиси эди.</w:t>
      </w:r>
    </w:p>
    <w:p w:rsidR="007A0DCA" w:rsidRPr="00543C63" w:rsidRDefault="007A0DCA" w:rsidP="007A0DCA">
      <w:pPr>
        <w:spacing w:after="0" w:line="240" w:lineRule="auto"/>
        <w:ind w:firstLine="709"/>
        <w:jc w:val="both"/>
        <w:rPr>
          <w:rFonts w:ascii="Times New Roman" w:hAnsi="Times New Roman"/>
        </w:rPr>
      </w:pPr>
      <w:r w:rsidRPr="00543C63">
        <w:rPr>
          <w:rFonts w:ascii="Times New Roman" w:hAnsi="Times New Roman"/>
          <w:lang w:val="en-US"/>
        </w:rPr>
        <w:t>XIX</w:t>
      </w:r>
      <w:r w:rsidRPr="00543C63">
        <w:rPr>
          <w:rFonts w:ascii="Times New Roman" w:hAnsi="Times New Roman"/>
        </w:rPr>
        <w:t xml:space="preserve"> асрнинг 40-50 йилларидан бошлаб ноклассик фалсафий йўналишлар юзага кела бошлади. Бу энг аввало К.Маркс ва Ф.Энгельснинг фалсафий назариясидир. Улар классик фалсафанинг умумий рационалистик йўналишини, унинг фан ва тараққиётга ишонч руҳини ривожлантириш билан бирга дунё, инсон, ақл, билиш, фан, жамият ва ижтимоий тараққиёт ҳақида таълимот яратдилар.</w:t>
      </w:r>
    </w:p>
    <w:p w:rsidR="007A0DCA" w:rsidRPr="00543C63" w:rsidRDefault="007A0DCA" w:rsidP="007A0DCA">
      <w:pPr>
        <w:spacing w:after="0" w:line="240" w:lineRule="auto"/>
        <w:ind w:firstLine="709"/>
        <w:jc w:val="both"/>
        <w:rPr>
          <w:rFonts w:ascii="Times New Roman" w:hAnsi="Times New Roman"/>
        </w:rPr>
      </w:pPr>
      <w:r w:rsidRPr="00543C63">
        <w:rPr>
          <w:rFonts w:ascii="Times New Roman" w:hAnsi="Times New Roman"/>
        </w:rPr>
        <w:t xml:space="preserve">Шу билан бирга бу даврда бошқа ноклассик йўналишлар ҳам пайдо бўлди. Уларга даниялик С.Къеркегор, немис файласуфлари Ф.Ницше, О.Шпенглер ва бошқалар киради. </w:t>
      </w:r>
      <w:r w:rsidRPr="00543C63">
        <w:rPr>
          <w:rFonts w:ascii="Times New Roman" w:hAnsi="Times New Roman"/>
          <w:lang w:val="en-US"/>
        </w:rPr>
        <w:t>XIX</w:t>
      </w:r>
      <w:r w:rsidRPr="00543C63">
        <w:rPr>
          <w:rFonts w:ascii="Times New Roman" w:hAnsi="Times New Roman"/>
        </w:rPr>
        <w:t>-</w:t>
      </w:r>
      <w:r w:rsidRPr="00543C63">
        <w:rPr>
          <w:rFonts w:ascii="Times New Roman" w:hAnsi="Times New Roman"/>
          <w:lang w:val="en-US"/>
        </w:rPr>
        <w:t>XX</w:t>
      </w:r>
      <w:r w:rsidRPr="00543C63">
        <w:rPr>
          <w:rFonts w:ascii="Times New Roman" w:hAnsi="Times New Roman"/>
        </w:rPr>
        <w:t xml:space="preserve"> асрлардаги классик фалсафани ҳимоя қилувчи янги йўналишлар пайдо бўлди. Буларга </w:t>
      </w:r>
      <w:r w:rsidRPr="00543C63">
        <w:rPr>
          <w:rFonts w:ascii="Times New Roman" w:hAnsi="Times New Roman"/>
          <w:lang w:val="en-US"/>
        </w:rPr>
        <w:t>XIX</w:t>
      </w:r>
      <w:r w:rsidRPr="00543C63">
        <w:rPr>
          <w:rFonts w:ascii="Times New Roman" w:hAnsi="Times New Roman"/>
        </w:rPr>
        <w:t xml:space="preserve"> асрнинг 60-70 йилларида юзага келган неокантчилик, неогегелчилик ва неотомизм (Фома Аквинский, лотинчалаштирилган номидан келиб чиққан Томас) киради.</w:t>
      </w:r>
    </w:p>
    <w:p w:rsidR="007A0DCA" w:rsidRPr="00543C63" w:rsidRDefault="007A0DCA" w:rsidP="007A0DCA">
      <w:pPr>
        <w:spacing w:after="0" w:line="240" w:lineRule="auto"/>
        <w:ind w:firstLine="709"/>
        <w:jc w:val="both"/>
        <w:rPr>
          <w:rFonts w:ascii="Times New Roman" w:hAnsi="Times New Roman"/>
        </w:rPr>
      </w:pPr>
      <w:r w:rsidRPr="00543C63">
        <w:rPr>
          <w:rFonts w:ascii="Times New Roman" w:hAnsi="Times New Roman"/>
          <w:lang w:val="en-US"/>
        </w:rPr>
        <w:t>XIX</w:t>
      </w:r>
      <w:r w:rsidRPr="00543C63">
        <w:rPr>
          <w:rFonts w:ascii="Times New Roman" w:hAnsi="Times New Roman"/>
        </w:rPr>
        <w:t>-</w:t>
      </w:r>
      <w:r w:rsidRPr="00543C63">
        <w:rPr>
          <w:rFonts w:ascii="Times New Roman" w:hAnsi="Times New Roman"/>
          <w:lang w:val="en-US"/>
        </w:rPr>
        <w:t>XX</w:t>
      </w:r>
      <w:r w:rsidRPr="00543C63">
        <w:rPr>
          <w:rFonts w:ascii="Times New Roman" w:hAnsi="Times New Roman"/>
        </w:rPr>
        <w:t xml:space="preserve"> аср Ғарб фалсафаси тушунчасига мазкур даврда вужудга келган ноклассик таълимотлар киради. Шу давр мутафаккирлари классик фалсафаси асосий-фундаментал тушунчаларни танқид остига олдилар, жумладан, «ҳақиқат», «ақл» каби тушунчаларни, ҳаттоки фалсафани фан сифатидаги предмети ва вазифасини ҳам қайтадан кўриб чиқишни мақсад қилиб қўйдилар. Шу давр файласуфлари «метафизика»нинг умумий, мавҳум категорияларига қарама-қарши яккалик, бевосита намоёнлик, яққоллик тушунчаларини қўйдилар. Объектив дунёнинг умумий қонунларидан «далилларни», «ҳаётни», субъект онгининг ҳодисаларини таҳлил қилишга ўтдилар; рационализмдан, гегелнинг мантиқий таълимотидан иррационализмга, мутафаккирнинг бадиий, диний, мифологик интуициясига ўз эътиборини қаратдилар. Умумий фаровонликка эришишда якка манфаатни умумий манфаатга бўйсиндиришда маърифий ахлоққа қарши якка индивиднинг эркинлиги, ҳуқуқи ва </w:t>
      </w:r>
      <w:r w:rsidRPr="00543C63">
        <w:rPr>
          <w:rFonts w:ascii="Times New Roman" w:hAnsi="Times New Roman"/>
          <w:lang w:val="uz-Cyrl-UZ"/>
        </w:rPr>
        <w:t>ғ</w:t>
      </w:r>
      <w:r w:rsidRPr="00543C63">
        <w:rPr>
          <w:rFonts w:ascii="Times New Roman" w:hAnsi="Times New Roman"/>
        </w:rPr>
        <w:t xml:space="preserve">урурини, шаънини қўйдилар. </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lastRenderedPageBreak/>
        <w:t>Экзистенциализм фалсафаси ХХ аср бошларида Германияда юзага келди. Бу даврда ижтимоий-сиёсий шароитлар Биринчи Жаҳон урушидан сўнг анча мураккаб эди. Германия урушда қаттнашган асосий давлатлардан бўлиб, бу урушда енгилиши муносабати билан ички сиёсий-иқтисодий аҳвол ниҳоятда о</w:t>
      </w:r>
      <w:r w:rsidRPr="00A312E5">
        <w:rPr>
          <w:rFonts w:ascii="Times New Roman" w:hAnsi="Times New Roman"/>
          <w:lang w:val="uz-Cyrl-UZ"/>
        </w:rPr>
        <w:t>ғ</w:t>
      </w:r>
      <w:r w:rsidRPr="00A312E5">
        <w:rPr>
          <w:rFonts w:ascii="Times New Roman" w:hAnsi="Times New Roman"/>
        </w:rPr>
        <w:t>ир эди. Мамлакатда ишсизлик, иқтисодий танглик кенг миқёсда тарқалганди. Германиянинг зиёли табақа вакиллари руҳий инқирозга юз тутган эдилар.</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Бундай шароитда янги фалсафий </w:t>
      </w:r>
      <w:r w:rsidRPr="00A312E5">
        <w:rPr>
          <w:rFonts w:ascii="Times New Roman" w:hAnsi="Times New Roman"/>
          <w:lang w:val="uz-Cyrl-UZ"/>
        </w:rPr>
        <w:t>ғ</w:t>
      </w:r>
      <w:r w:rsidRPr="00A312E5">
        <w:rPr>
          <w:rFonts w:ascii="Times New Roman" w:hAnsi="Times New Roman"/>
        </w:rPr>
        <w:t xml:space="preserve">ояларнинг шаклланиши ва уларнинг янги фалсафий оқимга айланиши муқаррар эди. Экзистенциализм фалсафаси айнан шу оқимлардан бири бўлди. Лекин бу фалсафа, албатта, бўшлиқда пайдо бўлгани йўқ. Унинг назарий ва </w:t>
      </w:r>
      <w:r w:rsidRPr="00A312E5">
        <w:rPr>
          <w:rFonts w:ascii="Times New Roman" w:hAnsi="Times New Roman"/>
          <w:lang w:val="uz-Cyrl-UZ"/>
        </w:rPr>
        <w:t>ғ</w:t>
      </w:r>
      <w:r w:rsidRPr="00A312E5">
        <w:rPr>
          <w:rFonts w:ascii="Times New Roman" w:hAnsi="Times New Roman"/>
        </w:rPr>
        <w:t>оявий асослари С.Кьеркегор ва А.Шопенгауэрнинг тушкунлик фалсафаси, Н.Бердяевнинг романтик ва мистик қарашлари, Ф.Ницше ва В.Дильтейнинг “ҳаёт фалсафаси”дир. Бадиий адабиётда экзистенциализмнинг шаклланишига Кафка, Марк Аврелий, Ф.Достоевскийларнинг ижоди катта таъсир кўрсатди.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Экзистенционализм фалсафасида "экзистенция" тушунчаси асосий тушунчалардан бири ҳисобланади. "Экзистенция" - "мавжудлик" деган маънони англатади. Бу тушунчанинг шаклланишида неокантчиликнинг ҳам таъсири бўлган. Айниқса,"экзистенция" тушунчаси Кантнинг "нарса ўзида" тушунчасига ўхшаб кетади. Кант фалсафасида "нарса ўзида" биз учун сирли бир олам бўлиб қолгандай ва бу сирли оламга ўтиш, яъни Кантнинг ибораси билан "транценденция" содир бўлиши қандай мушкул бўлса, экзистенционализм фалсафасида ҳам инсон борли³ини билиш ва шу борлиқнинг ички моҳиятини тушуниш ниҳоятда қийин. Бу қийинчиликнинг сабаби нимада?</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Экзистенционализм борлиқ ва инсон борли</w:t>
      </w:r>
      <w:r w:rsidRPr="00A312E5">
        <w:rPr>
          <w:rFonts w:ascii="Times New Roman" w:hAnsi="Times New Roman"/>
          <w:lang w:val="uz-Cyrl-UZ"/>
        </w:rPr>
        <w:t>ғ</w:t>
      </w:r>
      <w:r w:rsidRPr="00A312E5">
        <w:rPr>
          <w:rFonts w:ascii="Times New Roman" w:hAnsi="Times New Roman"/>
        </w:rPr>
        <w:t>и масаласини кўтаради ва бу борлиқ инсондан ташқарида бўлганлиги учун инсон бу борлиқни идрок эта олмайди ва у ҳақида ҳеч нарса дея олмайди. Биз бу ерда инглиз файласуфи Жорж Берклининг қарашларига ўхшаш мулоҳазаларга дуч келамиз. Беркли "бутун олам менинг ҳис-туй</w:t>
      </w:r>
      <w:r w:rsidRPr="00A312E5">
        <w:rPr>
          <w:rFonts w:ascii="Times New Roman" w:hAnsi="Times New Roman"/>
          <w:lang w:val="uz-Cyrl-UZ"/>
        </w:rPr>
        <w:t>ғ</w:t>
      </w:r>
      <w:r w:rsidRPr="00A312E5">
        <w:rPr>
          <w:rFonts w:ascii="Times New Roman" w:hAnsi="Times New Roman"/>
        </w:rPr>
        <w:t>уларим" - деганидай, экзистенциализм ҳам инсоннинг ҳис-туй</w:t>
      </w:r>
      <w:r w:rsidRPr="00A312E5">
        <w:rPr>
          <w:rFonts w:ascii="Times New Roman" w:hAnsi="Times New Roman"/>
          <w:lang w:val="uz-Cyrl-UZ"/>
        </w:rPr>
        <w:t>ғ</w:t>
      </w:r>
      <w:r w:rsidRPr="00A312E5">
        <w:rPr>
          <w:rFonts w:ascii="Times New Roman" w:hAnsi="Times New Roman"/>
        </w:rPr>
        <w:t>улари чегарасидан чиқиб бўлмайди, деб таъкидлайди. Берклининг бундай дунёқараши соли</w:t>
      </w:r>
      <w:r w:rsidRPr="00A312E5">
        <w:rPr>
          <w:rFonts w:ascii="Times New Roman" w:hAnsi="Times New Roman"/>
          <w:lang w:val="uz-Cyrl-UZ"/>
        </w:rPr>
        <w:t>пс</w:t>
      </w:r>
      <w:r w:rsidRPr="00A312E5">
        <w:rPr>
          <w:rFonts w:ascii="Times New Roman" w:hAnsi="Times New Roman"/>
        </w:rPr>
        <w:t>измга олиб келди, яъни бу оламда мендан бошқа ҳеч нарса йўқ деган фалсафий фикрни келтириб чиқарди. Солижизм нузо³ига тутилмаслик учун экзистенционализм фалсафасининг асосчилари инсондан ташқаридаги борлиқ масаласини эътиборга олишмади. Улар борлиққа эмас, инсон мавжудлигига диққатларини қаратдилар</w:t>
      </w:r>
      <w:r w:rsidRPr="00A312E5">
        <w:rPr>
          <w:rFonts w:ascii="Times New Roman" w:hAnsi="Times New Roman"/>
          <w:color w:val="800000"/>
        </w:rPr>
        <w:t xml:space="preserve">. </w:t>
      </w:r>
      <w:r w:rsidRPr="00A312E5">
        <w:rPr>
          <w:rFonts w:ascii="Times New Roman" w:hAnsi="Times New Roman"/>
        </w:rPr>
        <w:t>Инсон борли</w:t>
      </w:r>
      <w:r w:rsidRPr="00A312E5">
        <w:rPr>
          <w:rFonts w:ascii="Times New Roman" w:hAnsi="Times New Roman"/>
          <w:lang w:val="uz-Cyrl-UZ"/>
        </w:rPr>
        <w:t>ғ</w:t>
      </w:r>
      <w:r w:rsidRPr="00A312E5">
        <w:rPr>
          <w:rFonts w:ascii="Times New Roman" w:hAnsi="Times New Roman"/>
        </w:rPr>
        <w:t>ини "экзистенция" деб атадилар. Инсоннинг мавжудлигида ҳаётнинг моҳияти очилмайди. Биз инсон борли³ининг моиҳяти нимада деган саволни ўртага ташлай олмаймиз. Шунинг учун ҳам инсон ҳаётининг мавжудлиги, моҳияти, мазмуни биз учун сир бўлиб қолаверади.</w:t>
      </w:r>
      <w:r w:rsidRPr="00A312E5">
        <w:rPr>
          <w:rFonts w:ascii="Times New Roman" w:hAnsi="Times New Roman"/>
          <w:color w:val="800000"/>
        </w:rPr>
        <w:t xml:space="preserve"> </w:t>
      </w:r>
      <w:r w:rsidRPr="00A312E5">
        <w:rPr>
          <w:rFonts w:ascii="Times New Roman" w:hAnsi="Times New Roman"/>
        </w:rPr>
        <w:t>Нега деган савол ту</w:t>
      </w:r>
      <w:r w:rsidRPr="00A312E5">
        <w:rPr>
          <w:rFonts w:ascii="Times New Roman" w:hAnsi="Times New Roman"/>
          <w:lang w:val="uz-Cyrl-UZ"/>
        </w:rPr>
        <w:t>ғ</w:t>
      </w:r>
      <w:r w:rsidRPr="00A312E5">
        <w:rPr>
          <w:rFonts w:ascii="Times New Roman" w:hAnsi="Times New Roman"/>
        </w:rPr>
        <w:t>илади?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Бу саволга жавобни экзистенциалистлар инсоннинг бегоналашувидан ахтарадилар.</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Дастлаб, инсон табиат кўйнида яшар экан, уни ўзидан ажратмайди ва табиатнинг бир қисми сифатида мавжуддир. Лекин кўҳна ўтмишнинг бу даври узоққа чўзилмайди. Инсон тафаккури тараққиёти натижасида у сунъий табиат яратиб, ўзини табиатдан ажрата бошлади. Бу бегоналашиш жараёни хусусий мулкнинг шаклланиши, шаҳарларнинг пайдо бўлиши натижасида ниҳоятда кучайиб борди. Инсон ақли яратган фан ва унинг юту³и бўлган техника бегоналашиш жараёнининг кучайишига олиб келди. Қачонлардир ягона бўлган одамзод миллатлар, элатлар ва давлатларга бўлиниб кетди. Натижада инсон, ҳам табиатдан, ҳам кишилик жамиятидаги ўзаро қардошлик алоқаларидан бегоналашиб қолди. Бу бегоналашишнинг иккинчи босқичи бўлди.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Экзистенциалистлар фикрича, бегоналашиш жараёнининг учинчи босқичи ҳозирги замонда давом этмоқда. Бу босқичда инсон ўзининг ички оламидан, ўзининг ҳаётидан, мазмунидан ҳам бегоналашиб қолмоқда.</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Инсон ўзининг ботиний табиатини йўқотиб, фақат зоҳирий табиатда яшаб, унга мослашиб бормоқда. Инсон тобора ўзининг ички ҳиссиётларини йўқотиб жамият машинасининг бир заррачасига айланиб қолмоқда.</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Демак, экзистенциалистлар фикрича, инсон жамиятда ўзининг қандайдир ролини бажариб боради. Бу хилма-хил ниқоблар ортида инсоннинг асл қиёфаси яшириниб ётади. Бу асл қиёфа қачон очилиши мумкин. Бу қиёфа заминида ётган инсон моҳияти қачон юзага чиқади? Бу масала экзистенционализмни ниҳоятда қизиқтириб келди. Экзистенциализм фалсафаси инсон ўз ҳаётининг моҳияти ва маъносини англаши учун, у эркинликка ва эркин танлаш ҳуқуқига эга бўлиши керак, деган фикрларни илгари сурди.  Лекин инсон бу эркинликни суъистемол қилиб, билим мевасидан татиб кўрди ва шу билан гуноҳкор бандага айланди. Унинг гуноҳи билимга эга эканлигидир. Шу билим орқали инсон ўзининг фожиасига ўзи сабаб бўлди.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Демак, инсон ҳаёт моҳиятини билишга эмас, балки шу ҳаётда яшаш, мавжуд бўлишга интилиши керак. Борлиқдаги барча жараёнлар Сартр таълимотига кўра, "нарса ўзида" бўлиб </w:t>
      </w:r>
      <w:r w:rsidRPr="00A312E5">
        <w:rPr>
          <w:rFonts w:ascii="Times New Roman" w:hAnsi="Times New Roman"/>
        </w:rPr>
        <w:lastRenderedPageBreak/>
        <w:t>қолаверади ва биз уларнинг сирини очолмаймиз. Ҳатто, илм-фан ҳам нарса ва ҳодисаларни фақат юзаки ҳодиса сифатида ўрганади. Уларни ҳаракатга келтирувчи бирламчи кучларни ва бирламчи сабабларни метафизика, деб атаб, назарга ҳам илмади. Натижада оламдаги барча воқеа ва ҳодисалар инсон томонидан сир, махфий "шифр"ларга айланиб қолди. Бу сирлар, махфий шифрлар ичида инсоннинг ўзи ҳам бир катта сир бўлиб қолди.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Хайдеггер фикрича, инсон ички моҳиятининг очилишига ёрдам берувчи воситалар тасвирий санъат ва мусиқадир. Айнан шу соҳаларда инсон табиатида яшириниб ётган ижодкорлик кучлари юзага чиқади.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Ижод қилиш, янгилик яратиш инсон табиатидаги энг катта мўъжизадир. Инсон жамиятда ўз ўрнини топаолмаса, бу ижодкорлик кучини юзага чиқара олмайди. Унинг қалбида яшириниб ётган марварид, худди денгиз тубида яшириниб ётган марвариддай ўз нурини ҳеч кимга ё</w:t>
      </w:r>
      <w:r w:rsidRPr="00A312E5">
        <w:rPr>
          <w:rFonts w:ascii="Times New Roman" w:hAnsi="Times New Roman"/>
          <w:lang w:val="uz-Cyrl-UZ"/>
        </w:rPr>
        <w:t>ғ</w:t>
      </w:r>
      <w:r w:rsidRPr="00A312E5">
        <w:rPr>
          <w:rFonts w:ascii="Times New Roman" w:hAnsi="Times New Roman"/>
        </w:rPr>
        <w:t>дира олмайди. Инсон қалби яширин қолар экан, ундаги нур ҳам хиралашади. Қалби яширин инсондан ташкил топган жамият эса ёпиқ жамиятга айланиб қолади. Бундай жамиятда инсон ижод қилишдан маҳрум бўлиб қолади. У фақат моддий манфаатларга интилиб яшайди. Унинг моддий манфаатлари ва эҳтиёжлари бирин-кетин пайдо бўлиб, ҳеч вақт тугамайди. Бу манфаатлар кетидан интилган шахс ҳеч вақт ўз мақсадига эриша олмайди.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Экзистенциал файласуфлар фикрича, ҳозирги жамиятдаги инсон ҳаётга бўлган қизиқишини тобора йўқотиб бормоқда. У табиатнинг гўзаллигини ҳам, бошқа инсонлар кайфиятини ҳам ҳис қилмайди. Инсон фақат ақли билан яшар экан, ақл уни фақат ўз манфаатларини кўзлашга ундайди. Натижада инсон ҳаётидан эзгулик ўрнига фақат фойда ахтаради. Бундай одамнинг онги дастурлаштирилган машинага, компьютерга ўхшаб қолади. Инсон ҳам компьютерга ўхшаб, ички бе</w:t>
      </w:r>
      <w:r w:rsidRPr="00A312E5">
        <w:rPr>
          <w:rFonts w:ascii="Times New Roman" w:hAnsi="Times New Roman"/>
          <w:lang w:val="uz-Cyrl-UZ"/>
        </w:rPr>
        <w:t>ғ</w:t>
      </w:r>
      <w:r w:rsidRPr="00A312E5">
        <w:rPr>
          <w:rFonts w:ascii="Times New Roman" w:hAnsi="Times New Roman"/>
        </w:rPr>
        <w:t>убор ҳиссиётларидан маҳрум бўлиб қолади. Бундай одамларга ҳаёт зерикарли, маъносиз бўлиб туюлади. Юракдаги болаларга хос бўлган самимийлик ва ҳайратланиш хусусиятларини сақлаб қолган одамлар ҳаётнинг гўзаллигини ҳис қилиши мумкин.</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Хайдеггер фикрича, инсон ўз қўллари билан яратган нарсалардагина жозиба, илиқ сақланади. Инсон бу нарсаларни яратишда уларга ўз меҳрини, руҳиятини беради. Ҳозирги замонавий саноат маҳсулотлари эса инсон билан бундай руҳий алоқани йўқотган ва натижада инсон ўзи яратган моддий оламдан ҳам бегоналашиб қолиб, нарсалардан фақат манфаат келтириш жиҳатидан фойдаланади.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Инсоннинг асл қиёфаси фақат айрим шароитларда яққол очилиши мумкин. Бундай шароитларни экзистенционалистлар чегарадош вазият деб атайдилар.</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Ўлим ва ҳаёт ўртасидаги чегара, инсоннинг ички ва ташқи олами ўртасидаги ва инсоннинг мавжудлиги ва ҳақиқий борли</w:t>
      </w:r>
      <w:r w:rsidRPr="00A312E5">
        <w:rPr>
          <w:rFonts w:ascii="Times New Roman" w:hAnsi="Times New Roman"/>
          <w:lang w:val="uz-Cyrl-UZ"/>
        </w:rPr>
        <w:t>ғ</w:t>
      </w:r>
      <w:r w:rsidRPr="00A312E5">
        <w:rPr>
          <w:rFonts w:ascii="Times New Roman" w:hAnsi="Times New Roman"/>
        </w:rPr>
        <w:t>и моҳияти ўртасидаги чегара ниҳоятда мураккаб бўлиб, бу тушунчани очиб бериш учун экзистенционалистлар инсоннинг ички оламига, эркинлик масаласига диққатларини жалб этдилар.</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Ж.П.Сартр ва А.Камю асарларида инсоннинг эркинлиги, эркин танлаш ҳуқуқи асосий муаммолардан биридир.Сартр Иккинчи Жаҳон уруши даврида фашистларга қарши "Озодлик" ҳаракатида фаол қатнашиб ниҳоят бой тажрибага эга бўлган. Бу ҳаракатда ватанпарвар қатнашчилар билан бир қаторда сотқинлар ҳам бўлган. Уларни бундай қилишга мажбурлаган холат ўлим олдидаги қўрқувдир.</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Сартрнинг фикрича, ўлим муқаррар бўлган холатда ҳам инсонда эркин танлаш имконияти бор. Агар инсон ўз эркинлигидан воз кечса, бу ўлимдан ҳам о</w:t>
      </w:r>
      <w:r w:rsidRPr="00A312E5">
        <w:rPr>
          <w:rFonts w:ascii="Times New Roman" w:hAnsi="Times New Roman"/>
          <w:lang w:val="uz-Cyrl-UZ"/>
        </w:rPr>
        <w:t>ғ</w:t>
      </w:r>
      <w:r w:rsidRPr="00A312E5">
        <w:rPr>
          <w:rFonts w:ascii="Times New Roman" w:hAnsi="Times New Roman"/>
        </w:rPr>
        <w:t>ирроқдир, деб ҳисоблайди.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Қисқача айтганда, ўлим ҳақиқатдир. Ўлим арафасида инсоннинг ички кечинмаларида кескин ўзгариш содир бўлади. Бу ўзгариш натижасида инсон аввал англаб етмаган нарсалари бирданига ўз-ўзидан равшанлашади. Инсон учун яхшилик ва ёмонлик ортида ётган чексиз олам очилади. Барча нарсалардаги зиддиятлар бирданига бирлашади. Ясперснинг фикрича, ўлим билан бир қаторда парокандалик холатида ҳам инсон меҳр қўйган нарсаларидан ажралар экан, булардан ҳам устун турадиган қадр-қиммат борлигини ҳис қилади. Бу қадрият моддий бойлик бўлмай, беқиёс чексиз уммондир. Бу уммонни қалб хотиржамлиги, ички сокинлик деб ҳам аташимиз мумкин. Бу ички сокинлик олдида ҳаёт бўронлари кучсиздир. Ички сокинликнинг ўзи буюк бир оламий кучдир. Ясперс фикрича, бу ички сокинлик хотиржамлик оламига эсанкиратиб қўядиган йўқотишлар, ажралишлар натижасида кириш мумкин. Бундай зарбаларга фақат қалбда яширинган чексиз хотиржамлик ва ички сокинлик дош бера олиши мумкин. Инсон йўқотиш орқали бутун борлиқда мавжуд бўлган ички сокинликни бирданига ҳис қилади. Агар инсон қалби ёл³из бўлган бўлса, эндиликда бу ички сокинлик орқали бутун борлиққа туташади. Экзистенциолизмдаги чегарадош вазият масаласини файласуфлар айнан шундай очиб бердилар.       </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b/>
        </w:rPr>
        <w:lastRenderedPageBreak/>
        <w:t xml:space="preserve">М.Хайдеггер. </w:t>
      </w:r>
      <w:r w:rsidRPr="00A312E5">
        <w:rPr>
          <w:rFonts w:ascii="Times New Roman" w:hAnsi="Times New Roman"/>
        </w:rPr>
        <w:t xml:space="preserve">Бу фалсафий оқимнинг йирик намояндаларидан бири М.Хайдеггердир. Хайдеггер ўзининг феноменологик услубини яратиб, инсон борлиҒи масаласини шу услуб орқали тушунишга ҳаракат қилди. </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Бу қандай услуб эди? М.Хайдеггер фанга “феномен” тушунчасини киритди, бу тушунчани очиб бериш учун ҳодиса ва моҳият ўртасидаги муносабатни янгича талқин қилади. Хайдеггер учун ҳодиса ўзидан олдинги бошқа бир вазият ёки нарсага боҒланади ва ундан келиб чиқади.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Хайдеггернинг “феномен” тушунчаси айнан шу ҳодисанинг пайдо бўлишига сабаб бўлган моҳиятни очиб беради ва “моҳият” тушунчасини ўз ичига қамраб олади. Хайдеггер инсон борли</w:t>
      </w:r>
      <w:r w:rsidRPr="00A312E5">
        <w:rPr>
          <w:rFonts w:ascii="Times New Roman" w:hAnsi="Times New Roman"/>
          <w:lang w:val="uz-Cyrl-UZ"/>
        </w:rPr>
        <w:t>ғ</w:t>
      </w:r>
      <w:r w:rsidRPr="00A312E5">
        <w:rPr>
          <w:rFonts w:ascii="Times New Roman" w:hAnsi="Times New Roman"/>
        </w:rPr>
        <w:t>ини ўрганар экан, уни бошқа борлиқлардан ажратиб олади. Бу ички борлиқни, яъни моҳиятни “экзистенция” деб атади. Демак, Хайдеггер фалсафасида “экзистенция” тушунчаси инсон ички борли</w:t>
      </w:r>
      <w:r w:rsidRPr="00A312E5">
        <w:rPr>
          <w:rFonts w:ascii="Times New Roman" w:hAnsi="Times New Roman"/>
          <w:lang w:val="uz-Cyrl-UZ"/>
        </w:rPr>
        <w:t>ғ</w:t>
      </w:r>
      <w:r w:rsidRPr="00A312E5">
        <w:rPr>
          <w:rFonts w:ascii="Times New Roman" w:hAnsi="Times New Roman"/>
        </w:rPr>
        <w:t>ининг моҳиятини акс эттиради. Ички борлиқни ўрганиш учун инсон ўз ички оламини эшита билиши ниҳоятда муҳимдир. Бу ички оламда эса Хайдеггер эътиборини шеъриятга қаратди. Негаки, шеъриятда инсоннинг ички олами ниҳоятда яққол намоён бўлади.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Хайдеггер қадимги қўлёзмаларни ўрганиш ва уларнинг мазмунини инсоннинг ички оламидан келиб чиқиб, асл моҳиятини очиб беришга катта эътибор беради. Бу услубни у “герменевтика” деб атади.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Хайдеггердан олдин бу тушунчани Шлейермахер киритган бўлиб, қадимги матнларни ўрганиш, таҳлил қилиш ва фалсафий шарҳлашни “герменевтика” деб тушунтирган. Бу соҳада Хайдеггер ўзига хос ўзгартириш киритди. Ундан илгариги файласуфлар Шлейермахер, Дильтей ва бошқалар бу матнларни лингвистик таҳлил қилишга кўпроқ эътибор беришган бўлса, Хайдеггер ўз диққатини бу таҳлил ичида яширинган руҳиятни ҳис “эшитишга” қаратади.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Хайдеггернинг феноменологик усули Гуссерлнинг услубидан юқоридаги кўрсатилган фикрлардан ташқари шу билан фарқ қиладики, Гуссерлда фикр оқимини таҳлил қилиш биринчи ўринда турса, Хайдеггерда бу фикрлар орқасида яширинган феномен-ички руҳий ҳиссиётни таҳлил қилиш асосий аҳамиятга эгадир.</w:t>
      </w:r>
    </w:p>
    <w:p w:rsidR="007A0DCA" w:rsidRPr="00A312E5" w:rsidRDefault="007A0DCA" w:rsidP="007A0DCA">
      <w:pPr>
        <w:pStyle w:val="311"/>
        <w:spacing w:line="240" w:lineRule="auto"/>
        <w:rPr>
          <w:rFonts w:ascii="Times New Roman" w:hAnsi="Times New Roman"/>
          <w:sz w:val="24"/>
          <w:szCs w:val="24"/>
        </w:rPr>
      </w:pPr>
      <w:r w:rsidRPr="00A312E5">
        <w:rPr>
          <w:rFonts w:ascii="Times New Roman" w:hAnsi="Times New Roman"/>
          <w:sz w:val="24"/>
          <w:szCs w:val="24"/>
        </w:rPr>
        <w:t>Анъанавий рационал фалсафадаги ҳақиқатга бўлган қараш, Хайдеггер фалсафасида ўзига хос хусусиятга эга бўлди. Р.Декарт ҳақиқатнинг асосий мезони унинг очиқ ва равшанлиги деб билади. Хайдеггер ҳам ўзининг “Борлиқ ва вақт” асарида шу фикрга қўшилади. Кейинчалик, 1935 йилга келиб, унинг фикри кескин ўзгаради ва шу даврдан бошлаб ижодининг иккинчи босқичи бошланади. Хайдеггер «Гельдерлин ҳақида»ги мақоласида ҳақиқат “қанчалар очиқ ва равшан бўлса, шунчалар яширинган ва мавҳумдир”, - дейди. Шунинг учун ҳам Хайдеггер борлиқ ҳақидаги ҳақиқатни кўпроқ мантиқий тушунчалар билан эмас, балки шеърий метафора, образлар орқали ҳис қилиш мумкин, деб ҳисоблайди.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b/>
        </w:rPr>
        <w:t>Хайдеггер ўз фалсафасига “дасийн” тушунчасини киритади. Бу тушунча инсон борли</w:t>
      </w:r>
      <w:r w:rsidRPr="00A312E5">
        <w:rPr>
          <w:rFonts w:ascii="Times New Roman" w:hAnsi="Times New Roman"/>
          <w:b/>
          <w:lang w:val="uz-Cyrl-UZ"/>
        </w:rPr>
        <w:t>ғ</w:t>
      </w:r>
      <w:r w:rsidRPr="00A312E5">
        <w:rPr>
          <w:rFonts w:ascii="Times New Roman" w:hAnsi="Times New Roman"/>
          <w:b/>
        </w:rPr>
        <w:t>и маъносини англатади.</w:t>
      </w:r>
      <w:r w:rsidRPr="00A312E5">
        <w:rPr>
          <w:rFonts w:ascii="Times New Roman" w:hAnsi="Times New Roman"/>
        </w:rPr>
        <w:t xml:space="preserve"> Борлиқнинг бошқа турларидан, Хайдеггер фикрича, у тубдан фарқ қилади. “Дасийн” тушунчаси инсоннинг моддий борли</w:t>
      </w:r>
      <w:r w:rsidRPr="00A312E5">
        <w:rPr>
          <w:rFonts w:ascii="Times New Roman" w:hAnsi="Times New Roman"/>
          <w:lang w:val="uz-Cyrl-UZ"/>
        </w:rPr>
        <w:t>ғ</w:t>
      </w:r>
      <w:r w:rsidRPr="00A312E5">
        <w:rPr>
          <w:rFonts w:ascii="Times New Roman" w:hAnsi="Times New Roman"/>
        </w:rPr>
        <w:t>ини эмас, аксинча, унинг онги борли</w:t>
      </w:r>
      <w:r w:rsidRPr="00A312E5">
        <w:rPr>
          <w:rFonts w:ascii="Times New Roman" w:hAnsi="Times New Roman"/>
          <w:lang w:val="uz-Cyrl-UZ"/>
        </w:rPr>
        <w:t>ғ</w:t>
      </w:r>
      <w:r w:rsidRPr="00A312E5">
        <w:rPr>
          <w:rFonts w:ascii="Times New Roman" w:hAnsi="Times New Roman"/>
        </w:rPr>
        <w:t>ини ифодалайди.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Хайдеггер инсон борли</w:t>
      </w:r>
      <w:r w:rsidRPr="00A312E5">
        <w:rPr>
          <w:rFonts w:ascii="Times New Roman" w:hAnsi="Times New Roman"/>
          <w:lang w:val="uz-Cyrl-UZ"/>
        </w:rPr>
        <w:t>ғ</w:t>
      </w:r>
      <w:r w:rsidRPr="00A312E5">
        <w:rPr>
          <w:rFonts w:ascii="Times New Roman" w:hAnsi="Times New Roman"/>
        </w:rPr>
        <w:t>ини таърифлаш учун, “категориялар” тушунчасини киритди. Бунинг сабаби инсон борли</w:t>
      </w:r>
      <w:r w:rsidRPr="00A312E5">
        <w:rPr>
          <w:rFonts w:ascii="Times New Roman" w:hAnsi="Times New Roman"/>
          <w:lang w:val="uz-Cyrl-UZ"/>
        </w:rPr>
        <w:t>ғ</w:t>
      </w:r>
      <w:r w:rsidRPr="00A312E5">
        <w:rPr>
          <w:rFonts w:ascii="Times New Roman" w:hAnsi="Times New Roman"/>
        </w:rPr>
        <w:t>ининг негизи “экзистенция”, яъни “ички моҳият” бўлгани учун бу борлиқни таъриф этувчи тушунчалар ҳам бу ички моҳият билан бо</w:t>
      </w:r>
      <w:r w:rsidRPr="00A312E5">
        <w:rPr>
          <w:rFonts w:ascii="Times New Roman" w:hAnsi="Times New Roman"/>
          <w:lang w:val="uz-Cyrl-UZ"/>
        </w:rPr>
        <w:t>ғ</w:t>
      </w:r>
      <w:r w:rsidRPr="00A312E5">
        <w:rPr>
          <w:rFonts w:ascii="Times New Roman" w:hAnsi="Times New Roman"/>
        </w:rPr>
        <w:t>лиқ бўлиб унга тааллуқлидир. Шунинг учун улар категориялар эмас, балки, “экзистенциллар”дир. “Экзистенциаллар“ тушунчасини Хайдеггер “Гуманизм ҳақидаги хат”ида (1947) очиб беради. Уни инсон ички борли</w:t>
      </w:r>
      <w:r w:rsidRPr="00A312E5">
        <w:rPr>
          <w:rFonts w:ascii="Times New Roman" w:hAnsi="Times New Roman"/>
          <w:lang w:val="uz-Cyrl-UZ"/>
        </w:rPr>
        <w:t>ғ</w:t>
      </w:r>
      <w:r w:rsidRPr="00A312E5">
        <w:rPr>
          <w:rFonts w:ascii="Times New Roman" w:hAnsi="Times New Roman"/>
        </w:rPr>
        <w:t xml:space="preserve">ини “экстаз” ҳолати деб таърифлаган. ”Экстаз” бу илоҳий куч билан </w:t>
      </w:r>
      <w:r w:rsidRPr="00A312E5">
        <w:rPr>
          <w:rFonts w:ascii="Times New Roman" w:hAnsi="Times New Roman"/>
          <w:lang w:val="uz-Cyrl-UZ"/>
        </w:rPr>
        <w:t>ғ</w:t>
      </w:r>
      <w:r w:rsidRPr="00A312E5">
        <w:rPr>
          <w:rFonts w:ascii="Times New Roman" w:hAnsi="Times New Roman"/>
        </w:rPr>
        <w:t>айритабиий қўшилиш жараёнидир.</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Хайдеггер фалсафасида “ўзликни англаш” тушунчаси “экзистенция“га бо</w:t>
      </w:r>
      <w:r w:rsidRPr="00A312E5">
        <w:rPr>
          <w:rFonts w:ascii="Times New Roman" w:hAnsi="Times New Roman"/>
          <w:lang w:val="uz-Cyrl-UZ"/>
        </w:rPr>
        <w:t>ғ</w:t>
      </w:r>
      <w:r w:rsidRPr="00A312E5">
        <w:rPr>
          <w:rFonts w:ascii="Times New Roman" w:hAnsi="Times New Roman"/>
        </w:rPr>
        <w:t>ланади. У инсоннинг чекланган борли</w:t>
      </w:r>
      <w:r w:rsidRPr="00A312E5">
        <w:rPr>
          <w:rFonts w:ascii="Times New Roman" w:hAnsi="Times New Roman"/>
          <w:lang w:val="uz-Cyrl-UZ"/>
        </w:rPr>
        <w:t>ғ</w:t>
      </w:r>
      <w:r w:rsidRPr="00A312E5">
        <w:rPr>
          <w:rFonts w:ascii="Times New Roman" w:hAnsi="Times New Roman"/>
        </w:rPr>
        <w:t>ининг асосида ётади. Инсон борли</w:t>
      </w:r>
      <w:r w:rsidRPr="00A312E5">
        <w:rPr>
          <w:rFonts w:ascii="Times New Roman" w:hAnsi="Times New Roman"/>
          <w:lang w:val="uz-Cyrl-UZ"/>
        </w:rPr>
        <w:t>ғ</w:t>
      </w:r>
      <w:r w:rsidRPr="00A312E5">
        <w:rPr>
          <w:rFonts w:ascii="Times New Roman" w:hAnsi="Times New Roman"/>
        </w:rPr>
        <w:t>ининг моҳияти шу тушунча орқали ҳам очилади. Бошқа мавжудодлар ўз-ўзини англаш қобилиятига эга эмас. Бу қобилият фақат инсонда мавжуд бўлиб, инсоннинг борли</w:t>
      </w:r>
      <w:r w:rsidRPr="00A312E5">
        <w:rPr>
          <w:rFonts w:ascii="Times New Roman" w:hAnsi="Times New Roman"/>
          <w:lang w:val="uz-Cyrl-UZ"/>
        </w:rPr>
        <w:t>ғ</w:t>
      </w:r>
      <w:r w:rsidRPr="00A312E5">
        <w:rPr>
          <w:rFonts w:ascii="Times New Roman" w:hAnsi="Times New Roman"/>
        </w:rPr>
        <w:t>ига хос. Шунинг учун у муҳим аҳамиятга эга Инсоннинг ҳаёти ва борли</w:t>
      </w:r>
      <w:r w:rsidRPr="00A312E5">
        <w:rPr>
          <w:rFonts w:ascii="Times New Roman" w:hAnsi="Times New Roman"/>
          <w:lang w:val="uz-Cyrl-UZ"/>
        </w:rPr>
        <w:t>ғ</w:t>
      </w:r>
      <w:r w:rsidRPr="00A312E5">
        <w:rPr>
          <w:rFonts w:ascii="Times New Roman" w:hAnsi="Times New Roman"/>
        </w:rPr>
        <w:t>и чегаралангани учун Хайдеггерда ўз-ўзини англаш  қобилияти тушкунлик руҳи билан су</w:t>
      </w:r>
      <w:r w:rsidRPr="00A312E5">
        <w:rPr>
          <w:rFonts w:ascii="Times New Roman" w:hAnsi="Times New Roman"/>
          <w:lang w:val="uz-Cyrl-UZ"/>
        </w:rPr>
        <w:t>ғ</w:t>
      </w:r>
      <w:r w:rsidRPr="00A312E5">
        <w:rPr>
          <w:rFonts w:ascii="Times New Roman" w:hAnsi="Times New Roman"/>
        </w:rPr>
        <w:t>орилгандир. Инсон онги тузилишини уч босқичга бўлади: “дунёдаги борлиқ“, Хайдеггер бунда инсон онгини дунё билан чамбарчас бо</w:t>
      </w:r>
      <w:r w:rsidRPr="00A312E5">
        <w:rPr>
          <w:rFonts w:ascii="Times New Roman" w:hAnsi="Times New Roman"/>
          <w:lang w:val="uz-Cyrl-UZ"/>
        </w:rPr>
        <w:t>ғ</w:t>
      </w:r>
      <w:r w:rsidRPr="00A312E5">
        <w:rPr>
          <w:rFonts w:ascii="Times New Roman" w:hAnsi="Times New Roman"/>
        </w:rPr>
        <w:t>лиқлигини кўрсатади. “Олдинга ўтиш” - инсон руҳини борлиқдан ажралиши ва Ғоялар сифатида шаклланиши. Бу шаклланишни Хайдеггер “лойиҳа” деб атайди. “Борлиқ ичидаги моҳият”ни очиш учун нарсалар ва инсон онги орасидаги муносабатни таҳлил қилиш зарурдир.</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Нарсаларнинг борли</w:t>
      </w:r>
      <w:r w:rsidRPr="00A312E5">
        <w:rPr>
          <w:rFonts w:ascii="Times New Roman" w:hAnsi="Times New Roman"/>
          <w:lang w:val="uz-Cyrl-UZ"/>
        </w:rPr>
        <w:t>ғ</w:t>
      </w:r>
      <w:r w:rsidRPr="00A312E5">
        <w:rPr>
          <w:rFonts w:ascii="Times New Roman" w:hAnsi="Times New Roman"/>
        </w:rPr>
        <w:t>ига инсон онги катта таъсир кўрсатади. Инсон борли</w:t>
      </w:r>
      <w:r w:rsidRPr="00A312E5">
        <w:rPr>
          <w:rFonts w:ascii="Times New Roman" w:hAnsi="Times New Roman"/>
          <w:lang w:val="uz-Cyrl-UZ"/>
        </w:rPr>
        <w:t>ғ</w:t>
      </w:r>
      <w:r w:rsidRPr="00A312E5">
        <w:rPr>
          <w:rFonts w:ascii="Times New Roman" w:hAnsi="Times New Roman"/>
        </w:rPr>
        <w:t>и нарсалар борли</w:t>
      </w:r>
      <w:r w:rsidRPr="00A312E5">
        <w:rPr>
          <w:rFonts w:ascii="Times New Roman" w:hAnsi="Times New Roman"/>
          <w:lang w:val="uz-Cyrl-UZ"/>
        </w:rPr>
        <w:t>ғ</w:t>
      </w:r>
      <w:r w:rsidRPr="00A312E5">
        <w:rPr>
          <w:rFonts w:ascii="Times New Roman" w:hAnsi="Times New Roman"/>
        </w:rPr>
        <w:t>и билан чамбарчас бо</w:t>
      </w:r>
      <w:r w:rsidRPr="00A312E5">
        <w:rPr>
          <w:rFonts w:ascii="Times New Roman" w:hAnsi="Times New Roman"/>
          <w:lang w:val="uz-Cyrl-UZ"/>
        </w:rPr>
        <w:t>ғ</w:t>
      </w:r>
      <w:r w:rsidRPr="00A312E5">
        <w:rPr>
          <w:rFonts w:ascii="Times New Roman" w:hAnsi="Times New Roman"/>
        </w:rPr>
        <w:t xml:space="preserve">лиқ бўлиб, ҳар бир нарсада инсоннинг таъсирини кўришимиз </w:t>
      </w:r>
      <w:r w:rsidRPr="00A312E5">
        <w:rPr>
          <w:rFonts w:ascii="Times New Roman" w:hAnsi="Times New Roman"/>
        </w:rPr>
        <w:lastRenderedPageBreak/>
        <w:t>мумкин. Масалан, музей экспонатлари ҳозирги замонда мавжуд бўлган нарсалар бўлибгина қолмай, ўтмишдаги даврни ва ўша даврдаги эгасининг таъсирини ҳам ўзида сақлайди.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“Вақт” тушунчаси Хайдеггер фалсафасида катта аҳамиятга эгадир. Вақтнинг ўтмишдаги, ҳозирдаги ва келажакдаги хусусиятлари бир-бири билан чамбарчас бо</w:t>
      </w:r>
      <w:r w:rsidRPr="00A312E5">
        <w:rPr>
          <w:rFonts w:ascii="Times New Roman" w:hAnsi="Times New Roman"/>
          <w:lang w:val="uz-Cyrl-UZ"/>
        </w:rPr>
        <w:t>ғ</w:t>
      </w:r>
      <w:r w:rsidRPr="00A312E5">
        <w:rPr>
          <w:rFonts w:ascii="Times New Roman" w:hAnsi="Times New Roman"/>
        </w:rPr>
        <w:t>лиқдир. Ҳозирги замонни ўтмишсиз тасаввур этиб бўлмайди. Ўтмиш ҳозирги даврни қандай йўналишда ўзгаришини, ривожини кўп жиҳатдан белгилайди. Демак, ўтмиш ҳозирги замон билан чамбарчас бо</w:t>
      </w:r>
      <w:r w:rsidRPr="00A312E5">
        <w:rPr>
          <w:rFonts w:ascii="Times New Roman" w:hAnsi="Times New Roman"/>
          <w:lang w:val="uz-Cyrl-UZ"/>
        </w:rPr>
        <w:t>ғ</w:t>
      </w:r>
      <w:r w:rsidRPr="00A312E5">
        <w:rPr>
          <w:rFonts w:ascii="Times New Roman" w:hAnsi="Times New Roman"/>
        </w:rPr>
        <w:t>лиқ. Келажакнинг қандай бўлиши ҳам ҳозирги давр ўзгаришларига бо</w:t>
      </w:r>
      <w:r w:rsidRPr="00A312E5">
        <w:rPr>
          <w:rFonts w:ascii="Times New Roman" w:hAnsi="Times New Roman"/>
          <w:lang w:val="uz-Cyrl-UZ"/>
        </w:rPr>
        <w:t>ғ</w:t>
      </w:r>
      <w:r w:rsidRPr="00A312E5">
        <w:rPr>
          <w:rFonts w:ascii="Times New Roman" w:hAnsi="Times New Roman"/>
        </w:rPr>
        <w:t>лиқ бўлиб, ундан ажралмас ҳолда шаклланади ва ривожланади.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Инсоннинг келажаги қандай бўлиши унинг ижобий ҳаётий фаолиятига боҒлиқдир. </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Хайдеггер фалсафасида катта муаммолардан бири - бу йўқлик масаласидир. Бу </w:t>
      </w:r>
      <w:r w:rsidRPr="00A312E5">
        <w:rPr>
          <w:rFonts w:ascii="Times New Roman" w:hAnsi="Times New Roman"/>
          <w:lang w:val="uz-Cyrl-UZ"/>
        </w:rPr>
        <w:t>ғ</w:t>
      </w:r>
      <w:r w:rsidRPr="00A312E5">
        <w:rPr>
          <w:rFonts w:ascii="Times New Roman" w:hAnsi="Times New Roman"/>
        </w:rPr>
        <w:t>айритабиий “йўқлик” холати инсонда айрим “чегарадош” вазиятларда содир бўлади. Бу ҳаёт-мамот масаласи ҳал қилинадиган  ҳаётий вазиятлардир. Инсон ўлимга юз тутган дақиқаларда уни даҳшат ҳиссиёти қамраб олади. Даҳшат инсондаги ҳис-туй</w:t>
      </w:r>
      <w:r w:rsidRPr="00A312E5">
        <w:rPr>
          <w:rFonts w:ascii="Times New Roman" w:hAnsi="Times New Roman"/>
          <w:lang w:val="uz-Cyrl-UZ"/>
        </w:rPr>
        <w:t>ғ</w:t>
      </w:r>
      <w:r w:rsidRPr="00A312E5">
        <w:rPr>
          <w:rFonts w:ascii="Times New Roman" w:hAnsi="Times New Roman"/>
        </w:rPr>
        <w:t>уларни, унинг учун қачонлардир аҳамиятга эга бўлган нарса ва муносабатлар қадрини йўқотади ва ички бўшлиқни пайдо бўлишига олиб келади. Бу ички бўшлиқда инсон ўзининг асл-моҳияти - “экзистенция”сини ва бошқа нарсаларнинг соф борли</w:t>
      </w:r>
      <w:r w:rsidRPr="00A312E5">
        <w:rPr>
          <w:rFonts w:ascii="Times New Roman" w:hAnsi="Times New Roman"/>
          <w:lang w:val="uz-Cyrl-UZ"/>
        </w:rPr>
        <w:t>ғ</w:t>
      </w:r>
      <w:r w:rsidRPr="00A312E5">
        <w:rPr>
          <w:rFonts w:ascii="Times New Roman" w:hAnsi="Times New Roman"/>
        </w:rPr>
        <w:t>ини ҳис қилади. Айнан шу вазиятда инсоннинг асл моҳияти очилади ва у ирода ва руҳ эркинлигига эга бўлади.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И.Кант ва Э.Гуссерль онтологик метафизикасидан Хайдеггернинг метафизикаси “ўзгарувчанлик” ички моҳияти билан фарқ қилади. Инсоннинг борлиҒи, яъни “дасийн” - бу марказий аҳамиятга эга бўлиб, бутун эътибор инсоннинг ички оламига қаратилган.</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Инсоннинг бу ички оламида инсон таффакури томонидан яратилган техника катта аҳамиятга эгадир. Техник ривожланишга ўтиш бутун цивилизация ва маданиятни янги босқичга кўтаришни англатади. Лекин бу босқич инсоннинг табиатидан узоқлашиш ва бегоналашувга олиб келади. Ҳозирги замон техникаси, яратилган кашфиётлар ва алоқа воситалари инсонни янада ёл</w:t>
      </w:r>
      <w:r w:rsidRPr="00A312E5">
        <w:rPr>
          <w:rFonts w:ascii="Times New Roman" w:hAnsi="Times New Roman"/>
          <w:lang w:val="uz-Cyrl-UZ"/>
        </w:rPr>
        <w:t>ғ</w:t>
      </w:r>
      <w:r w:rsidRPr="00A312E5">
        <w:rPr>
          <w:rFonts w:ascii="Times New Roman" w:hAnsi="Times New Roman"/>
        </w:rPr>
        <w:t>изланиб қолиши ва табиатни ҳис қилмаслигига, натижада эса, ўз ички оламида ҳам йўқлик, бўшлиқнинг пайдо бўлишига олиб келади.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Хайдеггер фалсафасидаги соф борлиқ, бўшлиқ инсоннинг руҳий бўшлиҒига, парокандаликка олиб келади. Хайдеггер бу парокандаликдан чиқиш йўли, қачонлардир ўзи қайд этган илоҳий куч билан қўшилиши бўлган “экстаз” - илоҳий муҳаббат ва эзгу туй</w:t>
      </w:r>
      <w:r w:rsidRPr="00A312E5">
        <w:rPr>
          <w:rFonts w:ascii="Times New Roman" w:hAnsi="Times New Roman"/>
          <w:lang w:val="uz-Cyrl-UZ"/>
        </w:rPr>
        <w:t>ғ</w:t>
      </w:r>
      <w:r w:rsidRPr="00A312E5">
        <w:rPr>
          <w:rFonts w:ascii="Times New Roman" w:hAnsi="Times New Roman"/>
        </w:rPr>
        <w:t>уларнинг хурсандчилик йўлини мутлоқ унутгандек туюлади.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Хайдеггернинг бўшли</w:t>
      </w:r>
      <w:r w:rsidRPr="00A312E5">
        <w:rPr>
          <w:rFonts w:ascii="Times New Roman" w:hAnsi="Times New Roman"/>
          <w:lang w:val="uz-Cyrl-UZ"/>
        </w:rPr>
        <w:t>ғ</w:t>
      </w:r>
      <w:r w:rsidRPr="00A312E5">
        <w:rPr>
          <w:rFonts w:ascii="Times New Roman" w:hAnsi="Times New Roman"/>
        </w:rPr>
        <w:t>и илоҳий бўшлиққа, экстаз ҳолатига олиб келмади, аксинча, унинг йўқолишига олиб келди.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b/>
        </w:rPr>
        <w:t xml:space="preserve">К.Ясперс экзистенциализми. </w:t>
      </w:r>
      <w:r w:rsidRPr="00A312E5">
        <w:rPr>
          <w:rFonts w:ascii="Times New Roman" w:hAnsi="Times New Roman"/>
        </w:rPr>
        <w:t>Карл Ясперс 1883 йилда Ольденбург шаҳрида туҒилди. Дастлаб у ҳуқуқий билим олади, тиббиёт соҳаси билан шуҒулланади. Ҳуқуқий соҳани “мавҳум” деб ҳисоблайди. Ясперс Берлин, Геттинген, Гейдельберг шаҳарлари университетларида тиббиёт бўйича тадқиқотларини олиб бориб, тиббиёт ва психиатриядан докторлик унвонига сазовор бўлади. Виндельбанд раҳбарлигида психиатрия клиникасида врач бўлиб ишлайди. 1916 йилда руҳият соҳасида эксординар доцент лавозимида ишлайди. 1920 йилда Гейдельберг университетига эксординар, бир йилдан кейин ординар профессор лавозимида ишлайди.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Германияда фашистлар ҳокимиятга келгандан сўнг унинг профессорлик фаолияти тугалланди. 1933 йилдан сўнг барча маъмурий лавозимларда ишлашдан маҳрум этилди. Бунинг асосий сабабларидан бири унинг 1910 йилда турмуш қурган, яҳудий миллатига мансуб бўлган рафиқаси Гертруда Майердан воз кечишдан бош тортганлигидир. 1937 йилда профессорлик унивонидан ҳам маҳрум қилинди. 1938 йилда унинг асарлари ҳам норасмий ман этилди. 1943 йилда бу ман этиш расмий тус олди.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1948 йилда у Швейцариянинг Базел шаҳрига кўчиб ўтади. Бу  ерда у 1961 йилдан маҳаллий университет фалсафа кафедрасида профессор лавозимида ишлайди. 1969 йилда шу ерда вафот этади. Ясперснинг психиатрия, психиатрия тарихи, фалсафа ва ижтимоий-сиёсий масалаларга оид асарлари жаҳон адабиётида машҳур бўлиб, жаҳоннинг 25 тилига таржима қилинган.</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Ясперснинг асосий асарлари: ”Умумий психопатология”, ”Психопотология бўйича мақолалар тўплами”, 3 жилдли ”Фалсафа”, “Кант”, “Ницше”, ”Августин”, ”Машҳур инсонлар (Суқрот, Будда, Конфуций)”, ”Мартин Хайдеггерга тааллуқли лавҳалар”, “Фалсафа эътиқоди”, “Фалсафий таржимаи ҳол”, “Илоҳий воқеага фалсафий эътиқод муносабати”, “Афлотун”, “Спиноза”, “Стрингберг ва Ван Гог”, “Ҳақиқат тўҒрисида”, “Фалсафа нима?”, “Университет Ғояси”, “Илоҳиятнинг мавҳум белгилари”, “Буюк файласуфлар Анаксимандр, Гераклит, Парменид, Платон, Авлиё Ансельм, Спиноза”, “Қадимги даврлардан хрестоматик метафизикасигача”, “Айб масаласи-ирқий қирҒин кечирилмайди”.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lastRenderedPageBreak/>
        <w:t>Собиқ Совет Иттифоқи даврида Ясперснинг асарлари номаълум эди. Фақат 1991 йилга келиб “Тарихнинг мазмуни ва моҳияти” рукни остида унинг 3 та асосий асари нашр этилди. Кейинчалик ана шу рукн остида “Вақтнинг руҳий ҳолати”, “Фалсафий эътиқод” асарлари ҳам нашр этилди.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Ясперснинг диний қарашлари унинг фалсафий қарашига катта таъсир қилди. Унинг ижоди кўп жиҳатдан Хайдеггер ва Сартрнинг ижодига яқин бўлганлиги учун бу жиҳатларни қайтариб ўтирмаймиз.</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Хайдеггер дунёқарашининг айрим томонларига ўхшашлигига қарамасдан, “дасийн” тушунчаси бўйича Ясперснинг инсон борлиҒи ҳақидаги фикрлари ундан катта фарқ қилади. Ясперс фалсафасида “дасийн” инсоннинг асл моҳияти бўлмай, балки предметлашган ва бегоналашган инсон борлиҒидир. Инсоннинг асл борлиҒи эса “экзистенция”да намоён бўлади, “дасийн” эса унинг айрим хусусиятидир. </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Экзистенция инсон ички оламининг объекти эмас, балки сабабидир. Экзистенция ўз-ўзини белгилайди ва илоҳиёт (“трансценденция”) оламини билиш учун калитдир. “Экзистенция” ва илоҳият тушунчаларининг моҳияти таффаккур, ақлий билим орқали очилмайди. Ақлий тадқиқот илоҳият оламини билиш учун фақат замин тайёрлайди. Бу оламнинг ўзи нарсалар, объектлар моҳияти орқали “белгилар (шифр)” орқали намоён бўлади. Инсоннинг асл моҳияти унинг фаолияти объектлари орқали очилади. Ўз фаолияти орқали инсон асл ички эркинлигини очади. Экзистенциясиз “таффаккур ва ҳаёт чексиз борлиқда йўқолиб кетади”. </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Агар фан ташқи оламдаги объектларни ўрганиб, шу билим орқали инсон таффакурини ривожлантирса, экзистенциал фалсафани бу йўсиндаги таффаккур ривожи қизиқтирмайди. У объектив оламни фанга яқин бўлган усуллар, воситалар орқали ўрганмайди. Шунинг учун экзистенциал фалсафа тилга мурожаат қилиб, унда умумийлик ўрнига шахснинг индивидуал хусусиятларига эътибор беради.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Инсоннинг ҳар кунги ҳаётида унинг ички моҳияти очилмайди. У фақат чегарадош вазиятларда, яъни инсон ҳаёт ва ўлими ҳал қилинаётган пайтда юзага чиқади. Демак, инсоннинг борлиқ сирлари оддий ҳаётда мавҳум, яширин бўлиб, </w:t>
      </w:r>
      <w:r w:rsidRPr="00A312E5">
        <w:rPr>
          <w:rFonts w:ascii="Times New Roman" w:hAnsi="Times New Roman"/>
          <w:lang w:val="uz-Cyrl-UZ"/>
        </w:rPr>
        <w:t>ғ</w:t>
      </w:r>
      <w:r w:rsidRPr="00A312E5">
        <w:rPr>
          <w:rFonts w:ascii="Times New Roman" w:hAnsi="Times New Roman"/>
        </w:rPr>
        <w:t>айритабиий вазиятда бу мавҳумликнинг асл қиёфаси гавдаланади, яққол намоён бўлади.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Ташқи оламдаги объектларнинг белги сифатидаги моҳияти фақат экзистенциал билишда очилади. Ясперс фикрича, фақатгина илоҳий куч ташқи объектлар оламини ундан ажратиб, қолган инсоннинг ички олами билан бирлаштиради. Бу илоҳий куч ақлий билиш ўрнига экзистенциал қўрқув ҳолатида очилади.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Кундалик ҳаётда инсон илоҳий кучни ҳис қилишга, билишга қодир эмас. Унинг онги ҳаётий ташвишлар билан банд бўлади. Ғайритабиий ўлим ва ҳаёт ўртасидаги чегарадош вазиятда инсон илоҳий кучдан нажот истаб, унга интилади. Демак, қўрқув орқали инсон онги илоҳий кучга яқинлашади. </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Борлиқ масаласини ўртага ташлаган метафизика, илоҳий кучга яқинлашиш йўли сифатида намоён бўлади. Инсоннинг ички эркинлиги чексиз бўлганидай, бу йўл ҳам чексиздир. Инсон илоҳий кучнинг борлигини ҳам тан олса ҳам, тан олмаса ҳам бу масалани ўз олдига қўяр экан, инсон ички эркинлиги ва унинг бутун борлиҒи худо билан бо</w:t>
      </w:r>
      <w:r w:rsidRPr="00A312E5">
        <w:rPr>
          <w:rFonts w:ascii="Times New Roman" w:hAnsi="Times New Roman"/>
          <w:lang w:val="uz-Cyrl-UZ"/>
        </w:rPr>
        <w:t>ғ</w:t>
      </w:r>
      <w:r w:rsidRPr="00A312E5">
        <w:rPr>
          <w:rFonts w:ascii="Times New Roman" w:hAnsi="Times New Roman"/>
        </w:rPr>
        <w:t>лиқ бўлиб қолади.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Инсоннинг ички эркинлиги унинг ҳаётий йўли билан чегараланган бўлиб, экзистенция тушунчасини очиб беролмайди. Ясперс фикрича, экзистенция бу инсоннинг ички эркинлиги эмас, балки  бу инсоннинг худо билан бўлган алоқаси, ички эркинлик оламидан, илоҳият оламига сакрашидир. Илоҳий тил орқали предметлашади ва унинг белгиларини биз </w:t>
      </w:r>
      <w:r w:rsidRPr="00A312E5">
        <w:rPr>
          <w:rFonts w:ascii="Times New Roman" w:hAnsi="Times New Roman"/>
          <w:lang w:val="uz-Cyrl-UZ"/>
        </w:rPr>
        <w:t>ғ</w:t>
      </w:r>
      <w:r w:rsidRPr="00A312E5">
        <w:rPr>
          <w:rFonts w:ascii="Times New Roman" w:hAnsi="Times New Roman"/>
        </w:rPr>
        <w:t>ояларда, образларда, мифларда, диний тушунчаларда кузатишимиз мумкин.</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Ясперс фоний ва боқий оламни бир-биридан ажратиб, фоний олам бизга объектлар орқали, ҳис-туйҒуларимизга берилган. Боқий олам эса, моддий бўлмаганлиги учун биз уни ҳис қилолмаймиз. Шунинг учун ҳам бизга бу олам саробдир. Лекин биз уни инкор эта олмаймиз. У нарсаларнинг ички моҳиятида “белги”  сифатида яширинган. Билиш жараёни объектлар моддий оламининг инъикосидир. Лекин ақлий билиш ҳеч қачон инъикосни объект билан тенглик сифатида тан олмайди. Масалан, кўзгудаги инсон акси инсоннинг ўзидан фарқ қилади. Демак, ақлий билиш объект ва субъект ўртасида фарқ бор деб ҳисоблайди. Аксинча,  илоҳий билишда бу бўлиниш йўқолади. Субъект ва объектга ажралиш ҳам аҳамиятсиз бўлиб қолади. Бутун борлиқни яратган Худо субъект сифатида барча объектларнинг моҳияти, экзистенцияси сифатида мавжуддир. Масалан, Ясперс фикрича, Инжилдаги худонинг сўзи ва амали бирдир ва ўзи яратган борлиқда намоён бўлади. Бу борлиқдаги худонинг мавжудлигини инсон ўзининг ақлий билиши орқали таҳлил қилолмайди. Биз худонинг ҳар ерда мавжудлигини фақат чегарадош вазиятларда </w:t>
      </w:r>
      <w:r w:rsidRPr="00A312E5">
        <w:rPr>
          <w:rFonts w:ascii="Times New Roman" w:hAnsi="Times New Roman"/>
        </w:rPr>
        <w:lastRenderedPageBreak/>
        <w:t>қўрқиш ёки кўтаринки руҳий ҳолатда ҳис қилишимиз мумкин. Кундалик ҳаётимизда бу ҳис-туй</w:t>
      </w:r>
      <w:r w:rsidRPr="00A312E5">
        <w:rPr>
          <w:rFonts w:ascii="Times New Roman" w:hAnsi="Times New Roman"/>
          <w:lang w:val="uz-Cyrl-UZ"/>
        </w:rPr>
        <w:t>ғ</w:t>
      </w:r>
      <w:r w:rsidRPr="00A312E5">
        <w:rPr>
          <w:rFonts w:ascii="Times New Roman" w:hAnsi="Times New Roman"/>
        </w:rPr>
        <w:t>у йўқолади ва унинг ўрнини шубҳа эгаллайди.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Шубҳани йўқотиш учун инсон билимга интилади. Инсондаги билимга интилиш эҳтиёжини Ясперс, фожиали деб ҳисоблайди. Одам Ато билимга интилиб, билим мевасидан тотиб кўрганлиги учун жаннатдан ҳайдалган. Демак, ҳақиқатни билишга интилиш худо томонидан берилган инсон эркинлигидан келиб чиқади. Инсонга худо томонидан берилган эркинлик уни хато йўлга бошлади ва инсоннинг бошлан</w:t>
      </w:r>
      <w:r w:rsidRPr="00A312E5">
        <w:rPr>
          <w:rFonts w:ascii="Times New Roman" w:hAnsi="Times New Roman"/>
          <w:lang w:val="uz-Cyrl-UZ"/>
        </w:rPr>
        <w:t>ғ</w:t>
      </w:r>
      <w:r w:rsidRPr="00A312E5">
        <w:rPr>
          <w:rFonts w:ascii="Times New Roman" w:hAnsi="Times New Roman"/>
        </w:rPr>
        <w:t xml:space="preserve">ич гуноҳига сабаб бўлди. Лекин бу эркинлик худо томонидан берилганлиги учун илоҳиёт олами ҳам бу хатога сабабчидир. </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Инсон қалбида азалдан икки қарама-қарши куч курашади. Бу эзгулик ва ёвузлик кучлари - фаришта ва шайтондир. Бу икки куч ўртасидаги кураш доимо давом этади. Бу кураш бор экан, инсон инсонлигича қолади. Лекин бу кураш натижасида инсон ички хотиржамлигига эриша олмайди, бахтсизликка, чексиз изтиробга маҳкумдир. Унга на яқинлари, на дўсту биродарлари, на севган одамлари, на бойлик роҳат бера олади. Инсон ўз ички оламида роҳат топа олмайди. Бу роҳатни унга на ўзи, на илоҳий куч бера олади. Инсоннинг ички оламидаги зиддият бутун борлиққа хосдир. Бу зиддиятдан чиқиб кетиш йўллари инсон учун мавҳумдир. Инсон барча нарсаларда илоҳий белгиларни топади, лекин улар унинг учун мавҳум бўлиб қолади. Бу вазиятдан чиқиб кетиш учун инсон зиддиятни бартараф қилувчи мутаносиблик, яъни гармонияга интилади. Бу ҳолатни мусиқадан, мифологиядан, санъатдан, архетектурадан ахтаради. Лекин бу соҳаларда ҳам белгиларни очиб бериш мавҳумликни равшанлаштириш учун инсонда ички экзистенциал руҳий кўтаринкиликка эришиши ёки тубанлашиши лозим.</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Экзистенциал ҳолатдан ташқарида бутун олам инсон учун мавҳумдир. Барча тушунчалар, макон, замон, ўлим ва ҳаёт, ҳақиқат ва ноҳақлик, бахт ва изтироб, ёвузлик ва эзгулик в.ҳ. инсонлар учун белгиларга айланиб қолади.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Ясперс учун инсон борли</w:t>
      </w:r>
      <w:r w:rsidRPr="00A312E5">
        <w:rPr>
          <w:rFonts w:ascii="Times New Roman" w:hAnsi="Times New Roman"/>
          <w:lang w:val="uz-Cyrl-UZ"/>
        </w:rPr>
        <w:t>ғ</w:t>
      </w:r>
      <w:r w:rsidRPr="00A312E5">
        <w:rPr>
          <w:rFonts w:ascii="Times New Roman" w:hAnsi="Times New Roman"/>
        </w:rPr>
        <w:t>и ташқи борлиқдан ажралган. Бу бўлиниш барча нарса ва ҳодисаларга хос. Бу ажралишдан, бегоналашишдан чиқиб кетиш йўлларини Ясперс худога бўлган ишонч ва ундан қўрқиш холатидан ахтаради. Шунинг учун Ясперс фалсафасини биз диний фалсафа деб атаймиз. Ясперс ўз давридаги ривожланган ақл, мантиқий позитивизмни танқид қилган. Унингча позивитизмнинг тушунчалари ҳақиқатга эмас, балки фикр бўшлиҒига олиб келади. Лекин Ясперснинг ўзи ҳам бу хатодан ҳоли қолмади. У ўзининг фалсафий қарашларида инсонга хос бўлган билимга интилиш унинг эркинлигидан келиб чиқади, деб ҳисоблайди. Бу эса инсоннинг жаннатдан ҳайдалишига ва доимий курашга маҳкум этади. Демак, Ясперс инсон табиатида энг юқори қўйган хислатлардан бири билимга интилишдир. Бу хислат эса уни бахтсизликка олиб келади. Билиш жараёнига танқидий ёндашган бошқа иррационал фалсафий йўналишлар Ясперс қарашидан четда қолган. Унинг таълимотида мўъжизага ўрин йўқ. Инсондаги энг буюк мўъжизавий кучга эга ҳис туй</w:t>
      </w:r>
      <w:r w:rsidRPr="00A312E5">
        <w:rPr>
          <w:rFonts w:ascii="Times New Roman" w:hAnsi="Times New Roman"/>
          <w:lang w:val="uz-Cyrl-UZ"/>
        </w:rPr>
        <w:t>ғ</w:t>
      </w:r>
      <w:r w:rsidRPr="00A312E5">
        <w:rPr>
          <w:rFonts w:ascii="Times New Roman" w:hAnsi="Times New Roman"/>
        </w:rPr>
        <w:t xml:space="preserve">у - муҳаббат туйҒуси унинг учун қуруқ белгига, шифрга айланиб қолган. Барча мавҳумликни, барча белгиларни, ўзининг ички нури билан ёритувчи илоҳий муҳаббат худонинг инсонга бўлган муҳаббати ва инсоннинг унга бўлган муҳаббати Ясперс эътиборидан четда қолди. Илоҳий муҳаббатни оламдаги барча зиддиятларни бирлаштирувчи, барча мавҳумликларни равшанлаштирувчи мўъжизавий куч Ясперс фалсафасида очилмаган сир бўлиб қолди. </w:t>
      </w:r>
    </w:p>
    <w:p w:rsidR="007A0DCA" w:rsidRPr="00A312E5" w:rsidRDefault="007A0DCA" w:rsidP="007A0DCA">
      <w:pPr>
        <w:spacing w:after="0" w:line="240" w:lineRule="auto"/>
        <w:ind w:firstLine="567"/>
        <w:jc w:val="both"/>
        <w:rPr>
          <w:rFonts w:ascii="Times New Roman" w:hAnsi="Times New Roman"/>
        </w:rPr>
      </w:pPr>
      <w:r w:rsidRPr="00EF2601">
        <w:rPr>
          <w:rFonts w:ascii="Times New Roman" w:hAnsi="Times New Roman"/>
          <w:b/>
        </w:rPr>
        <w:t>Франц</w:t>
      </w:r>
      <w:r w:rsidRPr="00EF2601">
        <w:rPr>
          <w:rFonts w:ascii="Times New Roman" w:hAnsi="Times New Roman"/>
          <w:b/>
          <w:lang w:val="uz-Cyrl-UZ"/>
        </w:rPr>
        <w:t>у</w:t>
      </w:r>
      <w:r w:rsidRPr="00EF2601">
        <w:rPr>
          <w:rFonts w:ascii="Times New Roman" w:hAnsi="Times New Roman"/>
          <w:b/>
        </w:rPr>
        <w:t>з экзистенциализми о</w:t>
      </w:r>
      <w:r w:rsidRPr="00EF2601">
        <w:rPr>
          <w:rFonts w:ascii="Times New Roman" w:hAnsi="Times New Roman"/>
          <w:b/>
          <w:lang w:val="uz-Cyrl-UZ"/>
        </w:rPr>
        <w:t>ғ</w:t>
      </w:r>
      <w:r w:rsidRPr="00EF2601">
        <w:rPr>
          <w:rFonts w:ascii="Times New Roman" w:hAnsi="Times New Roman"/>
          <w:b/>
        </w:rPr>
        <w:t>ир шароитларда шаклланди.</w:t>
      </w:r>
      <w:r w:rsidRPr="00A312E5">
        <w:rPr>
          <w:rFonts w:ascii="Times New Roman" w:hAnsi="Times New Roman"/>
        </w:rPr>
        <w:t xml:space="preserve"> Унинг вакиллари Ж.П.Сартр (1905-1980) ва А.Камю нацизмга қарши Франциянинг "озодлик" партизанлар ҳаракатида қатнашишди. Фашистлар босқинчилиги натижасида Франция халқи кпгина моддий ва маънавий талофатлар кўрди, минглаб французлар ва бошқа славян халқлар Иккинчи Жаҳон уруши даврида озодлик, эркинлик учун ҳаётларини қурбон қилди.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Бу воқеаларнинг гувоҳи бўлган экзистенциал фалсафанинг вакиллари инсон қадр-қиммати, ҳаёт моҳияти, ҳаёт ва ўлим ўртасидаги чегарадош вазият инсоннинг ички руҳий эркинлиги, иродаси ва о³ир вазиятда инсоннинг эркин танлаш муаммоларини кўтариб чиқишди.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Иккинчи Жаҳон урушидан кейинги йилларда экзистенциализм файласуфларининг қарашлари ривожланиб янги фалсафий фикрлар ва ³оялар пайдо бўла бошлади. Экзистенциализм эволюциясини, айниқса, А.Камюнинг қарашларида кузатишимиз мумкин. А.Камю ижодининг иккинчи босқичларида фалсафий қарашлари ниҳоят муҳим ўзгаришлардан ўтди.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 </w:t>
      </w:r>
      <w:r w:rsidRPr="00A312E5">
        <w:rPr>
          <w:rFonts w:ascii="Times New Roman" w:hAnsi="Times New Roman"/>
          <w:b/>
        </w:rPr>
        <w:t xml:space="preserve">Ж.П.Сартр экзистенциализми. </w:t>
      </w:r>
      <w:r w:rsidRPr="00A312E5">
        <w:rPr>
          <w:rFonts w:ascii="Times New Roman" w:hAnsi="Times New Roman"/>
        </w:rPr>
        <w:t xml:space="preserve">Жан-Поль Сартр Париж шаҳрида 1905 йил 21 июнда туҒилди. 1980 йили 15 апрелда шу шаҳарда вафот этган. 1924-1928 йилларда Эколь Нормал Супериор номли коллежда таҳсил олган; 1929 йилда файласуф дипломини олади. 1931-1933 йилларда Ле-Гавр шаҳри гимназиясида ўқитувчилик қилади. 1933-1943 йилларда Франция институтининг мукофатига сазовор бўлган. Э.Гуссерль, М.Шелер, М.Хайдеггер, К.Ясперс </w:t>
      </w:r>
      <w:r w:rsidRPr="00A312E5">
        <w:rPr>
          <w:rFonts w:ascii="Times New Roman" w:hAnsi="Times New Roman"/>
        </w:rPr>
        <w:lastRenderedPageBreak/>
        <w:t>асарларини чуқур ўрганади. 1937-1939 йилларда Париждаги Пастер лицейида ўқитувчилик қилади. 1945 йилдан бошлаб эркин ёзувчилик фаолияти билан шуҒулланади. Ж.П.Сартр ўзининг академик фалсафий усулидан воз кечиб, кенг оммага мўлжалланган, тушунарли бўлган адабий асарлар ёзишга ўтди. Илмий-тегориал тилдан оддий равон, кенг оммага тушунарли бўлган адабий тил Сартрнинг ёзиш услубига айланди ва у кўпгина машҳур асарлар яратди. Масалан, "Борлиқ ва йўқлиқ" қиссаси, "Озодлик йўли", "Ўсиш даври", "Коммунистлар ва дунё" каби мақолаларини ёзди. Уни бир неча асарлари учун Нобель мукофотига тавсия қилишади, лекин у бу мукофотдан воз кечади. У 1945 йилда “Янги давр” журналига асос солади. Бу журнал Франциянинг урушдан кейинги ижтимоий-сиёсий ҳаётида катта роль ўйнади. Унинг фалсафасида кўп тушунчалар Хайдеггер дунёқараши билан бо</w:t>
      </w:r>
      <w:r w:rsidRPr="00A312E5">
        <w:rPr>
          <w:rFonts w:ascii="Times New Roman" w:hAnsi="Times New Roman"/>
          <w:lang w:val="uz-Cyrl-UZ"/>
        </w:rPr>
        <w:t>ғ</w:t>
      </w:r>
      <w:r w:rsidRPr="00A312E5">
        <w:rPr>
          <w:rFonts w:ascii="Times New Roman" w:hAnsi="Times New Roman"/>
        </w:rPr>
        <w:t xml:space="preserve">лиқдир. Ўзининг “Борлиқ ва йўқлик” асарида Сартр Хайдеггернинг  </w:t>
      </w:r>
      <w:r w:rsidRPr="00A312E5">
        <w:rPr>
          <w:rFonts w:ascii="Times New Roman" w:hAnsi="Times New Roman"/>
          <w:b/>
        </w:rPr>
        <w:t>“дасийн” тушунчасига яқин “ўзи учун борлиқ“ тушунчасини киритди.</w:t>
      </w:r>
      <w:r w:rsidRPr="00A312E5">
        <w:rPr>
          <w:rFonts w:ascii="Times New Roman" w:hAnsi="Times New Roman"/>
        </w:rPr>
        <w:t xml:space="preserve"> Бу тушунча Сартрнинг фикрича, инсон ички олами моҳиятини очиб беради. Бу тушунчани ёритиш учун Сартр “фаоллик” тушунчасини ҳам ўз фалсафий тизимига киритади. Фаоллик тушунчасини икки турга ажратади: ишчан фаоллик, суст фаоллик.</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Бутун борлиққа ҳаракатнинг ҳар хил турлари мансуб бўлганлиги учун уни инсондан ташқаридаги борлиқ деб ҳисоблайди. Инсон ўз фаолиятининг асосида мақсад йўқлиги ва уни амалга оширишга интилганлиги учун инсоннинг ички оламидаги фаолияти ишчан, актив фаолият ҳисобланади.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Ишчан фаолиятни Сартр эркинлик деб атайди. Уни табиатдаги эркинликдан фарқ қилади. Табиатдаги эркинлик заруриятга бо</w:t>
      </w:r>
      <w:r w:rsidRPr="00A312E5">
        <w:rPr>
          <w:rFonts w:ascii="Times New Roman" w:hAnsi="Times New Roman"/>
          <w:lang w:val="uz-Cyrl-UZ"/>
        </w:rPr>
        <w:t>ғ</w:t>
      </w:r>
      <w:r w:rsidRPr="00A312E5">
        <w:rPr>
          <w:rFonts w:ascii="Times New Roman" w:hAnsi="Times New Roman"/>
        </w:rPr>
        <w:t>лиқ бўлиб, уни англаш натижасида шаклланади. Инсоннинг ички оламидаги эркинлик эса, унинг ички моҳиятидан келиб чиқади ва фақат айрим вазиятларда намоён бўлади. Бу вазиятларни экзистенциалистлар чегарадош вазият деб атаганлар. Бу ўлим ва ҳаёт ўртасидаги чегарадир. Бундай вазиятларга биз ҳаётимизда ниҳоятда кам тушиб қолишимиз мумкин. Масалан, урушда қатнашиш масаласи инсон олдига шундай чегарадош вазиятни қўяди. Бу вазиятда инсон танлашга мажбур бўлади: урушда қатнашиш ёки қачоқлик қилиш. Бу танлашга ҳам инсон, Сартр фикрича, эркинлиик билан ёндашиши керак. Демак, Сартр фикрича,эркинлик шундай чегарадош вазиятларда инсонга ўзининг актив фаолиятини ва асл ички қиёфасини очишга ёрдам беради.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Урушдан кейинги йилларда Сартрнинг ахлоқ мавзусига ба</w:t>
      </w:r>
      <w:r w:rsidRPr="00A312E5">
        <w:rPr>
          <w:rFonts w:ascii="Times New Roman" w:hAnsi="Times New Roman"/>
          <w:lang w:val="uz-Cyrl-UZ"/>
        </w:rPr>
        <w:t>ғ</w:t>
      </w:r>
      <w:r w:rsidRPr="00A312E5">
        <w:rPr>
          <w:rFonts w:ascii="Times New Roman" w:hAnsi="Times New Roman"/>
        </w:rPr>
        <w:t xml:space="preserve">ишланган асарлари Франция зиёлилари ўртасида норозилик ва танқидий қарашларга сабаб бўлди. Буларга қарши Сартр ўзининг мақолаларида экзистенционализм фалсафасининг </w:t>
      </w:r>
      <w:r w:rsidRPr="00A312E5">
        <w:rPr>
          <w:rFonts w:ascii="Times New Roman" w:hAnsi="Times New Roman"/>
          <w:lang w:val="uz-Cyrl-UZ"/>
        </w:rPr>
        <w:t>ғ</w:t>
      </w:r>
      <w:r w:rsidRPr="00A312E5">
        <w:rPr>
          <w:rFonts w:ascii="Times New Roman" w:hAnsi="Times New Roman"/>
        </w:rPr>
        <w:t xml:space="preserve">оялари ахлоқий қарашларга зид келмаслигини тушунтирди. Сартрнинг фикрича инсон чегарадош вазиятда ҳам ўзининг эркинлигини йўқотмайди ва бу йўналишда ҳар қандай қийинчиликларни енгиб ўтишга ҳаракат қилади. Баъзан эса, бу ҳаракатлар ахлоқий принципларга зид келиб қолиш ҳам мумкин. Айнан шундай холатни кўпгина танқидчилар ахлоқсизлик деб аташган. Жумладан, ўз замонасининг </w:t>
      </w:r>
      <w:r w:rsidRPr="00A312E5">
        <w:rPr>
          <w:rFonts w:ascii="Times New Roman" w:hAnsi="Times New Roman"/>
          <w:lang w:val="uz-Cyrl-UZ"/>
        </w:rPr>
        <w:t>ғ</w:t>
      </w:r>
      <w:r w:rsidRPr="00A312E5">
        <w:rPr>
          <w:rFonts w:ascii="Times New Roman" w:hAnsi="Times New Roman"/>
        </w:rPr>
        <w:t>арб тадқиқотчилари томонидан Сартр таълимоти ахлоқсизликда айбланганлиги учун у масъулият тушунчасини эркин танлаш вазиятидаги аҳамиятини кўрсатади. Сартр фикрича, инсондаги масъулият инсондаги аҳлоқий-маънавий тушунчаларни инкор этиш учун эмас, балки уларни тан олишга даъват этади. Лекин бу масъулият ташқи ҳаётнинг заруриятлари ва эҳтиёжлари натижасида эмас, аксинча, инсоннинг ички, актив фаоллигидан келиб чиқади. Бундай масъулият, Сартр фикрича, жамият ҳаётининг ижтимоий заруриятларига, қонуниятларига кўр-кўрона бўйсунишидан эмас, балки ички ирода эркинлиги ва актив фаолиятидан келиб чиқади. Сартрнинг  экзистенциалистик фалсафий қарашлари динсизлик руҳига эга бўлган. Шунинг учун ҳам Сартр инсоннинг ички олами, борли</w:t>
      </w:r>
      <w:r w:rsidRPr="00A312E5">
        <w:rPr>
          <w:rFonts w:ascii="Times New Roman" w:hAnsi="Times New Roman"/>
          <w:lang w:val="uz-Cyrl-UZ"/>
        </w:rPr>
        <w:t>ғ</w:t>
      </w:r>
      <w:r w:rsidRPr="00A312E5">
        <w:rPr>
          <w:rFonts w:ascii="Times New Roman" w:hAnsi="Times New Roman"/>
        </w:rPr>
        <w:t>ини ташқи оламдан ажратиб, бир-бирига қарама-қарши қўйган. Уларни бирлаштирувчи илоҳий кучни рад этган. Бундай дунёқараш натижасида Сартр учун эркин руҳ эмас, балки шахс эркинликка маҳкум қилинган бўлиб чиқади. Масалан, Сартрнинг фикрича, бирорта шахс қамоқда ўтирса ҳам ички эркинликдан уни ҳеч ким маҳкум қила олмайди. Унга ҳеч ким эркин яшашни, фикр қилишни, эркин ўйлашни, қамоқдан қочиш режасини тузишни ман қила олмайди.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Сартрнинг машҳур ибораси бўйича, “инсон эркинликка маҳкум этилган”. Лекин бу эркинлик инсонга бахт келтирмайди. Инсоннинг шахсий эркинлиги бошқа одамларнинг эркинлиги билан тўқнашади, натижада инсон вазият пайдо бўлганда танлашга мажбур бўлади. Бу танлашда шахснинг ички дунёқараши яққол гавдаланади. Мана шу ички оламда инсон ўзининг масъулиятини ҳис қилмо</w:t>
      </w:r>
      <w:r w:rsidRPr="00A312E5">
        <w:rPr>
          <w:rFonts w:ascii="Times New Roman" w:hAnsi="Times New Roman"/>
          <w:lang w:val="uz-Cyrl-UZ"/>
        </w:rPr>
        <w:t>ғ</w:t>
      </w:r>
      <w:r w:rsidRPr="00A312E5">
        <w:rPr>
          <w:rFonts w:ascii="Times New Roman" w:hAnsi="Times New Roman"/>
        </w:rPr>
        <w:t>и керак. Шу масъулиятни амалга оширишда унинг ўзи эркин бўлмо</w:t>
      </w:r>
      <w:r w:rsidRPr="00A312E5">
        <w:rPr>
          <w:rFonts w:ascii="Times New Roman" w:hAnsi="Times New Roman"/>
          <w:lang w:val="uz-Cyrl-UZ"/>
        </w:rPr>
        <w:t>ғ</w:t>
      </w:r>
      <w:r w:rsidRPr="00A312E5">
        <w:rPr>
          <w:rFonts w:ascii="Times New Roman" w:hAnsi="Times New Roman"/>
        </w:rPr>
        <w:t>и лозим.</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Демак, Сартр фикрича, эркинлик масъулиятни ҳис қилиб, шу асосда танлаш жараёни билан бо</w:t>
      </w:r>
      <w:r w:rsidRPr="00A312E5">
        <w:rPr>
          <w:rFonts w:ascii="Times New Roman" w:hAnsi="Times New Roman"/>
          <w:lang w:val="uz-Cyrl-UZ"/>
        </w:rPr>
        <w:t>ғ</w:t>
      </w:r>
      <w:r w:rsidRPr="00A312E5">
        <w:rPr>
          <w:rFonts w:ascii="Times New Roman" w:hAnsi="Times New Roman"/>
        </w:rPr>
        <w:t>ланган. Бу танлаш эркинлигидир.</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b/>
        </w:rPr>
        <w:lastRenderedPageBreak/>
        <w:t>А.Камю экзистенциализми</w:t>
      </w:r>
      <w:r w:rsidRPr="00A312E5">
        <w:rPr>
          <w:rFonts w:ascii="Times New Roman" w:hAnsi="Times New Roman"/>
        </w:rPr>
        <w:t xml:space="preserve">. Альберт Камю 1913 йилда Алжирда туҒилган. У камбаҒал деҳқон оиласида дунёга келди. Бир ёшга тўлганда отаси вафот этади. Онасининг бой хонадонларда оқсочлик қилиб топган пулига ўқиган. Камю ўқиган мактаб ўқитувчисининг саъйи-ҳаракатлари туфайли Алжир университети унинг учун стипендия тўлайди. У ерда Камю фалсафани ўрганади. Ижод қилишни эрта бошлайди. Ҳаваскор театр ташкил қилади. </w:t>
      </w:r>
    </w:p>
    <w:p w:rsidR="007A0DCA" w:rsidRPr="00A312E5" w:rsidRDefault="007A0DCA" w:rsidP="007A0DCA">
      <w:pPr>
        <w:pStyle w:val="311"/>
        <w:spacing w:line="240" w:lineRule="auto"/>
        <w:rPr>
          <w:rFonts w:ascii="Times New Roman" w:hAnsi="Times New Roman"/>
          <w:sz w:val="24"/>
          <w:szCs w:val="24"/>
        </w:rPr>
      </w:pPr>
      <w:r w:rsidRPr="00A312E5">
        <w:rPr>
          <w:rFonts w:ascii="Times New Roman" w:hAnsi="Times New Roman"/>
          <w:sz w:val="24"/>
          <w:szCs w:val="24"/>
        </w:rPr>
        <w:t>1938 йилда Камю “Алжье республикен” янги сўл газетасида ишлай бошлайди. “Ғалати уруш” даврида газетани тақиқлаб қўйишди. Шундан сўнг Камю Парииждаги “Paris Loire” таҳририятида ишлайди. Франция босиб олингандан сўнг Алжирга қайтади. 1941 йил кузда эса яна Францияга қайтиб бориб, Қаршилик ҳаракатининг фаол иштирокчисига айланади. Шу ерда Сартр билан танишади.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1942 йилда А.Камюнинг “Ўзга” номли повести нашрдан чиқади. 1943 йилда фалсафий асари “Сизиф ҳақида афсона” нашр қилинади. 1944 йил августдаги қўзҒолондан сўнг “Комба” газетасида бош муҳаррир сифатида ишлайди. 1947 йилда Камюнинг машҳур романи “Вабо” чоп этилади. 1951 йилда “Исёнкор инсон” номли фалсафий асари нашр қилинади, 1956 йилда йирик асари “Бузилиш” нашрдан чиқади.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Совуқ уруш йилларида Камю руҳий изтироблар ва тушкунлик ҳолатини бошдан кечиради. Умрининг охирги йилларида ижодий инқироздан чиқиб кетиш йўлларини топа олмайди ва 1960 йилда автомобил фалокатидан фожиали ҳалок бўлади.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Камюнинг фалсафий қарашлари зиддиятли бўлиб, ўзгариб, ривожланиб борган. Унинг дунёқарашига индивидуализм ва ҳаётнинг маъносизлиги ҳақидаги фикрлар хос бўлган. Унинг қарашлари ҳам фалсафий ҳам адабий асарлар сифатида ёзилган.</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М.Хайдеггер ва К.Ясперснинг қарашларидан Камюнинг фарқи шундаки, у борлиқ масаласини кўтармайди. М.Хайдеггер борлиқнинг мазмуни ҳақида гапиради. Камю эса борлиқ масаласини четда қолдириб, бутун эътиборини ҳаёт мазмуни масаласига қаратади.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Камюнинг фикрлари, жамиятда диний эътиқод сусайган даврда шаклланди. Худодан ажралиб қолган инсоннинг ҳаёти ўз маъносини йўқотади. Шундай вазиятда инсоннинг ҳаёти маъносиз деган фикр ту</w:t>
      </w:r>
      <w:r w:rsidRPr="00A312E5">
        <w:rPr>
          <w:rFonts w:ascii="Times New Roman" w:hAnsi="Times New Roman"/>
          <w:lang w:val="uz-Cyrl-UZ"/>
        </w:rPr>
        <w:t>ғ</w:t>
      </w:r>
      <w:r w:rsidRPr="00A312E5">
        <w:rPr>
          <w:rFonts w:ascii="Times New Roman" w:hAnsi="Times New Roman"/>
        </w:rPr>
        <w:t>илади.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Камю фалсафасининг негизи индивидуализмдир. С.Кьекегор фалсафасида бу индивидуализм диний қарашларга йў</w:t>
      </w:r>
      <w:r w:rsidRPr="00A312E5">
        <w:rPr>
          <w:rFonts w:ascii="Times New Roman" w:hAnsi="Times New Roman"/>
          <w:lang w:val="uz-Cyrl-UZ"/>
        </w:rPr>
        <w:t>ғ</w:t>
      </w:r>
      <w:r w:rsidRPr="00A312E5">
        <w:rPr>
          <w:rFonts w:ascii="Times New Roman" w:hAnsi="Times New Roman"/>
        </w:rPr>
        <w:t>рилган бўлса, Ясперс фалсафасида эса индивид трансценденция орқали илоҳий куч билан бо</w:t>
      </w:r>
      <w:r w:rsidRPr="00A312E5">
        <w:rPr>
          <w:rFonts w:ascii="Times New Roman" w:hAnsi="Times New Roman"/>
          <w:lang w:val="uz-Cyrl-UZ"/>
        </w:rPr>
        <w:t>ғ</w:t>
      </w:r>
      <w:r w:rsidRPr="00A312E5">
        <w:rPr>
          <w:rFonts w:ascii="Times New Roman" w:hAnsi="Times New Roman"/>
        </w:rPr>
        <w:t>ланади. Камю ва Сартрнинг диний эътиқодсизликлари туфайли бу алоқа бутунлай узилган. Инсон ҳаёти буткул маъносиз бўлиб қолган.</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Инсон ҳаётининг маъносизлиги Камюнинг “Ўзга” асарида яққол кўзга ташланади. Бу асарнинг қаҳрамони Ўрта ер денгизида яшовчи оддий ҳаёт кечирувчи хизматкор Мерсо ҳеч нарсага қизиқмайди ва ҳеч кимга меҳр қўймайди. Ҳатто унинг қариялар уйида яшайдиган онасига ҳам меҳри йўқдир. Онасининг вафотини Мерсо бутунлай бефарқ қабул қилиб, барча зарур маросимларни бефарқлик билан бажаради. Ўзи билан яшайдиган аёлга ҳам ҳирсий муносабатдан ташқари ҳеч қандай ҳис-туй</w:t>
      </w:r>
      <w:r w:rsidRPr="00A312E5">
        <w:rPr>
          <w:rFonts w:ascii="Times New Roman" w:hAnsi="Times New Roman"/>
          <w:lang w:val="uz-Cyrl-UZ"/>
        </w:rPr>
        <w:t>ғ</w:t>
      </w:r>
      <w:r w:rsidRPr="00A312E5">
        <w:rPr>
          <w:rFonts w:ascii="Times New Roman" w:hAnsi="Times New Roman"/>
        </w:rPr>
        <w:t>уси йўқ.</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Одамлар ичида Мерсо ўзини бегона деб ҳисоблайди. Ундаги ягона илиқ муносабат фақат табиатга нисбатан сақланиб қолган. У табиатни бутун қалби билан яхши кўради. Фақат шу ҳис-туй</w:t>
      </w:r>
      <w:r w:rsidRPr="00A312E5">
        <w:rPr>
          <w:rFonts w:ascii="Times New Roman" w:hAnsi="Times New Roman"/>
          <w:lang w:val="uz-Cyrl-UZ"/>
        </w:rPr>
        <w:t>ғ</w:t>
      </w:r>
      <w:r w:rsidRPr="00A312E5">
        <w:rPr>
          <w:rFonts w:ascii="Times New Roman" w:hAnsi="Times New Roman"/>
        </w:rPr>
        <w:t>у уни яшашга даъват этади.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Кунлардан бир куни Мерсо денгиз бўйига ҳеч қандай ниятсиз, ўзи билан қурол кўтариб боради. Бу қуролни нима учун ишлатишни ҳеч тассаввур қилмаган Мерсо фавқулодда денгиз бўйида юрган араб йигитини отиб ўлдиради. Унинг устидан бошланган суд жараёнида Мерсо бу ҳатти-ҳаракатини ҳеч қандай сабаб билан тушунтириб бера олмайди.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Камю судда қатнашган Алжир жамиятининг ҳар хил табақаларини кўрсатиб, уларнинг ахлоқсиз ички қиёфасини очиб беради. Мерсо бу жамият учун унинг учун бегона бўлгани каби бу жамиятнинг барча аъзолари ҳам бир-бирига бегонадирлар. </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Камю одамлар ўртасидаги меҳр-оқибатнинг кўтарилиши ва бунинг натижасида одамлар бир-биридан ниҳоятда бегоналашиб қолишини  ва натижада ҳар бир инсон ёл</w:t>
      </w:r>
      <w:r w:rsidRPr="00A312E5">
        <w:rPr>
          <w:rFonts w:ascii="Times New Roman" w:hAnsi="Times New Roman"/>
          <w:lang w:val="uz-Cyrl-UZ"/>
        </w:rPr>
        <w:t>ғ</w:t>
      </w:r>
      <w:r w:rsidRPr="00A312E5">
        <w:rPr>
          <w:rFonts w:ascii="Times New Roman" w:hAnsi="Times New Roman"/>
        </w:rPr>
        <w:t>изланиб қолишини яққол очиб беради.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Бу асарда Камю </w:t>
      </w:r>
      <w:r w:rsidRPr="00A312E5">
        <w:rPr>
          <w:rFonts w:ascii="Times New Roman" w:hAnsi="Times New Roman"/>
          <w:lang w:val="uz-Cyrl-UZ"/>
        </w:rPr>
        <w:t>ғ</w:t>
      </w:r>
      <w:r w:rsidRPr="00A312E5">
        <w:rPr>
          <w:rFonts w:ascii="Times New Roman" w:hAnsi="Times New Roman"/>
        </w:rPr>
        <w:t>арб жамиятининг фожиасини атрофлича ёритишга тўлиқ эришган.</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Ҳикоянинг сўнгида ўлимга ҳукм қилинган Мерсо охирги тавба-тазаррудан ҳам бош тортади. Барча одамлар ўлимга маҳкум қилинган экан, яшашнинг ҳеч қандай мазмуни йўқдир, дейди. Мана шу ҳаётий тамойил Мерсонинг тамал тошидир.</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Камю “Сизиф ҳақида афсона” номли фалсафий рисоласида маъносизлик (абсурд) фалсафасини олдинга сурди. Инсонни қамраб олган табиат инсонга қарама-қарши ва унга </w:t>
      </w:r>
      <w:r w:rsidRPr="00A312E5">
        <w:rPr>
          <w:rFonts w:ascii="Times New Roman" w:hAnsi="Times New Roman"/>
        </w:rPr>
        <w:lastRenderedPageBreak/>
        <w:t>бегонадир. Инсоннинг ички туй</w:t>
      </w:r>
      <w:r w:rsidRPr="00A312E5">
        <w:rPr>
          <w:rFonts w:ascii="Times New Roman" w:hAnsi="Times New Roman"/>
          <w:lang w:val="uz-Cyrl-UZ"/>
        </w:rPr>
        <w:t>ғ</w:t>
      </w:r>
      <w:r w:rsidRPr="00A312E5">
        <w:rPr>
          <w:rFonts w:ascii="Times New Roman" w:hAnsi="Times New Roman"/>
        </w:rPr>
        <w:t>улари ва табиати ўртасида ҳеч қандай алоқа йўқдир. Камюнинг фикрича, мушукнинг олами - бу унинг оламидир, инсоннинг олами фақат унинг оламидир. Улар ўртасида ҳеч қандай ўхшашлик йўқдир. На табиатда, на инсонда руҳият бордир.</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Камю фалсафасида табиат жонсиз, ҳар қандай ҳис-туй</w:t>
      </w:r>
      <w:r w:rsidRPr="00A312E5">
        <w:rPr>
          <w:rFonts w:ascii="Times New Roman" w:hAnsi="Times New Roman"/>
          <w:lang w:val="uz-Cyrl-UZ"/>
        </w:rPr>
        <w:t>ғ</w:t>
      </w:r>
      <w:r w:rsidRPr="00A312E5">
        <w:rPr>
          <w:rFonts w:ascii="Times New Roman" w:hAnsi="Times New Roman"/>
        </w:rPr>
        <w:t>уга бегона, инсонга ёт бўлган бир коинотдир. Агарда табиатда инсон ҳис-туй</w:t>
      </w:r>
      <w:r w:rsidRPr="00A312E5">
        <w:rPr>
          <w:rFonts w:ascii="Times New Roman" w:hAnsi="Times New Roman"/>
          <w:lang w:val="uz-Cyrl-UZ"/>
        </w:rPr>
        <w:t>ғ</w:t>
      </w:r>
      <w:r w:rsidRPr="00A312E5">
        <w:rPr>
          <w:rFonts w:ascii="Times New Roman" w:hAnsi="Times New Roman"/>
        </w:rPr>
        <w:t>у борли</w:t>
      </w:r>
      <w:r w:rsidRPr="00A312E5">
        <w:rPr>
          <w:rFonts w:ascii="Times New Roman" w:hAnsi="Times New Roman"/>
          <w:lang w:val="uz-Cyrl-UZ"/>
        </w:rPr>
        <w:t>ғ</w:t>
      </w:r>
      <w:r w:rsidRPr="00A312E5">
        <w:rPr>
          <w:rFonts w:ascii="Times New Roman" w:hAnsi="Times New Roman"/>
        </w:rPr>
        <w:t>ини пайқаганда, табиатни ҳис қилганда инсон ўзининг шу даражадаги тушкунлигини ва ёл</w:t>
      </w:r>
      <w:r w:rsidRPr="00A312E5">
        <w:rPr>
          <w:rFonts w:ascii="Times New Roman" w:hAnsi="Times New Roman"/>
          <w:lang w:val="uz-Cyrl-UZ"/>
        </w:rPr>
        <w:t>ғ</w:t>
      </w:r>
      <w:r w:rsidRPr="00A312E5">
        <w:rPr>
          <w:rFonts w:ascii="Times New Roman" w:hAnsi="Times New Roman"/>
        </w:rPr>
        <w:t>излигини ҳис қилмаган бўлар эди.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Бу фикрлар орқали Камю ”Ҳаёт яшашга арзийдими ёки йўқми?”- деган саволга келади. Бу саволга Камю ижобий жавоб беради. Инсонга кучни яшаш учун унинг ички оламидаги мажбурияти беради. Демак, ҳаёт нақадар аянчли ва зерикарли бўлмасин, инсон ўзида ҳис қилган мажбурият туфайли яшаши шарт. Бу мажбурият ташқи эмас, балки ичкидир.</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Камю ўзининг “Вабо” асарида бу фикрни ривожлантириб, инсоннинг яшашдан мақсади бошқа одамларга ҳам ёрдам беришдир, деган хулосага келади. Бу асарда Камю Ўрта ер денгизи бўйида жойлашган Орен шаҳарчасида содир бўлган фожиали воқеаларни моҳирона тасвирлайди. Шаҳарчанинг аҳолиси хотиржам ва сокин даҳшатли касаллик ларзага келтиради. Кунларнинг бирида шаҳар аҳолиси каламушлар ва мушукларнинг </w:t>
      </w:r>
      <w:r w:rsidRPr="00A312E5">
        <w:rPr>
          <w:rFonts w:ascii="Times New Roman" w:hAnsi="Times New Roman"/>
          <w:lang w:val="uz-Cyrl-UZ"/>
        </w:rPr>
        <w:t>ғ</w:t>
      </w:r>
      <w:r w:rsidRPr="00A312E5">
        <w:rPr>
          <w:rFonts w:ascii="Times New Roman" w:hAnsi="Times New Roman"/>
        </w:rPr>
        <w:t>ойиб бўлаётганликларига эътибор беради.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Қандай куч шаҳар аҳолисининг ўз жойларини тарк этишга мажбур қилади? Бу даҳшатли куч "Вабо" эди. У шаҳарни қуршаб олиб, ҳар бир кўча ва ҳар бир хонадонга кириб келади. Саросимага тушган шаҳар аҳолиси қаердан нажот излашни, қандай даво топишни билолмай қолди. Шаҳардаги касалликни бошқа ерга тарқалмаслиги учун, ҳарбий кучлар шаҳар атрофини қуршаб оладилар. Бу ердан ҳеч ким чиқиб кетолмас эди. А.Камю бундай фожиали шароитда айрим кишиларнинг характерларини моҳирона очиб беради.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Доктор Риё бошчилигидаги шифокорларнинг бир гуруи "вабо" га қарши фаол кураша бошлайдилар. Улар касалларга дори-дармон бериб, ўлаётганларнинг охирги дақиқаларини енгиллаштиришга ҳаркат қилар эдилар.</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Бу шаҳарда вақтинча иш юзасидан тўхтаган мухбир амбер чиқиб кетишга ҳаракат қиади. Уни бошқа шаҳарда истиқомат қилувчи қайли</w:t>
      </w:r>
      <w:r w:rsidRPr="00A312E5">
        <w:rPr>
          <w:rFonts w:ascii="Times New Roman" w:hAnsi="Times New Roman"/>
          <w:lang w:val="uz-Cyrl-UZ"/>
        </w:rPr>
        <w:t>ғ</w:t>
      </w:r>
      <w:r w:rsidRPr="00A312E5">
        <w:rPr>
          <w:rFonts w:ascii="Times New Roman" w:hAnsi="Times New Roman"/>
        </w:rPr>
        <w:t>и кутар эди. У ҳар куни шаҳарда минглаб одамлар ўлаётганлигини кўриб, даҳшатга тушар, бир кунмас бир кун бу фожиа ўзига ҳам етиб келишдан қўрқиб яшарди. Рамберни бир тарафдан қайли³ига бўлган муҳаббатидан айрилиб қолиш, иккинчи томондан, вабо олдидаги қўрқув эди.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Рамбер шаҳардан чиқиб кетиш учун кўп уриниб, шаҳарни ўраб турган ҳарбийлар билан келишиб қўяди. Лекин бир вақтнинг ўзида Рамбер доктор Риё бошчилигидаги врачларга ҳам ёрдам беради. У ҳар куни, а соатда ўлимнинг фожиали юзини кўрар ва унга қарши курашаётган одамларнинг матонатига ҳайратланар эди. Рамбер айниқса, доктор Риёнинг хотиржамлиги ва шижоаткорлигига қараб, секин ўзи ҳам қўрқув холатидан хотиржамликка ўта бошлайди. Унинг қалбидаги сокинлик фикрларини ўзгартира бошлайди. Ҳаёт ва ўлим ўртасидаги чегарадош вазиятда Рамбер дунёқарашида кескин ўзгариш содир бўлади. Рамбер фақат манфаатини кўзловчи худбин шахсдан, бошқа одамлар олдидаги масъулиятни ҳис қилувчи шахсга айланади.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Рамбер шаҳардан чиқиб кетиш фикридан воз кечиб, доктор Риё бошчилигидаги шифокорларга ёрдам бериш учун шаҳарда қолади. Рамбер шифокорлардан, "сизларга касаллик юқишидан қўрқмайсизларми", - деб сўрайди. Риё бу саволга жавоб берар экан, бундай эҳтимол борлигини тасдиқлайди. Кўп вақт ўтмасданоқ Риё ўзи ҳам бетоб бўлиб, ётиб қолади. Лекин Риёдаги ҳаётий куч шу қадар кучли эдики, у касалликни енгади. Рамбер бу холатни таажжуб билан кузатиб, инсонни ҳар қандай ҳавф-хатардан қандайдир тушуниб бўлмайдиган мавҳум куч асрашига инкор бўлади.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Бу қандай куч? Табиатнинг мавҳум ҳаётий кучими, инсоннинг эркин иродасими ёки илоҳий кучми бу саволларга Рамбер жавоб излайди. Аста-секин шаҳарда вабо чекиниб, оҳирги ўлим чекинади.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Нима учун Рамбер омон қолди, даҳшатли касалликни ўзига юқтирмади? Бу саволнинг ту³илиши табиийдир. Саволга ҳар хил жавоб бериш мумкин. Масалан, Ибн Сино фикрича, руҳий қўрқув тирик организмга ниҳоятда салбий таъсир қилади. Агар инсонда қўрқув ўрнига меҳр кучлироқ бўлса, у ҳар қандай хатарли вазиятдан эсон-омон чиқиб кетади.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Рамбер ўз қайли</w:t>
      </w:r>
      <w:r w:rsidRPr="00A312E5">
        <w:rPr>
          <w:rFonts w:ascii="Times New Roman" w:hAnsi="Times New Roman"/>
          <w:lang w:val="uz-Cyrl-UZ"/>
        </w:rPr>
        <w:t>ғ</w:t>
      </w:r>
      <w:r w:rsidRPr="00A312E5">
        <w:rPr>
          <w:rFonts w:ascii="Times New Roman" w:hAnsi="Times New Roman"/>
        </w:rPr>
        <w:t>ини севар ва унга етишиш учун интилар эди. Унинг қалбидаги бу муҳаббат ўлим устидан тантана қилди. А.Камю бу фикрни янги йўналишда ривожлантирди. Рамбер қалбида ёр муҳаббатидан ҳам устун турувчи одамлар олдидаги ўз масъулиятини ҳис қилиш пайдо бўлди.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Француз файласуфи Анри Бергсон бундай меҳрни интеллектуал хайрихоҳлик, интуиция деб атади. Айнан ана шу интуиция ҳиссиёти Рамбер қалбида бошқа барча ҳиссиётлардан устун турди. Унинг ҳаётини янги йўналишга бошлади. Романнинг бу </w:t>
      </w:r>
      <w:r w:rsidRPr="00A312E5">
        <w:rPr>
          <w:rFonts w:ascii="Times New Roman" w:hAnsi="Times New Roman"/>
          <w:lang w:val="uz-Cyrl-UZ"/>
        </w:rPr>
        <w:t>ғ</w:t>
      </w:r>
      <w:r w:rsidRPr="00A312E5">
        <w:rPr>
          <w:rFonts w:ascii="Times New Roman" w:hAnsi="Times New Roman"/>
        </w:rPr>
        <w:t xml:space="preserve">оясида А.Камюнинг дунёқарашида катта </w:t>
      </w:r>
      <w:r w:rsidRPr="00A312E5">
        <w:rPr>
          <w:rFonts w:ascii="Times New Roman" w:hAnsi="Times New Roman"/>
        </w:rPr>
        <w:lastRenderedPageBreak/>
        <w:t>ўзгаришни кўришимиз мумкин. Агар биз "Бегона" ва "Вабо" асарларини солиштирсак қуйидаги фикрларга келишимиз мумкин. "Бегона" асарининг бош қаҳрамони Мерсо фақат ўзи учун яшайди, унинг қалбида одамларга бўлган меҳр алангаси сўнган. Бутун олам Мерсо учун ўз қувончини йўқотган зерикарли ва маъносиз эди. У ўзига ҳам, бошқаларга ҳам керак бўлмаганлиги учун борлиқдаги мавжуд бўлган буюк ҳаётий кучни йўқотади ва ўлим олдида таслим бўлди. "Вабо" асарида эса унинг бош қаҳрамони Рамбер фақат ўз қайли³ига бўлган ҳиссиёт ўрнига ундан ниҳоятда улкан бўлган, одамларга бўлган меҳр ҳиссиётини ўз қалбида кашф этди. У бу ҳиссиётни ҳатто англамади, тў</w:t>
      </w:r>
      <w:r w:rsidRPr="00A312E5">
        <w:rPr>
          <w:rFonts w:ascii="Times New Roman" w:hAnsi="Times New Roman"/>
          <w:lang w:val="uz-Cyrl-UZ"/>
        </w:rPr>
        <w:t>ғ</w:t>
      </w:r>
      <w:r w:rsidRPr="00A312E5">
        <w:rPr>
          <w:rFonts w:ascii="Times New Roman" w:hAnsi="Times New Roman"/>
        </w:rPr>
        <w:t>риро</w:t>
      </w:r>
      <w:r w:rsidRPr="00A312E5">
        <w:rPr>
          <w:rFonts w:ascii="Times New Roman" w:hAnsi="Times New Roman"/>
          <w:lang w:val="uz-Cyrl-UZ"/>
        </w:rPr>
        <w:t>ғ</w:t>
      </w:r>
      <w:r w:rsidRPr="00A312E5">
        <w:rPr>
          <w:rFonts w:ascii="Times New Roman" w:hAnsi="Times New Roman"/>
        </w:rPr>
        <w:t>и уни бошқалар учун бўлган масъулият деб ҳисоблади.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 xml:space="preserve">Шундай қилиб, А.Камю ижодининг охирги босқичларида руҳий фалсафанинг чуққига кўтарди. Бу чўққилардан у ахлоқ инсон қалбида ёниб турган руҳий куч қуёши эканлигини кузатди. Ахлоқ ҳақида гапирилар экан, уни виждон, меҳр, руҳий куч, интуиция тушунчалари орқали ёритиш зарурдир.     </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Кўриниб турибдики, Камюнинг фалсафий қарашлари унинг ҳаёти давомида ривожланиб, ўзгариб боради. Бу ўзгариш индивидуализм чегарасидан четга чиқиб, унинг тор доираларини кенгайтиришга ҳаракат қилишдир.</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Камю ва бошқа экзистенциалистлар фалсафасининг камчиликларидан бири инсон борлиҒини табиатдан ажратиб қўйиш ва бошқа инсонлардан бегоналаштиришдир. Натижада инсон табиатни жонсиз, руҳсиз танадек тасаввур этиб, бу жонсиз табиатдан ўз ўрнини топа олмай қолади.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Шу ерда бундай бегоналашувга инсоннинг ўзи айбдор эмасмикан?, деган ўринли савол ту</w:t>
      </w:r>
      <w:r w:rsidRPr="00A312E5">
        <w:rPr>
          <w:rFonts w:ascii="Times New Roman" w:hAnsi="Times New Roman"/>
          <w:lang w:val="uz-Cyrl-UZ"/>
        </w:rPr>
        <w:t>ғ</w:t>
      </w:r>
      <w:r w:rsidRPr="00A312E5">
        <w:rPr>
          <w:rFonts w:ascii="Times New Roman" w:hAnsi="Times New Roman"/>
        </w:rPr>
        <w:t>илади. Асрлар давомида инсон табиатга ақл, таффакур нуқтаи назаридан кўз ташлади. Ҳатто ўзини ҳам ақлли мавжудот (хомо сапинс) деб атади. Ўзининг руҳий мавжудот эканлигини мутлақо унутди. Билиш жараёнида инсон бутун борлиқни алоқалар, хусусиятлар, тушунчалар, қоидаларга бўлиб ташлайди. Борлиқни бўлиш жараёнидаги энг фожиали ходиса худди шу йўл билан инсонни табиатдан бегоналашуви бўлди. Илм-фан бутун оламни бўлиб, бир-биридан ажратиб, кейин эса сунъий равишда бу бўлинган қисмларни қонун ва тушунчалар орқали бирлаштиришга ҳаракат қилади. Билиш жараёнини объект-субъектга бўлиб, инъикос деб атади.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Олам объект ва субъектга бўлинар экан, уларнинг орасидаги алоқадорлик ҳам узилиб қолиб, эзгу ҳис-туй</w:t>
      </w:r>
      <w:r w:rsidRPr="00A312E5">
        <w:rPr>
          <w:rFonts w:ascii="Times New Roman" w:hAnsi="Times New Roman"/>
          <w:lang w:val="uz-Cyrl-UZ"/>
        </w:rPr>
        <w:t>ғ</w:t>
      </w:r>
      <w:r w:rsidRPr="00A312E5">
        <w:rPr>
          <w:rFonts w:ascii="Times New Roman" w:hAnsi="Times New Roman"/>
        </w:rPr>
        <w:t>уларга ўрин қолмайди. Натижада тафаккур инсонни боши берк кўчага олиб кириб қўйди. Бу вазиятдан чиқиш йўллари йўқ, деб эълон қилинди.</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Аслида бу фалсафасидаги маъносизлик - бу ҳаётнинг маъносизлиги эмас, тубан ақлнинг маъносизлигидир. Ақл барча саволларга жавоб топади ва лекин борлиқни маъносиз дейди. Шундай экан, ақлнинг ўзи маъносиз бўлиб қолмайдими? Демак, бу маъносиз вазиятдан чиқиб кетишнинг ягона йўли инсон ва бутун борлиқни бирлаштирувчи, уни ягона коинот деб тан олувчи руҳий кучга мурожат қилиш, бу куч орқали худонинг инсонга бўлган муҳаббатини топишдир. Бундай фалсафий таълимот, қадимдан маълум бўлиб, Шарқда ўрта асрларда тасаввуф деб аталган.</w:t>
      </w:r>
    </w:p>
    <w:p w:rsidR="007A0DCA" w:rsidRPr="00A312E5" w:rsidRDefault="007A0DCA" w:rsidP="007A0DCA">
      <w:pPr>
        <w:spacing w:after="0" w:line="240" w:lineRule="auto"/>
        <w:ind w:firstLine="567"/>
        <w:jc w:val="both"/>
        <w:rPr>
          <w:rFonts w:ascii="Times New Roman" w:hAnsi="Times New Roman"/>
        </w:rPr>
      </w:pPr>
      <w:r w:rsidRPr="00A312E5">
        <w:rPr>
          <w:rFonts w:ascii="Times New Roman" w:hAnsi="Times New Roman"/>
        </w:rPr>
        <w:t>Экзистенциализм фалсафаси ХХ аср бошлари ва ўртасидаги фожиали ҳодисаларни тў</w:t>
      </w:r>
      <w:r w:rsidRPr="00A312E5">
        <w:rPr>
          <w:rFonts w:ascii="Times New Roman" w:hAnsi="Times New Roman"/>
          <w:lang w:val="uz-Cyrl-UZ"/>
        </w:rPr>
        <w:t>ғ</w:t>
      </w:r>
      <w:r w:rsidRPr="00A312E5">
        <w:rPr>
          <w:rFonts w:ascii="Times New Roman" w:hAnsi="Times New Roman"/>
        </w:rPr>
        <w:t xml:space="preserve">ри акс эттирди ва бу фожиадан чиқиб кетиш йўлларини изтироб билан ахтаради. Экзистенциализм файласуфлари Ясперс, Хайдеггер, Сартр, Камю илоҳий кучга, инсондаги руҳий кучга охирги таянч нуқтаси сифатида мурожат қилишга мажбур бўлишди. Уларнинг асарларида учрайдиган инсонпарварлик </w:t>
      </w:r>
      <w:r w:rsidRPr="00A312E5">
        <w:rPr>
          <w:rFonts w:ascii="Times New Roman" w:hAnsi="Times New Roman"/>
          <w:lang w:val="uz-Cyrl-UZ"/>
        </w:rPr>
        <w:t>ғ</w:t>
      </w:r>
      <w:r w:rsidRPr="00A312E5">
        <w:rPr>
          <w:rFonts w:ascii="Times New Roman" w:hAnsi="Times New Roman"/>
        </w:rPr>
        <w:t xml:space="preserve">оялари бу фалсафани юқори баҳолашга имконият беради. </w:t>
      </w:r>
    </w:p>
    <w:p w:rsidR="007A0DCA" w:rsidRDefault="007A0DCA">
      <w:pPr>
        <w:rPr>
          <w:rFonts w:ascii="Times New Roman" w:hAnsi="Times New Roman"/>
          <w:lang w:val="uz-Cyrl-UZ"/>
        </w:rPr>
      </w:pPr>
    </w:p>
    <w:p w:rsidR="002B1376" w:rsidRDefault="002B1376">
      <w:pPr>
        <w:rPr>
          <w:rFonts w:ascii="Times New Roman" w:hAnsi="Times New Roman"/>
          <w:lang w:val="uz-Cyrl-UZ"/>
        </w:rPr>
      </w:pPr>
    </w:p>
    <w:p w:rsidR="002B1376" w:rsidRPr="00C42299" w:rsidRDefault="002B1376" w:rsidP="002B1376">
      <w:pPr>
        <w:pStyle w:val="91"/>
        <w:shd w:val="clear" w:color="auto" w:fill="auto"/>
        <w:spacing w:after="0" w:line="360" w:lineRule="auto"/>
        <w:ind w:left="60" w:firstLine="0"/>
        <w:rPr>
          <w:b/>
          <w:lang w:val="uz-Cyrl-UZ"/>
        </w:rPr>
      </w:pPr>
      <w:r w:rsidRPr="00C42299">
        <w:rPr>
          <w:b/>
          <w:lang w:val="uz-Cyrl-UZ"/>
        </w:rPr>
        <w:t>АМА</w:t>
      </w:r>
      <w:r w:rsidRPr="00C42299">
        <w:rPr>
          <w:rStyle w:val="11"/>
          <w:b/>
          <w:lang w:val="uz-Cyrl-UZ"/>
        </w:rPr>
        <w:t>ЛИЙ</w:t>
      </w:r>
      <w:r w:rsidRPr="00C42299">
        <w:rPr>
          <w:b/>
          <w:lang w:val="uz-Cyrl-UZ"/>
        </w:rPr>
        <w:t xml:space="preserve"> МАШ</w:t>
      </w:r>
      <w:r>
        <w:rPr>
          <w:b/>
          <w:lang w:val="uz-Cyrl-UZ"/>
        </w:rPr>
        <w:t>Ғ</w:t>
      </w:r>
      <w:r w:rsidRPr="00C42299">
        <w:rPr>
          <w:b/>
          <w:lang w:val="uz-Cyrl-UZ"/>
        </w:rPr>
        <w:t>УЛОТЛАР МАЗМУ</w:t>
      </w:r>
      <w:r w:rsidRPr="00C42299">
        <w:rPr>
          <w:rStyle w:val="11"/>
          <w:b/>
          <w:lang w:val="uz-Cyrl-UZ"/>
        </w:rPr>
        <w:t>НИ</w:t>
      </w:r>
    </w:p>
    <w:p w:rsidR="002B1376" w:rsidRPr="00245443" w:rsidRDefault="002B1376" w:rsidP="002B1376">
      <w:pPr>
        <w:pStyle w:val="91"/>
        <w:shd w:val="clear" w:color="auto" w:fill="auto"/>
        <w:tabs>
          <w:tab w:val="left" w:pos="1322"/>
        </w:tabs>
        <w:spacing w:after="0" w:line="360" w:lineRule="auto"/>
        <w:ind w:left="60" w:firstLine="0"/>
        <w:rPr>
          <w:b/>
          <w:lang w:val="uz-Cyrl-UZ"/>
        </w:rPr>
      </w:pPr>
      <w:r w:rsidRPr="00B43374">
        <w:rPr>
          <w:b/>
          <w:lang w:val="uz-Cyrl-UZ"/>
        </w:rPr>
        <w:t>1-</w:t>
      </w:r>
      <w:r w:rsidRPr="00C42299">
        <w:rPr>
          <w:b/>
          <w:lang w:val="uz-Cyrl-UZ"/>
        </w:rPr>
        <w:t>амалий</w:t>
      </w:r>
      <w:r w:rsidRPr="00C42299">
        <w:rPr>
          <w:b/>
          <w:lang w:val="uz-Cyrl-UZ"/>
        </w:rPr>
        <w:tab/>
        <w:t>маш</w:t>
      </w:r>
      <w:r w:rsidRPr="00B43374">
        <w:rPr>
          <w:b/>
          <w:lang w:val="uz-Cyrl-UZ"/>
        </w:rPr>
        <w:t>ғ</w:t>
      </w:r>
      <w:r w:rsidRPr="00C42299">
        <w:rPr>
          <w:b/>
          <w:lang w:val="uz-Cyrl-UZ"/>
        </w:rPr>
        <w:t>улот:</w:t>
      </w:r>
      <w:r>
        <w:rPr>
          <w:b/>
          <w:lang w:val="uz-Cyrl-UZ"/>
        </w:rPr>
        <w:t xml:space="preserve"> </w:t>
      </w:r>
      <w:r w:rsidRPr="00A8338A">
        <w:rPr>
          <w:b/>
          <w:lang w:val="uz-Cyrl-UZ"/>
        </w:rPr>
        <w:t>Онг инсон борлиғининг   асоси.</w:t>
      </w:r>
    </w:p>
    <w:p w:rsidR="002B1376" w:rsidRDefault="002B1376">
      <w:pPr>
        <w:rPr>
          <w:rFonts w:ascii="Times New Roman" w:hAnsi="Times New Roman"/>
          <w:lang w:val="uz-Cyrl-UZ"/>
        </w:rPr>
      </w:pPr>
    </w:p>
    <w:p w:rsidR="0094519F" w:rsidRDefault="0094519F" w:rsidP="0094519F">
      <w:pPr>
        <w:spacing w:line="276" w:lineRule="auto"/>
        <w:jc w:val="center"/>
        <w:rPr>
          <w:rFonts w:ascii="Times New Roman" w:hAnsi="Times New Roman"/>
          <w:b/>
          <w:bCs/>
          <w:sz w:val="28"/>
          <w:szCs w:val="28"/>
          <w:lang w:val="uz-Cyrl-UZ"/>
        </w:rPr>
      </w:pPr>
    </w:p>
    <w:p w:rsidR="0094519F" w:rsidRDefault="0094519F" w:rsidP="0094519F">
      <w:pPr>
        <w:spacing w:line="276" w:lineRule="auto"/>
        <w:jc w:val="center"/>
        <w:rPr>
          <w:rFonts w:ascii="Times New Roman" w:hAnsi="Times New Roman"/>
          <w:b/>
          <w:bCs/>
          <w:sz w:val="28"/>
          <w:szCs w:val="28"/>
          <w:lang w:val="uz-Cyrl-UZ"/>
        </w:rPr>
      </w:pPr>
    </w:p>
    <w:p w:rsidR="0094519F" w:rsidRDefault="0094519F" w:rsidP="0094519F">
      <w:pPr>
        <w:spacing w:line="276" w:lineRule="auto"/>
        <w:jc w:val="center"/>
        <w:rPr>
          <w:rFonts w:ascii="Times New Roman" w:hAnsi="Times New Roman"/>
          <w:b/>
          <w:bCs/>
          <w:sz w:val="28"/>
          <w:szCs w:val="28"/>
          <w:lang w:val="uz-Cyrl-UZ"/>
        </w:rPr>
      </w:pPr>
    </w:p>
    <w:p w:rsidR="0094519F" w:rsidRDefault="0094519F" w:rsidP="0094519F">
      <w:pPr>
        <w:spacing w:line="276" w:lineRule="auto"/>
        <w:jc w:val="center"/>
        <w:rPr>
          <w:rFonts w:ascii="Times New Roman" w:hAnsi="Times New Roman"/>
          <w:b/>
          <w:bCs/>
          <w:sz w:val="28"/>
          <w:szCs w:val="28"/>
          <w:lang w:val="uz-Cyrl-UZ"/>
        </w:rPr>
      </w:pPr>
    </w:p>
    <w:p w:rsidR="0094519F" w:rsidRPr="0094519F" w:rsidRDefault="0094519F" w:rsidP="0094519F">
      <w:pPr>
        <w:spacing w:line="276" w:lineRule="auto"/>
        <w:jc w:val="center"/>
        <w:rPr>
          <w:rFonts w:ascii="Times New Roman" w:hAnsi="Times New Roman"/>
          <w:b/>
          <w:bCs/>
          <w:sz w:val="28"/>
          <w:szCs w:val="28"/>
        </w:rPr>
      </w:pPr>
      <w:r w:rsidRPr="0094519F">
        <w:rPr>
          <w:rFonts w:ascii="Times New Roman" w:hAnsi="Times New Roman"/>
          <w:b/>
          <w:bCs/>
          <w:sz w:val="28"/>
          <w:szCs w:val="28"/>
        </w:rPr>
        <w:lastRenderedPageBreak/>
        <w:t xml:space="preserve">1. </w:t>
      </w:r>
      <w:r>
        <w:rPr>
          <w:rFonts w:ascii="Times New Roman" w:hAnsi="Times New Roman"/>
          <w:b/>
          <w:bCs/>
          <w:sz w:val="28"/>
          <w:szCs w:val="28"/>
          <w:lang w:val="uz-Cyrl-UZ"/>
        </w:rPr>
        <w:t>Машғулотни</w:t>
      </w:r>
      <w:r w:rsidRPr="0094519F">
        <w:rPr>
          <w:rFonts w:ascii="Times New Roman" w:hAnsi="Times New Roman"/>
          <w:b/>
          <w:bCs/>
          <w:sz w:val="28"/>
          <w:szCs w:val="28"/>
        </w:rPr>
        <w:t xml:space="preserve"> олиб бориш технологияси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1438"/>
        <w:gridCol w:w="5330"/>
      </w:tblGrid>
      <w:tr w:rsidR="0094519F" w:rsidRPr="0094519F" w:rsidTr="00393B24">
        <w:trPr>
          <w:trHeight w:val="410"/>
        </w:trPr>
        <w:tc>
          <w:tcPr>
            <w:tcW w:w="2518" w:type="dxa"/>
          </w:tcPr>
          <w:p w:rsidR="0094519F" w:rsidRPr="0094519F" w:rsidRDefault="0094519F" w:rsidP="00393B24">
            <w:pPr>
              <w:spacing w:line="276" w:lineRule="auto"/>
              <w:rPr>
                <w:rFonts w:ascii="Times New Roman" w:hAnsi="Times New Roman"/>
                <w:i/>
                <w:iCs/>
                <w:sz w:val="28"/>
                <w:szCs w:val="28"/>
              </w:rPr>
            </w:pPr>
            <w:r w:rsidRPr="0094519F">
              <w:rPr>
                <w:rFonts w:ascii="Times New Roman" w:hAnsi="Times New Roman"/>
                <w:i/>
                <w:iCs/>
                <w:sz w:val="28"/>
                <w:szCs w:val="28"/>
              </w:rPr>
              <w:t xml:space="preserve">Талабалар сони: </w:t>
            </w:r>
          </w:p>
        </w:tc>
        <w:tc>
          <w:tcPr>
            <w:tcW w:w="6768" w:type="dxa"/>
            <w:gridSpan w:val="2"/>
          </w:tcPr>
          <w:p w:rsidR="0094519F" w:rsidRPr="0094519F" w:rsidRDefault="0094519F" w:rsidP="00393B24">
            <w:pPr>
              <w:spacing w:line="276" w:lineRule="auto"/>
              <w:rPr>
                <w:rFonts w:ascii="Times New Roman" w:hAnsi="Times New Roman"/>
                <w:sz w:val="28"/>
                <w:szCs w:val="28"/>
              </w:rPr>
            </w:pPr>
            <w:r w:rsidRPr="0094519F">
              <w:rPr>
                <w:rFonts w:ascii="Times New Roman" w:hAnsi="Times New Roman"/>
                <w:i/>
                <w:iCs/>
                <w:sz w:val="28"/>
                <w:szCs w:val="28"/>
              </w:rPr>
              <w:t>Вақти:</w:t>
            </w:r>
            <w:r w:rsidRPr="0094519F">
              <w:rPr>
                <w:rFonts w:ascii="Times New Roman" w:hAnsi="Times New Roman"/>
                <w:sz w:val="28"/>
                <w:szCs w:val="28"/>
              </w:rPr>
              <w:t xml:space="preserve">  4 соат</w:t>
            </w:r>
          </w:p>
        </w:tc>
      </w:tr>
      <w:tr w:rsidR="0094519F" w:rsidRPr="0094519F" w:rsidTr="00393B24">
        <w:tc>
          <w:tcPr>
            <w:tcW w:w="2518" w:type="dxa"/>
          </w:tcPr>
          <w:p w:rsidR="0094519F" w:rsidRPr="0094519F" w:rsidRDefault="0094519F" w:rsidP="00393B24">
            <w:pPr>
              <w:spacing w:line="276" w:lineRule="auto"/>
              <w:rPr>
                <w:rFonts w:ascii="Times New Roman" w:hAnsi="Times New Roman"/>
                <w:i/>
                <w:iCs/>
                <w:sz w:val="28"/>
                <w:szCs w:val="28"/>
              </w:rPr>
            </w:pPr>
            <w:r w:rsidRPr="0094519F">
              <w:rPr>
                <w:rFonts w:ascii="Times New Roman" w:hAnsi="Times New Roman"/>
                <w:i/>
                <w:iCs/>
                <w:sz w:val="28"/>
                <w:szCs w:val="28"/>
              </w:rPr>
              <w:t>Машғулот шакли</w:t>
            </w:r>
          </w:p>
        </w:tc>
        <w:tc>
          <w:tcPr>
            <w:tcW w:w="6768" w:type="dxa"/>
            <w:gridSpan w:val="2"/>
          </w:tcPr>
          <w:p w:rsidR="0094519F" w:rsidRPr="0094519F" w:rsidRDefault="0094519F" w:rsidP="00393B24">
            <w:pPr>
              <w:spacing w:line="276" w:lineRule="auto"/>
              <w:rPr>
                <w:rFonts w:ascii="Times New Roman" w:hAnsi="Times New Roman"/>
                <w:sz w:val="28"/>
                <w:szCs w:val="28"/>
                <w:lang w:val="uz-Cyrl-UZ"/>
              </w:rPr>
            </w:pPr>
            <w:r>
              <w:rPr>
                <w:rFonts w:ascii="Times New Roman" w:hAnsi="Times New Roman"/>
                <w:sz w:val="28"/>
                <w:szCs w:val="28"/>
                <w:lang w:val="uz-Cyrl-UZ"/>
              </w:rPr>
              <w:t>Амалий</w:t>
            </w:r>
          </w:p>
        </w:tc>
      </w:tr>
      <w:tr w:rsidR="0094519F" w:rsidRPr="0094519F" w:rsidTr="00393B24">
        <w:tc>
          <w:tcPr>
            <w:tcW w:w="2518" w:type="dxa"/>
          </w:tcPr>
          <w:p w:rsidR="0094519F" w:rsidRPr="0094519F" w:rsidRDefault="0094519F" w:rsidP="00393B24">
            <w:pPr>
              <w:spacing w:line="276" w:lineRule="auto"/>
              <w:rPr>
                <w:rFonts w:ascii="Times New Roman" w:hAnsi="Times New Roman"/>
                <w:i/>
                <w:iCs/>
                <w:sz w:val="28"/>
                <w:szCs w:val="28"/>
              </w:rPr>
            </w:pPr>
            <w:r w:rsidRPr="0094519F">
              <w:rPr>
                <w:rFonts w:ascii="Times New Roman" w:hAnsi="Times New Roman"/>
                <w:i/>
                <w:iCs/>
                <w:sz w:val="28"/>
                <w:szCs w:val="28"/>
              </w:rPr>
              <w:t>Маъруза режаси</w:t>
            </w:r>
          </w:p>
        </w:tc>
        <w:tc>
          <w:tcPr>
            <w:tcW w:w="6768" w:type="dxa"/>
            <w:gridSpan w:val="2"/>
          </w:tcPr>
          <w:p w:rsidR="0094519F" w:rsidRDefault="0094519F" w:rsidP="0094519F">
            <w:pPr>
              <w:spacing w:line="360" w:lineRule="auto"/>
              <w:rPr>
                <w:rFonts w:ascii="Times New Roman" w:hAnsi="Times New Roman"/>
                <w:sz w:val="28"/>
                <w:szCs w:val="28"/>
                <w:lang w:val="uz-Cyrl-UZ"/>
              </w:rPr>
            </w:pPr>
            <w:r>
              <w:rPr>
                <w:rFonts w:ascii="Times New Roman" w:hAnsi="Times New Roman"/>
                <w:sz w:val="28"/>
                <w:szCs w:val="28"/>
                <w:lang w:val="uz-Cyrl-UZ"/>
              </w:rPr>
              <w:t>1.</w:t>
            </w:r>
            <w:r w:rsidRPr="00812D94">
              <w:rPr>
                <w:rFonts w:ascii="Times New Roman" w:hAnsi="Times New Roman"/>
                <w:sz w:val="28"/>
                <w:szCs w:val="28"/>
                <w:lang w:val="uz-Cyrl-UZ"/>
              </w:rPr>
              <w:t xml:space="preserve">Мия фаолияти квант қонунларига мувофиқ амалга оширилиши. </w:t>
            </w:r>
          </w:p>
          <w:p w:rsidR="0094519F" w:rsidRDefault="0094519F" w:rsidP="0094519F">
            <w:pPr>
              <w:spacing w:line="360" w:lineRule="auto"/>
              <w:rPr>
                <w:rFonts w:ascii="Times New Roman" w:hAnsi="Times New Roman"/>
                <w:sz w:val="28"/>
                <w:szCs w:val="28"/>
                <w:lang w:val="uz-Cyrl-UZ"/>
              </w:rPr>
            </w:pPr>
            <w:r>
              <w:rPr>
                <w:rFonts w:ascii="Times New Roman" w:hAnsi="Times New Roman"/>
                <w:sz w:val="28"/>
                <w:szCs w:val="28"/>
                <w:lang w:val="uz-Cyrl-UZ"/>
              </w:rPr>
              <w:t>2.</w:t>
            </w:r>
            <w:r w:rsidRPr="00812D94">
              <w:rPr>
                <w:rFonts w:ascii="Times New Roman" w:hAnsi="Times New Roman"/>
                <w:sz w:val="28"/>
                <w:szCs w:val="28"/>
                <w:lang w:val="uz-Cyrl-UZ"/>
              </w:rPr>
              <w:t xml:space="preserve">Мия ишини моделлаштиришнинг аҳамияти. </w:t>
            </w:r>
          </w:p>
          <w:p w:rsidR="0094519F" w:rsidRDefault="0094519F" w:rsidP="0094519F">
            <w:pPr>
              <w:spacing w:line="360" w:lineRule="auto"/>
              <w:rPr>
                <w:rFonts w:ascii="Times New Roman" w:hAnsi="Times New Roman"/>
                <w:sz w:val="28"/>
                <w:szCs w:val="28"/>
                <w:lang w:val="uz-Cyrl-UZ"/>
              </w:rPr>
            </w:pPr>
            <w:r>
              <w:rPr>
                <w:rFonts w:ascii="Times New Roman" w:hAnsi="Times New Roman"/>
                <w:sz w:val="28"/>
                <w:szCs w:val="28"/>
                <w:lang w:val="uz-Cyrl-UZ"/>
              </w:rPr>
              <w:t>3.</w:t>
            </w:r>
            <w:r w:rsidRPr="00812D94">
              <w:rPr>
                <w:rFonts w:ascii="Times New Roman" w:hAnsi="Times New Roman"/>
                <w:sz w:val="28"/>
                <w:szCs w:val="28"/>
                <w:lang w:val="uz-Cyrl-UZ"/>
              </w:rPr>
              <w:t xml:space="preserve">«Гомо космикус» концепцияси. </w:t>
            </w:r>
          </w:p>
          <w:p w:rsidR="0094519F" w:rsidRPr="0094519F" w:rsidRDefault="0094519F" w:rsidP="0094519F">
            <w:pPr>
              <w:spacing w:line="360" w:lineRule="auto"/>
              <w:rPr>
                <w:rFonts w:ascii="Times New Roman" w:hAnsi="Times New Roman"/>
                <w:b/>
                <w:sz w:val="28"/>
                <w:szCs w:val="28"/>
                <w:lang w:val="uz-Cyrl-UZ"/>
              </w:rPr>
            </w:pPr>
            <w:r>
              <w:rPr>
                <w:rFonts w:ascii="Times New Roman" w:hAnsi="Times New Roman"/>
                <w:sz w:val="28"/>
                <w:szCs w:val="28"/>
                <w:lang w:val="uz-Cyrl-UZ"/>
              </w:rPr>
              <w:t>4.</w:t>
            </w:r>
            <w:r w:rsidRPr="00812D94">
              <w:rPr>
                <w:rFonts w:ascii="Times New Roman" w:hAnsi="Times New Roman"/>
                <w:sz w:val="28"/>
                <w:szCs w:val="28"/>
                <w:lang w:val="uz-Cyrl-UZ"/>
              </w:rPr>
              <w:t xml:space="preserve">Инсон ва космоснинг ягоналиги ғояси. </w:t>
            </w:r>
          </w:p>
        </w:tc>
      </w:tr>
      <w:tr w:rsidR="0094519F" w:rsidRPr="0094519F" w:rsidTr="00393B24">
        <w:tc>
          <w:tcPr>
            <w:tcW w:w="9286" w:type="dxa"/>
            <w:gridSpan w:val="3"/>
          </w:tcPr>
          <w:p w:rsidR="0094519F" w:rsidRPr="0094519F" w:rsidRDefault="0094519F" w:rsidP="00393B24">
            <w:pPr>
              <w:spacing w:line="276" w:lineRule="auto"/>
              <w:rPr>
                <w:rFonts w:ascii="Times New Roman" w:hAnsi="Times New Roman"/>
                <w:sz w:val="28"/>
                <w:szCs w:val="28"/>
                <w:lang w:val="uz-Cyrl-UZ"/>
              </w:rPr>
            </w:pPr>
            <w:r w:rsidRPr="0094519F">
              <w:rPr>
                <w:rFonts w:ascii="Times New Roman" w:hAnsi="Times New Roman"/>
                <w:i/>
                <w:iCs/>
                <w:sz w:val="28"/>
                <w:szCs w:val="28"/>
                <w:lang w:val="uz-Cyrl-UZ"/>
              </w:rPr>
              <w:t xml:space="preserve">Машғулотнинг мақсади: </w:t>
            </w:r>
            <w:r w:rsidRPr="0094519F">
              <w:rPr>
                <w:rFonts w:ascii="Times New Roman" w:hAnsi="Times New Roman"/>
                <w:color w:val="000000"/>
                <w:sz w:val="28"/>
                <w:szCs w:val="28"/>
                <w:lang w:val="uz-Cyrl-UZ"/>
              </w:rPr>
              <w:t>Дарс ўтиш шакллари хақида умумназарий  тасаввурлар,инсон хақида</w:t>
            </w:r>
            <w:r w:rsidRPr="0094519F">
              <w:rPr>
                <w:rFonts w:ascii="Times New Roman" w:hAnsi="Times New Roman"/>
                <w:sz w:val="28"/>
                <w:szCs w:val="28"/>
                <w:lang w:val="uz-Cyrl-UZ"/>
              </w:rPr>
              <w:t xml:space="preserve"> толерантлик ва ижодий ёндошув,талабаларда илмий ва фалсафий дунёқарашнинг шаклланишида инсон фалсафанинг аҳамияти ҳақида тушунча ҳосил қилиш.</w:t>
            </w:r>
          </w:p>
        </w:tc>
      </w:tr>
      <w:tr w:rsidR="0094519F" w:rsidRPr="0094519F" w:rsidTr="00393B24">
        <w:tc>
          <w:tcPr>
            <w:tcW w:w="3956" w:type="dxa"/>
            <w:gridSpan w:val="2"/>
          </w:tcPr>
          <w:p w:rsidR="0094519F" w:rsidRPr="0094519F" w:rsidRDefault="0094519F" w:rsidP="00393B24">
            <w:pPr>
              <w:spacing w:line="276" w:lineRule="auto"/>
              <w:rPr>
                <w:rFonts w:ascii="Times New Roman" w:hAnsi="Times New Roman"/>
                <w:i/>
                <w:iCs/>
                <w:sz w:val="28"/>
                <w:szCs w:val="28"/>
              </w:rPr>
            </w:pPr>
            <w:r w:rsidRPr="0094519F">
              <w:rPr>
                <w:rFonts w:ascii="Times New Roman" w:hAnsi="Times New Roman"/>
                <w:i/>
                <w:iCs/>
                <w:sz w:val="28"/>
                <w:szCs w:val="28"/>
              </w:rPr>
              <w:t>Педагогик вазифалар</w:t>
            </w:r>
          </w:p>
        </w:tc>
        <w:tc>
          <w:tcPr>
            <w:tcW w:w="5330" w:type="dxa"/>
          </w:tcPr>
          <w:p w:rsidR="0094519F" w:rsidRPr="0094519F" w:rsidRDefault="0094519F" w:rsidP="00393B24">
            <w:pPr>
              <w:spacing w:line="276" w:lineRule="auto"/>
              <w:rPr>
                <w:rFonts w:ascii="Times New Roman" w:hAnsi="Times New Roman"/>
                <w:sz w:val="28"/>
                <w:szCs w:val="28"/>
              </w:rPr>
            </w:pPr>
            <w:r w:rsidRPr="0094519F">
              <w:rPr>
                <w:rFonts w:ascii="Times New Roman" w:hAnsi="Times New Roman"/>
                <w:i/>
                <w:iCs/>
                <w:sz w:val="28"/>
                <w:szCs w:val="28"/>
              </w:rPr>
              <w:t>Ўқув фаолияти натижалари:</w:t>
            </w:r>
          </w:p>
        </w:tc>
      </w:tr>
      <w:tr w:rsidR="0094519F" w:rsidRPr="0094519F" w:rsidTr="00393B24">
        <w:tc>
          <w:tcPr>
            <w:tcW w:w="3956" w:type="dxa"/>
            <w:gridSpan w:val="2"/>
          </w:tcPr>
          <w:p w:rsidR="0094519F" w:rsidRPr="0094519F" w:rsidRDefault="0094519F" w:rsidP="00393B24">
            <w:pPr>
              <w:spacing w:line="276" w:lineRule="auto"/>
              <w:rPr>
                <w:rFonts w:ascii="Times New Roman" w:hAnsi="Times New Roman"/>
                <w:b/>
                <w:sz w:val="28"/>
                <w:szCs w:val="28"/>
                <w:lang w:val="uz-Cyrl-UZ"/>
              </w:rPr>
            </w:pPr>
            <w:r w:rsidRPr="0094519F">
              <w:rPr>
                <w:rFonts w:ascii="Times New Roman" w:hAnsi="Times New Roman"/>
                <w:sz w:val="28"/>
                <w:szCs w:val="28"/>
                <w:lang w:val="uz-Cyrl-UZ"/>
              </w:rPr>
              <w:t xml:space="preserve">Инсон биосфера эволюциясининг зарурий босқичини ўрганиш. </w:t>
            </w:r>
          </w:p>
        </w:tc>
        <w:tc>
          <w:tcPr>
            <w:tcW w:w="5330" w:type="dxa"/>
          </w:tcPr>
          <w:p w:rsidR="0094519F" w:rsidRPr="0094519F" w:rsidRDefault="0094519F" w:rsidP="00393B24">
            <w:pPr>
              <w:spacing w:line="276" w:lineRule="auto"/>
              <w:rPr>
                <w:rFonts w:ascii="Times New Roman" w:hAnsi="Times New Roman"/>
                <w:sz w:val="28"/>
                <w:szCs w:val="28"/>
                <w:lang w:val="uz-Cyrl-UZ"/>
              </w:rPr>
            </w:pPr>
            <w:r w:rsidRPr="0094519F">
              <w:rPr>
                <w:rFonts w:ascii="Times New Roman" w:hAnsi="Times New Roman"/>
                <w:sz w:val="28"/>
                <w:szCs w:val="28"/>
                <w:lang w:val="uz-Cyrl-UZ"/>
              </w:rPr>
              <w:t xml:space="preserve">Технологик тараққиёт жараёнини оқилона бошқаришнинг биологик муҳитни асрашдаги роли. </w:t>
            </w:r>
          </w:p>
        </w:tc>
      </w:tr>
      <w:tr w:rsidR="0094519F" w:rsidRPr="0094519F" w:rsidTr="00393B24">
        <w:tc>
          <w:tcPr>
            <w:tcW w:w="3956" w:type="dxa"/>
            <w:gridSpan w:val="2"/>
          </w:tcPr>
          <w:p w:rsidR="0094519F" w:rsidRPr="0094519F" w:rsidRDefault="0094519F" w:rsidP="00393B24">
            <w:pPr>
              <w:spacing w:line="276" w:lineRule="auto"/>
              <w:rPr>
                <w:rFonts w:ascii="Times New Roman" w:hAnsi="Times New Roman"/>
                <w:b/>
                <w:sz w:val="28"/>
                <w:szCs w:val="28"/>
                <w:lang w:val="uz-Cyrl-UZ"/>
              </w:rPr>
            </w:pPr>
            <w:r w:rsidRPr="0094519F">
              <w:rPr>
                <w:rFonts w:ascii="Times New Roman" w:hAnsi="Times New Roman"/>
                <w:sz w:val="28"/>
                <w:szCs w:val="28"/>
                <w:lang w:val="uz-Cyrl-UZ"/>
              </w:rPr>
              <w:t>Инсон – Гея элементини очиб бериш</w:t>
            </w:r>
          </w:p>
        </w:tc>
        <w:tc>
          <w:tcPr>
            <w:tcW w:w="5330" w:type="dxa"/>
          </w:tcPr>
          <w:p w:rsidR="0094519F" w:rsidRPr="0094519F" w:rsidRDefault="0094519F" w:rsidP="00393B24">
            <w:pPr>
              <w:spacing w:line="276" w:lineRule="auto"/>
              <w:rPr>
                <w:rFonts w:ascii="Times New Roman" w:hAnsi="Times New Roman"/>
                <w:sz w:val="28"/>
                <w:szCs w:val="28"/>
                <w:lang w:val="uz-Cyrl-UZ"/>
              </w:rPr>
            </w:pPr>
            <w:r w:rsidRPr="0094519F">
              <w:rPr>
                <w:rFonts w:ascii="Times New Roman" w:hAnsi="Times New Roman"/>
                <w:sz w:val="28"/>
                <w:szCs w:val="28"/>
                <w:lang w:val="uz-Cyrl-UZ"/>
              </w:rPr>
              <w:t>Биологик сиёсатни амалга оширишнинг зарурияти.</w:t>
            </w:r>
            <w:r w:rsidRPr="0094519F">
              <w:rPr>
                <w:rFonts w:ascii="Times New Roman" w:hAnsi="Times New Roman"/>
                <w:sz w:val="28"/>
                <w:szCs w:val="28"/>
              </w:rPr>
              <w:t xml:space="preserve"> </w:t>
            </w:r>
          </w:p>
        </w:tc>
      </w:tr>
      <w:tr w:rsidR="0094519F" w:rsidRPr="0094519F" w:rsidTr="00393B24">
        <w:tc>
          <w:tcPr>
            <w:tcW w:w="3956" w:type="dxa"/>
            <w:gridSpan w:val="2"/>
          </w:tcPr>
          <w:p w:rsidR="0094519F" w:rsidRPr="0094519F" w:rsidRDefault="0094519F" w:rsidP="00393B24">
            <w:pPr>
              <w:spacing w:line="276" w:lineRule="auto"/>
              <w:rPr>
                <w:rFonts w:ascii="Times New Roman" w:hAnsi="Times New Roman"/>
                <w:b/>
                <w:sz w:val="28"/>
                <w:szCs w:val="28"/>
                <w:lang w:val="uz-Cyrl-UZ"/>
              </w:rPr>
            </w:pPr>
            <w:r w:rsidRPr="0094519F">
              <w:rPr>
                <w:rFonts w:ascii="Times New Roman" w:hAnsi="Times New Roman"/>
                <w:sz w:val="28"/>
                <w:szCs w:val="28"/>
                <w:lang w:val="uz-Cyrl-UZ"/>
              </w:rPr>
              <w:t>В.И.Вернадский «инсониятнинг геологик роли» ҳақида тушунчасини ёритиб бериш</w:t>
            </w:r>
          </w:p>
        </w:tc>
        <w:tc>
          <w:tcPr>
            <w:tcW w:w="5330" w:type="dxa"/>
          </w:tcPr>
          <w:p w:rsidR="0094519F" w:rsidRPr="0094519F" w:rsidRDefault="0094519F" w:rsidP="00393B24">
            <w:pPr>
              <w:spacing w:line="276" w:lineRule="auto"/>
              <w:rPr>
                <w:rFonts w:ascii="Times New Roman" w:hAnsi="Times New Roman"/>
                <w:sz w:val="28"/>
                <w:szCs w:val="28"/>
                <w:lang w:val="uz-Cyrl-UZ"/>
              </w:rPr>
            </w:pPr>
            <w:r w:rsidRPr="0094519F">
              <w:rPr>
                <w:rFonts w:ascii="Times New Roman" w:hAnsi="Times New Roman"/>
                <w:sz w:val="28"/>
                <w:szCs w:val="28"/>
              </w:rPr>
              <w:t>Ж.Лавлок</w:t>
            </w:r>
            <w:r w:rsidRPr="0094519F">
              <w:rPr>
                <w:rFonts w:ascii="Times New Roman" w:hAnsi="Times New Roman"/>
                <w:sz w:val="28"/>
                <w:szCs w:val="28"/>
                <w:lang w:val="uz-Cyrl-UZ"/>
              </w:rPr>
              <w:t xml:space="preserve"> моделини ўрганиш.</w:t>
            </w:r>
            <w:r w:rsidRPr="0094519F">
              <w:rPr>
                <w:rFonts w:ascii="Times New Roman" w:hAnsi="Times New Roman"/>
                <w:sz w:val="28"/>
                <w:szCs w:val="28"/>
              </w:rPr>
              <w:t xml:space="preserve"> </w:t>
            </w:r>
          </w:p>
        </w:tc>
      </w:tr>
      <w:tr w:rsidR="0094519F" w:rsidRPr="0094519F" w:rsidTr="00393B24">
        <w:tc>
          <w:tcPr>
            <w:tcW w:w="3956" w:type="dxa"/>
            <w:gridSpan w:val="2"/>
          </w:tcPr>
          <w:p w:rsidR="0094519F" w:rsidRPr="0094519F" w:rsidRDefault="0094519F" w:rsidP="00393B24">
            <w:pPr>
              <w:spacing w:line="276" w:lineRule="auto"/>
              <w:rPr>
                <w:rFonts w:ascii="Times New Roman" w:hAnsi="Times New Roman"/>
                <w:i/>
                <w:iCs/>
                <w:sz w:val="28"/>
                <w:szCs w:val="28"/>
              </w:rPr>
            </w:pPr>
            <w:r w:rsidRPr="0094519F">
              <w:rPr>
                <w:rFonts w:ascii="Times New Roman" w:hAnsi="Times New Roman"/>
                <w:i/>
                <w:iCs/>
                <w:sz w:val="28"/>
                <w:szCs w:val="28"/>
              </w:rPr>
              <w:t>Ўқитиш усуллари ва техника</w:t>
            </w:r>
          </w:p>
        </w:tc>
        <w:tc>
          <w:tcPr>
            <w:tcW w:w="5330" w:type="dxa"/>
          </w:tcPr>
          <w:p w:rsidR="0094519F" w:rsidRPr="0094519F" w:rsidRDefault="0094519F" w:rsidP="00393B24">
            <w:pPr>
              <w:spacing w:line="276" w:lineRule="auto"/>
              <w:rPr>
                <w:rFonts w:ascii="Times New Roman" w:hAnsi="Times New Roman"/>
                <w:sz w:val="28"/>
                <w:szCs w:val="28"/>
              </w:rPr>
            </w:pPr>
            <w:r w:rsidRPr="0094519F">
              <w:rPr>
                <w:rFonts w:ascii="Times New Roman" w:hAnsi="Times New Roman"/>
                <w:sz w:val="28"/>
                <w:szCs w:val="28"/>
              </w:rPr>
              <w:t xml:space="preserve">Маъруза, «ақлий ҳужум», Т-схема, мунозара, муаммоли вазиятлар усули. </w:t>
            </w:r>
          </w:p>
        </w:tc>
      </w:tr>
      <w:tr w:rsidR="0094519F" w:rsidRPr="0094519F" w:rsidTr="00393B24">
        <w:tc>
          <w:tcPr>
            <w:tcW w:w="3956" w:type="dxa"/>
            <w:gridSpan w:val="2"/>
          </w:tcPr>
          <w:p w:rsidR="0094519F" w:rsidRPr="0094519F" w:rsidRDefault="0094519F" w:rsidP="00393B24">
            <w:pPr>
              <w:spacing w:line="276" w:lineRule="auto"/>
              <w:rPr>
                <w:rFonts w:ascii="Times New Roman" w:hAnsi="Times New Roman"/>
                <w:i/>
                <w:iCs/>
                <w:sz w:val="28"/>
                <w:szCs w:val="28"/>
              </w:rPr>
            </w:pPr>
            <w:r w:rsidRPr="0094519F">
              <w:rPr>
                <w:rFonts w:ascii="Times New Roman" w:hAnsi="Times New Roman"/>
                <w:i/>
                <w:iCs/>
                <w:sz w:val="28"/>
                <w:szCs w:val="28"/>
              </w:rPr>
              <w:t>Ўқитиш воситалари</w:t>
            </w:r>
          </w:p>
        </w:tc>
        <w:tc>
          <w:tcPr>
            <w:tcW w:w="5330" w:type="dxa"/>
          </w:tcPr>
          <w:p w:rsidR="0094519F" w:rsidRPr="0094519F" w:rsidRDefault="0094519F" w:rsidP="00393B24">
            <w:pPr>
              <w:spacing w:line="276" w:lineRule="auto"/>
              <w:rPr>
                <w:rFonts w:ascii="Times New Roman" w:hAnsi="Times New Roman"/>
                <w:sz w:val="28"/>
                <w:szCs w:val="28"/>
              </w:rPr>
            </w:pPr>
            <w:r w:rsidRPr="0094519F">
              <w:rPr>
                <w:rFonts w:ascii="Times New Roman" w:hAnsi="Times New Roman"/>
                <w:sz w:val="28"/>
                <w:szCs w:val="28"/>
              </w:rPr>
              <w:t>Маъруза матни, тарқатма материаллар, слайдлар, проектор.</w:t>
            </w:r>
          </w:p>
        </w:tc>
      </w:tr>
      <w:tr w:rsidR="0094519F" w:rsidRPr="0094519F" w:rsidTr="00393B24">
        <w:tc>
          <w:tcPr>
            <w:tcW w:w="3956" w:type="dxa"/>
            <w:gridSpan w:val="2"/>
          </w:tcPr>
          <w:p w:rsidR="0094519F" w:rsidRPr="0094519F" w:rsidRDefault="0094519F" w:rsidP="00393B24">
            <w:pPr>
              <w:spacing w:line="276" w:lineRule="auto"/>
              <w:rPr>
                <w:rFonts w:ascii="Times New Roman" w:hAnsi="Times New Roman"/>
                <w:i/>
                <w:iCs/>
                <w:sz w:val="28"/>
                <w:szCs w:val="28"/>
              </w:rPr>
            </w:pPr>
            <w:r w:rsidRPr="0094519F">
              <w:rPr>
                <w:rFonts w:ascii="Times New Roman" w:hAnsi="Times New Roman"/>
                <w:i/>
                <w:iCs/>
                <w:sz w:val="28"/>
                <w:szCs w:val="28"/>
              </w:rPr>
              <w:t>Ўқитиш шакллари</w:t>
            </w:r>
          </w:p>
        </w:tc>
        <w:tc>
          <w:tcPr>
            <w:tcW w:w="5330" w:type="dxa"/>
          </w:tcPr>
          <w:p w:rsidR="0094519F" w:rsidRPr="0094519F" w:rsidRDefault="0094519F" w:rsidP="00393B24">
            <w:pPr>
              <w:spacing w:line="276" w:lineRule="auto"/>
              <w:rPr>
                <w:rFonts w:ascii="Times New Roman" w:hAnsi="Times New Roman"/>
                <w:sz w:val="28"/>
                <w:szCs w:val="28"/>
              </w:rPr>
            </w:pPr>
            <w:r w:rsidRPr="0094519F">
              <w:rPr>
                <w:rFonts w:ascii="Times New Roman" w:hAnsi="Times New Roman"/>
                <w:sz w:val="28"/>
                <w:szCs w:val="28"/>
              </w:rPr>
              <w:t>Жамоа, тўғридан-тўғри ва гуруҳларда ишлаш.</w:t>
            </w:r>
          </w:p>
        </w:tc>
      </w:tr>
      <w:tr w:rsidR="0094519F" w:rsidRPr="0094519F" w:rsidTr="00393B24">
        <w:tc>
          <w:tcPr>
            <w:tcW w:w="3956" w:type="dxa"/>
            <w:gridSpan w:val="2"/>
          </w:tcPr>
          <w:p w:rsidR="0094519F" w:rsidRPr="0094519F" w:rsidRDefault="0094519F" w:rsidP="00393B24">
            <w:pPr>
              <w:spacing w:line="276" w:lineRule="auto"/>
              <w:rPr>
                <w:rFonts w:ascii="Times New Roman" w:hAnsi="Times New Roman"/>
                <w:i/>
                <w:iCs/>
                <w:sz w:val="28"/>
                <w:szCs w:val="28"/>
              </w:rPr>
            </w:pPr>
            <w:r w:rsidRPr="0094519F">
              <w:rPr>
                <w:rFonts w:ascii="Times New Roman" w:hAnsi="Times New Roman"/>
                <w:i/>
                <w:iCs/>
                <w:sz w:val="28"/>
                <w:szCs w:val="28"/>
              </w:rPr>
              <w:t>Ўқитиш шарт-шароити</w:t>
            </w:r>
          </w:p>
        </w:tc>
        <w:tc>
          <w:tcPr>
            <w:tcW w:w="5330" w:type="dxa"/>
          </w:tcPr>
          <w:p w:rsidR="0094519F" w:rsidRPr="0094519F" w:rsidRDefault="0094519F" w:rsidP="00393B24">
            <w:pPr>
              <w:spacing w:line="276" w:lineRule="auto"/>
              <w:rPr>
                <w:rFonts w:ascii="Times New Roman" w:hAnsi="Times New Roman"/>
                <w:sz w:val="28"/>
                <w:szCs w:val="28"/>
              </w:rPr>
            </w:pPr>
            <w:r w:rsidRPr="0094519F">
              <w:rPr>
                <w:rFonts w:ascii="Times New Roman" w:hAnsi="Times New Roman"/>
                <w:sz w:val="28"/>
                <w:szCs w:val="28"/>
              </w:rPr>
              <w:t>Техник воситалар билан таъминланган аудитория.</w:t>
            </w:r>
          </w:p>
        </w:tc>
      </w:tr>
      <w:tr w:rsidR="0094519F" w:rsidRPr="00905A71" w:rsidTr="00393B24">
        <w:tc>
          <w:tcPr>
            <w:tcW w:w="3956" w:type="dxa"/>
            <w:gridSpan w:val="2"/>
          </w:tcPr>
          <w:p w:rsidR="0094519F" w:rsidRPr="0094519F" w:rsidRDefault="0094519F" w:rsidP="00393B24">
            <w:pPr>
              <w:spacing w:line="276" w:lineRule="auto"/>
              <w:rPr>
                <w:rFonts w:ascii="Times New Roman" w:hAnsi="Times New Roman"/>
                <w:i/>
                <w:iCs/>
                <w:sz w:val="28"/>
                <w:szCs w:val="28"/>
                <w:lang w:val="uz-Cyrl-UZ"/>
              </w:rPr>
            </w:pPr>
            <w:r w:rsidRPr="0094519F">
              <w:rPr>
                <w:rFonts w:ascii="Times New Roman" w:hAnsi="Times New Roman"/>
                <w:i/>
                <w:iCs/>
                <w:sz w:val="28"/>
                <w:szCs w:val="28"/>
                <w:lang w:val="uz-Cyrl-UZ"/>
              </w:rPr>
              <w:lastRenderedPageBreak/>
              <w:t>Мониторинг ва баҳолаш</w:t>
            </w:r>
          </w:p>
        </w:tc>
        <w:tc>
          <w:tcPr>
            <w:tcW w:w="5330" w:type="dxa"/>
          </w:tcPr>
          <w:p w:rsidR="0094519F" w:rsidRPr="0094519F" w:rsidRDefault="0094519F" w:rsidP="00393B24">
            <w:pPr>
              <w:spacing w:line="276" w:lineRule="auto"/>
              <w:rPr>
                <w:rFonts w:ascii="Times New Roman" w:hAnsi="Times New Roman"/>
                <w:sz w:val="28"/>
                <w:szCs w:val="28"/>
                <w:lang w:val="uz-Cyrl-UZ"/>
              </w:rPr>
            </w:pPr>
            <w:r w:rsidRPr="0094519F">
              <w:rPr>
                <w:rFonts w:ascii="Times New Roman" w:hAnsi="Times New Roman"/>
                <w:sz w:val="28"/>
                <w:szCs w:val="28"/>
                <w:lang w:val="uz-Cyrl-UZ"/>
              </w:rPr>
              <w:t>Оғзаки назорат, савол-жавоб, ўз-ўзини назорат қилиш, рейтинг тизими асосида баҳолаш.</w:t>
            </w:r>
          </w:p>
        </w:tc>
      </w:tr>
    </w:tbl>
    <w:p w:rsidR="0094519F" w:rsidRPr="0094519F" w:rsidRDefault="0094519F" w:rsidP="0094519F">
      <w:pPr>
        <w:spacing w:line="276" w:lineRule="auto"/>
        <w:jc w:val="center"/>
        <w:rPr>
          <w:rFonts w:ascii="Times New Roman" w:hAnsi="Times New Roman"/>
          <w:b/>
          <w:bCs/>
          <w:sz w:val="28"/>
          <w:szCs w:val="28"/>
          <w:lang w:val="uz-Cyrl-UZ"/>
        </w:rPr>
      </w:pPr>
    </w:p>
    <w:p w:rsidR="0094519F" w:rsidRPr="0094519F" w:rsidRDefault="0094519F" w:rsidP="0094519F">
      <w:pPr>
        <w:spacing w:line="276" w:lineRule="auto"/>
        <w:jc w:val="center"/>
        <w:rPr>
          <w:rFonts w:ascii="Times New Roman" w:hAnsi="Times New Roman"/>
          <w:b/>
          <w:bCs/>
          <w:sz w:val="28"/>
          <w:szCs w:val="28"/>
          <w:lang w:val="uz-Cyrl-UZ"/>
        </w:rPr>
      </w:pPr>
      <w:r w:rsidRPr="0094519F">
        <w:rPr>
          <w:rFonts w:ascii="Times New Roman" w:hAnsi="Times New Roman"/>
          <w:b/>
          <w:bCs/>
          <w:sz w:val="28"/>
          <w:szCs w:val="28"/>
          <w:lang w:val="uz-Cyrl-UZ"/>
        </w:rPr>
        <w:t xml:space="preserve">2. </w:t>
      </w:r>
      <w:r>
        <w:rPr>
          <w:rFonts w:ascii="Times New Roman" w:hAnsi="Times New Roman"/>
          <w:b/>
          <w:bCs/>
          <w:sz w:val="28"/>
          <w:szCs w:val="28"/>
          <w:lang w:val="uz-Cyrl-UZ"/>
        </w:rPr>
        <w:t>Машғулот</w:t>
      </w:r>
      <w:r w:rsidRPr="0094519F">
        <w:rPr>
          <w:rFonts w:ascii="Times New Roman" w:hAnsi="Times New Roman"/>
          <w:b/>
          <w:bCs/>
          <w:sz w:val="28"/>
          <w:szCs w:val="28"/>
          <w:lang w:val="uz-Cyrl-UZ"/>
        </w:rPr>
        <w:t>нинг технологик картаси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5210"/>
        <w:gridCol w:w="2374"/>
      </w:tblGrid>
      <w:tr w:rsidR="0094519F" w:rsidRPr="0094519F" w:rsidTr="00393B24">
        <w:tc>
          <w:tcPr>
            <w:tcW w:w="1702" w:type="dxa"/>
            <w:vMerge w:val="restart"/>
          </w:tcPr>
          <w:p w:rsidR="0094519F" w:rsidRPr="0094519F" w:rsidRDefault="0094519F" w:rsidP="00393B24">
            <w:pPr>
              <w:spacing w:line="276" w:lineRule="auto"/>
              <w:jc w:val="center"/>
              <w:rPr>
                <w:rFonts w:ascii="Times New Roman" w:hAnsi="Times New Roman"/>
                <w:i/>
                <w:iCs/>
                <w:sz w:val="28"/>
                <w:szCs w:val="28"/>
                <w:lang w:val="uz-Cyrl-UZ"/>
              </w:rPr>
            </w:pPr>
            <w:r w:rsidRPr="0094519F">
              <w:rPr>
                <w:rFonts w:ascii="Times New Roman" w:hAnsi="Times New Roman"/>
                <w:i/>
                <w:iCs/>
                <w:sz w:val="28"/>
                <w:szCs w:val="28"/>
                <w:lang w:val="uz-Cyrl-UZ"/>
              </w:rPr>
              <w:t>Иш жараёнлари вақти</w:t>
            </w:r>
          </w:p>
        </w:tc>
        <w:tc>
          <w:tcPr>
            <w:tcW w:w="7584" w:type="dxa"/>
            <w:gridSpan w:val="2"/>
          </w:tcPr>
          <w:p w:rsidR="0094519F" w:rsidRPr="0094519F" w:rsidRDefault="0094519F" w:rsidP="00393B24">
            <w:pPr>
              <w:spacing w:line="276" w:lineRule="auto"/>
              <w:jc w:val="center"/>
              <w:rPr>
                <w:rFonts w:ascii="Times New Roman" w:hAnsi="Times New Roman"/>
                <w:i/>
                <w:iCs/>
                <w:sz w:val="28"/>
                <w:szCs w:val="28"/>
                <w:lang w:val="uz-Cyrl-UZ"/>
              </w:rPr>
            </w:pPr>
            <w:r w:rsidRPr="0094519F">
              <w:rPr>
                <w:rFonts w:ascii="Times New Roman" w:hAnsi="Times New Roman"/>
                <w:i/>
                <w:iCs/>
                <w:sz w:val="28"/>
                <w:szCs w:val="28"/>
                <w:lang w:val="uz-Cyrl-UZ"/>
              </w:rPr>
              <w:t>Фаолиятнинг мазмуни</w:t>
            </w:r>
          </w:p>
        </w:tc>
      </w:tr>
      <w:tr w:rsidR="0094519F" w:rsidRPr="0094519F" w:rsidTr="00393B24">
        <w:tc>
          <w:tcPr>
            <w:tcW w:w="0" w:type="auto"/>
            <w:vMerge/>
            <w:vAlign w:val="center"/>
          </w:tcPr>
          <w:p w:rsidR="0094519F" w:rsidRPr="0094519F" w:rsidRDefault="0094519F" w:rsidP="00393B24">
            <w:pPr>
              <w:spacing w:line="276" w:lineRule="auto"/>
              <w:rPr>
                <w:rFonts w:ascii="Times New Roman" w:hAnsi="Times New Roman"/>
                <w:i/>
                <w:iCs/>
                <w:sz w:val="28"/>
                <w:szCs w:val="28"/>
                <w:lang w:val="uz-Cyrl-UZ"/>
              </w:rPr>
            </w:pPr>
          </w:p>
        </w:tc>
        <w:tc>
          <w:tcPr>
            <w:tcW w:w="5210" w:type="dxa"/>
          </w:tcPr>
          <w:p w:rsidR="0094519F" w:rsidRPr="0094519F" w:rsidRDefault="0094519F" w:rsidP="00393B24">
            <w:pPr>
              <w:spacing w:line="276" w:lineRule="auto"/>
              <w:jc w:val="center"/>
              <w:rPr>
                <w:rFonts w:ascii="Times New Roman" w:hAnsi="Times New Roman"/>
                <w:i/>
                <w:iCs/>
                <w:sz w:val="28"/>
                <w:szCs w:val="28"/>
                <w:lang w:val="uz-Cyrl-UZ"/>
              </w:rPr>
            </w:pPr>
            <w:r w:rsidRPr="0094519F">
              <w:rPr>
                <w:rFonts w:ascii="Times New Roman" w:hAnsi="Times New Roman"/>
                <w:i/>
                <w:iCs/>
                <w:sz w:val="28"/>
                <w:szCs w:val="28"/>
                <w:lang w:val="uz-Cyrl-UZ"/>
              </w:rPr>
              <w:t>ўқитувчи</w:t>
            </w:r>
          </w:p>
        </w:tc>
        <w:tc>
          <w:tcPr>
            <w:tcW w:w="2374" w:type="dxa"/>
          </w:tcPr>
          <w:p w:rsidR="0094519F" w:rsidRPr="0094519F" w:rsidRDefault="0094519F" w:rsidP="00393B24">
            <w:pPr>
              <w:spacing w:line="276" w:lineRule="auto"/>
              <w:jc w:val="center"/>
              <w:rPr>
                <w:rFonts w:ascii="Times New Roman" w:hAnsi="Times New Roman"/>
                <w:i/>
                <w:iCs/>
                <w:sz w:val="28"/>
                <w:szCs w:val="28"/>
                <w:lang w:val="uz-Cyrl-UZ"/>
              </w:rPr>
            </w:pPr>
            <w:r w:rsidRPr="0094519F">
              <w:rPr>
                <w:rFonts w:ascii="Times New Roman" w:hAnsi="Times New Roman"/>
                <w:i/>
                <w:iCs/>
                <w:sz w:val="28"/>
                <w:szCs w:val="28"/>
                <w:lang w:val="uz-Cyrl-UZ"/>
              </w:rPr>
              <w:t>Талаба</w:t>
            </w:r>
          </w:p>
        </w:tc>
      </w:tr>
      <w:tr w:rsidR="0094519F" w:rsidRPr="0094519F" w:rsidTr="00393B24">
        <w:tc>
          <w:tcPr>
            <w:tcW w:w="1702" w:type="dxa"/>
            <w:vMerge w:val="restart"/>
          </w:tcPr>
          <w:p w:rsidR="0094519F" w:rsidRPr="0094519F" w:rsidRDefault="0094519F" w:rsidP="00393B24">
            <w:pPr>
              <w:spacing w:line="276" w:lineRule="auto"/>
              <w:jc w:val="center"/>
              <w:rPr>
                <w:rFonts w:ascii="Times New Roman" w:hAnsi="Times New Roman"/>
                <w:sz w:val="28"/>
                <w:szCs w:val="28"/>
                <w:lang w:val="uz-Cyrl-UZ"/>
              </w:rPr>
            </w:pPr>
            <w:r w:rsidRPr="0094519F">
              <w:rPr>
                <w:rFonts w:ascii="Times New Roman" w:hAnsi="Times New Roman"/>
                <w:sz w:val="28"/>
                <w:szCs w:val="28"/>
                <w:lang w:val="uz-Cyrl-UZ"/>
              </w:rPr>
              <w:t>I-босқич. Курсга ва мавзуга кириш.</w:t>
            </w:r>
          </w:p>
          <w:p w:rsidR="0094519F" w:rsidRPr="0094519F" w:rsidRDefault="0094519F" w:rsidP="00393B24">
            <w:pPr>
              <w:spacing w:line="276" w:lineRule="auto"/>
              <w:jc w:val="center"/>
              <w:rPr>
                <w:rFonts w:ascii="Times New Roman" w:hAnsi="Times New Roman"/>
                <w:sz w:val="28"/>
                <w:szCs w:val="28"/>
                <w:lang w:val="uz-Cyrl-UZ"/>
              </w:rPr>
            </w:pPr>
            <w:r w:rsidRPr="0094519F">
              <w:rPr>
                <w:rFonts w:ascii="Times New Roman" w:hAnsi="Times New Roman"/>
                <w:sz w:val="28"/>
                <w:szCs w:val="28"/>
                <w:lang w:val="uz-Cyrl-UZ"/>
              </w:rPr>
              <w:t>(20 минут)</w:t>
            </w:r>
          </w:p>
        </w:tc>
        <w:tc>
          <w:tcPr>
            <w:tcW w:w="5210" w:type="dxa"/>
          </w:tcPr>
          <w:p w:rsidR="0094519F" w:rsidRPr="0094519F" w:rsidRDefault="0094519F" w:rsidP="00393B24">
            <w:pPr>
              <w:spacing w:line="276" w:lineRule="auto"/>
              <w:rPr>
                <w:rFonts w:ascii="Times New Roman" w:hAnsi="Times New Roman"/>
                <w:sz w:val="28"/>
                <w:szCs w:val="28"/>
                <w:lang w:val="uz-Cyrl-UZ"/>
              </w:rPr>
            </w:pPr>
            <w:r w:rsidRPr="0094519F">
              <w:rPr>
                <w:rFonts w:ascii="Times New Roman" w:hAnsi="Times New Roman"/>
                <w:sz w:val="28"/>
                <w:szCs w:val="28"/>
                <w:lang w:val="uz-Cyrl-UZ"/>
              </w:rPr>
              <w:t>1.1. Ўқув курси номини айтиб, курс доирасида дастлабки умумий тасаввурни беради ҳамда услубий ва ташкилий томонлари билан таништиради.</w:t>
            </w:r>
          </w:p>
        </w:tc>
        <w:tc>
          <w:tcPr>
            <w:tcW w:w="2374" w:type="dxa"/>
          </w:tcPr>
          <w:p w:rsidR="0094519F" w:rsidRPr="0094519F" w:rsidRDefault="0094519F" w:rsidP="00393B24">
            <w:pPr>
              <w:spacing w:line="276" w:lineRule="auto"/>
              <w:jc w:val="center"/>
              <w:rPr>
                <w:rFonts w:ascii="Times New Roman" w:hAnsi="Times New Roman"/>
                <w:sz w:val="28"/>
                <w:szCs w:val="28"/>
              </w:rPr>
            </w:pPr>
            <w:r w:rsidRPr="0094519F">
              <w:rPr>
                <w:rFonts w:ascii="Times New Roman" w:hAnsi="Times New Roman"/>
                <w:sz w:val="28"/>
                <w:szCs w:val="28"/>
              </w:rPr>
              <w:t>Тинглайдилар.</w:t>
            </w:r>
          </w:p>
        </w:tc>
      </w:tr>
      <w:tr w:rsidR="0094519F" w:rsidRPr="0094519F" w:rsidTr="00393B24">
        <w:tc>
          <w:tcPr>
            <w:tcW w:w="0" w:type="auto"/>
            <w:vMerge/>
            <w:vAlign w:val="center"/>
          </w:tcPr>
          <w:p w:rsidR="0094519F" w:rsidRPr="0094519F" w:rsidRDefault="0094519F" w:rsidP="00393B24">
            <w:pPr>
              <w:spacing w:line="276" w:lineRule="auto"/>
              <w:rPr>
                <w:rFonts w:ascii="Times New Roman" w:hAnsi="Times New Roman"/>
                <w:sz w:val="28"/>
                <w:szCs w:val="28"/>
                <w:lang w:val="uz-Cyrl-UZ"/>
              </w:rPr>
            </w:pPr>
          </w:p>
        </w:tc>
        <w:tc>
          <w:tcPr>
            <w:tcW w:w="5210" w:type="dxa"/>
          </w:tcPr>
          <w:p w:rsidR="0094519F" w:rsidRPr="0094519F" w:rsidRDefault="0094519F" w:rsidP="00393B24">
            <w:pPr>
              <w:spacing w:line="276" w:lineRule="auto"/>
              <w:rPr>
                <w:rFonts w:ascii="Times New Roman" w:hAnsi="Times New Roman"/>
                <w:sz w:val="28"/>
                <w:szCs w:val="28"/>
                <w:lang w:val="uz-Cyrl-UZ"/>
              </w:rPr>
            </w:pPr>
            <w:r w:rsidRPr="0094519F">
              <w:rPr>
                <w:rFonts w:ascii="Times New Roman" w:hAnsi="Times New Roman"/>
                <w:sz w:val="28"/>
                <w:szCs w:val="28"/>
                <w:lang w:val="uz-Cyrl-UZ"/>
              </w:rPr>
              <w:t xml:space="preserve">1.2. Курс бўйича ўтиладиган барча мавзулар билан таништиради, уларнинг узвийлиги ҳақида қисқача маълумот беради. </w:t>
            </w:r>
          </w:p>
        </w:tc>
        <w:tc>
          <w:tcPr>
            <w:tcW w:w="2374" w:type="dxa"/>
          </w:tcPr>
          <w:p w:rsidR="0094519F" w:rsidRPr="0094519F" w:rsidRDefault="0094519F" w:rsidP="00393B24">
            <w:pPr>
              <w:spacing w:line="276" w:lineRule="auto"/>
              <w:jc w:val="center"/>
              <w:rPr>
                <w:rFonts w:ascii="Times New Roman" w:hAnsi="Times New Roman"/>
                <w:sz w:val="28"/>
                <w:szCs w:val="28"/>
                <w:lang w:val="en-US"/>
              </w:rPr>
            </w:pPr>
            <w:r w:rsidRPr="0094519F">
              <w:rPr>
                <w:rFonts w:ascii="Times New Roman" w:hAnsi="Times New Roman"/>
                <w:sz w:val="28"/>
                <w:szCs w:val="28"/>
              </w:rPr>
              <w:t>Тинглайдилар.</w:t>
            </w:r>
          </w:p>
        </w:tc>
      </w:tr>
      <w:tr w:rsidR="0094519F" w:rsidRPr="0094519F" w:rsidTr="00393B24">
        <w:tc>
          <w:tcPr>
            <w:tcW w:w="0" w:type="auto"/>
            <w:vMerge/>
            <w:vAlign w:val="center"/>
          </w:tcPr>
          <w:p w:rsidR="0094519F" w:rsidRPr="0094519F" w:rsidRDefault="0094519F" w:rsidP="00393B24">
            <w:pPr>
              <w:spacing w:line="276" w:lineRule="auto"/>
              <w:rPr>
                <w:rFonts w:ascii="Times New Roman" w:hAnsi="Times New Roman"/>
                <w:sz w:val="28"/>
                <w:szCs w:val="28"/>
                <w:lang w:val="uz-Cyrl-UZ"/>
              </w:rPr>
            </w:pPr>
          </w:p>
        </w:tc>
        <w:tc>
          <w:tcPr>
            <w:tcW w:w="5210" w:type="dxa"/>
          </w:tcPr>
          <w:p w:rsidR="0094519F" w:rsidRPr="0094519F" w:rsidRDefault="0094519F" w:rsidP="00393B24">
            <w:pPr>
              <w:spacing w:line="276" w:lineRule="auto"/>
              <w:rPr>
                <w:rFonts w:ascii="Times New Roman" w:hAnsi="Times New Roman"/>
                <w:sz w:val="28"/>
                <w:szCs w:val="28"/>
                <w:lang w:val="uz-Cyrl-UZ"/>
              </w:rPr>
            </w:pPr>
            <w:r w:rsidRPr="0094519F">
              <w:rPr>
                <w:rFonts w:ascii="Times New Roman" w:hAnsi="Times New Roman"/>
                <w:sz w:val="28"/>
                <w:szCs w:val="28"/>
                <w:lang w:val="uz-Cyrl-UZ"/>
              </w:rPr>
              <w:t>1.3. Курс якунида қўйиладиган рейтинг баҳолаш мезонлари билан таништиради</w:t>
            </w:r>
          </w:p>
        </w:tc>
        <w:tc>
          <w:tcPr>
            <w:tcW w:w="2374" w:type="dxa"/>
          </w:tcPr>
          <w:p w:rsidR="0094519F" w:rsidRPr="0094519F" w:rsidRDefault="0094519F" w:rsidP="00393B24">
            <w:pPr>
              <w:spacing w:line="276" w:lineRule="auto"/>
              <w:jc w:val="center"/>
              <w:rPr>
                <w:rFonts w:ascii="Times New Roman" w:hAnsi="Times New Roman"/>
                <w:sz w:val="28"/>
                <w:szCs w:val="28"/>
                <w:lang w:val="en-US"/>
              </w:rPr>
            </w:pPr>
            <w:r w:rsidRPr="0094519F">
              <w:rPr>
                <w:rFonts w:ascii="Times New Roman" w:hAnsi="Times New Roman"/>
                <w:sz w:val="28"/>
                <w:szCs w:val="28"/>
                <w:lang w:val="uz-Cyrl-UZ"/>
              </w:rPr>
              <w:t>ЎУМ га қарайдилар</w:t>
            </w:r>
            <w:r w:rsidRPr="0094519F">
              <w:rPr>
                <w:rFonts w:ascii="Times New Roman" w:hAnsi="Times New Roman"/>
                <w:sz w:val="28"/>
                <w:szCs w:val="28"/>
                <w:lang w:val="en-US"/>
              </w:rPr>
              <w:t>.</w:t>
            </w:r>
          </w:p>
        </w:tc>
      </w:tr>
      <w:tr w:rsidR="0094519F" w:rsidRPr="0094519F" w:rsidTr="00393B24">
        <w:tc>
          <w:tcPr>
            <w:tcW w:w="0" w:type="auto"/>
            <w:vMerge/>
            <w:vAlign w:val="center"/>
          </w:tcPr>
          <w:p w:rsidR="0094519F" w:rsidRPr="0094519F" w:rsidRDefault="0094519F" w:rsidP="00393B24">
            <w:pPr>
              <w:spacing w:line="276" w:lineRule="auto"/>
              <w:rPr>
                <w:rFonts w:ascii="Times New Roman" w:hAnsi="Times New Roman"/>
                <w:sz w:val="28"/>
                <w:szCs w:val="28"/>
                <w:lang w:val="uz-Cyrl-UZ"/>
              </w:rPr>
            </w:pPr>
          </w:p>
        </w:tc>
        <w:tc>
          <w:tcPr>
            <w:tcW w:w="5210" w:type="dxa"/>
          </w:tcPr>
          <w:p w:rsidR="0094519F" w:rsidRPr="0094519F" w:rsidRDefault="0094519F" w:rsidP="00393B24">
            <w:pPr>
              <w:spacing w:line="276" w:lineRule="auto"/>
              <w:rPr>
                <w:rFonts w:ascii="Times New Roman" w:hAnsi="Times New Roman"/>
                <w:sz w:val="28"/>
                <w:szCs w:val="28"/>
                <w:lang w:val="uz-Cyrl-UZ"/>
              </w:rPr>
            </w:pPr>
            <w:r w:rsidRPr="0094519F">
              <w:rPr>
                <w:rFonts w:ascii="Times New Roman" w:hAnsi="Times New Roman"/>
                <w:sz w:val="28"/>
                <w:szCs w:val="28"/>
                <w:lang w:val="uz-Cyrl-UZ"/>
              </w:rPr>
              <w:t>1.4. Курсни ўзлаштиришда фойдаланиш учун зарур бўлган адабиётлар рўйхати билан таништиради.</w:t>
            </w:r>
          </w:p>
        </w:tc>
        <w:tc>
          <w:tcPr>
            <w:tcW w:w="2374" w:type="dxa"/>
          </w:tcPr>
          <w:p w:rsidR="0094519F" w:rsidRPr="0094519F" w:rsidRDefault="0094519F" w:rsidP="00393B24">
            <w:pPr>
              <w:spacing w:line="276" w:lineRule="auto"/>
              <w:jc w:val="center"/>
              <w:rPr>
                <w:rFonts w:ascii="Times New Roman" w:hAnsi="Times New Roman"/>
                <w:sz w:val="28"/>
                <w:szCs w:val="28"/>
                <w:lang w:val="en-US"/>
              </w:rPr>
            </w:pPr>
            <w:r w:rsidRPr="0094519F">
              <w:rPr>
                <w:rFonts w:ascii="Times New Roman" w:hAnsi="Times New Roman"/>
                <w:sz w:val="28"/>
                <w:szCs w:val="28"/>
                <w:lang w:val="uz-Cyrl-UZ"/>
              </w:rPr>
              <w:t>ЎУМ га қарайдилар</w:t>
            </w:r>
            <w:r w:rsidRPr="0094519F">
              <w:rPr>
                <w:rFonts w:ascii="Times New Roman" w:hAnsi="Times New Roman"/>
                <w:sz w:val="28"/>
                <w:szCs w:val="28"/>
                <w:lang w:val="en-US"/>
              </w:rPr>
              <w:t>.</w:t>
            </w:r>
          </w:p>
        </w:tc>
      </w:tr>
      <w:tr w:rsidR="0094519F" w:rsidRPr="0094519F" w:rsidTr="00393B24">
        <w:tc>
          <w:tcPr>
            <w:tcW w:w="1702" w:type="dxa"/>
          </w:tcPr>
          <w:p w:rsidR="0094519F" w:rsidRPr="0094519F" w:rsidRDefault="0094519F" w:rsidP="00393B24">
            <w:pPr>
              <w:spacing w:line="276" w:lineRule="auto"/>
              <w:jc w:val="center"/>
              <w:rPr>
                <w:rFonts w:ascii="Times New Roman" w:hAnsi="Times New Roman"/>
                <w:sz w:val="28"/>
                <w:szCs w:val="28"/>
                <w:lang w:val="en-US"/>
              </w:rPr>
            </w:pPr>
          </w:p>
        </w:tc>
        <w:tc>
          <w:tcPr>
            <w:tcW w:w="5210" w:type="dxa"/>
          </w:tcPr>
          <w:p w:rsidR="0094519F" w:rsidRPr="0094519F" w:rsidRDefault="0094519F" w:rsidP="00393B24">
            <w:pPr>
              <w:spacing w:line="276" w:lineRule="auto"/>
              <w:rPr>
                <w:rFonts w:ascii="Times New Roman" w:hAnsi="Times New Roman"/>
                <w:sz w:val="28"/>
                <w:szCs w:val="28"/>
                <w:lang w:val="en-US"/>
              </w:rPr>
            </w:pPr>
            <w:r w:rsidRPr="0094519F">
              <w:rPr>
                <w:rFonts w:ascii="Times New Roman" w:hAnsi="Times New Roman"/>
                <w:sz w:val="28"/>
                <w:szCs w:val="28"/>
                <w:lang w:val="en-US"/>
              </w:rPr>
              <w:t xml:space="preserve">1.5. </w:t>
            </w:r>
            <w:r w:rsidRPr="0094519F">
              <w:rPr>
                <w:rFonts w:ascii="Times New Roman" w:hAnsi="Times New Roman"/>
                <w:sz w:val="28"/>
                <w:szCs w:val="28"/>
              </w:rPr>
              <w:t>Биринчи</w:t>
            </w:r>
            <w:r w:rsidRPr="0094519F">
              <w:rPr>
                <w:rFonts w:ascii="Times New Roman" w:hAnsi="Times New Roman"/>
                <w:sz w:val="28"/>
                <w:szCs w:val="28"/>
                <w:lang w:val="en-US"/>
              </w:rPr>
              <w:t xml:space="preserve"> </w:t>
            </w:r>
            <w:r w:rsidRPr="0094519F">
              <w:rPr>
                <w:rFonts w:ascii="Times New Roman" w:hAnsi="Times New Roman"/>
                <w:sz w:val="28"/>
                <w:szCs w:val="28"/>
              </w:rPr>
              <w:t>ўқув</w:t>
            </w:r>
            <w:r w:rsidRPr="0094519F">
              <w:rPr>
                <w:rFonts w:ascii="Times New Roman" w:hAnsi="Times New Roman"/>
                <w:sz w:val="28"/>
                <w:szCs w:val="28"/>
                <w:lang w:val="en-US"/>
              </w:rPr>
              <w:t xml:space="preserve"> </w:t>
            </w:r>
            <w:r w:rsidRPr="0094519F">
              <w:rPr>
                <w:rFonts w:ascii="Times New Roman" w:hAnsi="Times New Roman"/>
                <w:sz w:val="28"/>
                <w:szCs w:val="28"/>
              </w:rPr>
              <w:t>машғулоти</w:t>
            </w:r>
            <w:r w:rsidRPr="0094519F">
              <w:rPr>
                <w:rFonts w:ascii="Times New Roman" w:hAnsi="Times New Roman"/>
                <w:sz w:val="28"/>
                <w:szCs w:val="28"/>
                <w:lang w:val="en-US"/>
              </w:rPr>
              <w:t xml:space="preserve"> </w:t>
            </w:r>
            <w:r w:rsidRPr="0094519F">
              <w:rPr>
                <w:rFonts w:ascii="Times New Roman" w:hAnsi="Times New Roman"/>
                <w:sz w:val="28"/>
                <w:szCs w:val="28"/>
              </w:rPr>
              <w:t>мавзуси</w:t>
            </w:r>
            <w:r w:rsidRPr="0094519F">
              <w:rPr>
                <w:rFonts w:ascii="Times New Roman" w:hAnsi="Times New Roman"/>
                <w:sz w:val="28"/>
                <w:szCs w:val="28"/>
                <w:lang w:val="en-US"/>
              </w:rPr>
              <w:t xml:space="preserve"> </w:t>
            </w:r>
            <w:r w:rsidRPr="0094519F">
              <w:rPr>
                <w:rFonts w:ascii="Times New Roman" w:hAnsi="Times New Roman"/>
                <w:sz w:val="28"/>
                <w:szCs w:val="28"/>
              </w:rPr>
              <w:t>билан</w:t>
            </w:r>
            <w:r w:rsidRPr="0094519F">
              <w:rPr>
                <w:rFonts w:ascii="Times New Roman" w:hAnsi="Times New Roman"/>
                <w:sz w:val="28"/>
                <w:szCs w:val="28"/>
                <w:lang w:val="en-US"/>
              </w:rPr>
              <w:t xml:space="preserve"> </w:t>
            </w:r>
            <w:r w:rsidRPr="0094519F">
              <w:rPr>
                <w:rFonts w:ascii="Times New Roman" w:hAnsi="Times New Roman"/>
                <w:sz w:val="28"/>
                <w:szCs w:val="28"/>
              </w:rPr>
              <w:t>таништиради</w:t>
            </w:r>
            <w:r w:rsidRPr="0094519F">
              <w:rPr>
                <w:rFonts w:ascii="Times New Roman" w:hAnsi="Times New Roman"/>
                <w:sz w:val="28"/>
                <w:szCs w:val="28"/>
                <w:lang w:val="en-US"/>
              </w:rPr>
              <w:t xml:space="preserve"> </w:t>
            </w:r>
            <w:r w:rsidRPr="0094519F">
              <w:rPr>
                <w:rFonts w:ascii="Times New Roman" w:hAnsi="Times New Roman"/>
                <w:sz w:val="28"/>
                <w:szCs w:val="28"/>
              </w:rPr>
              <w:t>ва</w:t>
            </w:r>
            <w:r w:rsidRPr="0094519F">
              <w:rPr>
                <w:rFonts w:ascii="Times New Roman" w:hAnsi="Times New Roman"/>
                <w:sz w:val="28"/>
                <w:szCs w:val="28"/>
                <w:lang w:val="en-US"/>
              </w:rPr>
              <w:t xml:space="preserve"> </w:t>
            </w:r>
            <w:r w:rsidRPr="0094519F">
              <w:rPr>
                <w:rFonts w:ascii="Times New Roman" w:hAnsi="Times New Roman"/>
                <w:sz w:val="28"/>
                <w:szCs w:val="28"/>
              </w:rPr>
              <w:t>унинг</w:t>
            </w:r>
            <w:r w:rsidRPr="0094519F">
              <w:rPr>
                <w:rFonts w:ascii="Times New Roman" w:hAnsi="Times New Roman"/>
                <w:sz w:val="28"/>
                <w:szCs w:val="28"/>
                <w:lang w:val="en-US"/>
              </w:rPr>
              <w:t xml:space="preserve"> </w:t>
            </w:r>
            <w:r w:rsidRPr="0094519F">
              <w:rPr>
                <w:rFonts w:ascii="Times New Roman" w:hAnsi="Times New Roman"/>
                <w:sz w:val="28"/>
                <w:szCs w:val="28"/>
              </w:rPr>
              <w:t>мақсади</w:t>
            </w:r>
            <w:r w:rsidRPr="0094519F">
              <w:rPr>
                <w:rFonts w:ascii="Times New Roman" w:hAnsi="Times New Roman"/>
                <w:sz w:val="28"/>
                <w:szCs w:val="28"/>
                <w:lang w:val="en-US"/>
              </w:rPr>
              <w:t xml:space="preserve">, </w:t>
            </w:r>
            <w:r w:rsidRPr="0094519F">
              <w:rPr>
                <w:rFonts w:ascii="Times New Roman" w:hAnsi="Times New Roman"/>
                <w:sz w:val="28"/>
                <w:szCs w:val="28"/>
              </w:rPr>
              <w:t>ўқув</w:t>
            </w:r>
            <w:r w:rsidRPr="0094519F">
              <w:rPr>
                <w:rFonts w:ascii="Times New Roman" w:hAnsi="Times New Roman"/>
                <w:sz w:val="28"/>
                <w:szCs w:val="28"/>
                <w:lang w:val="en-US"/>
              </w:rPr>
              <w:t xml:space="preserve"> </w:t>
            </w:r>
            <w:r w:rsidRPr="0094519F">
              <w:rPr>
                <w:rFonts w:ascii="Times New Roman" w:hAnsi="Times New Roman"/>
                <w:sz w:val="28"/>
                <w:szCs w:val="28"/>
              </w:rPr>
              <w:t>фаолияти</w:t>
            </w:r>
            <w:r w:rsidRPr="0094519F">
              <w:rPr>
                <w:rFonts w:ascii="Times New Roman" w:hAnsi="Times New Roman"/>
                <w:sz w:val="28"/>
                <w:szCs w:val="28"/>
                <w:lang w:val="en-US"/>
              </w:rPr>
              <w:t xml:space="preserve"> </w:t>
            </w:r>
            <w:r w:rsidRPr="0094519F">
              <w:rPr>
                <w:rFonts w:ascii="Times New Roman" w:hAnsi="Times New Roman"/>
                <w:sz w:val="28"/>
                <w:szCs w:val="28"/>
              </w:rPr>
              <w:t>натижаларини</w:t>
            </w:r>
            <w:r w:rsidRPr="0094519F">
              <w:rPr>
                <w:rFonts w:ascii="Times New Roman" w:hAnsi="Times New Roman"/>
                <w:sz w:val="28"/>
                <w:szCs w:val="28"/>
                <w:lang w:val="en-US"/>
              </w:rPr>
              <w:t xml:space="preserve"> </w:t>
            </w:r>
            <w:r w:rsidRPr="0094519F">
              <w:rPr>
                <w:rFonts w:ascii="Times New Roman" w:hAnsi="Times New Roman"/>
                <w:sz w:val="28"/>
                <w:szCs w:val="28"/>
              </w:rPr>
              <w:t>баён</w:t>
            </w:r>
            <w:r w:rsidRPr="0094519F">
              <w:rPr>
                <w:rFonts w:ascii="Times New Roman" w:hAnsi="Times New Roman"/>
                <w:sz w:val="28"/>
                <w:szCs w:val="28"/>
                <w:lang w:val="en-US"/>
              </w:rPr>
              <w:t xml:space="preserve"> </w:t>
            </w:r>
            <w:r w:rsidRPr="0094519F">
              <w:rPr>
                <w:rFonts w:ascii="Times New Roman" w:hAnsi="Times New Roman"/>
                <w:sz w:val="28"/>
                <w:szCs w:val="28"/>
              </w:rPr>
              <w:t>қилади</w:t>
            </w:r>
            <w:r w:rsidRPr="0094519F">
              <w:rPr>
                <w:rFonts w:ascii="Times New Roman" w:hAnsi="Times New Roman"/>
                <w:sz w:val="28"/>
                <w:szCs w:val="28"/>
                <w:lang w:val="en-US"/>
              </w:rPr>
              <w:t>.</w:t>
            </w:r>
          </w:p>
        </w:tc>
        <w:tc>
          <w:tcPr>
            <w:tcW w:w="2374" w:type="dxa"/>
          </w:tcPr>
          <w:p w:rsidR="0094519F" w:rsidRPr="0094519F" w:rsidRDefault="0094519F" w:rsidP="00393B24">
            <w:pPr>
              <w:spacing w:line="276" w:lineRule="auto"/>
              <w:jc w:val="center"/>
              <w:rPr>
                <w:rFonts w:ascii="Times New Roman" w:hAnsi="Times New Roman"/>
                <w:sz w:val="28"/>
                <w:szCs w:val="28"/>
              </w:rPr>
            </w:pPr>
            <w:r w:rsidRPr="0094519F">
              <w:rPr>
                <w:rFonts w:ascii="Times New Roman" w:hAnsi="Times New Roman"/>
                <w:sz w:val="28"/>
                <w:szCs w:val="28"/>
              </w:rPr>
              <w:t>Мавзу номини ёзиб оладилар.</w:t>
            </w:r>
          </w:p>
        </w:tc>
      </w:tr>
      <w:tr w:rsidR="0094519F" w:rsidRPr="0094519F" w:rsidTr="00393B24">
        <w:tc>
          <w:tcPr>
            <w:tcW w:w="1702" w:type="dxa"/>
          </w:tcPr>
          <w:p w:rsidR="0094519F" w:rsidRPr="0094519F" w:rsidRDefault="0094519F" w:rsidP="00393B24">
            <w:pPr>
              <w:spacing w:line="276" w:lineRule="auto"/>
              <w:jc w:val="center"/>
              <w:rPr>
                <w:rFonts w:ascii="Times New Roman" w:hAnsi="Times New Roman"/>
                <w:sz w:val="28"/>
                <w:szCs w:val="28"/>
                <w:lang w:val="en-US"/>
              </w:rPr>
            </w:pPr>
          </w:p>
        </w:tc>
        <w:tc>
          <w:tcPr>
            <w:tcW w:w="5210" w:type="dxa"/>
          </w:tcPr>
          <w:p w:rsidR="0094519F" w:rsidRPr="0094519F" w:rsidRDefault="0094519F" w:rsidP="0094519F">
            <w:pPr>
              <w:spacing w:line="276" w:lineRule="auto"/>
              <w:rPr>
                <w:rFonts w:ascii="Times New Roman" w:hAnsi="Times New Roman"/>
                <w:sz w:val="28"/>
                <w:szCs w:val="28"/>
                <w:lang w:val="uz-Cyrl-UZ"/>
              </w:rPr>
            </w:pPr>
            <w:r w:rsidRPr="0094519F">
              <w:rPr>
                <w:rFonts w:ascii="Times New Roman" w:hAnsi="Times New Roman"/>
                <w:sz w:val="28"/>
                <w:szCs w:val="28"/>
                <w:lang w:val="en-US"/>
              </w:rPr>
              <w:t xml:space="preserve">1.6. </w:t>
            </w:r>
            <w:r w:rsidRPr="0094519F">
              <w:rPr>
                <w:rFonts w:ascii="Times New Roman" w:hAnsi="Times New Roman"/>
                <w:sz w:val="28"/>
                <w:szCs w:val="28"/>
              </w:rPr>
              <w:t>Биринчи</w:t>
            </w:r>
            <w:r w:rsidRPr="0094519F">
              <w:rPr>
                <w:rFonts w:ascii="Times New Roman" w:hAnsi="Times New Roman"/>
                <w:sz w:val="28"/>
                <w:szCs w:val="28"/>
                <w:lang w:val="en-US"/>
              </w:rPr>
              <w:t xml:space="preserve"> </w:t>
            </w:r>
            <w:r w:rsidRPr="0094519F">
              <w:rPr>
                <w:rFonts w:ascii="Times New Roman" w:hAnsi="Times New Roman"/>
                <w:sz w:val="28"/>
                <w:szCs w:val="28"/>
              </w:rPr>
              <w:t>мавзу</w:t>
            </w:r>
            <w:r w:rsidRPr="0094519F">
              <w:rPr>
                <w:rFonts w:ascii="Times New Roman" w:hAnsi="Times New Roman"/>
                <w:sz w:val="28"/>
                <w:szCs w:val="28"/>
                <w:lang w:val="en-US"/>
              </w:rPr>
              <w:t xml:space="preserve"> </w:t>
            </w:r>
            <w:r w:rsidRPr="0094519F">
              <w:rPr>
                <w:rFonts w:ascii="Times New Roman" w:hAnsi="Times New Roman"/>
                <w:sz w:val="28"/>
                <w:szCs w:val="28"/>
              </w:rPr>
              <w:t>юзасидан</w:t>
            </w:r>
            <w:r w:rsidRPr="0094519F">
              <w:rPr>
                <w:rFonts w:ascii="Times New Roman" w:hAnsi="Times New Roman"/>
                <w:sz w:val="28"/>
                <w:szCs w:val="28"/>
                <w:lang w:val="en-US"/>
              </w:rPr>
              <w:t xml:space="preserve"> </w:t>
            </w:r>
            <w:r w:rsidRPr="0094519F">
              <w:rPr>
                <w:rFonts w:ascii="Times New Roman" w:hAnsi="Times New Roman"/>
                <w:sz w:val="28"/>
                <w:szCs w:val="28"/>
              </w:rPr>
              <w:t>ақлий</w:t>
            </w:r>
            <w:r w:rsidRPr="0094519F">
              <w:rPr>
                <w:rFonts w:ascii="Times New Roman" w:hAnsi="Times New Roman"/>
                <w:sz w:val="28"/>
                <w:szCs w:val="28"/>
                <w:lang w:val="en-US"/>
              </w:rPr>
              <w:t xml:space="preserve"> </w:t>
            </w:r>
            <w:r w:rsidRPr="0094519F">
              <w:rPr>
                <w:rFonts w:ascii="Times New Roman" w:hAnsi="Times New Roman"/>
                <w:sz w:val="28"/>
                <w:szCs w:val="28"/>
              </w:rPr>
              <w:t>ҳужум</w:t>
            </w:r>
            <w:r w:rsidRPr="0094519F">
              <w:rPr>
                <w:rFonts w:ascii="Times New Roman" w:hAnsi="Times New Roman"/>
                <w:sz w:val="28"/>
                <w:szCs w:val="28"/>
                <w:lang w:val="en-US"/>
              </w:rPr>
              <w:t xml:space="preserve"> </w:t>
            </w:r>
            <w:r w:rsidRPr="0094519F">
              <w:rPr>
                <w:rFonts w:ascii="Times New Roman" w:hAnsi="Times New Roman"/>
                <w:sz w:val="28"/>
                <w:szCs w:val="28"/>
              </w:rPr>
              <w:t>қоидаси</w:t>
            </w:r>
            <w:r w:rsidRPr="0094519F">
              <w:rPr>
                <w:rFonts w:ascii="Times New Roman" w:hAnsi="Times New Roman"/>
                <w:sz w:val="28"/>
                <w:szCs w:val="28"/>
                <w:lang w:val="en-US"/>
              </w:rPr>
              <w:t xml:space="preserve"> </w:t>
            </w:r>
            <w:r w:rsidRPr="0094519F">
              <w:rPr>
                <w:rFonts w:ascii="Times New Roman" w:hAnsi="Times New Roman"/>
                <w:sz w:val="28"/>
                <w:szCs w:val="28"/>
              </w:rPr>
              <w:t>асосида</w:t>
            </w:r>
            <w:r w:rsidRPr="0094519F">
              <w:rPr>
                <w:rFonts w:ascii="Times New Roman" w:hAnsi="Times New Roman"/>
                <w:sz w:val="28"/>
                <w:szCs w:val="28"/>
                <w:lang w:val="en-US"/>
              </w:rPr>
              <w:t xml:space="preserve"> </w:t>
            </w:r>
            <w:r w:rsidRPr="0094519F">
              <w:rPr>
                <w:rFonts w:ascii="Times New Roman" w:hAnsi="Times New Roman"/>
                <w:sz w:val="28"/>
                <w:szCs w:val="28"/>
              </w:rPr>
              <w:t>дарс</w:t>
            </w:r>
            <w:r w:rsidRPr="0094519F">
              <w:rPr>
                <w:rFonts w:ascii="Times New Roman" w:hAnsi="Times New Roman"/>
                <w:sz w:val="28"/>
                <w:szCs w:val="28"/>
                <w:lang w:val="en-US"/>
              </w:rPr>
              <w:t xml:space="preserve"> </w:t>
            </w:r>
            <w:r w:rsidRPr="0094519F">
              <w:rPr>
                <w:rFonts w:ascii="Times New Roman" w:hAnsi="Times New Roman"/>
                <w:sz w:val="28"/>
                <w:szCs w:val="28"/>
              </w:rPr>
              <w:t>ўтказишни</w:t>
            </w:r>
            <w:r w:rsidRPr="0094519F">
              <w:rPr>
                <w:rFonts w:ascii="Times New Roman" w:hAnsi="Times New Roman"/>
                <w:sz w:val="28"/>
                <w:szCs w:val="28"/>
                <w:lang w:val="en-US"/>
              </w:rPr>
              <w:t xml:space="preserve"> </w:t>
            </w:r>
            <w:r w:rsidRPr="0094519F">
              <w:rPr>
                <w:rFonts w:ascii="Times New Roman" w:hAnsi="Times New Roman"/>
                <w:sz w:val="28"/>
                <w:szCs w:val="28"/>
              </w:rPr>
              <w:t>таклиф</w:t>
            </w:r>
            <w:r w:rsidRPr="0094519F">
              <w:rPr>
                <w:rFonts w:ascii="Times New Roman" w:hAnsi="Times New Roman"/>
                <w:sz w:val="28"/>
                <w:szCs w:val="28"/>
                <w:lang w:val="en-US"/>
              </w:rPr>
              <w:t xml:space="preserve"> </w:t>
            </w:r>
            <w:r w:rsidRPr="0094519F">
              <w:rPr>
                <w:rFonts w:ascii="Times New Roman" w:hAnsi="Times New Roman"/>
                <w:sz w:val="28"/>
                <w:szCs w:val="28"/>
              </w:rPr>
              <w:t>этади</w:t>
            </w:r>
            <w:r w:rsidRPr="0094519F">
              <w:rPr>
                <w:rFonts w:ascii="Times New Roman" w:hAnsi="Times New Roman"/>
                <w:sz w:val="28"/>
                <w:szCs w:val="28"/>
                <w:lang w:val="en-US"/>
              </w:rPr>
              <w:t xml:space="preserve">. </w:t>
            </w:r>
            <w:r w:rsidRPr="0094519F">
              <w:rPr>
                <w:rFonts w:ascii="Times New Roman" w:hAnsi="Times New Roman"/>
                <w:sz w:val="28"/>
                <w:szCs w:val="28"/>
              </w:rPr>
              <w:t>Доскага</w:t>
            </w:r>
            <w:r w:rsidRPr="0094519F">
              <w:rPr>
                <w:rFonts w:ascii="Times New Roman" w:hAnsi="Times New Roman"/>
                <w:sz w:val="28"/>
                <w:szCs w:val="28"/>
                <w:lang w:val="en-US"/>
              </w:rPr>
              <w:t xml:space="preserve"> «</w:t>
            </w:r>
            <w:r w:rsidRPr="0094519F">
              <w:rPr>
                <w:rFonts w:ascii="Times New Roman" w:hAnsi="Times New Roman"/>
                <w:color w:val="000000"/>
                <w:sz w:val="28"/>
                <w:szCs w:val="28"/>
                <w:lang w:val="en-US"/>
              </w:rPr>
              <w:t xml:space="preserve"> </w:t>
            </w:r>
            <w:r w:rsidRPr="0094519F">
              <w:rPr>
                <w:rFonts w:ascii="Times New Roman" w:hAnsi="Times New Roman"/>
                <w:color w:val="000000"/>
                <w:sz w:val="28"/>
                <w:szCs w:val="28"/>
                <w:lang w:val="uz-Cyrl-UZ"/>
              </w:rPr>
              <w:t>Инсон биологик мавжудот</w:t>
            </w:r>
            <w:r w:rsidRPr="0094519F">
              <w:rPr>
                <w:rFonts w:ascii="Times New Roman" w:hAnsi="Times New Roman"/>
                <w:sz w:val="28"/>
                <w:szCs w:val="28"/>
                <w:lang w:val="en-US"/>
              </w:rPr>
              <w:t xml:space="preserve">» </w:t>
            </w:r>
            <w:r w:rsidRPr="0094519F">
              <w:rPr>
                <w:rFonts w:ascii="Times New Roman" w:hAnsi="Times New Roman"/>
                <w:sz w:val="28"/>
                <w:szCs w:val="28"/>
              </w:rPr>
              <w:t>деб</w:t>
            </w:r>
            <w:r w:rsidRPr="0094519F">
              <w:rPr>
                <w:rFonts w:ascii="Times New Roman" w:hAnsi="Times New Roman"/>
                <w:sz w:val="28"/>
                <w:szCs w:val="28"/>
                <w:lang w:val="en-US"/>
              </w:rPr>
              <w:t xml:space="preserve"> </w:t>
            </w:r>
            <w:r w:rsidRPr="0094519F">
              <w:rPr>
                <w:rFonts w:ascii="Times New Roman" w:hAnsi="Times New Roman"/>
                <w:sz w:val="28"/>
                <w:szCs w:val="28"/>
              </w:rPr>
              <w:t>ёзади</w:t>
            </w:r>
            <w:r w:rsidRPr="0094519F">
              <w:rPr>
                <w:rFonts w:ascii="Times New Roman" w:hAnsi="Times New Roman"/>
                <w:sz w:val="28"/>
                <w:szCs w:val="28"/>
                <w:lang w:val="en-US"/>
              </w:rPr>
              <w:t xml:space="preserve">. </w:t>
            </w:r>
            <w:r>
              <w:rPr>
                <w:rFonts w:ascii="Times New Roman" w:hAnsi="Times New Roman"/>
                <w:sz w:val="28"/>
                <w:szCs w:val="28"/>
                <w:lang w:val="uz-Cyrl-UZ"/>
              </w:rPr>
              <w:t>Тингловчи</w:t>
            </w:r>
            <w:r w:rsidRPr="0094519F">
              <w:rPr>
                <w:rFonts w:ascii="Times New Roman" w:hAnsi="Times New Roman"/>
                <w:sz w:val="28"/>
                <w:szCs w:val="28"/>
              </w:rPr>
              <w:t>лар</w:t>
            </w:r>
            <w:r w:rsidRPr="0094519F">
              <w:rPr>
                <w:rFonts w:ascii="Times New Roman" w:hAnsi="Times New Roman"/>
                <w:sz w:val="28"/>
                <w:szCs w:val="28"/>
                <w:lang w:val="en-US"/>
              </w:rPr>
              <w:t xml:space="preserve"> </w:t>
            </w:r>
            <w:r w:rsidRPr="0094519F">
              <w:rPr>
                <w:rFonts w:ascii="Times New Roman" w:hAnsi="Times New Roman"/>
                <w:sz w:val="28"/>
                <w:szCs w:val="28"/>
              </w:rPr>
              <w:t>томонидан</w:t>
            </w:r>
            <w:r w:rsidRPr="0094519F">
              <w:rPr>
                <w:rFonts w:ascii="Times New Roman" w:hAnsi="Times New Roman"/>
                <w:sz w:val="28"/>
                <w:szCs w:val="28"/>
                <w:lang w:val="en-US"/>
              </w:rPr>
              <w:t xml:space="preserve"> </w:t>
            </w:r>
            <w:r w:rsidRPr="0094519F">
              <w:rPr>
                <w:rFonts w:ascii="Times New Roman" w:hAnsi="Times New Roman"/>
                <w:sz w:val="28"/>
                <w:szCs w:val="28"/>
              </w:rPr>
              <w:t>айтилган</w:t>
            </w:r>
            <w:r w:rsidRPr="0094519F">
              <w:rPr>
                <w:rFonts w:ascii="Times New Roman" w:hAnsi="Times New Roman"/>
                <w:sz w:val="28"/>
                <w:szCs w:val="28"/>
                <w:lang w:val="en-US"/>
              </w:rPr>
              <w:t xml:space="preserve"> </w:t>
            </w:r>
            <w:r w:rsidRPr="0094519F">
              <w:rPr>
                <w:rFonts w:ascii="Times New Roman" w:hAnsi="Times New Roman"/>
                <w:sz w:val="28"/>
                <w:szCs w:val="28"/>
              </w:rPr>
              <w:t>фикрларни</w:t>
            </w:r>
            <w:r w:rsidRPr="0094519F">
              <w:rPr>
                <w:rFonts w:ascii="Times New Roman" w:hAnsi="Times New Roman"/>
                <w:sz w:val="28"/>
                <w:szCs w:val="28"/>
                <w:lang w:val="en-US"/>
              </w:rPr>
              <w:t xml:space="preserve"> </w:t>
            </w:r>
            <w:r w:rsidRPr="0094519F">
              <w:rPr>
                <w:rFonts w:ascii="Times New Roman" w:hAnsi="Times New Roman"/>
                <w:sz w:val="28"/>
                <w:szCs w:val="28"/>
              </w:rPr>
              <w:t>ёзиб</w:t>
            </w:r>
            <w:r w:rsidRPr="0094519F">
              <w:rPr>
                <w:rFonts w:ascii="Times New Roman" w:hAnsi="Times New Roman"/>
                <w:sz w:val="28"/>
                <w:szCs w:val="28"/>
                <w:lang w:val="en-US"/>
              </w:rPr>
              <w:t xml:space="preserve"> </w:t>
            </w:r>
            <w:r w:rsidRPr="0094519F">
              <w:rPr>
                <w:rFonts w:ascii="Times New Roman" w:hAnsi="Times New Roman"/>
                <w:sz w:val="28"/>
                <w:szCs w:val="28"/>
              </w:rPr>
              <w:t>боради</w:t>
            </w:r>
            <w:r w:rsidRPr="0094519F">
              <w:rPr>
                <w:rFonts w:ascii="Times New Roman" w:hAnsi="Times New Roman"/>
                <w:sz w:val="28"/>
                <w:szCs w:val="28"/>
                <w:lang w:val="en-US"/>
              </w:rPr>
              <w:t xml:space="preserve"> </w:t>
            </w:r>
            <w:r w:rsidRPr="0094519F">
              <w:rPr>
                <w:rFonts w:ascii="Times New Roman" w:hAnsi="Times New Roman"/>
                <w:sz w:val="28"/>
                <w:szCs w:val="28"/>
              </w:rPr>
              <w:t>ва</w:t>
            </w:r>
            <w:r w:rsidRPr="0094519F">
              <w:rPr>
                <w:rFonts w:ascii="Times New Roman" w:hAnsi="Times New Roman"/>
                <w:sz w:val="28"/>
                <w:szCs w:val="28"/>
                <w:lang w:val="en-US"/>
              </w:rPr>
              <w:t xml:space="preserve"> </w:t>
            </w:r>
            <w:r w:rsidRPr="0094519F">
              <w:rPr>
                <w:rFonts w:ascii="Times New Roman" w:hAnsi="Times New Roman"/>
                <w:sz w:val="28"/>
                <w:szCs w:val="28"/>
              </w:rPr>
              <w:t>умумлаштиради</w:t>
            </w:r>
          </w:p>
        </w:tc>
        <w:tc>
          <w:tcPr>
            <w:tcW w:w="2374" w:type="dxa"/>
          </w:tcPr>
          <w:p w:rsidR="0094519F" w:rsidRPr="0094519F" w:rsidRDefault="0094519F" w:rsidP="00393B24">
            <w:pPr>
              <w:spacing w:line="276" w:lineRule="auto"/>
              <w:jc w:val="center"/>
              <w:rPr>
                <w:rFonts w:ascii="Times New Roman" w:hAnsi="Times New Roman"/>
                <w:sz w:val="28"/>
                <w:szCs w:val="28"/>
              </w:rPr>
            </w:pPr>
            <w:r w:rsidRPr="0094519F">
              <w:rPr>
                <w:rFonts w:ascii="Times New Roman" w:hAnsi="Times New Roman"/>
                <w:sz w:val="28"/>
                <w:szCs w:val="28"/>
              </w:rPr>
              <w:t>Тушунчаларни эркин фикр орқали билдиради.</w:t>
            </w:r>
          </w:p>
        </w:tc>
      </w:tr>
      <w:tr w:rsidR="0094519F" w:rsidRPr="0094519F" w:rsidTr="00393B24">
        <w:tc>
          <w:tcPr>
            <w:tcW w:w="1702" w:type="dxa"/>
            <w:vMerge w:val="restart"/>
          </w:tcPr>
          <w:p w:rsidR="0094519F" w:rsidRPr="0094519F" w:rsidRDefault="0094519F" w:rsidP="00393B24">
            <w:pPr>
              <w:spacing w:line="276" w:lineRule="auto"/>
              <w:jc w:val="center"/>
              <w:rPr>
                <w:rFonts w:ascii="Times New Roman" w:hAnsi="Times New Roman"/>
                <w:sz w:val="28"/>
                <w:szCs w:val="28"/>
                <w:lang w:val="en-US"/>
              </w:rPr>
            </w:pPr>
            <w:r w:rsidRPr="0094519F">
              <w:rPr>
                <w:rFonts w:ascii="Times New Roman" w:hAnsi="Times New Roman"/>
                <w:sz w:val="28"/>
                <w:szCs w:val="28"/>
                <w:lang w:val="en-US"/>
              </w:rPr>
              <w:t>II-</w:t>
            </w:r>
            <w:r w:rsidRPr="0094519F">
              <w:rPr>
                <w:rFonts w:ascii="Times New Roman" w:hAnsi="Times New Roman"/>
                <w:sz w:val="28"/>
                <w:szCs w:val="28"/>
              </w:rPr>
              <w:t>босқич</w:t>
            </w:r>
            <w:r w:rsidRPr="0094519F">
              <w:rPr>
                <w:rFonts w:ascii="Times New Roman" w:hAnsi="Times New Roman"/>
                <w:sz w:val="28"/>
                <w:szCs w:val="28"/>
                <w:lang w:val="en-US"/>
              </w:rPr>
              <w:t xml:space="preserve">. </w:t>
            </w:r>
            <w:r w:rsidRPr="0094519F">
              <w:rPr>
                <w:rFonts w:ascii="Times New Roman" w:hAnsi="Times New Roman"/>
                <w:sz w:val="28"/>
                <w:szCs w:val="28"/>
              </w:rPr>
              <w:t>Асосий</w:t>
            </w:r>
          </w:p>
          <w:p w:rsidR="0094519F" w:rsidRPr="0094519F" w:rsidRDefault="0094519F" w:rsidP="00393B24">
            <w:pPr>
              <w:spacing w:line="276" w:lineRule="auto"/>
              <w:jc w:val="center"/>
              <w:rPr>
                <w:rFonts w:ascii="Times New Roman" w:hAnsi="Times New Roman"/>
                <w:sz w:val="28"/>
                <w:szCs w:val="28"/>
                <w:lang w:val="en-US"/>
              </w:rPr>
            </w:pPr>
            <w:r w:rsidRPr="0094519F">
              <w:rPr>
                <w:rFonts w:ascii="Times New Roman" w:hAnsi="Times New Roman"/>
                <w:sz w:val="28"/>
                <w:szCs w:val="28"/>
                <w:lang w:val="en-US"/>
              </w:rPr>
              <w:lastRenderedPageBreak/>
              <w:t xml:space="preserve">(50 </w:t>
            </w:r>
            <w:r w:rsidRPr="0094519F">
              <w:rPr>
                <w:rFonts w:ascii="Times New Roman" w:hAnsi="Times New Roman"/>
                <w:sz w:val="28"/>
                <w:szCs w:val="28"/>
              </w:rPr>
              <w:t>минут</w:t>
            </w:r>
            <w:r w:rsidRPr="0094519F">
              <w:rPr>
                <w:rFonts w:ascii="Times New Roman" w:hAnsi="Times New Roman"/>
                <w:sz w:val="28"/>
                <w:szCs w:val="28"/>
                <w:lang w:val="en-US"/>
              </w:rPr>
              <w:t>)</w:t>
            </w:r>
          </w:p>
        </w:tc>
        <w:tc>
          <w:tcPr>
            <w:tcW w:w="5210" w:type="dxa"/>
          </w:tcPr>
          <w:p w:rsidR="0094519F" w:rsidRPr="0094519F" w:rsidRDefault="0094519F" w:rsidP="00393B24">
            <w:pPr>
              <w:spacing w:line="276" w:lineRule="auto"/>
              <w:rPr>
                <w:rFonts w:ascii="Times New Roman" w:hAnsi="Times New Roman"/>
                <w:sz w:val="28"/>
                <w:szCs w:val="28"/>
              </w:rPr>
            </w:pPr>
            <w:r w:rsidRPr="0094519F">
              <w:rPr>
                <w:rFonts w:ascii="Times New Roman" w:hAnsi="Times New Roman"/>
                <w:sz w:val="28"/>
                <w:szCs w:val="28"/>
              </w:rPr>
              <w:lastRenderedPageBreak/>
              <w:t xml:space="preserve">2.1. Мавзу режаси ва таянч тушунчалар билан таништиради. </w:t>
            </w:r>
          </w:p>
        </w:tc>
        <w:tc>
          <w:tcPr>
            <w:tcW w:w="2374" w:type="dxa"/>
          </w:tcPr>
          <w:p w:rsidR="0094519F" w:rsidRPr="0094519F" w:rsidRDefault="0094519F" w:rsidP="00393B24">
            <w:pPr>
              <w:spacing w:line="276" w:lineRule="auto"/>
              <w:jc w:val="center"/>
              <w:rPr>
                <w:rFonts w:ascii="Times New Roman" w:hAnsi="Times New Roman"/>
                <w:sz w:val="28"/>
                <w:szCs w:val="28"/>
              </w:rPr>
            </w:pPr>
            <w:r w:rsidRPr="0094519F">
              <w:rPr>
                <w:rFonts w:ascii="Times New Roman" w:hAnsi="Times New Roman"/>
                <w:sz w:val="28"/>
                <w:szCs w:val="28"/>
              </w:rPr>
              <w:t>Тинглайдилар</w:t>
            </w:r>
            <w:r w:rsidRPr="0094519F">
              <w:rPr>
                <w:rFonts w:ascii="Times New Roman" w:hAnsi="Times New Roman"/>
                <w:sz w:val="28"/>
                <w:szCs w:val="28"/>
                <w:lang w:val="en-US"/>
              </w:rPr>
              <w:t xml:space="preserve">. </w:t>
            </w:r>
          </w:p>
        </w:tc>
      </w:tr>
      <w:tr w:rsidR="0094519F" w:rsidRPr="0094519F" w:rsidTr="00393B24">
        <w:tc>
          <w:tcPr>
            <w:tcW w:w="0" w:type="auto"/>
            <w:vMerge/>
            <w:vAlign w:val="center"/>
          </w:tcPr>
          <w:p w:rsidR="0094519F" w:rsidRPr="0094519F" w:rsidRDefault="0094519F" w:rsidP="00393B24">
            <w:pPr>
              <w:spacing w:line="276" w:lineRule="auto"/>
              <w:rPr>
                <w:rFonts w:ascii="Times New Roman" w:hAnsi="Times New Roman"/>
                <w:sz w:val="28"/>
                <w:szCs w:val="28"/>
                <w:lang w:val="en-US"/>
              </w:rPr>
            </w:pPr>
          </w:p>
        </w:tc>
        <w:tc>
          <w:tcPr>
            <w:tcW w:w="5210" w:type="dxa"/>
          </w:tcPr>
          <w:p w:rsidR="0094519F" w:rsidRPr="0094519F" w:rsidRDefault="0094519F" w:rsidP="00393B24">
            <w:pPr>
              <w:spacing w:line="276" w:lineRule="auto"/>
              <w:rPr>
                <w:rFonts w:ascii="Times New Roman" w:hAnsi="Times New Roman"/>
                <w:sz w:val="28"/>
                <w:szCs w:val="28"/>
              </w:rPr>
            </w:pPr>
            <w:r w:rsidRPr="0094519F">
              <w:rPr>
                <w:rFonts w:ascii="Times New Roman" w:hAnsi="Times New Roman"/>
                <w:sz w:val="28"/>
                <w:szCs w:val="28"/>
              </w:rPr>
              <w:t>2.2. Маърузани режа бўйича тушун-</w:t>
            </w:r>
            <w:r w:rsidRPr="0094519F">
              <w:rPr>
                <w:rFonts w:ascii="Times New Roman" w:hAnsi="Times New Roman"/>
                <w:sz w:val="28"/>
                <w:szCs w:val="28"/>
              </w:rPr>
              <w:lastRenderedPageBreak/>
              <w:t xml:space="preserve">тиради, ҳар бир режани ниҳоясида умумлаштиради. Жараён компьютер слайдларини намойиш қилиш билан олиб борилади </w:t>
            </w:r>
          </w:p>
        </w:tc>
        <w:tc>
          <w:tcPr>
            <w:tcW w:w="2374" w:type="dxa"/>
          </w:tcPr>
          <w:p w:rsidR="0094519F" w:rsidRPr="0094519F" w:rsidRDefault="0094519F" w:rsidP="00393B24">
            <w:pPr>
              <w:spacing w:line="276" w:lineRule="auto"/>
              <w:jc w:val="center"/>
              <w:rPr>
                <w:rFonts w:ascii="Times New Roman" w:hAnsi="Times New Roman"/>
                <w:sz w:val="28"/>
                <w:szCs w:val="28"/>
              </w:rPr>
            </w:pPr>
            <w:r w:rsidRPr="0094519F">
              <w:rPr>
                <w:rFonts w:ascii="Times New Roman" w:hAnsi="Times New Roman"/>
                <w:sz w:val="28"/>
                <w:szCs w:val="28"/>
              </w:rPr>
              <w:lastRenderedPageBreak/>
              <w:t xml:space="preserve">Тинглайдилар. </w:t>
            </w:r>
            <w:r w:rsidRPr="0094519F">
              <w:rPr>
                <w:rFonts w:ascii="Times New Roman" w:hAnsi="Times New Roman"/>
                <w:sz w:val="28"/>
                <w:szCs w:val="28"/>
              </w:rPr>
              <w:lastRenderedPageBreak/>
              <w:t xml:space="preserve">Слайдга эътибор қаратади, уни ўзига ёзиб олади ва саволлар беради. </w:t>
            </w:r>
          </w:p>
        </w:tc>
      </w:tr>
      <w:tr w:rsidR="0094519F" w:rsidRPr="0094519F" w:rsidTr="00393B24">
        <w:tc>
          <w:tcPr>
            <w:tcW w:w="0" w:type="auto"/>
            <w:vMerge/>
            <w:vAlign w:val="center"/>
          </w:tcPr>
          <w:p w:rsidR="0094519F" w:rsidRPr="0094519F" w:rsidRDefault="0094519F" w:rsidP="00393B24">
            <w:pPr>
              <w:spacing w:line="276" w:lineRule="auto"/>
              <w:rPr>
                <w:rFonts w:ascii="Times New Roman" w:hAnsi="Times New Roman"/>
                <w:sz w:val="28"/>
                <w:szCs w:val="28"/>
              </w:rPr>
            </w:pPr>
          </w:p>
        </w:tc>
        <w:tc>
          <w:tcPr>
            <w:tcW w:w="5210" w:type="dxa"/>
          </w:tcPr>
          <w:p w:rsidR="0094519F" w:rsidRPr="0094519F" w:rsidRDefault="0094519F" w:rsidP="00393B24">
            <w:pPr>
              <w:spacing w:line="276" w:lineRule="auto"/>
              <w:rPr>
                <w:rFonts w:ascii="Times New Roman" w:hAnsi="Times New Roman"/>
                <w:sz w:val="28"/>
                <w:szCs w:val="28"/>
              </w:rPr>
            </w:pPr>
            <w:r w:rsidRPr="0094519F">
              <w:rPr>
                <w:rFonts w:ascii="Times New Roman" w:hAnsi="Times New Roman"/>
                <w:sz w:val="28"/>
                <w:szCs w:val="28"/>
              </w:rPr>
              <w:t>2.3. Ҳар бир режани мустаҳкамлаш учун қуйидагича саволлар беради.</w:t>
            </w:r>
          </w:p>
          <w:p w:rsidR="0094519F" w:rsidRPr="0094519F" w:rsidRDefault="0094519F" w:rsidP="000B3694">
            <w:pPr>
              <w:numPr>
                <w:ilvl w:val="0"/>
                <w:numId w:val="12"/>
              </w:numPr>
              <w:spacing w:after="0" w:line="276" w:lineRule="auto"/>
              <w:ind w:left="426" w:hanging="426"/>
              <w:rPr>
                <w:rFonts w:ascii="Times New Roman" w:hAnsi="Times New Roman"/>
                <w:sz w:val="28"/>
                <w:szCs w:val="28"/>
                <w:lang w:val="uz-Cyrl-UZ"/>
              </w:rPr>
            </w:pPr>
            <w:r w:rsidRPr="0094519F">
              <w:rPr>
                <w:rFonts w:ascii="Times New Roman" w:hAnsi="Times New Roman"/>
                <w:sz w:val="28"/>
                <w:szCs w:val="28"/>
              </w:rPr>
              <w:t xml:space="preserve">Ген технологияси ва инсоннинг жисмоний олами. </w:t>
            </w:r>
          </w:p>
          <w:p w:rsidR="0094519F" w:rsidRPr="0094519F" w:rsidRDefault="0094519F" w:rsidP="000B3694">
            <w:pPr>
              <w:numPr>
                <w:ilvl w:val="0"/>
                <w:numId w:val="12"/>
              </w:numPr>
              <w:spacing w:after="0" w:line="276" w:lineRule="auto"/>
              <w:ind w:left="426" w:hanging="426"/>
              <w:rPr>
                <w:rFonts w:ascii="Times New Roman" w:hAnsi="Times New Roman"/>
                <w:sz w:val="28"/>
                <w:szCs w:val="28"/>
                <w:lang w:val="uz-Cyrl-UZ"/>
              </w:rPr>
            </w:pPr>
            <w:r w:rsidRPr="0094519F">
              <w:rPr>
                <w:rFonts w:ascii="Times New Roman" w:hAnsi="Times New Roman"/>
                <w:sz w:val="28"/>
                <w:szCs w:val="28"/>
              </w:rPr>
              <w:t>Гўзаллик туйғусининг биологик асослари.</w:t>
            </w:r>
          </w:p>
          <w:p w:rsidR="0094519F" w:rsidRPr="0094519F" w:rsidRDefault="0094519F" w:rsidP="000B3694">
            <w:pPr>
              <w:numPr>
                <w:ilvl w:val="0"/>
                <w:numId w:val="12"/>
              </w:numPr>
              <w:spacing w:after="0" w:line="276" w:lineRule="auto"/>
              <w:ind w:left="426" w:hanging="426"/>
              <w:rPr>
                <w:rFonts w:ascii="Times New Roman" w:hAnsi="Times New Roman"/>
                <w:b/>
                <w:sz w:val="28"/>
                <w:szCs w:val="28"/>
                <w:lang w:val="uz-Cyrl-UZ"/>
              </w:rPr>
            </w:pPr>
            <w:r w:rsidRPr="0094519F">
              <w:rPr>
                <w:rFonts w:ascii="Times New Roman" w:hAnsi="Times New Roman"/>
                <w:sz w:val="28"/>
                <w:szCs w:val="28"/>
                <w:lang w:val="uz-Cyrl-UZ"/>
              </w:rPr>
              <w:t xml:space="preserve">Инсон – Гея элементи. </w:t>
            </w:r>
          </w:p>
        </w:tc>
        <w:tc>
          <w:tcPr>
            <w:tcW w:w="2374" w:type="dxa"/>
          </w:tcPr>
          <w:p w:rsidR="0094519F" w:rsidRPr="0094519F" w:rsidRDefault="0094519F" w:rsidP="00393B24">
            <w:pPr>
              <w:spacing w:line="276" w:lineRule="auto"/>
              <w:jc w:val="center"/>
              <w:rPr>
                <w:rFonts w:ascii="Times New Roman" w:hAnsi="Times New Roman"/>
                <w:sz w:val="28"/>
                <w:szCs w:val="28"/>
                <w:lang w:val="uz-Cyrl-UZ"/>
              </w:rPr>
            </w:pPr>
            <w:r w:rsidRPr="0094519F">
              <w:rPr>
                <w:rFonts w:ascii="Times New Roman" w:hAnsi="Times New Roman"/>
                <w:sz w:val="28"/>
                <w:szCs w:val="28"/>
                <w:lang w:val="uz-Cyrl-UZ"/>
              </w:rPr>
              <w:t xml:space="preserve">Саволларга жавоб берадилар, эркин баҳс-мунозара юритадилар. </w:t>
            </w:r>
          </w:p>
        </w:tc>
      </w:tr>
      <w:tr w:rsidR="0094519F" w:rsidRPr="0094519F" w:rsidTr="00393B24">
        <w:tc>
          <w:tcPr>
            <w:tcW w:w="0" w:type="auto"/>
            <w:vMerge/>
            <w:vAlign w:val="center"/>
          </w:tcPr>
          <w:p w:rsidR="0094519F" w:rsidRPr="0094519F" w:rsidRDefault="0094519F" w:rsidP="00393B24">
            <w:pPr>
              <w:spacing w:line="276" w:lineRule="auto"/>
              <w:rPr>
                <w:rFonts w:ascii="Times New Roman" w:hAnsi="Times New Roman"/>
                <w:sz w:val="28"/>
                <w:szCs w:val="28"/>
              </w:rPr>
            </w:pPr>
          </w:p>
        </w:tc>
        <w:tc>
          <w:tcPr>
            <w:tcW w:w="5210" w:type="dxa"/>
          </w:tcPr>
          <w:p w:rsidR="0094519F" w:rsidRPr="0094519F" w:rsidRDefault="0094519F" w:rsidP="00393B24">
            <w:pPr>
              <w:spacing w:line="276" w:lineRule="auto"/>
              <w:rPr>
                <w:rFonts w:ascii="Times New Roman" w:hAnsi="Times New Roman"/>
                <w:sz w:val="28"/>
                <w:szCs w:val="28"/>
              </w:rPr>
            </w:pPr>
            <w:r w:rsidRPr="0094519F">
              <w:rPr>
                <w:rFonts w:ascii="Times New Roman" w:hAnsi="Times New Roman"/>
                <w:sz w:val="28"/>
                <w:szCs w:val="28"/>
                <w:lang w:val="uz-Cyrl-UZ"/>
              </w:rPr>
              <w:t xml:space="preserve">2.4. Таянч ибораларга қайтилади. Талабалар иштирокида улар яна </w:t>
            </w:r>
            <w:r w:rsidRPr="0094519F">
              <w:rPr>
                <w:rFonts w:ascii="Times New Roman" w:hAnsi="Times New Roman"/>
                <w:sz w:val="28"/>
                <w:szCs w:val="28"/>
              </w:rPr>
              <w:t>бир бор такрорланади.</w:t>
            </w:r>
          </w:p>
        </w:tc>
        <w:tc>
          <w:tcPr>
            <w:tcW w:w="2374" w:type="dxa"/>
          </w:tcPr>
          <w:p w:rsidR="0094519F" w:rsidRPr="0094519F" w:rsidRDefault="0094519F" w:rsidP="00393B24">
            <w:pPr>
              <w:spacing w:line="276" w:lineRule="auto"/>
              <w:jc w:val="center"/>
              <w:rPr>
                <w:rFonts w:ascii="Times New Roman" w:hAnsi="Times New Roman"/>
                <w:sz w:val="28"/>
                <w:szCs w:val="28"/>
              </w:rPr>
            </w:pPr>
            <w:r w:rsidRPr="0094519F">
              <w:rPr>
                <w:rFonts w:ascii="Times New Roman" w:hAnsi="Times New Roman"/>
                <w:sz w:val="28"/>
                <w:szCs w:val="28"/>
              </w:rPr>
              <w:t xml:space="preserve">Ҳар бир таянч тушунча ва ибо-раларни муҳо-кама қиладилар. Конспект қила-дилар. </w:t>
            </w:r>
          </w:p>
        </w:tc>
      </w:tr>
      <w:tr w:rsidR="0094519F" w:rsidRPr="0094519F" w:rsidTr="00393B24">
        <w:tc>
          <w:tcPr>
            <w:tcW w:w="1702" w:type="dxa"/>
            <w:vMerge w:val="restart"/>
          </w:tcPr>
          <w:p w:rsidR="0094519F" w:rsidRPr="0094519F" w:rsidRDefault="0094519F" w:rsidP="00393B24">
            <w:pPr>
              <w:spacing w:line="276" w:lineRule="auto"/>
              <w:jc w:val="center"/>
              <w:rPr>
                <w:rFonts w:ascii="Times New Roman" w:hAnsi="Times New Roman"/>
                <w:sz w:val="28"/>
                <w:szCs w:val="28"/>
              </w:rPr>
            </w:pPr>
            <w:r w:rsidRPr="0094519F">
              <w:rPr>
                <w:rFonts w:ascii="Times New Roman" w:hAnsi="Times New Roman"/>
                <w:sz w:val="28"/>
                <w:szCs w:val="28"/>
                <w:lang w:val="en-US"/>
              </w:rPr>
              <w:t>III</w:t>
            </w:r>
            <w:r w:rsidRPr="0094519F">
              <w:rPr>
                <w:rFonts w:ascii="Times New Roman" w:hAnsi="Times New Roman"/>
                <w:sz w:val="28"/>
                <w:szCs w:val="28"/>
              </w:rPr>
              <w:t>-босқич.</w:t>
            </w:r>
          </w:p>
          <w:p w:rsidR="0094519F" w:rsidRPr="0094519F" w:rsidRDefault="0094519F" w:rsidP="00393B24">
            <w:pPr>
              <w:spacing w:line="276" w:lineRule="auto"/>
              <w:jc w:val="center"/>
              <w:rPr>
                <w:rFonts w:ascii="Times New Roman" w:hAnsi="Times New Roman"/>
                <w:sz w:val="28"/>
                <w:szCs w:val="28"/>
              </w:rPr>
            </w:pPr>
            <w:r w:rsidRPr="0094519F">
              <w:rPr>
                <w:rFonts w:ascii="Times New Roman" w:hAnsi="Times New Roman"/>
                <w:sz w:val="28"/>
                <w:szCs w:val="28"/>
              </w:rPr>
              <w:t>Якуний босқич.</w:t>
            </w:r>
          </w:p>
          <w:p w:rsidR="0094519F" w:rsidRPr="0094519F" w:rsidRDefault="0094519F" w:rsidP="00393B24">
            <w:pPr>
              <w:spacing w:line="276" w:lineRule="auto"/>
              <w:jc w:val="center"/>
              <w:rPr>
                <w:rFonts w:ascii="Times New Roman" w:hAnsi="Times New Roman"/>
                <w:sz w:val="28"/>
                <w:szCs w:val="28"/>
              </w:rPr>
            </w:pPr>
            <w:r w:rsidRPr="0094519F">
              <w:rPr>
                <w:rFonts w:ascii="Times New Roman" w:hAnsi="Times New Roman"/>
                <w:sz w:val="28"/>
                <w:szCs w:val="28"/>
              </w:rPr>
              <w:t>(10 минут)</w:t>
            </w:r>
          </w:p>
        </w:tc>
        <w:tc>
          <w:tcPr>
            <w:tcW w:w="5210" w:type="dxa"/>
          </w:tcPr>
          <w:p w:rsidR="0094519F" w:rsidRPr="0094519F" w:rsidRDefault="0094519F" w:rsidP="00393B24">
            <w:pPr>
              <w:widowControl w:val="0"/>
              <w:tabs>
                <w:tab w:val="num" w:pos="2880"/>
              </w:tabs>
              <w:autoSpaceDE w:val="0"/>
              <w:autoSpaceDN w:val="0"/>
              <w:adjustRightInd w:val="0"/>
              <w:spacing w:line="276" w:lineRule="auto"/>
              <w:rPr>
                <w:rFonts w:ascii="Times New Roman" w:hAnsi="Times New Roman"/>
                <w:color w:val="000000"/>
                <w:sz w:val="28"/>
                <w:szCs w:val="28"/>
                <w:lang w:val="uz-Cyrl-UZ"/>
              </w:rPr>
            </w:pPr>
            <w:r w:rsidRPr="0094519F">
              <w:rPr>
                <w:rFonts w:ascii="Times New Roman" w:hAnsi="Times New Roman"/>
                <w:sz w:val="28"/>
                <w:szCs w:val="28"/>
              </w:rPr>
              <w:t>3.1. Т-схема техникасидан фойдаланил</w:t>
            </w:r>
            <w:r w:rsidRPr="0094519F">
              <w:rPr>
                <w:rFonts w:ascii="Times New Roman" w:hAnsi="Times New Roman"/>
                <w:sz w:val="28"/>
                <w:szCs w:val="28"/>
                <w:lang w:val="uz-Cyrl-UZ"/>
              </w:rPr>
              <w:t>-</w:t>
            </w:r>
            <w:r w:rsidRPr="0094519F">
              <w:rPr>
                <w:rFonts w:ascii="Times New Roman" w:hAnsi="Times New Roman"/>
                <w:sz w:val="28"/>
                <w:szCs w:val="28"/>
              </w:rPr>
              <w:t xml:space="preserve">ган ҳолда жуфт-жуфт бўлиб ишлаш учун ларга:  </w:t>
            </w:r>
            <w:r w:rsidRPr="0094519F">
              <w:rPr>
                <w:rFonts w:ascii="Times New Roman" w:hAnsi="Times New Roman"/>
                <w:sz w:val="28"/>
                <w:szCs w:val="28"/>
                <w:lang w:val="uz-Cyrl-UZ"/>
              </w:rPr>
              <w:t>“</w:t>
            </w:r>
            <w:r w:rsidRPr="0094519F">
              <w:rPr>
                <w:rFonts w:ascii="Times New Roman" w:hAnsi="Times New Roman"/>
                <w:color w:val="000000"/>
                <w:sz w:val="28"/>
                <w:szCs w:val="28"/>
                <w:lang w:val="uz-Cyrl-UZ"/>
              </w:rPr>
              <w:t>Инсон ва табиат</w:t>
            </w:r>
            <w:r w:rsidRPr="0094519F">
              <w:rPr>
                <w:rFonts w:ascii="Times New Roman" w:hAnsi="Times New Roman"/>
                <w:sz w:val="28"/>
                <w:szCs w:val="28"/>
                <w:lang w:val="uz-Cyrl-UZ"/>
              </w:rPr>
              <w:t>”деган савол ёзилган тарқатма материаллар тарқатади. Ушбу техника орқали мавзу бўйича якунловчи хулоса қилади</w:t>
            </w:r>
          </w:p>
        </w:tc>
        <w:tc>
          <w:tcPr>
            <w:tcW w:w="2374" w:type="dxa"/>
          </w:tcPr>
          <w:p w:rsidR="0094519F" w:rsidRPr="0094519F" w:rsidRDefault="0094519F" w:rsidP="00393B24">
            <w:pPr>
              <w:spacing w:line="276" w:lineRule="auto"/>
              <w:jc w:val="center"/>
              <w:rPr>
                <w:rFonts w:ascii="Times New Roman" w:hAnsi="Times New Roman"/>
                <w:sz w:val="28"/>
                <w:szCs w:val="28"/>
              </w:rPr>
            </w:pPr>
            <w:r w:rsidRPr="0094519F">
              <w:rPr>
                <w:rFonts w:ascii="Times New Roman" w:hAnsi="Times New Roman"/>
                <w:sz w:val="28"/>
                <w:szCs w:val="28"/>
              </w:rPr>
              <w:t xml:space="preserve">Мустақил </w:t>
            </w:r>
          </w:p>
          <w:p w:rsidR="0094519F" w:rsidRPr="0094519F" w:rsidRDefault="0094519F" w:rsidP="00393B24">
            <w:pPr>
              <w:spacing w:line="276" w:lineRule="auto"/>
              <w:jc w:val="center"/>
              <w:rPr>
                <w:rFonts w:ascii="Times New Roman" w:hAnsi="Times New Roman"/>
                <w:sz w:val="28"/>
                <w:szCs w:val="28"/>
              </w:rPr>
            </w:pPr>
            <w:r w:rsidRPr="0094519F">
              <w:rPr>
                <w:rFonts w:ascii="Times New Roman" w:hAnsi="Times New Roman"/>
                <w:sz w:val="28"/>
                <w:szCs w:val="28"/>
              </w:rPr>
              <w:t xml:space="preserve">Т-схемани тўлдирадилар. Эркин фикрини баён этади. </w:t>
            </w:r>
          </w:p>
        </w:tc>
      </w:tr>
      <w:tr w:rsidR="0094519F" w:rsidRPr="0094519F" w:rsidTr="00393B24">
        <w:tc>
          <w:tcPr>
            <w:tcW w:w="0" w:type="auto"/>
            <w:vMerge/>
            <w:vAlign w:val="center"/>
          </w:tcPr>
          <w:p w:rsidR="0094519F" w:rsidRPr="0094519F" w:rsidRDefault="0094519F" w:rsidP="00393B24">
            <w:pPr>
              <w:spacing w:line="276" w:lineRule="auto"/>
              <w:rPr>
                <w:rFonts w:ascii="Times New Roman" w:hAnsi="Times New Roman"/>
                <w:sz w:val="28"/>
                <w:szCs w:val="28"/>
              </w:rPr>
            </w:pPr>
          </w:p>
        </w:tc>
        <w:tc>
          <w:tcPr>
            <w:tcW w:w="5210" w:type="dxa"/>
          </w:tcPr>
          <w:p w:rsidR="0094519F" w:rsidRPr="0094519F" w:rsidRDefault="0094519F" w:rsidP="00393B24">
            <w:pPr>
              <w:spacing w:line="276" w:lineRule="auto"/>
              <w:rPr>
                <w:rFonts w:ascii="Times New Roman" w:hAnsi="Times New Roman"/>
                <w:sz w:val="28"/>
                <w:szCs w:val="28"/>
              </w:rPr>
            </w:pPr>
            <w:r w:rsidRPr="0094519F">
              <w:rPr>
                <w:rFonts w:ascii="Times New Roman" w:hAnsi="Times New Roman"/>
                <w:sz w:val="28"/>
                <w:szCs w:val="28"/>
              </w:rPr>
              <w:t xml:space="preserve">3.2. Талабаларнинг фаолиятига баҳо қўйилади ва рағбатлантирилади. </w:t>
            </w:r>
          </w:p>
        </w:tc>
        <w:tc>
          <w:tcPr>
            <w:tcW w:w="2374" w:type="dxa"/>
          </w:tcPr>
          <w:p w:rsidR="0094519F" w:rsidRPr="0094519F" w:rsidRDefault="0094519F" w:rsidP="00393B24">
            <w:pPr>
              <w:spacing w:line="276" w:lineRule="auto"/>
              <w:jc w:val="center"/>
              <w:rPr>
                <w:rFonts w:ascii="Times New Roman" w:hAnsi="Times New Roman"/>
                <w:sz w:val="28"/>
                <w:szCs w:val="28"/>
              </w:rPr>
            </w:pPr>
            <w:r w:rsidRPr="0094519F">
              <w:rPr>
                <w:rFonts w:ascii="Times New Roman" w:hAnsi="Times New Roman"/>
                <w:sz w:val="28"/>
                <w:szCs w:val="28"/>
              </w:rPr>
              <w:t xml:space="preserve">Эшитади. </w:t>
            </w:r>
          </w:p>
        </w:tc>
      </w:tr>
      <w:tr w:rsidR="0094519F" w:rsidRPr="0094519F" w:rsidTr="00393B24">
        <w:tc>
          <w:tcPr>
            <w:tcW w:w="0" w:type="auto"/>
            <w:vMerge/>
            <w:vAlign w:val="center"/>
          </w:tcPr>
          <w:p w:rsidR="0094519F" w:rsidRPr="0094519F" w:rsidRDefault="0094519F" w:rsidP="00393B24">
            <w:pPr>
              <w:spacing w:line="276" w:lineRule="auto"/>
              <w:rPr>
                <w:rFonts w:ascii="Times New Roman" w:hAnsi="Times New Roman"/>
                <w:sz w:val="28"/>
                <w:szCs w:val="28"/>
              </w:rPr>
            </w:pPr>
          </w:p>
        </w:tc>
        <w:tc>
          <w:tcPr>
            <w:tcW w:w="5210" w:type="dxa"/>
          </w:tcPr>
          <w:p w:rsidR="0094519F" w:rsidRPr="0094519F" w:rsidRDefault="0094519F" w:rsidP="00393B24">
            <w:pPr>
              <w:spacing w:line="276" w:lineRule="auto"/>
              <w:rPr>
                <w:rFonts w:ascii="Times New Roman" w:hAnsi="Times New Roman"/>
                <w:sz w:val="28"/>
                <w:szCs w:val="28"/>
                <w:lang w:val="uz-Cyrl-UZ"/>
              </w:rPr>
            </w:pPr>
            <w:r w:rsidRPr="0094519F">
              <w:rPr>
                <w:rFonts w:ascii="Times New Roman" w:hAnsi="Times New Roman"/>
                <w:sz w:val="28"/>
                <w:szCs w:val="28"/>
              </w:rPr>
              <w:t xml:space="preserve">3.3. Келгуси машғулотга тайёргарлик кў-риш учун топшириқлар ва фойдаланиладиган адабиётлар рўйхати берилади. </w:t>
            </w:r>
          </w:p>
        </w:tc>
        <w:tc>
          <w:tcPr>
            <w:tcW w:w="2374" w:type="dxa"/>
          </w:tcPr>
          <w:p w:rsidR="0094519F" w:rsidRPr="0094519F" w:rsidRDefault="0094519F" w:rsidP="00393B24">
            <w:pPr>
              <w:spacing w:line="276" w:lineRule="auto"/>
              <w:jc w:val="center"/>
              <w:rPr>
                <w:rFonts w:ascii="Times New Roman" w:hAnsi="Times New Roman"/>
                <w:sz w:val="28"/>
                <w:szCs w:val="28"/>
                <w:lang w:val="uz-Cyrl-UZ"/>
              </w:rPr>
            </w:pPr>
            <w:r w:rsidRPr="0094519F">
              <w:rPr>
                <w:rFonts w:ascii="Times New Roman" w:hAnsi="Times New Roman"/>
                <w:sz w:val="28"/>
                <w:szCs w:val="28"/>
              </w:rPr>
              <w:t>Эшитади ва</w:t>
            </w:r>
            <w:r w:rsidRPr="0094519F">
              <w:rPr>
                <w:rFonts w:ascii="Times New Roman" w:hAnsi="Times New Roman"/>
                <w:sz w:val="28"/>
                <w:szCs w:val="28"/>
                <w:lang w:val="uz-Cyrl-UZ"/>
              </w:rPr>
              <w:t xml:space="preserve"> </w:t>
            </w:r>
          </w:p>
          <w:p w:rsidR="0094519F" w:rsidRPr="0094519F" w:rsidRDefault="0094519F" w:rsidP="00393B24">
            <w:pPr>
              <w:spacing w:line="276" w:lineRule="auto"/>
              <w:jc w:val="center"/>
              <w:rPr>
                <w:rFonts w:ascii="Times New Roman" w:hAnsi="Times New Roman"/>
                <w:sz w:val="28"/>
                <w:szCs w:val="28"/>
                <w:lang w:val="uz-Cyrl-UZ"/>
              </w:rPr>
            </w:pPr>
            <w:r w:rsidRPr="0094519F">
              <w:rPr>
                <w:rFonts w:ascii="Times New Roman" w:hAnsi="Times New Roman"/>
                <w:sz w:val="28"/>
                <w:szCs w:val="28"/>
                <w:lang w:val="uz-Cyrl-UZ"/>
              </w:rPr>
              <w:t>ЎУМ га қарайдилар</w:t>
            </w:r>
            <w:r w:rsidRPr="0094519F">
              <w:rPr>
                <w:rFonts w:ascii="Times New Roman" w:hAnsi="Times New Roman"/>
                <w:sz w:val="28"/>
                <w:szCs w:val="28"/>
              </w:rPr>
              <w:t xml:space="preserve">. </w:t>
            </w:r>
          </w:p>
        </w:tc>
      </w:tr>
    </w:tbl>
    <w:p w:rsidR="0094519F" w:rsidRPr="0094519F" w:rsidRDefault="0094519F" w:rsidP="0094519F">
      <w:pPr>
        <w:spacing w:line="276" w:lineRule="auto"/>
        <w:rPr>
          <w:rFonts w:ascii="Times New Roman" w:hAnsi="Times New Roman"/>
          <w:sz w:val="28"/>
          <w:szCs w:val="28"/>
        </w:rPr>
      </w:pPr>
    </w:p>
    <w:p w:rsidR="002B1376" w:rsidRPr="0094519F" w:rsidRDefault="002B1376">
      <w:pPr>
        <w:rPr>
          <w:rFonts w:ascii="Times New Roman" w:hAnsi="Times New Roman"/>
        </w:rPr>
      </w:pPr>
    </w:p>
    <w:p w:rsidR="002B1376" w:rsidRDefault="002B1376">
      <w:pPr>
        <w:rPr>
          <w:rFonts w:ascii="Times New Roman" w:hAnsi="Times New Roman"/>
          <w:lang w:val="uz-Cyrl-UZ"/>
        </w:rPr>
      </w:pPr>
    </w:p>
    <w:p w:rsidR="002B1376" w:rsidRDefault="002B1376">
      <w:pPr>
        <w:rPr>
          <w:rFonts w:ascii="Times New Roman" w:hAnsi="Times New Roman"/>
          <w:lang w:val="uz-Cyrl-UZ"/>
        </w:rPr>
      </w:pPr>
    </w:p>
    <w:p w:rsidR="002B1376" w:rsidRDefault="002B1376">
      <w:pPr>
        <w:rPr>
          <w:rFonts w:ascii="Times New Roman" w:hAnsi="Times New Roman"/>
          <w:lang w:val="uz-Cyrl-UZ"/>
        </w:rPr>
      </w:pPr>
    </w:p>
    <w:p w:rsidR="002B1376" w:rsidRPr="002B1376" w:rsidRDefault="002B1376" w:rsidP="002B1376">
      <w:pPr>
        <w:spacing w:line="276" w:lineRule="auto"/>
        <w:jc w:val="center"/>
        <w:rPr>
          <w:rFonts w:ascii="Times New Roman" w:hAnsi="Times New Roman"/>
          <w:b/>
          <w:sz w:val="28"/>
          <w:szCs w:val="28"/>
        </w:rPr>
      </w:pPr>
      <w:r w:rsidRPr="002B1376">
        <w:rPr>
          <w:rFonts w:ascii="Times New Roman" w:hAnsi="Times New Roman"/>
          <w:b/>
          <w:sz w:val="28"/>
          <w:szCs w:val="28"/>
          <w:lang w:val="uz-Cyrl-UZ"/>
        </w:rPr>
        <w:lastRenderedPageBreak/>
        <w:t>Қўшимча ва тушунтирувчи матнлар</w:t>
      </w:r>
    </w:p>
    <w:p w:rsidR="002B1376" w:rsidRPr="00155E87" w:rsidRDefault="002B1376" w:rsidP="002B1376">
      <w:pPr>
        <w:spacing w:line="276" w:lineRule="auto"/>
        <w:jc w:val="both"/>
        <w:rPr>
          <w:sz w:val="28"/>
          <w:szCs w:val="28"/>
          <w:lang w:val="uz-Cyrl-UZ"/>
        </w:rPr>
      </w:pPr>
    </w:p>
    <w:p w:rsidR="002B1376" w:rsidRPr="002B1376" w:rsidRDefault="00905A71" w:rsidP="002B1376">
      <w:pPr>
        <w:spacing w:line="276" w:lineRule="auto"/>
        <w:jc w:val="both"/>
        <w:rPr>
          <w:rFonts w:ascii="Times New Roman" w:hAnsi="Times New Roman"/>
          <w:sz w:val="28"/>
          <w:szCs w:val="28"/>
          <w:lang w:val="uz-Cyrl-UZ"/>
        </w:rPr>
      </w:pPr>
      <w:r>
        <w:rPr>
          <w:rFonts w:ascii="Times New Roman" w:hAnsi="Times New Roman"/>
          <w:noProof/>
        </w:rPr>
        <w:pict>
          <v:oval id="_x0000_s1046" style="position:absolute;left:0;text-align:left;margin-left:53.7pt;margin-top:6pt;width:368.25pt;height:44.55pt;z-index:251662336">
            <v:textbox style="mso-next-textbox:#_x0000_s1046">
              <w:txbxContent>
                <w:p w:rsidR="00393B24" w:rsidRPr="002B1376" w:rsidRDefault="00393B24" w:rsidP="002B1376">
                  <w:pPr>
                    <w:jc w:val="center"/>
                    <w:rPr>
                      <w:rFonts w:ascii="Times New Roman" w:hAnsi="Times New Roman"/>
                      <w:b/>
                    </w:rPr>
                  </w:pPr>
                  <w:r w:rsidRPr="002B1376">
                    <w:rPr>
                      <w:rFonts w:ascii="Times New Roman" w:hAnsi="Times New Roman"/>
                      <w:b/>
                      <w:sz w:val="20"/>
                      <w:szCs w:val="20"/>
                      <w:lang w:val="uz-Cyrl-UZ"/>
                    </w:rPr>
                    <w:t>Ҳозирги замон физикаси ва шарқ фалсафаси ўртасидаги алоқалари ўрганилган</w:t>
                  </w:r>
                </w:p>
              </w:txbxContent>
            </v:textbox>
          </v:oval>
        </w:pict>
      </w:r>
    </w:p>
    <w:p w:rsidR="002B1376" w:rsidRPr="002B1376" w:rsidRDefault="002B1376" w:rsidP="002B1376">
      <w:pPr>
        <w:spacing w:line="276" w:lineRule="auto"/>
        <w:jc w:val="both"/>
        <w:rPr>
          <w:rFonts w:ascii="Times New Roman" w:hAnsi="Times New Roman"/>
          <w:sz w:val="28"/>
          <w:szCs w:val="28"/>
          <w:lang w:val="uz-Cyrl-UZ"/>
        </w:rPr>
      </w:pPr>
    </w:p>
    <w:p w:rsidR="002B1376" w:rsidRPr="002B1376" w:rsidRDefault="00905A71" w:rsidP="002B1376">
      <w:pPr>
        <w:spacing w:line="276" w:lineRule="auto"/>
        <w:jc w:val="center"/>
        <w:rPr>
          <w:rFonts w:ascii="Times New Roman" w:hAnsi="Times New Roman"/>
          <w:b/>
          <w:sz w:val="28"/>
          <w:szCs w:val="28"/>
          <w:lang w:val="uz-Cyrl-UZ"/>
        </w:rPr>
      </w:pPr>
      <w:r>
        <w:rPr>
          <w:rFonts w:ascii="Times New Roman" w:hAnsi="Times New Roman"/>
          <w:noProof/>
        </w:rPr>
        <w:pict>
          <v:shapetype id="_x0000_t32" coordsize="21600,21600" o:spt="32" o:oned="t" path="m,l21600,21600e" filled="f">
            <v:path arrowok="t" fillok="f" o:connecttype="none"/>
            <o:lock v:ext="edit" shapetype="t"/>
          </v:shapetype>
          <v:shape id="_x0000_s1051" type="#_x0000_t32" style="position:absolute;left:0;text-align:left;margin-left:79.95pt;margin-top:3.25pt;width:154.5pt;height:52.5pt;flip:x;z-index:251667456" o:connectortype="straight">
            <v:stroke endarrow="block"/>
          </v:shape>
        </w:pict>
      </w:r>
      <w:r>
        <w:rPr>
          <w:rFonts w:ascii="Times New Roman" w:hAnsi="Times New Roman"/>
          <w:noProof/>
        </w:rPr>
        <w:pict>
          <v:shape id="_x0000_s1054" type="#_x0000_t32" style="position:absolute;left:0;text-align:left;margin-left:234.45pt;margin-top:3.25pt;width:142.5pt;height:45.75pt;z-index:251670528" o:connectortype="straight">
            <v:stroke endarrow="block"/>
          </v:shape>
        </w:pict>
      </w:r>
      <w:r>
        <w:rPr>
          <w:rFonts w:ascii="Times New Roman" w:hAnsi="Times New Roman"/>
          <w:noProof/>
        </w:rPr>
        <w:pict>
          <v:shape id="_x0000_s1053" type="#_x0000_t32" style="position:absolute;left:0;text-align:left;margin-left:175.2pt;margin-top:3.25pt;width:59.25pt;height:68.25pt;flip:x;z-index:251669504" o:connectortype="straight">
            <v:stroke endarrow="block"/>
          </v:shape>
        </w:pict>
      </w:r>
      <w:r>
        <w:rPr>
          <w:rFonts w:ascii="Times New Roman" w:hAnsi="Times New Roman"/>
          <w:noProof/>
        </w:rPr>
        <w:pict>
          <v:shape id="_x0000_s1052" type="#_x0000_t32" style="position:absolute;left:0;text-align:left;margin-left:234.45pt;margin-top:3.25pt;width:43.5pt;height:68.25pt;z-index:251668480" o:connectortype="straight">
            <v:stroke endarrow="block"/>
          </v:shape>
        </w:pict>
      </w:r>
    </w:p>
    <w:p w:rsidR="002B1376" w:rsidRPr="002B1376" w:rsidRDefault="002B1376" w:rsidP="002B1376">
      <w:pPr>
        <w:spacing w:line="276" w:lineRule="auto"/>
        <w:jc w:val="center"/>
        <w:rPr>
          <w:rFonts w:ascii="Times New Roman" w:hAnsi="Times New Roman"/>
          <w:b/>
          <w:sz w:val="28"/>
          <w:szCs w:val="28"/>
          <w:lang w:val="uz-Cyrl-UZ"/>
        </w:rPr>
      </w:pPr>
    </w:p>
    <w:p w:rsidR="002B1376" w:rsidRPr="002B1376" w:rsidRDefault="00905A71" w:rsidP="002B1376">
      <w:pPr>
        <w:spacing w:line="276" w:lineRule="auto"/>
        <w:jc w:val="center"/>
        <w:rPr>
          <w:rFonts w:ascii="Times New Roman" w:hAnsi="Times New Roman"/>
          <w:b/>
          <w:sz w:val="28"/>
          <w:szCs w:val="28"/>
          <w:lang w:val="uz-Cyrl-UZ"/>
        </w:rPr>
      </w:pPr>
      <w:r>
        <w:rPr>
          <w:rFonts w:ascii="Times New Roman" w:hAnsi="Times New Roman"/>
          <w:noProof/>
        </w:rPr>
        <w:pict>
          <v:shapetype id="_x0000_t121" coordsize="21600,21600" o:spt="121" path="m4321,l21600,r,21600l,21600,,4338xe">
            <v:stroke joinstyle="miter"/>
            <v:path gradientshapeok="t" o:connecttype="rect" textboxrect="0,4321,21600,21600"/>
          </v:shapetype>
          <v:shape id="_x0000_s1047" type="#_x0000_t121" style="position:absolute;left:0;text-align:left;margin-left:38.7pt;margin-top:8.45pt;width:75.75pt;height:48.75pt;z-index:251663360">
            <v:textbox>
              <w:txbxContent>
                <w:p w:rsidR="00393B24" w:rsidRPr="00A37D27" w:rsidRDefault="00393B24" w:rsidP="002B1376">
                  <w:pPr>
                    <w:rPr>
                      <w:sz w:val="20"/>
                      <w:szCs w:val="20"/>
                    </w:rPr>
                  </w:pPr>
                  <w:r w:rsidRPr="00A37D27">
                    <w:rPr>
                      <w:sz w:val="20"/>
                      <w:szCs w:val="20"/>
                      <w:lang w:val="uz-Cyrl-UZ"/>
                    </w:rPr>
                    <w:t>Ф</w:t>
                  </w:r>
                  <w:r w:rsidRPr="00A37D27">
                    <w:rPr>
                      <w:rFonts w:ascii="BalticaUzbek" w:hAnsi="BalticaUzbek" w:cs="BalticaUzbek"/>
                      <w:sz w:val="20"/>
                      <w:szCs w:val="20"/>
                      <w:lang w:val="uz-Cyrl-UZ"/>
                    </w:rPr>
                    <w:t>.</w:t>
                  </w:r>
                  <w:r w:rsidRPr="00A37D27">
                    <w:rPr>
                      <w:sz w:val="20"/>
                      <w:szCs w:val="20"/>
                      <w:lang w:val="uz-Cyrl-UZ"/>
                    </w:rPr>
                    <w:t>Капра</w:t>
                  </w:r>
                </w:p>
              </w:txbxContent>
            </v:textbox>
          </v:shape>
        </w:pict>
      </w:r>
      <w:r>
        <w:rPr>
          <w:rFonts w:ascii="Times New Roman" w:hAnsi="Times New Roman"/>
          <w:noProof/>
        </w:rPr>
        <w:pict>
          <v:shape id="_x0000_s1049" type="#_x0000_t121" style="position:absolute;left:0;text-align:left;margin-left:339.45pt;margin-top:1.7pt;width:1in;height:42.75pt;z-index:251665408">
            <v:textbox>
              <w:txbxContent>
                <w:p w:rsidR="00393B24" w:rsidRPr="00A37D27" w:rsidRDefault="00393B24" w:rsidP="002B1376">
                  <w:pPr>
                    <w:rPr>
                      <w:sz w:val="20"/>
                      <w:szCs w:val="20"/>
                    </w:rPr>
                  </w:pPr>
                  <w:r w:rsidRPr="00A37D27">
                    <w:rPr>
                      <w:sz w:val="20"/>
                      <w:szCs w:val="20"/>
                      <w:lang w:val="uz-Cyrl-UZ"/>
                    </w:rPr>
                    <w:t>Ж</w:t>
                  </w:r>
                  <w:r w:rsidRPr="00A37D27">
                    <w:rPr>
                      <w:rFonts w:ascii="BalticaUzbek" w:hAnsi="BalticaUzbek" w:cs="BalticaUzbek"/>
                      <w:sz w:val="20"/>
                      <w:szCs w:val="20"/>
                      <w:lang w:val="uz-Cyrl-UZ"/>
                    </w:rPr>
                    <w:t>.</w:t>
                  </w:r>
                  <w:r w:rsidRPr="00A37D27">
                    <w:rPr>
                      <w:sz w:val="20"/>
                      <w:szCs w:val="20"/>
                      <w:lang w:val="uz-Cyrl-UZ"/>
                    </w:rPr>
                    <w:t>Зукав</w:t>
                  </w:r>
                </w:p>
              </w:txbxContent>
            </v:textbox>
          </v:shape>
        </w:pict>
      </w:r>
      <w:r>
        <w:rPr>
          <w:rFonts w:ascii="Times New Roman" w:hAnsi="Times New Roman"/>
          <w:noProof/>
        </w:rPr>
        <w:pict>
          <v:shape id="_x0000_s1050" type="#_x0000_t121" style="position:absolute;left:0;text-align:left;margin-left:137.7pt;margin-top:22.7pt;width:1in;height:44.25pt;z-index:251666432">
            <v:textbox>
              <w:txbxContent>
                <w:p w:rsidR="00393B24" w:rsidRPr="00A37D27" w:rsidRDefault="00393B24" w:rsidP="002B1376">
                  <w:pPr>
                    <w:rPr>
                      <w:sz w:val="20"/>
                      <w:szCs w:val="20"/>
                    </w:rPr>
                  </w:pPr>
                  <w:r w:rsidRPr="00A37D27">
                    <w:rPr>
                      <w:sz w:val="20"/>
                      <w:szCs w:val="20"/>
                      <w:lang w:val="uz-Cyrl-UZ"/>
                    </w:rPr>
                    <w:t>В</w:t>
                  </w:r>
                  <w:r w:rsidRPr="00A37D27">
                    <w:rPr>
                      <w:rFonts w:ascii="BalticaUzbek" w:hAnsi="BalticaUzbek" w:cs="BalticaUzbek"/>
                      <w:sz w:val="20"/>
                      <w:szCs w:val="20"/>
                      <w:lang w:val="uz-Cyrl-UZ"/>
                    </w:rPr>
                    <w:t>.</w:t>
                  </w:r>
                  <w:r w:rsidRPr="00A37D27">
                    <w:rPr>
                      <w:sz w:val="20"/>
                      <w:szCs w:val="20"/>
                      <w:lang w:val="uz-Cyrl-UZ"/>
                    </w:rPr>
                    <w:t>Томпсон</w:t>
                  </w:r>
                </w:p>
              </w:txbxContent>
            </v:textbox>
          </v:shape>
        </w:pict>
      </w:r>
    </w:p>
    <w:p w:rsidR="002B1376" w:rsidRPr="002B1376" w:rsidRDefault="00905A71" w:rsidP="002B1376">
      <w:pPr>
        <w:spacing w:line="276" w:lineRule="auto"/>
        <w:ind w:firstLine="720"/>
        <w:jc w:val="both"/>
        <w:rPr>
          <w:rFonts w:ascii="Times New Roman" w:hAnsi="Times New Roman"/>
          <w:sz w:val="28"/>
          <w:szCs w:val="28"/>
          <w:lang w:val="uz-Cyrl-UZ"/>
        </w:rPr>
      </w:pPr>
      <w:r>
        <w:rPr>
          <w:rFonts w:ascii="Times New Roman" w:hAnsi="Times New Roman"/>
          <w:noProof/>
        </w:rPr>
        <w:pict>
          <v:shape id="_x0000_s1048" type="#_x0000_t121" style="position:absolute;left:0;text-align:left;margin-left:234.45pt;margin-top:.55pt;width:1in;height:42.75pt;z-index:251664384">
            <v:textbox>
              <w:txbxContent>
                <w:p w:rsidR="00393B24" w:rsidRPr="00A37D27" w:rsidRDefault="00393B24" w:rsidP="002B1376">
                  <w:pPr>
                    <w:rPr>
                      <w:sz w:val="20"/>
                      <w:szCs w:val="20"/>
                    </w:rPr>
                  </w:pPr>
                  <w:r w:rsidRPr="00A37D27">
                    <w:rPr>
                      <w:sz w:val="20"/>
                      <w:szCs w:val="20"/>
                      <w:lang w:val="uz-Cyrl-UZ"/>
                    </w:rPr>
                    <w:t>Д</w:t>
                  </w:r>
                  <w:r w:rsidRPr="00A37D27">
                    <w:rPr>
                      <w:rFonts w:ascii="BalticaUzbek" w:hAnsi="BalticaUzbek" w:cs="BalticaUzbek"/>
                      <w:sz w:val="20"/>
                      <w:szCs w:val="20"/>
                      <w:lang w:val="uz-Cyrl-UZ"/>
                    </w:rPr>
                    <w:t>.</w:t>
                  </w:r>
                  <w:r w:rsidRPr="00A37D27">
                    <w:rPr>
                      <w:sz w:val="20"/>
                      <w:szCs w:val="20"/>
                      <w:lang w:val="uz-Cyrl-UZ"/>
                    </w:rPr>
                    <w:t>Постл</w:t>
                  </w:r>
                </w:p>
              </w:txbxContent>
            </v:textbox>
          </v:shape>
        </w:pict>
      </w:r>
    </w:p>
    <w:p w:rsidR="002B1376" w:rsidRPr="002B1376" w:rsidRDefault="002B1376" w:rsidP="002B1376">
      <w:pPr>
        <w:spacing w:line="276" w:lineRule="auto"/>
        <w:ind w:firstLine="720"/>
        <w:jc w:val="both"/>
        <w:rPr>
          <w:rFonts w:ascii="Times New Roman" w:hAnsi="Times New Roman"/>
          <w:sz w:val="28"/>
          <w:szCs w:val="28"/>
        </w:rPr>
      </w:pPr>
    </w:p>
    <w:p w:rsidR="002B1376" w:rsidRPr="002B1376" w:rsidRDefault="002B1376" w:rsidP="002B1376">
      <w:pPr>
        <w:spacing w:line="276" w:lineRule="auto"/>
        <w:jc w:val="both"/>
        <w:rPr>
          <w:rFonts w:ascii="Times New Roman" w:hAnsi="Times New Roman"/>
          <w:sz w:val="28"/>
          <w:szCs w:val="28"/>
          <w:lang w:val="uz-Cyrl-UZ"/>
        </w:rPr>
      </w:pPr>
    </w:p>
    <w:p w:rsidR="002B1376" w:rsidRPr="002B1376" w:rsidRDefault="002B1376" w:rsidP="002B1376">
      <w:pPr>
        <w:spacing w:line="276" w:lineRule="auto"/>
        <w:ind w:firstLine="720"/>
        <w:jc w:val="both"/>
        <w:rPr>
          <w:rFonts w:ascii="Times New Roman" w:hAnsi="Times New Roman"/>
          <w:sz w:val="28"/>
          <w:szCs w:val="28"/>
        </w:rPr>
      </w:pPr>
    </w:p>
    <w:p w:rsidR="002B1376" w:rsidRPr="002B1376" w:rsidRDefault="00905A71" w:rsidP="002B1376">
      <w:pPr>
        <w:spacing w:line="276" w:lineRule="auto"/>
        <w:ind w:firstLine="720"/>
        <w:jc w:val="both"/>
        <w:rPr>
          <w:rFonts w:ascii="Times New Roman" w:hAnsi="Times New Roman"/>
          <w:sz w:val="28"/>
          <w:szCs w:val="28"/>
          <w:lang w:val="uz-Cyrl-UZ"/>
        </w:rPr>
      </w:pPr>
      <w:r>
        <w:rPr>
          <w:rFonts w:ascii="Times New Roman" w:hAnsi="Times New Roman"/>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56" type="#_x0000_t62" style="position:absolute;left:0;text-align:left;margin-left:146.7pt;margin-top:-11.05pt;width:161.25pt;height:39.75pt;z-index:251672576" adj="15070,38635">
            <v:textbox style="mso-next-textbox:#_x0000_s1056">
              <w:txbxContent>
                <w:p w:rsidR="00393B24" w:rsidRPr="002B1376" w:rsidRDefault="00393B24" w:rsidP="002B1376">
                  <w:pPr>
                    <w:jc w:val="center"/>
                    <w:rPr>
                      <w:rFonts w:ascii="Times New Roman" w:hAnsi="Times New Roman"/>
                      <w:b/>
                      <w:sz w:val="20"/>
                      <w:szCs w:val="20"/>
                    </w:rPr>
                  </w:pPr>
                  <w:r w:rsidRPr="002B1376">
                    <w:rPr>
                      <w:rFonts w:ascii="Times New Roman" w:hAnsi="Times New Roman"/>
                      <w:b/>
                      <w:sz w:val="20"/>
                      <w:szCs w:val="20"/>
                      <w:lang w:val="uz-Cyrl-UZ"/>
                    </w:rPr>
                    <w:t>Ф.Капранинг  «Физика даоси» китоби</w:t>
                  </w:r>
                </w:p>
              </w:txbxContent>
            </v:textbox>
          </v:shape>
        </w:pict>
      </w:r>
    </w:p>
    <w:p w:rsidR="002B1376" w:rsidRPr="002B1376" w:rsidRDefault="002B1376" w:rsidP="002B1376">
      <w:pPr>
        <w:spacing w:line="276" w:lineRule="auto"/>
        <w:ind w:firstLine="720"/>
        <w:jc w:val="both"/>
        <w:rPr>
          <w:rFonts w:ascii="Times New Roman" w:hAnsi="Times New Roman"/>
          <w:sz w:val="28"/>
          <w:szCs w:val="28"/>
          <w:lang w:val="uz-Cyrl-UZ"/>
        </w:rPr>
      </w:pPr>
    </w:p>
    <w:p w:rsidR="002B1376" w:rsidRPr="002B1376" w:rsidRDefault="00905A71" w:rsidP="002B1376">
      <w:pPr>
        <w:spacing w:line="276" w:lineRule="auto"/>
        <w:ind w:firstLine="720"/>
        <w:jc w:val="both"/>
        <w:rPr>
          <w:rFonts w:ascii="Times New Roman" w:hAnsi="Times New Roman"/>
          <w:sz w:val="28"/>
          <w:szCs w:val="28"/>
          <w:lang w:val="uz-Cyrl-UZ"/>
        </w:rPr>
      </w:pPr>
      <w:r>
        <w:rPr>
          <w:rFonts w:ascii="Times New Roman" w:hAnsi="Times New Roman"/>
          <w:noProof/>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57" type="#_x0000_t98" style="position:absolute;left:0;text-align:left;margin-left:186.85pt;margin-top:-124.1pt;width:103.5pt;height:377.25pt;rotation:270;z-index:251673600">
            <v:textbox>
              <w:txbxContent>
                <w:p w:rsidR="00393B24" w:rsidRPr="0094519F" w:rsidRDefault="00393B24" w:rsidP="002B1376">
                  <w:pPr>
                    <w:spacing w:line="360" w:lineRule="auto"/>
                    <w:ind w:firstLine="720"/>
                    <w:jc w:val="center"/>
                    <w:rPr>
                      <w:rFonts w:ascii="Times New Roman" w:hAnsi="Times New Roman"/>
                      <w:sz w:val="20"/>
                      <w:szCs w:val="20"/>
                      <w:lang w:val="uz-Cyrl-UZ"/>
                    </w:rPr>
                  </w:pPr>
                  <w:r w:rsidRPr="0094519F">
                    <w:rPr>
                      <w:rFonts w:ascii="Times New Roman" w:hAnsi="Times New Roman"/>
                      <w:sz w:val="20"/>
                      <w:szCs w:val="20"/>
                      <w:lang w:val="uz-Cyrl-UZ"/>
                    </w:rPr>
                    <w:t>Ҳозирги замон физикаси жамият ҳаётининг деярли барча томонларига таъсир кўрсатади... Ишлаб чиқариш соҳасидан ташқари, бу таъсир инсон маданияти ва фикрлаш услубида, хусусан унинг Коинот хусусидаги қарашлари ва унга бўлган муносабатининг ўзгаришида ҳам сезилади.</w:t>
                  </w:r>
                </w:p>
                <w:p w:rsidR="00393B24" w:rsidRPr="0094519F" w:rsidRDefault="00393B24" w:rsidP="002B1376">
                  <w:pPr>
                    <w:rPr>
                      <w:rFonts w:ascii="Times New Roman" w:hAnsi="Times New Roman"/>
                      <w:lang w:val="uz-Cyrl-UZ"/>
                    </w:rPr>
                  </w:pPr>
                </w:p>
              </w:txbxContent>
            </v:textbox>
          </v:shape>
        </w:pict>
      </w:r>
    </w:p>
    <w:p w:rsidR="002B1376" w:rsidRPr="002B1376" w:rsidRDefault="002B1376" w:rsidP="002B1376">
      <w:pPr>
        <w:spacing w:line="276" w:lineRule="auto"/>
        <w:ind w:firstLine="720"/>
        <w:jc w:val="both"/>
        <w:rPr>
          <w:rFonts w:ascii="Times New Roman" w:hAnsi="Times New Roman"/>
          <w:sz w:val="28"/>
          <w:szCs w:val="28"/>
          <w:lang w:val="uz-Cyrl-UZ"/>
        </w:rPr>
      </w:pPr>
    </w:p>
    <w:p w:rsidR="002B1376" w:rsidRPr="002B1376" w:rsidRDefault="002B1376" w:rsidP="002B1376">
      <w:pPr>
        <w:spacing w:line="276" w:lineRule="auto"/>
        <w:ind w:firstLine="720"/>
        <w:jc w:val="both"/>
        <w:rPr>
          <w:rFonts w:ascii="Times New Roman" w:hAnsi="Times New Roman"/>
          <w:sz w:val="28"/>
          <w:szCs w:val="28"/>
          <w:lang w:val="uz-Cyrl-UZ"/>
        </w:rPr>
      </w:pPr>
    </w:p>
    <w:p w:rsidR="002B1376" w:rsidRPr="002B1376" w:rsidRDefault="002B1376" w:rsidP="002B1376">
      <w:pPr>
        <w:spacing w:line="276" w:lineRule="auto"/>
        <w:ind w:firstLine="720"/>
        <w:jc w:val="both"/>
        <w:rPr>
          <w:rFonts w:ascii="Times New Roman" w:hAnsi="Times New Roman"/>
          <w:sz w:val="28"/>
          <w:szCs w:val="28"/>
          <w:lang w:val="uz-Cyrl-UZ"/>
        </w:rPr>
      </w:pPr>
    </w:p>
    <w:p w:rsidR="002B1376" w:rsidRDefault="002B1376" w:rsidP="002B1376">
      <w:pPr>
        <w:spacing w:line="276" w:lineRule="auto"/>
        <w:ind w:firstLine="720"/>
        <w:jc w:val="both"/>
        <w:rPr>
          <w:rFonts w:ascii="Times New Roman" w:hAnsi="Times New Roman"/>
          <w:sz w:val="28"/>
          <w:szCs w:val="28"/>
          <w:lang w:val="uz-Cyrl-UZ"/>
        </w:rPr>
      </w:pPr>
    </w:p>
    <w:p w:rsidR="002B1376" w:rsidRDefault="00343B4C" w:rsidP="002B1376">
      <w:pPr>
        <w:spacing w:line="276" w:lineRule="auto"/>
        <w:ind w:firstLine="720"/>
        <w:jc w:val="both"/>
        <w:rPr>
          <w:rFonts w:ascii="Times New Roman" w:hAnsi="Times New Roman"/>
          <w:sz w:val="28"/>
          <w:szCs w:val="28"/>
          <w:lang w:val="uz-Cyrl-UZ"/>
        </w:rPr>
      </w:pPr>
      <w:r w:rsidRPr="00343B4C">
        <w:rPr>
          <w:rFonts w:ascii="Times New Roman" w:hAnsi="Times New Roman"/>
          <w:sz w:val="28"/>
          <w:szCs w:val="28"/>
        </w:rPr>
        <w:object w:dxaOrig="7203" w:dyaOrig="5406">
          <v:shape id="_x0000_i1027" type="#_x0000_t75" style="width:427.5pt;height:225.75pt" o:ole="">
            <v:imagedata r:id="rId7" o:title=""/>
          </v:shape>
          <o:OLEObject Type="Embed" ProgID="PowerPoint.Slide.12" ShapeID="_x0000_i1027" DrawAspect="Content" ObjectID="_1615708207" r:id="rId8"/>
        </w:object>
      </w:r>
    </w:p>
    <w:p w:rsidR="00343B4C" w:rsidRDefault="00343B4C" w:rsidP="00FF6C1A">
      <w:pPr>
        <w:pStyle w:val="91"/>
        <w:shd w:val="clear" w:color="auto" w:fill="auto"/>
        <w:tabs>
          <w:tab w:val="left" w:pos="1322"/>
        </w:tabs>
        <w:spacing w:after="0" w:line="360" w:lineRule="auto"/>
        <w:ind w:left="60" w:firstLine="0"/>
        <w:rPr>
          <w:b/>
          <w:lang w:val="uz-Cyrl-UZ"/>
        </w:rPr>
      </w:pPr>
      <w:r w:rsidRPr="00343B4C">
        <w:rPr>
          <w:b/>
        </w:rPr>
        <w:object w:dxaOrig="7203" w:dyaOrig="5406">
          <v:shape id="_x0000_i1028" type="#_x0000_t75" style="width:412.5pt;height:270pt" o:ole="">
            <v:imagedata r:id="rId9" o:title=""/>
          </v:shape>
          <o:OLEObject Type="Embed" ProgID="PowerPoint.Slide.12" ShapeID="_x0000_i1028" DrawAspect="Content" ObjectID="_1615708208" r:id="rId10"/>
        </w:object>
      </w:r>
    </w:p>
    <w:p w:rsidR="00343B4C" w:rsidRDefault="00343B4C" w:rsidP="00FF6C1A">
      <w:pPr>
        <w:pStyle w:val="91"/>
        <w:shd w:val="clear" w:color="auto" w:fill="auto"/>
        <w:tabs>
          <w:tab w:val="left" w:pos="1322"/>
        </w:tabs>
        <w:spacing w:after="0" w:line="360" w:lineRule="auto"/>
        <w:ind w:left="60" w:firstLine="0"/>
        <w:rPr>
          <w:b/>
          <w:lang w:val="uz-Cyrl-UZ"/>
        </w:rPr>
      </w:pPr>
      <w:r w:rsidRPr="00343B4C">
        <w:rPr>
          <w:b/>
        </w:rPr>
        <w:object w:dxaOrig="7203" w:dyaOrig="5406">
          <v:shape id="_x0000_i1029" type="#_x0000_t75" style="width:400.5pt;height:336.75pt" o:ole="">
            <v:imagedata r:id="rId11" o:title=""/>
          </v:shape>
          <o:OLEObject Type="Embed" ProgID="PowerPoint.Slide.12" ShapeID="_x0000_i1029" DrawAspect="Content" ObjectID="_1615708209" r:id="rId12"/>
        </w:object>
      </w:r>
    </w:p>
    <w:p w:rsidR="00343B4C" w:rsidRDefault="00343B4C" w:rsidP="00FF6C1A">
      <w:pPr>
        <w:pStyle w:val="91"/>
        <w:shd w:val="clear" w:color="auto" w:fill="auto"/>
        <w:tabs>
          <w:tab w:val="left" w:pos="1322"/>
        </w:tabs>
        <w:spacing w:after="0" w:line="360" w:lineRule="auto"/>
        <w:ind w:left="60" w:firstLine="0"/>
        <w:rPr>
          <w:b/>
          <w:lang w:val="uz-Cyrl-UZ"/>
        </w:rPr>
      </w:pPr>
    </w:p>
    <w:p w:rsidR="00343B4C" w:rsidRDefault="00343B4C" w:rsidP="00FF6C1A">
      <w:pPr>
        <w:pStyle w:val="91"/>
        <w:shd w:val="clear" w:color="auto" w:fill="auto"/>
        <w:tabs>
          <w:tab w:val="left" w:pos="1322"/>
        </w:tabs>
        <w:spacing w:after="0" w:line="360" w:lineRule="auto"/>
        <w:ind w:left="60" w:firstLine="0"/>
        <w:rPr>
          <w:b/>
          <w:lang w:val="uz-Cyrl-UZ"/>
        </w:rPr>
      </w:pPr>
    </w:p>
    <w:p w:rsidR="00343B4C" w:rsidRDefault="00343B4C" w:rsidP="00FF6C1A">
      <w:pPr>
        <w:pStyle w:val="91"/>
        <w:shd w:val="clear" w:color="auto" w:fill="auto"/>
        <w:tabs>
          <w:tab w:val="left" w:pos="1322"/>
        </w:tabs>
        <w:spacing w:after="0" w:line="360" w:lineRule="auto"/>
        <w:ind w:left="60" w:firstLine="0"/>
        <w:rPr>
          <w:b/>
          <w:lang w:val="uz-Cyrl-UZ"/>
        </w:rPr>
      </w:pPr>
    </w:p>
    <w:p w:rsidR="00343B4C" w:rsidRDefault="00343B4C" w:rsidP="00FF6C1A">
      <w:pPr>
        <w:pStyle w:val="91"/>
        <w:shd w:val="clear" w:color="auto" w:fill="auto"/>
        <w:tabs>
          <w:tab w:val="left" w:pos="1322"/>
        </w:tabs>
        <w:spacing w:after="0" w:line="360" w:lineRule="auto"/>
        <w:ind w:left="60" w:firstLine="0"/>
        <w:rPr>
          <w:b/>
          <w:lang w:val="uz-Cyrl-UZ"/>
        </w:rPr>
      </w:pPr>
    </w:p>
    <w:p w:rsidR="00FF6C1A" w:rsidRDefault="00FF6C1A" w:rsidP="00FF6C1A">
      <w:pPr>
        <w:pStyle w:val="91"/>
        <w:shd w:val="clear" w:color="auto" w:fill="auto"/>
        <w:tabs>
          <w:tab w:val="left" w:pos="1322"/>
        </w:tabs>
        <w:spacing w:after="0" w:line="360" w:lineRule="auto"/>
        <w:ind w:left="60" w:firstLine="0"/>
        <w:rPr>
          <w:b/>
          <w:lang w:val="uz-Cyrl-UZ"/>
        </w:rPr>
      </w:pPr>
      <w:r w:rsidRPr="00B43374">
        <w:rPr>
          <w:b/>
          <w:lang w:val="uz-Cyrl-UZ"/>
        </w:rPr>
        <w:lastRenderedPageBreak/>
        <w:t>2-</w:t>
      </w:r>
      <w:r w:rsidRPr="00EC47A5">
        <w:rPr>
          <w:b/>
          <w:lang w:val="uz-Cyrl-UZ"/>
        </w:rPr>
        <w:t>амалий</w:t>
      </w:r>
      <w:r w:rsidRPr="00EC47A5">
        <w:rPr>
          <w:b/>
          <w:lang w:val="uz-Cyrl-UZ"/>
        </w:rPr>
        <w:tab/>
        <w:t>маш</w:t>
      </w:r>
      <w:r>
        <w:rPr>
          <w:b/>
          <w:lang w:val="uz-Cyrl-UZ"/>
        </w:rPr>
        <w:t>ғ</w:t>
      </w:r>
      <w:r w:rsidRPr="00EC47A5">
        <w:rPr>
          <w:b/>
          <w:lang w:val="uz-Cyrl-UZ"/>
        </w:rPr>
        <w:t>улот:</w:t>
      </w:r>
      <w:r>
        <w:rPr>
          <w:b/>
          <w:lang w:val="uz-Cyrl-UZ"/>
        </w:rPr>
        <w:t xml:space="preserve"> </w:t>
      </w:r>
      <w:r w:rsidRPr="00521CEF">
        <w:rPr>
          <w:b/>
          <w:lang w:val="uz-Cyrl-UZ"/>
        </w:rPr>
        <w:t>Инсон фалсафий муаммо сифатида.</w:t>
      </w:r>
    </w:p>
    <w:p w:rsidR="00B856B3" w:rsidRPr="00B856B3" w:rsidRDefault="00B856B3" w:rsidP="00B856B3">
      <w:pPr>
        <w:jc w:val="center"/>
        <w:rPr>
          <w:rFonts w:ascii="Times New Roman" w:hAnsi="Times New Roman"/>
          <w:b/>
          <w:bCs/>
        </w:rPr>
      </w:pPr>
      <w:r w:rsidRPr="00B856B3">
        <w:rPr>
          <w:rFonts w:ascii="Times New Roman" w:hAnsi="Times New Roman"/>
          <w:b/>
          <w:bCs/>
        </w:rPr>
        <w:t xml:space="preserve">1. </w:t>
      </w:r>
      <w:r>
        <w:rPr>
          <w:rFonts w:ascii="Times New Roman" w:hAnsi="Times New Roman"/>
          <w:b/>
          <w:bCs/>
          <w:lang w:val="uz-Cyrl-UZ"/>
        </w:rPr>
        <w:t>Машғулот</w:t>
      </w:r>
      <w:r w:rsidRPr="00B856B3">
        <w:rPr>
          <w:rFonts w:ascii="Times New Roman" w:hAnsi="Times New Roman"/>
          <w:b/>
          <w:bCs/>
        </w:rPr>
        <w:t>ни олиб бориш технологияси</w:t>
      </w:r>
    </w:p>
    <w:tbl>
      <w:tblPr>
        <w:tblStyle w:val="aff3"/>
        <w:tblW w:w="0" w:type="auto"/>
        <w:tblLook w:val="01E0" w:firstRow="1" w:lastRow="1" w:firstColumn="1" w:lastColumn="1" w:noHBand="0" w:noVBand="0"/>
      </w:tblPr>
      <w:tblGrid>
        <w:gridCol w:w="3956"/>
        <w:gridCol w:w="5330"/>
      </w:tblGrid>
      <w:tr w:rsidR="00B856B3" w:rsidRPr="00B856B3" w:rsidTr="00393B24">
        <w:tc>
          <w:tcPr>
            <w:tcW w:w="3956"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i/>
                <w:iCs/>
              </w:rPr>
            </w:pPr>
            <w:r w:rsidRPr="00B856B3">
              <w:rPr>
                <w:rFonts w:ascii="Times New Roman" w:hAnsi="Times New Roman"/>
                <w:i/>
                <w:iCs/>
              </w:rPr>
              <w:t xml:space="preserve">Талабалар сони: </w:t>
            </w:r>
          </w:p>
        </w:tc>
        <w:tc>
          <w:tcPr>
            <w:tcW w:w="533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rPr>
            </w:pPr>
            <w:r w:rsidRPr="00B856B3">
              <w:rPr>
                <w:rFonts w:ascii="Times New Roman" w:hAnsi="Times New Roman"/>
                <w:i/>
                <w:iCs/>
              </w:rPr>
              <w:t>Вақти:</w:t>
            </w:r>
            <w:r w:rsidRPr="00B856B3">
              <w:rPr>
                <w:rFonts w:ascii="Times New Roman" w:hAnsi="Times New Roman"/>
              </w:rPr>
              <w:t xml:space="preserve"> 2  соат</w:t>
            </w:r>
          </w:p>
        </w:tc>
      </w:tr>
      <w:tr w:rsidR="00B856B3" w:rsidRPr="00B856B3" w:rsidTr="00393B24">
        <w:tc>
          <w:tcPr>
            <w:tcW w:w="3956"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i/>
                <w:iCs/>
              </w:rPr>
            </w:pPr>
            <w:r w:rsidRPr="00B856B3">
              <w:rPr>
                <w:rFonts w:ascii="Times New Roman" w:hAnsi="Times New Roman"/>
                <w:i/>
                <w:iCs/>
              </w:rPr>
              <w:t>Машғулот шакли</w:t>
            </w:r>
          </w:p>
        </w:tc>
        <w:tc>
          <w:tcPr>
            <w:tcW w:w="533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lang w:val="uz-Cyrl-UZ"/>
              </w:rPr>
            </w:pPr>
            <w:r>
              <w:rPr>
                <w:rFonts w:ascii="Times New Roman" w:hAnsi="Times New Roman"/>
                <w:lang w:val="uz-Cyrl-UZ"/>
              </w:rPr>
              <w:t xml:space="preserve">Амалий </w:t>
            </w:r>
          </w:p>
        </w:tc>
      </w:tr>
      <w:tr w:rsidR="00B856B3" w:rsidRPr="00B856B3" w:rsidTr="00393B24">
        <w:tc>
          <w:tcPr>
            <w:tcW w:w="3956"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i/>
                <w:iCs/>
              </w:rPr>
            </w:pPr>
            <w:r w:rsidRPr="00B856B3">
              <w:rPr>
                <w:rFonts w:ascii="Times New Roman" w:hAnsi="Times New Roman"/>
                <w:i/>
                <w:iCs/>
              </w:rPr>
              <w:t>Маъруза режаси</w:t>
            </w:r>
          </w:p>
        </w:tc>
        <w:tc>
          <w:tcPr>
            <w:tcW w:w="5330" w:type="dxa"/>
            <w:tcBorders>
              <w:top w:val="single" w:sz="4" w:space="0" w:color="auto"/>
              <w:left w:val="single" w:sz="4" w:space="0" w:color="auto"/>
              <w:bottom w:val="single" w:sz="4" w:space="0" w:color="auto"/>
              <w:right w:val="single" w:sz="4" w:space="0" w:color="auto"/>
            </w:tcBorders>
          </w:tcPr>
          <w:p w:rsidR="00B856B3" w:rsidRPr="00B856B3" w:rsidRDefault="00B856B3" w:rsidP="000B3694">
            <w:pPr>
              <w:widowControl w:val="0"/>
              <w:numPr>
                <w:ilvl w:val="0"/>
                <w:numId w:val="14"/>
              </w:numPr>
              <w:tabs>
                <w:tab w:val="clear" w:pos="720"/>
                <w:tab w:val="num" w:pos="0"/>
              </w:tabs>
              <w:autoSpaceDE w:val="0"/>
              <w:autoSpaceDN w:val="0"/>
              <w:adjustRightInd w:val="0"/>
              <w:spacing w:after="0" w:line="240" w:lineRule="auto"/>
              <w:ind w:left="364" w:hanging="364"/>
              <w:jc w:val="both"/>
              <w:rPr>
                <w:rFonts w:ascii="Times New Roman" w:hAnsi="Times New Roman"/>
                <w:color w:val="000000"/>
                <w:lang w:val="uz-Cyrl-UZ"/>
              </w:rPr>
            </w:pPr>
            <w:r w:rsidRPr="00B856B3">
              <w:rPr>
                <w:rFonts w:ascii="Times New Roman" w:hAnsi="Times New Roman"/>
                <w:color w:val="000000"/>
              </w:rPr>
              <w:t>Ҳаёт шаклларининг айланиши ҳақидаги умумий дунёвий тасаввурлар.</w:t>
            </w:r>
          </w:p>
          <w:p w:rsidR="00B856B3" w:rsidRPr="00B856B3" w:rsidRDefault="00B856B3" w:rsidP="000B3694">
            <w:pPr>
              <w:widowControl w:val="0"/>
              <w:numPr>
                <w:ilvl w:val="0"/>
                <w:numId w:val="14"/>
              </w:numPr>
              <w:tabs>
                <w:tab w:val="clear" w:pos="720"/>
                <w:tab w:val="num" w:pos="0"/>
              </w:tabs>
              <w:autoSpaceDE w:val="0"/>
              <w:autoSpaceDN w:val="0"/>
              <w:adjustRightInd w:val="0"/>
              <w:spacing w:after="0" w:line="240" w:lineRule="auto"/>
              <w:ind w:left="364" w:hanging="364"/>
              <w:jc w:val="both"/>
              <w:rPr>
                <w:rFonts w:ascii="Times New Roman" w:hAnsi="Times New Roman"/>
                <w:b/>
                <w:lang w:val="uz-Cyrl-UZ"/>
              </w:rPr>
            </w:pPr>
            <w:r w:rsidRPr="00B856B3">
              <w:rPr>
                <w:rFonts w:ascii="Times New Roman" w:hAnsi="Times New Roman"/>
                <w:color w:val="000000"/>
              </w:rPr>
              <w:t xml:space="preserve">Фалсафий антропология </w:t>
            </w:r>
            <w:r w:rsidRPr="00B856B3">
              <w:rPr>
                <w:rFonts w:ascii="Times New Roman" w:hAnsi="Times New Roman"/>
                <w:color w:val="000000"/>
                <w:lang w:val="uz-Cyrl-UZ"/>
              </w:rPr>
              <w:t xml:space="preserve">ва </w:t>
            </w:r>
            <w:r w:rsidRPr="00B856B3">
              <w:rPr>
                <w:rFonts w:ascii="Times New Roman" w:hAnsi="Times New Roman"/>
                <w:color w:val="000000"/>
              </w:rPr>
              <w:t>табиий-илмий фанларнинг сентизи.</w:t>
            </w:r>
          </w:p>
          <w:p w:rsidR="00B856B3" w:rsidRPr="00B856B3" w:rsidRDefault="00B856B3" w:rsidP="000B3694">
            <w:pPr>
              <w:widowControl w:val="0"/>
              <w:numPr>
                <w:ilvl w:val="0"/>
                <w:numId w:val="14"/>
              </w:numPr>
              <w:tabs>
                <w:tab w:val="clear" w:pos="720"/>
                <w:tab w:val="num" w:pos="0"/>
              </w:tabs>
              <w:autoSpaceDE w:val="0"/>
              <w:autoSpaceDN w:val="0"/>
              <w:adjustRightInd w:val="0"/>
              <w:spacing w:after="0" w:line="240" w:lineRule="auto"/>
              <w:ind w:left="364" w:hanging="364"/>
              <w:jc w:val="both"/>
              <w:rPr>
                <w:rFonts w:ascii="Times New Roman" w:hAnsi="Times New Roman"/>
                <w:b/>
                <w:lang w:val="uz-Cyrl-UZ"/>
              </w:rPr>
            </w:pPr>
            <w:r w:rsidRPr="00B856B3">
              <w:rPr>
                <w:rFonts w:ascii="Times New Roman" w:hAnsi="Times New Roman"/>
                <w:color w:val="000000"/>
              </w:rPr>
              <w:t>Инсон борлиғи</w:t>
            </w:r>
            <w:r w:rsidRPr="00B856B3">
              <w:rPr>
                <w:rFonts w:ascii="Times New Roman" w:hAnsi="Times New Roman"/>
                <w:color w:val="000000"/>
                <w:lang w:val="uz-Cyrl-UZ"/>
              </w:rPr>
              <w:t>.</w:t>
            </w:r>
          </w:p>
        </w:tc>
      </w:tr>
      <w:tr w:rsidR="00B856B3" w:rsidRPr="00B856B3" w:rsidTr="00393B24">
        <w:tc>
          <w:tcPr>
            <w:tcW w:w="9286" w:type="dxa"/>
            <w:gridSpan w:val="2"/>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lang w:val="uz-Cyrl-UZ"/>
              </w:rPr>
            </w:pPr>
            <w:r w:rsidRPr="00B856B3">
              <w:rPr>
                <w:rFonts w:ascii="Times New Roman" w:hAnsi="Times New Roman"/>
                <w:i/>
                <w:iCs/>
                <w:lang w:val="uz-Cyrl-UZ"/>
              </w:rPr>
              <w:t xml:space="preserve">Машғулотнинг мақсади: </w:t>
            </w:r>
            <w:r w:rsidRPr="00B856B3">
              <w:rPr>
                <w:rFonts w:ascii="Times New Roman" w:hAnsi="Times New Roman"/>
                <w:color w:val="000000"/>
                <w:lang w:val="uz-Cyrl-UZ"/>
              </w:rPr>
              <w:t>Дарс ўтиш шакллари хақида умумназарий  тасаввурлар,</w:t>
            </w:r>
            <w:r w:rsidRPr="00B856B3">
              <w:rPr>
                <w:rFonts w:ascii="Times New Roman" w:hAnsi="Times New Roman"/>
                <w:lang w:val="uz-Cyrl-UZ"/>
              </w:rPr>
              <w:t xml:space="preserve"> фалсафани ўқитишнинг бошқа фанларини ўқитишдан фарқи ва умумийлиги, фалсафани ўқитишдаги толерантлик ва ижодий ёндошув,талабаларда илмий ва фалсафий дунёқарашнинг шаклланишида фалсафанинг аҳамияти ҳақида тушунча ҳосил қилиш. </w:t>
            </w:r>
          </w:p>
        </w:tc>
      </w:tr>
      <w:tr w:rsidR="00B856B3" w:rsidRPr="00B856B3" w:rsidTr="00393B24">
        <w:tc>
          <w:tcPr>
            <w:tcW w:w="3956"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i/>
                <w:iCs/>
              </w:rPr>
            </w:pPr>
            <w:r w:rsidRPr="00B856B3">
              <w:rPr>
                <w:rFonts w:ascii="Times New Roman" w:hAnsi="Times New Roman"/>
                <w:i/>
                <w:iCs/>
              </w:rPr>
              <w:t>Педагогик вазифалар</w:t>
            </w:r>
          </w:p>
        </w:tc>
        <w:tc>
          <w:tcPr>
            <w:tcW w:w="533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rPr>
            </w:pPr>
            <w:r w:rsidRPr="00B856B3">
              <w:rPr>
                <w:rFonts w:ascii="Times New Roman" w:hAnsi="Times New Roman"/>
                <w:i/>
                <w:iCs/>
              </w:rPr>
              <w:t>Ўқув фаолияти натижалари:</w:t>
            </w:r>
          </w:p>
        </w:tc>
      </w:tr>
      <w:tr w:rsidR="00B856B3" w:rsidRPr="00B856B3" w:rsidTr="00393B24">
        <w:tc>
          <w:tcPr>
            <w:tcW w:w="3956"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widowControl w:val="0"/>
              <w:autoSpaceDE w:val="0"/>
              <w:autoSpaceDN w:val="0"/>
              <w:adjustRightInd w:val="0"/>
              <w:jc w:val="both"/>
              <w:rPr>
                <w:rFonts w:ascii="Times New Roman" w:hAnsi="Times New Roman"/>
                <w:color w:val="000000"/>
                <w:lang w:val="uz-Cyrl-UZ"/>
              </w:rPr>
            </w:pPr>
            <w:r w:rsidRPr="00B856B3">
              <w:rPr>
                <w:rFonts w:ascii="Times New Roman" w:hAnsi="Times New Roman"/>
                <w:color w:val="000000"/>
              </w:rPr>
              <w:t>Ҳаёт шаклларининг айланиши ҳақидаги умумий дунёвий тасаввурлар</w:t>
            </w:r>
            <w:r w:rsidRPr="00B856B3">
              <w:rPr>
                <w:rFonts w:ascii="Times New Roman" w:hAnsi="Times New Roman"/>
                <w:color w:val="000000"/>
                <w:lang w:val="uz-Cyrl-UZ"/>
              </w:rPr>
              <w:t>.</w:t>
            </w:r>
          </w:p>
        </w:tc>
        <w:tc>
          <w:tcPr>
            <w:tcW w:w="533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tabs>
                <w:tab w:val="num" w:pos="0"/>
              </w:tabs>
              <w:jc w:val="both"/>
              <w:rPr>
                <w:rFonts w:ascii="Times New Roman" w:hAnsi="Times New Roman"/>
                <w:color w:val="000000"/>
                <w:lang w:val="uz-Cyrl-UZ"/>
              </w:rPr>
            </w:pPr>
            <w:r w:rsidRPr="00B856B3">
              <w:rPr>
                <w:rFonts w:ascii="Times New Roman" w:hAnsi="Times New Roman"/>
                <w:color w:val="000000"/>
              </w:rPr>
              <w:t>Тушиниш ва тушинтириш дилеммаси</w:t>
            </w:r>
            <w:r w:rsidRPr="00B856B3">
              <w:rPr>
                <w:rFonts w:ascii="Times New Roman" w:hAnsi="Times New Roman"/>
                <w:color w:val="000000"/>
                <w:lang w:val="uz-Cyrl-UZ"/>
              </w:rPr>
              <w:t xml:space="preserve"> мазмунини англаш</w:t>
            </w:r>
            <w:r w:rsidRPr="00B856B3">
              <w:rPr>
                <w:rFonts w:ascii="Times New Roman" w:hAnsi="Times New Roman"/>
                <w:color w:val="000000"/>
              </w:rPr>
              <w:t>.</w:t>
            </w:r>
          </w:p>
        </w:tc>
      </w:tr>
      <w:tr w:rsidR="00B856B3" w:rsidRPr="00B856B3" w:rsidTr="00393B24">
        <w:tc>
          <w:tcPr>
            <w:tcW w:w="3956"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widowControl w:val="0"/>
              <w:autoSpaceDE w:val="0"/>
              <w:autoSpaceDN w:val="0"/>
              <w:adjustRightInd w:val="0"/>
              <w:jc w:val="both"/>
              <w:rPr>
                <w:rFonts w:ascii="Times New Roman" w:hAnsi="Times New Roman"/>
                <w:b/>
                <w:lang w:val="uz-Cyrl-UZ"/>
              </w:rPr>
            </w:pPr>
            <w:r w:rsidRPr="00B856B3">
              <w:rPr>
                <w:rFonts w:ascii="Times New Roman" w:hAnsi="Times New Roman"/>
                <w:color w:val="000000"/>
              </w:rPr>
              <w:t xml:space="preserve">Фалсафий антропология </w:t>
            </w:r>
            <w:r w:rsidRPr="00B856B3">
              <w:rPr>
                <w:rFonts w:ascii="Times New Roman" w:hAnsi="Times New Roman"/>
                <w:color w:val="000000"/>
                <w:lang w:val="uz-Cyrl-UZ"/>
              </w:rPr>
              <w:t xml:space="preserve">ва </w:t>
            </w:r>
            <w:r w:rsidRPr="00B856B3">
              <w:rPr>
                <w:rFonts w:ascii="Times New Roman" w:hAnsi="Times New Roman"/>
                <w:color w:val="000000"/>
              </w:rPr>
              <w:t>табиий-илмий фанларнинг сентизи</w:t>
            </w:r>
            <w:r w:rsidRPr="00B856B3">
              <w:rPr>
                <w:rFonts w:ascii="Times New Roman" w:hAnsi="Times New Roman"/>
                <w:color w:val="000000"/>
                <w:lang w:val="uz-Cyrl-UZ"/>
              </w:rPr>
              <w:t xml:space="preserve"> масаласи</w:t>
            </w:r>
            <w:r w:rsidRPr="00B856B3">
              <w:rPr>
                <w:rFonts w:ascii="Times New Roman" w:hAnsi="Times New Roman"/>
                <w:color w:val="000000"/>
              </w:rPr>
              <w:t>.</w:t>
            </w:r>
          </w:p>
        </w:tc>
        <w:tc>
          <w:tcPr>
            <w:tcW w:w="533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tabs>
                <w:tab w:val="num" w:pos="0"/>
              </w:tabs>
              <w:jc w:val="both"/>
              <w:rPr>
                <w:rFonts w:ascii="Times New Roman" w:hAnsi="Times New Roman"/>
                <w:color w:val="000000"/>
                <w:lang w:val="uz-Cyrl-UZ"/>
              </w:rPr>
            </w:pPr>
            <w:r w:rsidRPr="00B856B3">
              <w:rPr>
                <w:rFonts w:ascii="Times New Roman" w:hAnsi="Times New Roman"/>
                <w:color w:val="000000"/>
              </w:rPr>
              <w:t>Дунёнинг бинар ва триад структураси</w:t>
            </w:r>
            <w:r w:rsidRPr="00B856B3">
              <w:rPr>
                <w:rFonts w:ascii="Times New Roman" w:hAnsi="Times New Roman"/>
                <w:color w:val="000000"/>
                <w:lang w:val="uz-Cyrl-UZ"/>
              </w:rPr>
              <w:t>ни тушуниш</w:t>
            </w:r>
            <w:r w:rsidRPr="00B856B3">
              <w:rPr>
                <w:rFonts w:ascii="Times New Roman" w:hAnsi="Times New Roman"/>
                <w:color w:val="000000"/>
              </w:rPr>
              <w:t>.</w:t>
            </w:r>
          </w:p>
        </w:tc>
      </w:tr>
      <w:tr w:rsidR="00B856B3" w:rsidRPr="00B856B3" w:rsidTr="00393B24">
        <w:tc>
          <w:tcPr>
            <w:tcW w:w="3956"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widowControl w:val="0"/>
              <w:autoSpaceDE w:val="0"/>
              <w:autoSpaceDN w:val="0"/>
              <w:adjustRightInd w:val="0"/>
              <w:jc w:val="both"/>
              <w:rPr>
                <w:rFonts w:ascii="Times New Roman" w:hAnsi="Times New Roman"/>
                <w:b/>
                <w:lang w:val="uz-Cyrl-UZ"/>
              </w:rPr>
            </w:pPr>
            <w:r w:rsidRPr="00B856B3">
              <w:rPr>
                <w:rFonts w:ascii="Times New Roman" w:hAnsi="Times New Roman"/>
                <w:color w:val="000000"/>
              </w:rPr>
              <w:t>Инсон борлиғи</w:t>
            </w:r>
            <w:r w:rsidRPr="00B856B3">
              <w:rPr>
                <w:rFonts w:ascii="Times New Roman" w:hAnsi="Times New Roman"/>
                <w:color w:val="000000"/>
                <w:lang w:val="uz-Cyrl-UZ"/>
              </w:rPr>
              <w:t>нинг таҳлили.</w:t>
            </w:r>
          </w:p>
        </w:tc>
        <w:tc>
          <w:tcPr>
            <w:tcW w:w="533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tabs>
                <w:tab w:val="num" w:pos="0"/>
              </w:tabs>
              <w:jc w:val="both"/>
              <w:rPr>
                <w:rFonts w:ascii="Times New Roman" w:hAnsi="Times New Roman"/>
                <w:b/>
                <w:lang w:val="uz-Cyrl-UZ"/>
              </w:rPr>
            </w:pPr>
            <w:r w:rsidRPr="00B856B3">
              <w:rPr>
                <w:rFonts w:ascii="Times New Roman" w:hAnsi="Times New Roman"/>
                <w:color w:val="000000"/>
              </w:rPr>
              <w:t xml:space="preserve">Антропология ва </w:t>
            </w:r>
            <w:r w:rsidRPr="00B856B3">
              <w:rPr>
                <w:rFonts w:ascii="Times New Roman" w:hAnsi="Times New Roman"/>
                <w:color w:val="000000"/>
                <w:lang w:val="uz-Cyrl-UZ"/>
              </w:rPr>
              <w:t>ф</w:t>
            </w:r>
            <w:r w:rsidRPr="00B856B3">
              <w:rPr>
                <w:rFonts w:ascii="Times New Roman" w:hAnsi="Times New Roman"/>
                <w:color w:val="000000"/>
              </w:rPr>
              <w:t>ан этикаси</w:t>
            </w:r>
            <w:r w:rsidRPr="00B856B3">
              <w:rPr>
                <w:rFonts w:ascii="Times New Roman" w:hAnsi="Times New Roman"/>
                <w:color w:val="000000"/>
                <w:lang w:val="uz-Cyrl-UZ"/>
              </w:rPr>
              <w:t>нинг таҳлили</w:t>
            </w:r>
            <w:r w:rsidRPr="00B856B3">
              <w:rPr>
                <w:rFonts w:ascii="Times New Roman" w:hAnsi="Times New Roman"/>
                <w:color w:val="000000"/>
              </w:rPr>
              <w:t>.</w:t>
            </w:r>
          </w:p>
        </w:tc>
      </w:tr>
      <w:tr w:rsidR="00B856B3" w:rsidRPr="00B856B3" w:rsidTr="00393B24">
        <w:tc>
          <w:tcPr>
            <w:tcW w:w="3956"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i/>
                <w:iCs/>
              </w:rPr>
            </w:pPr>
            <w:r w:rsidRPr="00B856B3">
              <w:rPr>
                <w:rFonts w:ascii="Times New Roman" w:hAnsi="Times New Roman"/>
                <w:i/>
                <w:iCs/>
              </w:rPr>
              <w:t>Ўқитиш усуллари ва техника</w:t>
            </w:r>
          </w:p>
        </w:tc>
        <w:tc>
          <w:tcPr>
            <w:tcW w:w="533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rPr>
            </w:pPr>
            <w:r w:rsidRPr="00B856B3">
              <w:rPr>
                <w:rFonts w:ascii="Times New Roman" w:hAnsi="Times New Roman"/>
              </w:rPr>
              <w:t xml:space="preserve">Маъруза, «ақлий ҳужум», Т-схема, мунозара, муаммоли вазиятлар усули. </w:t>
            </w:r>
          </w:p>
        </w:tc>
      </w:tr>
      <w:tr w:rsidR="00B856B3" w:rsidRPr="00B856B3" w:rsidTr="00393B24">
        <w:tc>
          <w:tcPr>
            <w:tcW w:w="3956"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i/>
                <w:iCs/>
              </w:rPr>
            </w:pPr>
            <w:r w:rsidRPr="00B856B3">
              <w:rPr>
                <w:rFonts w:ascii="Times New Roman" w:hAnsi="Times New Roman"/>
                <w:i/>
                <w:iCs/>
              </w:rPr>
              <w:t>Ўқитиш воситалари</w:t>
            </w:r>
          </w:p>
        </w:tc>
        <w:tc>
          <w:tcPr>
            <w:tcW w:w="533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rPr>
            </w:pPr>
            <w:r w:rsidRPr="00B856B3">
              <w:rPr>
                <w:rFonts w:ascii="Times New Roman" w:hAnsi="Times New Roman"/>
              </w:rPr>
              <w:t>Маъруза матни, тарқатма материаллар, слайдлар, проектор.</w:t>
            </w:r>
          </w:p>
        </w:tc>
      </w:tr>
      <w:tr w:rsidR="00B856B3" w:rsidRPr="00B856B3" w:rsidTr="00393B24">
        <w:tc>
          <w:tcPr>
            <w:tcW w:w="3956"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i/>
                <w:iCs/>
              </w:rPr>
            </w:pPr>
            <w:r w:rsidRPr="00B856B3">
              <w:rPr>
                <w:rFonts w:ascii="Times New Roman" w:hAnsi="Times New Roman"/>
                <w:i/>
                <w:iCs/>
              </w:rPr>
              <w:t>Ўқитиш шакллари</w:t>
            </w:r>
          </w:p>
        </w:tc>
        <w:tc>
          <w:tcPr>
            <w:tcW w:w="533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rPr>
            </w:pPr>
            <w:r w:rsidRPr="00B856B3">
              <w:rPr>
                <w:rFonts w:ascii="Times New Roman" w:hAnsi="Times New Roman"/>
              </w:rPr>
              <w:t>Жамоа, тўғридан-тўғри ва гуруҳларда ишлаш.</w:t>
            </w:r>
          </w:p>
        </w:tc>
      </w:tr>
      <w:tr w:rsidR="00B856B3" w:rsidRPr="00B856B3" w:rsidTr="00393B24">
        <w:tc>
          <w:tcPr>
            <w:tcW w:w="3956"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i/>
                <w:iCs/>
              </w:rPr>
            </w:pPr>
            <w:r w:rsidRPr="00B856B3">
              <w:rPr>
                <w:rFonts w:ascii="Times New Roman" w:hAnsi="Times New Roman"/>
                <w:i/>
                <w:iCs/>
              </w:rPr>
              <w:t>Ўқитиш шарт-шароити</w:t>
            </w:r>
          </w:p>
        </w:tc>
        <w:tc>
          <w:tcPr>
            <w:tcW w:w="533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rPr>
            </w:pPr>
            <w:r w:rsidRPr="00B856B3">
              <w:rPr>
                <w:rFonts w:ascii="Times New Roman" w:hAnsi="Times New Roman"/>
              </w:rPr>
              <w:t>Техник воситалар билан таъминланган аудитория.</w:t>
            </w:r>
          </w:p>
        </w:tc>
      </w:tr>
      <w:tr w:rsidR="00B856B3" w:rsidRPr="00905A71" w:rsidTr="00393B24">
        <w:tc>
          <w:tcPr>
            <w:tcW w:w="3956"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i/>
                <w:iCs/>
                <w:lang w:val="uz-Cyrl-UZ"/>
              </w:rPr>
            </w:pPr>
            <w:r w:rsidRPr="00B856B3">
              <w:rPr>
                <w:rFonts w:ascii="Times New Roman" w:hAnsi="Times New Roman"/>
                <w:i/>
                <w:iCs/>
                <w:lang w:val="uz-Cyrl-UZ"/>
              </w:rPr>
              <w:t>Мониторинг ва баҳолаш</w:t>
            </w:r>
          </w:p>
        </w:tc>
        <w:tc>
          <w:tcPr>
            <w:tcW w:w="533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lang w:val="uz-Cyrl-UZ"/>
              </w:rPr>
            </w:pPr>
            <w:r w:rsidRPr="00B856B3">
              <w:rPr>
                <w:rFonts w:ascii="Times New Roman" w:hAnsi="Times New Roman"/>
                <w:lang w:val="uz-Cyrl-UZ"/>
              </w:rPr>
              <w:t>Оғзаки назорат, савол-жавоб, ўз-ўзини назорат қилиш, рейтинг тизими асосида баҳолаш.</w:t>
            </w:r>
          </w:p>
        </w:tc>
      </w:tr>
    </w:tbl>
    <w:p w:rsidR="00B856B3" w:rsidRPr="00B856B3" w:rsidRDefault="00B856B3" w:rsidP="00B856B3">
      <w:pPr>
        <w:jc w:val="center"/>
        <w:rPr>
          <w:rFonts w:ascii="Times New Roman" w:hAnsi="Times New Roman"/>
          <w:b/>
          <w:bCs/>
          <w:lang w:val="uz-Cyrl-UZ"/>
        </w:rPr>
      </w:pPr>
    </w:p>
    <w:p w:rsidR="00B856B3" w:rsidRPr="00B856B3" w:rsidRDefault="00B856B3" w:rsidP="00B856B3">
      <w:pPr>
        <w:jc w:val="center"/>
        <w:rPr>
          <w:rFonts w:ascii="Times New Roman" w:hAnsi="Times New Roman"/>
          <w:b/>
          <w:bCs/>
          <w:lang w:val="uz-Cyrl-UZ"/>
        </w:rPr>
      </w:pPr>
      <w:r w:rsidRPr="00B856B3">
        <w:rPr>
          <w:rFonts w:ascii="Times New Roman" w:hAnsi="Times New Roman"/>
          <w:b/>
          <w:bCs/>
          <w:lang w:val="uz-Cyrl-UZ"/>
        </w:rPr>
        <w:t xml:space="preserve">2. </w:t>
      </w:r>
      <w:r>
        <w:rPr>
          <w:rFonts w:ascii="Times New Roman" w:hAnsi="Times New Roman"/>
          <w:b/>
          <w:bCs/>
          <w:lang w:val="uz-Cyrl-UZ"/>
        </w:rPr>
        <w:t>Машғулот</w:t>
      </w:r>
      <w:r w:rsidRPr="00B856B3">
        <w:rPr>
          <w:rFonts w:ascii="Times New Roman" w:hAnsi="Times New Roman"/>
          <w:b/>
          <w:bCs/>
          <w:lang w:val="uz-Cyrl-UZ"/>
        </w:rPr>
        <w:t>нинг технологик картаси</w:t>
      </w:r>
    </w:p>
    <w:tbl>
      <w:tblPr>
        <w:tblStyle w:val="aff3"/>
        <w:tblW w:w="0" w:type="auto"/>
        <w:tblLook w:val="01E0" w:firstRow="1" w:lastRow="1" w:firstColumn="1" w:lastColumn="1" w:noHBand="0" w:noVBand="0"/>
      </w:tblPr>
      <w:tblGrid>
        <w:gridCol w:w="1702"/>
        <w:gridCol w:w="5210"/>
        <w:gridCol w:w="2374"/>
      </w:tblGrid>
      <w:tr w:rsidR="00B856B3" w:rsidRPr="00B856B3" w:rsidTr="00393B24">
        <w:tc>
          <w:tcPr>
            <w:tcW w:w="1702" w:type="dxa"/>
            <w:vMerge w:val="restart"/>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i/>
                <w:iCs/>
                <w:lang w:val="uz-Cyrl-UZ"/>
              </w:rPr>
            </w:pPr>
            <w:r w:rsidRPr="00B856B3">
              <w:rPr>
                <w:rFonts w:ascii="Times New Roman" w:hAnsi="Times New Roman"/>
                <w:i/>
                <w:iCs/>
                <w:lang w:val="uz-Cyrl-UZ"/>
              </w:rPr>
              <w:t>Иш жараёнлари вақти</w:t>
            </w:r>
          </w:p>
        </w:tc>
        <w:tc>
          <w:tcPr>
            <w:tcW w:w="7584" w:type="dxa"/>
            <w:gridSpan w:val="2"/>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i/>
                <w:iCs/>
                <w:lang w:val="uz-Cyrl-UZ"/>
              </w:rPr>
            </w:pPr>
            <w:r w:rsidRPr="00B856B3">
              <w:rPr>
                <w:rFonts w:ascii="Times New Roman" w:hAnsi="Times New Roman"/>
                <w:i/>
                <w:iCs/>
                <w:lang w:val="uz-Cyrl-UZ"/>
              </w:rPr>
              <w:t>Фаолиятнинг мазмуни</w:t>
            </w:r>
          </w:p>
        </w:tc>
      </w:tr>
      <w:tr w:rsidR="00B856B3" w:rsidRPr="00B856B3" w:rsidTr="00393B24">
        <w:tc>
          <w:tcPr>
            <w:tcW w:w="0" w:type="auto"/>
            <w:vMerge/>
            <w:tcBorders>
              <w:top w:val="single" w:sz="4" w:space="0" w:color="auto"/>
              <w:left w:val="single" w:sz="4" w:space="0" w:color="auto"/>
              <w:bottom w:val="single" w:sz="4" w:space="0" w:color="auto"/>
              <w:right w:val="single" w:sz="4" w:space="0" w:color="auto"/>
            </w:tcBorders>
            <w:vAlign w:val="center"/>
          </w:tcPr>
          <w:p w:rsidR="00B856B3" w:rsidRPr="00B856B3" w:rsidRDefault="00B856B3" w:rsidP="00393B24">
            <w:pPr>
              <w:rPr>
                <w:rFonts w:ascii="Times New Roman" w:hAnsi="Times New Roman"/>
                <w:i/>
                <w:iCs/>
                <w:lang w:val="uz-Cyrl-UZ"/>
              </w:rPr>
            </w:pPr>
          </w:p>
        </w:tc>
        <w:tc>
          <w:tcPr>
            <w:tcW w:w="521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i/>
                <w:iCs/>
                <w:lang w:val="uz-Cyrl-UZ"/>
              </w:rPr>
            </w:pPr>
            <w:r w:rsidRPr="00B856B3">
              <w:rPr>
                <w:rFonts w:ascii="Times New Roman" w:hAnsi="Times New Roman"/>
                <w:i/>
                <w:iCs/>
                <w:lang w:val="uz-Cyrl-UZ"/>
              </w:rPr>
              <w:t>ўқитувчи</w:t>
            </w:r>
          </w:p>
        </w:tc>
        <w:tc>
          <w:tcPr>
            <w:tcW w:w="2374"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i/>
                <w:iCs/>
                <w:lang w:val="uz-Cyrl-UZ"/>
              </w:rPr>
            </w:pPr>
            <w:r w:rsidRPr="00B856B3">
              <w:rPr>
                <w:rFonts w:ascii="Times New Roman" w:hAnsi="Times New Roman"/>
                <w:i/>
                <w:iCs/>
                <w:lang w:val="uz-Cyrl-UZ"/>
              </w:rPr>
              <w:t>Талаба</w:t>
            </w:r>
          </w:p>
        </w:tc>
      </w:tr>
      <w:tr w:rsidR="00B856B3" w:rsidRPr="00B856B3" w:rsidTr="00393B24">
        <w:tc>
          <w:tcPr>
            <w:tcW w:w="1702" w:type="dxa"/>
            <w:vMerge w:val="restart"/>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lang w:val="uz-Cyrl-UZ"/>
              </w:rPr>
            </w:pPr>
            <w:r w:rsidRPr="00B856B3">
              <w:rPr>
                <w:rFonts w:ascii="Times New Roman" w:hAnsi="Times New Roman"/>
                <w:lang w:val="uz-Cyrl-UZ"/>
              </w:rPr>
              <w:t>I-босқич. Курсга ва мавзуга кириш.</w:t>
            </w:r>
          </w:p>
          <w:p w:rsidR="00B856B3" w:rsidRPr="00B856B3" w:rsidRDefault="00B856B3" w:rsidP="00393B24">
            <w:pPr>
              <w:jc w:val="center"/>
              <w:rPr>
                <w:rFonts w:ascii="Times New Roman" w:hAnsi="Times New Roman"/>
                <w:lang w:val="uz-Cyrl-UZ"/>
              </w:rPr>
            </w:pPr>
            <w:r w:rsidRPr="00B856B3">
              <w:rPr>
                <w:rFonts w:ascii="Times New Roman" w:hAnsi="Times New Roman"/>
                <w:lang w:val="uz-Cyrl-UZ"/>
              </w:rPr>
              <w:t>(20 минут)</w:t>
            </w:r>
          </w:p>
        </w:tc>
        <w:tc>
          <w:tcPr>
            <w:tcW w:w="521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lang w:val="uz-Cyrl-UZ"/>
              </w:rPr>
            </w:pPr>
            <w:r w:rsidRPr="00B856B3">
              <w:rPr>
                <w:rFonts w:ascii="Times New Roman" w:hAnsi="Times New Roman"/>
                <w:lang w:val="uz-Cyrl-UZ"/>
              </w:rPr>
              <w:t>1.1. Ўқув курси номини айтиб, курс доирасида дастлабки умумий тасаввурни беради ҳамда услубий ва ташкилий томонлари билан таништиради.</w:t>
            </w:r>
          </w:p>
        </w:tc>
        <w:tc>
          <w:tcPr>
            <w:tcW w:w="2374"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rPr>
            </w:pPr>
            <w:r w:rsidRPr="00B856B3">
              <w:rPr>
                <w:rFonts w:ascii="Times New Roman" w:hAnsi="Times New Roman"/>
              </w:rPr>
              <w:t>Тинглайдилар.</w:t>
            </w:r>
          </w:p>
        </w:tc>
      </w:tr>
      <w:tr w:rsidR="00B856B3" w:rsidRPr="00B856B3" w:rsidTr="00393B24">
        <w:tc>
          <w:tcPr>
            <w:tcW w:w="0" w:type="auto"/>
            <w:vMerge/>
            <w:tcBorders>
              <w:top w:val="single" w:sz="4" w:space="0" w:color="auto"/>
              <w:left w:val="single" w:sz="4" w:space="0" w:color="auto"/>
              <w:bottom w:val="single" w:sz="4" w:space="0" w:color="auto"/>
              <w:right w:val="single" w:sz="4" w:space="0" w:color="auto"/>
            </w:tcBorders>
            <w:vAlign w:val="center"/>
          </w:tcPr>
          <w:p w:rsidR="00B856B3" w:rsidRPr="00B856B3" w:rsidRDefault="00B856B3" w:rsidP="00393B24">
            <w:pPr>
              <w:rPr>
                <w:rFonts w:ascii="Times New Roman" w:hAnsi="Times New Roman"/>
                <w:lang w:val="uz-Cyrl-UZ"/>
              </w:rPr>
            </w:pPr>
          </w:p>
        </w:tc>
        <w:tc>
          <w:tcPr>
            <w:tcW w:w="521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lang w:val="uz-Cyrl-UZ"/>
              </w:rPr>
            </w:pPr>
            <w:r w:rsidRPr="00B856B3">
              <w:rPr>
                <w:rFonts w:ascii="Times New Roman" w:hAnsi="Times New Roman"/>
                <w:lang w:val="uz-Cyrl-UZ"/>
              </w:rPr>
              <w:t xml:space="preserve">1.2. Курс бўйича ўтиладиган барча мавзулар билан таништиради, уларнинг узвийлиги ҳақида қисқача маълумот беради. </w:t>
            </w:r>
          </w:p>
        </w:tc>
        <w:tc>
          <w:tcPr>
            <w:tcW w:w="2374"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lang w:val="en-US"/>
              </w:rPr>
            </w:pPr>
            <w:r w:rsidRPr="00B856B3">
              <w:rPr>
                <w:rFonts w:ascii="Times New Roman" w:hAnsi="Times New Roman"/>
              </w:rPr>
              <w:t>Тинглайдилар.</w:t>
            </w:r>
          </w:p>
        </w:tc>
      </w:tr>
      <w:tr w:rsidR="00B856B3" w:rsidRPr="00B856B3" w:rsidTr="00393B24">
        <w:tc>
          <w:tcPr>
            <w:tcW w:w="0" w:type="auto"/>
            <w:vMerge/>
            <w:tcBorders>
              <w:top w:val="single" w:sz="4" w:space="0" w:color="auto"/>
              <w:left w:val="single" w:sz="4" w:space="0" w:color="auto"/>
              <w:bottom w:val="single" w:sz="4" w:space="0" w:color="auto"/>
              <w:right w:val="single" w:sz="4" w:space="0" w:color="auto"/>
            </w:tcBorders>
            <w:vAlign w:val="center"/>
          </w:tcPr>
          <w:p w:rsidR="00B856B3" w:rsidRPr="00B856B3" w:rsidRDefault="00B856B3" w:rsidP="00393B24">
            <w:pPr>
              <w:rPr>
                <w:rFonts w:ascii="Times New Roman" w:hAnsi="Times New Roman"/>
                <w:lang w:val="uz-Cyrl-UZ"/>
              </w:rPr>
            </w:pPr>
          </w:p>
        </w:tc>
        <w:tc>
          <w:tcPr>
            <w:tcW w:w="521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lang w:val="uz-Cyrl-UZ"/>
              </w:rPr>
            </w:pPr>
            <w:r w:rsidRPr="00B856B3">
              <w:rPr>
                <w:rFonts w:ascii="Times New Roman" w:hAnsi="Times New Roman"/>
                <w:lang w:val="uz-Cyrl-UZ"/>
              </w:rPr>
              <w:t>1.3. Курс якунида қўйиладиган рейтинг баҳолаш мезонлари билан таништиради</w:t>
            </w:r>
          </w:p>
        </w:tc>
        <w:tc>
          <w:tcPr>
            <w:tcW w:w="2374"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lang w:val="en-US"/>
              </w:rPr>
            </w:pPr>
            <w:r w:rsidRPr="00B856B3">
              <w:rPr>
                <w:rFonts w:ascii="Times New Roman" w:hAnsi="Times New Roman"/>
                <w:lang w:val="uz-Cyrl-UZ"/>
              </w:rPr>
              <w:t>ЎУМ га қарайдилар</w:t>
            </w:r>
            <w:r w:rsidRPr="00B856B3">
              <w:rPr>
                <w:rFonts w:ascii="Times New Roman" w:hAnsi="Times New Roman"/>
                <w:lang w:val="en-US"/>
              </w:rPr>
              <w:t>.</w:t>
            </w:r>
          </w:p>
        </w:tc>
      </w:tr>
      <w:tr w:rsidR="00B856B3" w:rsidRPr="00B856B3" w:rsidTr="00393B24">
        <w:tc>
          <w:tcPr>
            <w:tcW w:w="0" w:type="auto"/>
            <w:vMerge/>
            <w:tcBorders>
              <w:top w:val="single" w:sz="4" w:space="0" w:color="auto"/>
              <w:left w:val="single" w:sz="4" w:space="0" w:color="auto"/>
              <w:bottom w:val="single" w:sz="4" w:space="0" w:color="auto"/>
              <w:right w:val="single" w:sz="4" w:space="0" w:color="auto"/>
            </w:tcBorders>
            <w:vAlign w:val="center"/>
          </w:tcPr>
          <w:p w:rsidR="00B856B3" w:rsidRPr="00B856B3" w:rsidRDefault="00B856B3" w:rsidP="00393B24">
            <w:pPr>
              <w:rPr>
                <w:rFonts w:ascii="Times New Roman" w:hAnsi="Times New Roman"/>
                <w:lang w:val="uz-Cyrl-UZ"/>
              </w:rPr>
            </w:pPr>
          </w:p>
        </w:tc>
        <w:tc>
          <w:tcPr>
            <w:tcW w:w="521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lang w:val="uz-Cyrl-UZ"/>
              </w:rPr>
            </w:pPr>
            <w:r w:rsidRPr="00B856B3">
              <w:rPr>
                <w:rFonts w:ascii="Times New Roman" w:hAnsi="Times New Roman"/>
                <w:lang w:val="uz-Cyrl-UZ"/>
              </w:rPr>
              <w:t>1.4. Курсни ўзлаштиришда фойдаланиш учун зарур бўлган адабиётлар рўйхати билан таништиради.</w:t>
            </w:r>
          </w:p>
        </w:tc>
        <w:tc>
          <w:tcPr>
            <w:tcW w:w="2374"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lang w:val="en-US"/>
              </w:rPr>
            </w:pPr>
            <w:r w:rsidRPr="00B856B3">
              <w:rPr>
                <w:rFonts w:ascii="Times New Roman" w:hAnsi="Times New Roman"/>
                <w:lang w:val="uz-Cyrl-UZ"/>
              </w:rPr>
              <w:t>ЎУМ га қарайдилар</w:t>
            </w:r>
            <w:r w:rsidRPr="00B856B3">
              <w:rPr>
                <w:rFonts w:ascii="Times New Roman" w:hAnsi="Times New Roman"/>
                <w:lang w:val="en-US"/>
              </w:rPr>
              <w:t>.</w:t>
            </w:r>
          </w:p>
        </w:tc>
      </w:tr>
      <w:tr w:rsidR="00B856B3" w:rsidRPr="00B856B3" w:rsidTr="00393B24">
        <w:tc>
          <w:tcPr>
            <w:tcW w:w="1702"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lang w:val="en-US"/>
              </w:rPr>
            </w:pPr>
          </w:p>
        </w:tc>
        <w:tc>
          <w:tcPr>
            <w:tcW w:w="521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lang w:val="en-US"/>
              </w:rPr>
            </w:pPr>
            <w:r w:rsidRPr="00B856B3">
              <w:rPr>
                <w:rFonts w:ascii="Times New Roman" w:hAnsi="Times New Roman"/>
                <w:lang w:val="en-US"/>
              </w:rPr>
              <w:t xml:space="preserve">1.5. </w:t>
            </w:r>
            <w:r w:rsidRPr="00B856B3">
              <w:rPr>
                <w:rFonts w:ascii="Times New Roman" w:hAnsi="Times New Roman"/>
              </w:rPr>
              <w:t>Биринчи</w:t>
            </w:r>
            <w:r w:rsidRPr="00B856B3">
              <w:rPr>
                <w:rFonts w:ascii="Times New Roman" w:hAnsi="Times New Roman"/>
                <w:lang w:val="en-US"/>
              </w:rPr>
              <w:t xml:space="preserve"> </w:t>
            </w:r>
            <w:r w:rsidRPr="00B856B3">
              <w:rPr>
                <w:rFonts w:ascii="Times New Roman" w:hAnsi="Times New Roman"/>
              </w:rPr>
              <w:t>ўқув</w:t>
            </w:r>
            <w:r w:rsidRPr="00B856B3">
              <w:rPr>
                <w:rFonts w:ascii="Times New Roman" w:hAnsi="Times New Roman"/>
                <w:lang w:val="en-US"/>
              </w:rPr>
              <w:t xml:space="preserve"> </w:t>
            </w:r>
            <w:r w:rsidRPr="00B856B3">
              <w:rPr>
                <w:rFonts w:ascii="Times New Roman" w:hAnsi="Times New Roman"/>
              </w:rPr>
              <w:t>машғулоти</w:t>
            </w:r>
            <w:r w:rsidRPr="00B856B3">
              <w:rPr>
                <w:rFonts w:ascii="Times New Roman" w:hAnsi="Times New Roman"/>
                <w:lang w:val="en-US"/>
              </w:rPr>
              <w:t xml:space="preserve"> </w:t>
            </w:r>
            <w:r w:rsidRPr="00B856B3">
              <w:rPr>
                <w:rFonts w:ascii="Times New Roman" w:hAnsi="Times New Roman"/>
              </w:rPr>
              <w:t>мавзуси</w:t>
            </w:r>
            <w:r w:rsidRPr="00B856B3">
              <w:rPr>
                <w:rFonts w:ascii="Times New Roman" w:hAnsi="Times New Roman"/>
                <w:lang w:val="en-US"/>
              </w:rPr>
              <w:t xml:space="preserve"> </w:t>
            </w:r>
            <w:r w:rsidRPr="00B856B3">
              <w:rPr>
                <w:rFonts w:ascii="Times New Roman" w:hAnsi="Times New Roman"/>
              </w:rPr>
              <w:t>билан</w:t>
            </w:r>
            <w:r w:rsidRPr="00B856B3">
              <w:rPr>
                <w:rFonts w:ascii="Times New Roman" w:hAnsi="Times New Roman"/>
                <w:lang w:val="en-US"/>
              </w:rPr>
              <w:t xml:space="preserve"> </w:t>
            </w:r>
            <w:r w:rsidRPr="00B856B3">
              <w:rPr>
                <w:rFonts w:ascii="Times New Roman" w:hAnsi="Times New Roman"/>
              </w:rPr>
              <w:t>таништиради</w:t>
            </w:r>
            <w:r w:rsidRPr="00B856B3">
              <w:rPr>
                <w:rFonts w:ascii="Times New Roman" w:hAnsi="Times New Roman"/>
                <w:lang w:val="en-US"/>
              </w:rPr>
              <w:t xml:space="preserve"> </w:t>
            </w:r>
            <w:r w:rsidRPr="00B856B3">
              <w:rPr>
                <w:rFonts w:ascii="Times New Roman" w:hAnsi="Times New Roman"/>
              </w:rPr>
              <w:t>ва</w:t>
            </w:r>
            <w:r w:rsidRPr="00B856B3">
              <w:rPr>
                <w:rFonts w:ascii="Times New Roman" w:hAnsi="Times New Roman"/>
                <w:lang w:val="en-US"/>
              </w:rPr>
              <w:t xml:space="preserve"> </w:t>
            </w:r>
            <w:r w:rsidRPr="00B856B3">
              <w:rPr>
                <w:rFonts w:ascii="Times New Roman" w:hAnsi="Times New Roman"/>
              </w:rPr>
              <w:t>унинг</w:t>
            </w:r>
            <w:r w:rsidRPr="00B856B3">
              <w:rPr>
                <w:rFonts w:ascii="Times New Roman" w:hAnsi="Times New Roman"/>
                <w:lang w:val="en-US"/>
              </w:rPr>
              <w:t xml:space="preserve"> </w:t>
            </w:r>
            <w:r w:rsidRPr="00B856B3">
              <w:rPr>
                <w:rFonts w:ascii="Times New Roman" w:hAnsi="Times New Roman"/>
              </w:rPr>
              <w:t>мақсади</w:t>
            </w:r>
            <w:r w:rsidRPr="00B856B3">
              <w:rPr>
                <w:rFonts w:ascii="Times New Roman" w:hAnsi="Times New Roman"/>
                <w:lang w:val="en-US"/>
              </w:rPr>
              <w:t xml:space="preserve">, </w:t>
            </w:r>
            <w:r w:rsidRPr="00B856B3">
              <w:rPr>
                <w:rFonts w:ascii="Times New Roman" w:hAnsi="Times New Roman"/>
              </w:rPr>
              <w:t>ўқув</w:t>
            </w:r>
            <w:r w:rsidRPr="00B856B3">
              <w:rPr>
                <w:rFonts w:ascii="Times New Roman" w:hAnsi="Times New Roman"/>
                <w:lang w:val="en-US"/>
              </w:rPr>
              <w:t xml:space="preserve"> </w:t>
            </w:r>
            <w:r w:rsidRPr="00B856B3">
              <w:rPr>
                <w:rFonts w:ascii="Times New Roman" w:hAnsi="Times New Roman"/>
              </w:rPr>
              <w:t>фаолияти</w:t>
            </w:r>
            <w:r w:rsidRPr="00B856B3">
              <w:rPr>
                <w:rFonts w:ascii="Times New Roman" w:hAnsi="Times New Roman"/>
                <w:lang w:val="en-US"/>
              </w:rPr>
              <w:t xml:space="preserve"> </w:t>
            </w:r>
            <w:r w:rsidRPr="00B856B3">
              <w:rPr>
                <w:rFonts w:ascii="Times New Roman" w:hAnsi="Times New Roman"/>
              </w:rPr>
              <w:lastRenderedPageBreak/>
              <w:t>натижаларини</w:t>
            </w:r>
            <w:r w:rsidRPr="00B856B3">
              <w:rPr>
                <w:rFonts w:ascii="Times New Roman" w:hAnsi="Times New Roman"/>
                <w:lang w:val="en-US"/>
              </w:rPr>
              <w:t xml:space="preserve"> </w:t>
            </w:r>
            <w:r w:rsidRPr="00B856B3">
              <w:rPr>
                <w:rFonts w:ascii="Times New Roman" w:hAnsi="Times New Roman"/>
              </w:rPr>
              <w:t>баён</w:t>
            </w:r>
            <w:r w:rsidRPr="00B856B3">
              <w:rPr>
                <w:rFonts w:ascii="Times New Roman" w:hAnsi="Times New Roman"/>
                <w:lang w:val="en-US"/>
              </w:rPr>
              <w:t xml:space="preserve"> </w:t>
            </w:r>
            <w:r w:rsidRPr="00B856B3">
              <w:rPr>
                <w:rFonts w:ascii="Times New Roman" w:hAnsi="Times New Roman"/>
              </w:rPr>
              <w:t>қилади</w:t>
            </w:r>
            <w:r w:rsidRPr="00B856B3">
              <w:rPr>
                <w:rFonts w:ascii="Times New Roman" w:hAnsi="Times New Roman"/>
                <w:lang w:val="en-US"/>
              </w:rPr>
              <w:t>.</w:t>
            </w:r>
          </w:p>
        </w:tc>
        <w:tc>
          <w:tcPr>
            <w:tcW w:w="2374"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rPr>
            </w:pPr>
            <w:r w:rsidRPr="00B856B3">
              <w:rPr>
                <w:rFonts w:ascii="Times New Roman" w:hAnsi="Times New Roman"/>
              </w:rPr>
              <w:lastRenderedPageBreak/>
              <w:t>Мавзу номини ёзиб оладилар.</w:t>
            </w:r>
          </w:p>
        </w:tc>
      </w:tr>
      <w:tr w:rsidR="00B856B3" w:rsidRPr="00B856B3" w:rsidTr="00393B24">
        <w:tc>
          <w:tcPr>
            <w:tcW w:w="1702"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lang w:val="en-US"/>
              </w:rPr>
            </w:pPr>
          </w:p>
        </w:tc>
        <w:tc>
          <w:tcPr>
            <w:tcW w:w="521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lang w:val="uz-Cyrl-UZ"/>
              </w:rPr>
            </w:pPr>
            <w:r w:rsidRPr="00B856B3">
              <w:rPr>
                <w:rFonts w:ascii="Times New Roman" w:hAnsi="Times New Roman"/>
                <w:lang w:val="en-US"/>
              </w:rPr>
              <w:t xml:space="preserve">1.6. </w:t>
            </w:r>
            <w:r w:rsidRPr="00B856B3">
              <w:rPr>
                <w:rFonts w:ascii="Times New Roman" w:hAnsi="Times New Roman"/>
              </w:rPr>
              <w:t>Биринчи</w:t>
            </w:r>
            <w:r w:rsidRPr="00B856B3">
              <w:rPr>
                <w:rFonts w:ascii="Times New Roman" w:hAnsi="Times New Roman"/>
                <w:lang w:val="en-US"/>
              </w:rPr>
              <w:t xml:space="preserve"> </w:t>
            </w:r>
            <w:r w:rsidRPr="00B856B3">
              <w:rPr>
                <w:rFonts w:ascii="Times New Roman" w:hAnsi="Times New Roman"/>
              </w:rPr>
              <w:t>мавзу</w:t>
            </w:r>
            <w:r w:rsidRPr="00B856B3">
              <w:rPr>
                <w:rFonts w:ascii="Times New Roman" w:hAnsi="Times New Roman"/>
                <w:lang w:val="en-US"/>
              </w:rPr>
              <w:t xml:space="preserve"> </w:t>
            </w:r>
            <w:r w:rsidRPr="00B856B3">
              <w:rPr>
                <w:rFonts w:ascii="Times New Roman" w:hAnsi="Times New Roman"/>
              </w:rPr>
              <w:t>юзасидан</w:t>
            </w:r>
            <w:r w:rsidRPr="00B856B3">
              <w:rPr>
                <w:rFonts w:ascii="Times New Roman" w:hAnsi="Times New Roman"/>
                <w:lang w:val="en-US"/>
              </w:rPr>
              <w:t xml:space="preserve"> </w:t>
            </w:r>
            <w:r w:rsidRPr="00B856B3">
              <w:rPr>
                <w:rFonts w:ascii="Times New Roman" w:hAnsi="Times New Roman"/>
              </w:rPr>
              <w:t>ақлий</w:t>
            </w:r>
            <w:r w:rsidRPr="00B856B3">
              <w:rPr>
                <w:rFonts w:ascii="Times New Roman" w:hAnsi="Times New Roman"/>
                <w:lang w:val="en-US"/>
              </w:rPr>
              <w:t xml:space="preserve"> </w:t>
            </w:r>
            <w:r w:rsidRPr="00B856B3">
              <w:rPr>
                <w:rFonts w:ascii="Times New Roman" w:hAnsi="Times New Roman"/>
              </w:rPr>
              <w:t>ҳужум</w:t>
            </w:r>
            <w:r w:rsidRPr="00B856B3">
              <w:rPr>
                <w:rFonts w:ascii="Times New Roman" w:hAnsi="Times New Roman"/>
                <w:lang w:val="en-US"/>
              </w:rPr>
              <w:t xml:space="preserve"> </w:t>
            </w:r>
            <w:r w:rsidRPr="00B856B3">
              <w:rPr>
                <w:rFonts w:ascii="Times New Roman" w:hAnsi="Times New Roman"/>
              </w:rPr>
              <w:t>қоидаси</w:t>
            </w:r>
            <w:r w:rsidRPr="00B856B3">
              <w:rPr>
                <w:rFonts w:ascii="Times New Roman" w:hAnsi="Times New Roman"/>
                <w:lang w:val="en-US"/>
              </w:rPr>
              <w:t xml:space="preserve"> </w:t>
            </w:r>
            <w:r w:rsidRPr="00B856B3">
              <w:rPr>
                <w:rFonts w:ascii="Times New Roman" w:hAnsi="Times New Roman"/>
              </w:rPr>
              <w:t>асосида</w:t>
            </w:r>
            <w:r w:rsidRPr="00B856B3">
              <w:rPr>
                <w:rFonts w:ascii="Times New Roman" w:hAnsi="Times New Roman"/>
                <w:lang w:val="en-US"/>
              </w:rPr>
              <w:t xml:space="preserve"> </w:t>
            </w:r>
            <w:r w:rsidRPr="00B856B3">
              <w:rPr>
                <w:rFonts w:ascii="Times New Roman" w:hAnsi="Times New Roman"/>
              </w:rPr>
              <w:t>дарс</w:t>
            </w:r>
            <w:r w:rsidRPr="00B856B3">
              <w:rPr>
                <w:rFonts w:ascii="Times New Roman" w:hAnsi="Times New Roman"/>
                <w:lang w:val="en-US"/>
              </w:rPr>
              <w:t xml:space="preserve"> </w:t>
            </w:r>
            <w:r w:rsidRPr="00B856B3">
              <w:rPr>
                <w:rFonts w:ascii="Times New Roman" w:hAnsi="Times New Roman"/>
              </w:rPr>
              <w:t>ўтказишни</w:t>
            </w:r>
            <w:r w:rsidRPr="00B856B3">
              <w:rPr>
                <w:rFonts w:ascii="Times New Roman" w:hAnsi="Times New Roman"/>
                <w:lang w:val="en-US"/>
              </w:rPr>
              <w:t xml:space="preserve"> </w:t>
            </w:r>
            <w:r w:rsidRPr="00B856B3">
              <w:rPr>
                <w:rFonts w:ascii="Times New Roman" w:hAnsi="Times New Roman"/>
              </w:rPr>
              <w:t>таклиф</w:t>
            </w:r>
            <w:r w:rsidRPr="00B856B3">
              <w:rPr>
                <w:rFonts w:ascii="Times New Roman" w:hAnsi="Times New Roman"/>
                <w:lang w:val="en-US"/>
              </w:rPr>
              <w:t xml:space="preserve"> </w:t>
            </w:r>
            <w:r w:rsidRPr="00B856B3">
              <w:rPr>
                <w:rFonts w:ascii="Times New Roman" w:hAnsi="Times New Roman"/>
              </w:rPr>
              <w:t>этади</w:t>
            </w:r>
            <w:r w:rsidRPr="00B856B3">
              <w:rPr>
                <w:rFonts w:ascii="Times New Roman" w:hAnsi="Times New Roman"/>
                <w:lang w:val="en-US"/>
              </w:rPr>
              <w:t xml:space="preserve">. </w:t>
            </w:r>
            <w:r w:rsidRPr="00B856B3">
              <w:rPr>
                <w:rFonts w:ascii="Times New Roman" w:hAnsi="Times New Roman"/>
              </w:rPr>
              <w:t xml:space="preserve">Доскага « </w:t>
            </w:r>
            <w:r w:rsidRPr="00B856B3">
              <w:rPr>
                <w:rFonts w:ascii="Times New Roman" w:hAnsi="Times New Roman"/>
                <w:color w:val="000000"/>
              </w:rPr>
              <w:t>Антропология</w:t>
            </w:r>
            <w:r w:rsidRPr="00B856B3">
              <w:rPr>
                <w:rFonts w:ascii="Times New Roman" w:hAnsi="Times New Roman"/>
              </w:rPr>
              <w:t xml:space="preserve"> » деб ёзади. Талабалар томонидан айтилган фикрларни ёзиб боради ва умумлаштиради</w:t>
            </w:r>
          </w:p>
        </w:tc>
        <w:tc>
          <w:tcPr>
            <w:tcW w:w="2374"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rPr>
            </w:pPr>
            <w:r w:rsidRPr="00B856B3">
              <w:rPr>
                <w:rFonts w:ascii="Times New Roman" w:hAnsi="Times New Roman"/>
              </w:rPr>
              <w:t>Тушунчаларни эркин фикр орқали билдиради.</w:t>
            </w:r>
          </w:p>
        </w:tc>
      </w:tr>
      <w:tr w:rsidR="00B856B3" w:rsidRPr="00B856B3" w:rsidTr="00393B24">
        <w:tc>
          <w:tcPr>
            <w:tcW w:w="1702" w:type="dxa"/>
            <w:vMerge w:val="restart"/>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lang w:val="en-US"/>
              </w:rPr>
            </w:pPr>
            <w:r w:rsidRPr="00B856B3">
              <w:rPr>
                <w:rFonts w:ascii="Times New Roman" w:hAnsi="Times New Roman"/>
                <w:lang w:val="en-US"/>
              </w:rPr>
              <w:t>II-</w:t>
            </w:r>
            <w:r w:rsidRPr="00B856B3">
              <w:rPr>
                <w:rFonts w:ascii="Times New Roman" w:hAnsi="Times New Roman"/>
              </w:rPr>
              <w:t>босқич</w:t>
            </w:r>
            <w:r w:rsidRPr="00B856B3">
              <w:rPr>
                <w:rFonts w:ascii="Times New Roman" w:hAnsi="Times New Roman"/>
                <w:lang w:val="en-US"/>
              </w:rPr>
              <w:t xml:space="preserve">. </w:t>
            </w:r>
            <w:r w:rsidRPr="00B856B3">
              <w:rPr>
                <w:rFonts w:ascii="Times New Roman" w:hAnsi="Times New Roman"/>
              </w:rPr>
              <w:t>Асосий</w:t>
            </w:r>
          </w:p>
          <w:p w:rsidR="00B856B3" w:rsidRPr="00B856B3" w:rsidRDefault="00B856B3" w:rsidP="00393B24">
            <w:pPr>
              <w:jc w:val="center"/>
              <w:rPr>
                <w:rFonts w:ascii="Times New Roman" w:hAnsi="Times New Roman"/>
                <w:lang w:val="en-US"/>
              </w:rPr>
            </w:pPr>
            <w:r w:rsidRPr="00B856B3">
              <w:rPr>
                <w:rFonts w:ascii="Times New Roman" w:hAnsi="Times New Roman"/>
                <w:lang w:val="en-US"/>
              </w:rPr>
              <w:t xml:space="preserve">(50 </w:t>
            </w:r>
            <w:r w:rsidRPr="00B856B3">
              <w:rPr>
                <w:rFonts w:ascii="Times New Roman" w:hAnsi="Times New Roman"/>
              </w:rPr>
              <w:t>минут</w:t>
            </w:r>
            <w:r w:rsidRPr="00B856B3">
              <w:rPr>
                <w:rFonts w:ascii="Times New Roman" w:hAnsi="Times New Roman"/>
                <w:lang w:val="en-US"/>
              </w:rPr>
              <w:t>)</w:t>
            </w:r>
          </w:p>
        </w:tc>
        <w:tc>
          <w:tcPr>
            <w:tcW w:w="521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rPr>
            </w:pPr>
            <w:r w:rsidRPr="00B856B3">
              <w:rPr>
                <w:rFonts w:ascii="Times New Roman" w:hAnsi="Times New Roman"/>
              </w:rPr>
              <w:t xml:space="preserve">2.1. Мавзу режаси ва таянч тушунчалар билан таништиради. </w:t>
            </w:r>
          </w:p>
        </w:tc>
        <w:tc>
          <w:tcPr>
            <w:tcW w:w="2374"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rPr>
            </w:pPr>
            <w:r w:rsidRPr="00B856B3">
              <w:rPr>
                <w:rFonts w:ascii="Times New Roman" w:hAnsi="Times New Roman"/>
              </w:rPr>
              <w:t>Тинглайдилар</w:t>
            </w:r>
            <w:r w:rsidRPr="00B856B3">
              <w:rPr>
                <w:rFonts w:ascii="Times New Roman" w:hAnsi="Times New Roman"/>
                <w:lang w:val="en-US"/>
              </w:rPr>
              <w:t xml:space="preserve">. </w:t>
            </w:r>
          </w:p>
        </w:tc>
      </w:tr>
      <w:tr w:rsidR="00B856B3" w:rsidRPr="00B856B3" w:rsidTr="00393B24">
        <w:tc>
          <w:tcPr>
            <w:tcW w:w="0" w:type="auto"/>
            <w:vMerge/>
            <w:tcBorders>
              <w:top w:val="single" w:sz="4" w:space="0" w:color="auto"/>
              <w:left w:val="single" w:sz="4" w:space="0" w:color="auto"/>
              <w:bottom w:val="single" w:sz="4" w:space="0" w:color="auto"/>
              <w:right w:val="single" w:sz="4" w:space="0" w:color="auto"/>
            </w:tcBorders>
            <w:vAlign w:val="center"/>
          </w:tcPr>
          <w:p w:rsidR="00B856B3" w:rsidRPr="00B856B3" w:rsidRDefault="00B856B3" w:rsidP="00393B24">
            <w:pPr>
              <w:rPr>
                <w:rFonts w:ascii="Times New Roman" w:hAnsi="Times New Roman"/>
                <w:lang w:val="en-US"/>
              </w:rPr>
            </w:pPr>
          </w:p>
        </w:tc>
        <w:tc>
          <w:tcPr>
            <w:tcW w:w="521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rPr>
            </w:pPr>
            <w:r w:rsidRPr="00B856B3">
              <w:rPr>
                <w:rFonts w:ascii="Times New Roman" w:hAnsi="Times New Roman"/>
              </w:rPr>
              <w:t xml:space="preserve">2.2. Маърузани режа бўйича тушун-тиради, ҳар бир режани ниҳоясида умумлаштиради. Жараён компьютер слайдларини намойиш қилиш билан олиб борилади </w:t>
            </w:r>
          </w:p>
        </w:tc>
        <w:tc>
          <w:tcPr>
            <w:tcW w:w="2374"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rPr>
            </w:pPr>
            <w:r w:rsidRPr="00B856B3">
              <w:rPr>
                <w:rFonts w:ascii="Times New Roman" w:hAnsi="Times New Roman"/>
              </w:rPr>
              <w:t xml:space="preserve">Тинглайдилар. Слайдга эътибор қаратади, уни ўзига ёзиб олади ва саволлар беради. </w:t>
            </w:r>
          </w:p>
        </w:tc>
      </w:tr>
      <w:tr w:rsidR="00B856B3" w:rsidRPr="00B856B3" w:rsidTr="00393B24">
        <w:tc>
          <w:tcPr>
            <w:tcW w:w="0" w:type="auto"/>
            <w:vMerge/>
            <w:tcBorders>
              <w:top w:val="single" w:sz="4" w:space="0" w:color="auto"/>
              <w:left w:val="single" w:sz="4" w:space="0" w:color="auto"/>
              <w:bottom w:val="single" w:sz="4" w:space="0" w:color="auto"/>
              <w:right w:val="single" w:sz="4" w:space="0" w:color="auto"/>
            </w:tcBorders>
            <w:vAlign w:val="center"/>
          </w:tcPr>
          <w:p w:rsidR="00B856B3" w:rsidRPr="00B856B3" w:rsidRDefault="00B856B3" w:rsidP="00393B24">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rPr>
            </w:pPr>
            <w:r w:rsidRPr="00B856B3">
              <w:rPr>
                <w:rFonts w:ascii="Times New Roman" w:hAnsi="Times New Roman"/>
              </w:rPr>
              <w:t>2.3. Ҳар бир режани мустаҳкамлаш учун қуйидагича саволлар беради:</w:t>
            </w:r>
          </w:p>
          <w:p w:rsidR="00B856B3" w:rsidRPr="00B856B3" w:rsidRDefault="00B856B3" w:rsidP="00393B24">
            <w:pPr>
              <w:tabs>
                <w:tab w:val="num" w:pos="0"/>
              </w:tabs>
              <w:ind w:left="278" w:hanging="298"/>
              <w:jc w:val="both"/>
              <w:rPr>
                <w:rFonts w:ascii="Times New Roman" w:hAnsi="Times New Roman"/>
                <w:color w:val="000000"/>
                <w:lang w:val="uz-Cyrl-UZ"/>
              </w:rPr>
            </w:pPr>
            <w:r w:rsidRPr="00B856B3">
              <w:rPr>
                <w:rFonts w:ascii="Times New Roman" w:hAnsi="Times New Roman"/>
                <w:b/>
                <w:lang w:val="uz-Cyrl-UZ"/>
              </w:rPr>
              <w:t xml:space="preserve">1. </w:t>
            </w:r>
            <w:r w:rsidRPr="00B856B3">
              <w:rPr>
                <w:rFonts w:ascii="Times New Roman" w:hAnsi="Times New Roman"/>
                <w:b/>
              </w:rPr>
              <w:t xml:space="preserve">  </w:t>
            </w:r>
            <w:r w:rsidRPr="00B856B3">
              <w:rPr>
                <w:rFonts w:ascii="Times New Roman" w:hAnsi="Times New Roman"/>
                <w:color w:val="000000"/>
              </w:rPr>
              <w:t>Фалсафий антропология методлари,</w:t>
            </w:r>
          </w:p>
          <w:p w:rsidR="00B856B3" w:rsidRPr="00B856B3" w:rsidRDefault="00B856B3" w:rsidP="00393B24">
            <w:pPr>
              <w:tabs>
                <w:tab w:val="num" w:pos="0"/>
              </w:tabs>
              <w:ind w:left="278" w:hanging="298"/>
              <w:jc w:val="both"/>
              <w:rPr>
                <w:rFonts w:ascii="Times New Roman" w:hAnsi="Times New Roman"/>
                <w:color w:val="000000"/>
                <w:lang w:val="uz-Cyrl-UZ"/>
              </w:rPr>
            </w:pPr>
            <w:r w:rsidRPr="00B856B3">
              <w:rPr>
                <w:rFonts w:ascii="Times New Roman" w:hAnsi="Times New Roman"/>
                <w:b/>
                <w:lang w:val="uz-Cyrl-UZ"/>
              </w:rPr>
              <w:t>2.</w:t>
            </w:r>
            <w:r w:rsidRPr="00B856B3">
              <w:rPr>
                <w:rFonts w:ascii="Times New Roman" w:hAnsi="Times New Roman"/>
                <w:b/>
              </w:rPr>
              <w:t xml:space="preserve">   </w:t>
            </w:r>
            <w:r w:rsidRPr="00B856B3">
              <w:rPr>
                <w:rFonts w:ascii="Times New Roman" w:hAnsi="Times New Roman"/>
                <w:color w:val="000000"/>
              </w:rPr>
              <w:t>Кундалик турмуш структураси,</w:t>
            </w:r>
          </w:p>
          <w:p w:rsidR="00B856B3" w:rsidRPr="00B856B3" w:rsidRDefault="00B856B3" w:rsidP="00393B24">
            <w:pPr>
              <w:tabs>
                <w:tab w:val="num" w:pos="0"/>
              </w:tabs>
              <w:ind w:left="278" w:hanging="298"/>
              <w:jc w:val="both"/>
              <w:rPr>
                <w:rFonts w:ascii="Times New Roman" w:hAnsi="Times New Roman"/>
                <w:color w:val="000000"/>
              </w:rPr>
            </w:pPr>
            <w:r w:rsidRPr="00B856B3">
              <w:rPr>
                <w:rFonts w:ascii="Times New Roman" w:hAnsi="Times New Roman"/>
                <w:b/>
                <w:lang w:val="uz-Cyrl-UZ"/>
              </w:rPr>
              <w:t>3.</w:t>
            </w:r>
            <w:r w:rsidRPr="00B856B3">
              <w:rPr>
                <w:rFonts w:ascii="Times New Roman" w:hAnsi="Times New Roman"/>
                <w:b/>
              </w:rPr>
              <w:t xml:space="preserve">   </w:t>
            </w:r>
            <w:r w:rsidRPr="00B856B3">
              <w:rPr>
                <w:rFonts w:ascii="Times New Roman" w:hAnsi="Times New Roman"/>
                <w:color w:val="000000"/>
                <w:lang w:val="uz-Cyrl-UZ"/>
              </w:rPr>
              <w:t>П</w:t>
            </w:r>
            <w:r w:rsidRPr="00B856B3">
              <w:rPr>
                <w:rFonts w:ascii="Times New Roman" w:hAnsi="Times New Roman"/>
                <w:color w:val="000000"/>
              </w:rPr>
              <w:t>сихонализ ва психотрапия, дескурсив</w:t>
            </w:r>
          </w:p>
          <w:p w:rsidR="00B856B3" w:rsidRPr="00B856B3" w:rsidRDefault="00B856B3" w:rsidP="00393B24">
            <w:pPr>
              <w:tabs>
                <w:tab w:val="num" w:pos="0"/>
              </w:tabs>
              <w:ind w:left="278" w:hanging="298"/>
              <w:jc w:val="both"/>
              <w:rPr>
                <w:rFonts w:ascii="Times New Roman" w:hAnsi="Times New Roman"/>
                <w:b/>
                <w:lang w:val="uz-Cyrl-UZ"/>
              </w:rPr>
            </w:pPr>
            <w:r w:rsidRPr="00B856B3">
              <w:rPr>
                <w:rFonts w:ascii="Times New Roman" w:hAnsi="Times New Roman"/>
                <w:color w:val="000000"/>
              </w:rPr>
              <w:t xml:space="preserve">      тажрибанинг таҳлили</w:t>
            </w:r>
            <w:r w:rsidRPr="00B856B3">
              <w:rPr>
                <w:rFonts w:ascii="Times New Roman" w:hAnsi="Times New Roman"/>
                <w:color w:val="000000"/>
                <w:lang w:val="uz-Cyrl-UZ"/>
              </w:rPr>
              <w:t>.</w:t>
            </w:r>
          </w:p>
          <w:p w:rsidR="00B856B3" w:rsidRPr="00B856B3" w:rsidRDefault="00B856B3" w:rsidP="00393B24">
            <w:pPr>
              <w:ind w:left="720"/>
              <w:jc w:val="both"/>
              <w:rPr>
                <w:rFonts w:ascii="Times New Roman" w:hAnsi="Times New Roman"/>
                <w:lang w:val="uz-Cyrl-UZ"/>
              </w:rPr>
            </w:pPr>
          </w:p>
        </w:tc>
        <w:tc>
          <w:tcPr>
            <w:tcW w:w="2374"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lang w:val="uz-Cyrl-UZ"/>
              </w:rPr>
            </w:pPr>
            <w:r w:rsidRPr="00B856B3">
              <w:rPr>
                <w:rFonts w:ascii="Times New Roman" w:hAnsi="Times New Roman"/>
                <w:lang w:val="uz-Cyrl-UZ"/>
              </w:rPr>
              <w:t xml:space="preserve">Саволларга жавоб берадилар, эркин баҳс-мунозара юритадилар. </w:t>
            </w:r>
          </w:p>
        </w:tc>
      </w:tr>
      <w:tr w:rsidR="00B856B3" w:rsidRPr="00B856B3" w:rsidTr="00393B24">
        <w:tc>
          <w:tcPr>
            <w:tcW w:w="0" w:type="auto"/>
            <w:vMerge/>
            <w:tcBorders>
              <w:top w:val="single" w:sz="4" w:space="0" w:color="auto"/>
              <w:left w:val="single" w:sz="4" w:space="0" w:color="auto"/>
              <w:bottom w:val="single" w:sz="4" w:space="0" w:color="auto"/>
              <w:right w:val="single" w:sz="4" w:space="0" w:color="auto"/>
            </w:tcBorders>
            <w:vAlign w:val="center"/>
          </w:tcPr>
          <w:p w:rsidR="00B856B3" w:rsidRPr="00B856B3" w:rsidRDefault="00B856B3" w:rsidP="00393B24">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rPr>
            </w:pPr>
            <w:r w:rsidRPr="00B856B3">
              <w:rPr>
                <w:rFonts w:ascii="Times New Roman" w:hAnsi="Times New Roman"/>
                <w:lang w:val="uz-Cyrl-UZ"/>
              </w:rPr>
              <w:t xml:space="preserve">2.4. Таянч ибораларга қайтилади. Талабалар иштирокида улар яна </w:t>
            </w:r>
            <w:r w:rsidRPr="00B856B3">
              <w:rPr>
                <w:rFonts w:ascii="Times New Roman" w:hAnsi="Times New Roman"/>
              </w:rPr>
              <w:t>бир бор такрорланади.</w:t>
            </w:r>
          </w:p>
        </w:tc>
        <w:tc>
          <w:tcPr>
            <w:tcW w:w="2374"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rPr>
            </w:pPr>
            <w:r w:rsidRPr="00B856B3">
              <w:rPr>
                <w:rFonts w:ascii="Times New Roman" w:hAnsi="Times New Roman"/>
              </w:rPr>
              <w:t xml:space="preserve">Ҳар бир таянч тушунча ва ибо-раларни муҳо-кама қиладилар. Конспект қила-дилар. </w:t>
            </w:r>
          </w:p>
        </w:tc>
      </w:tr>
      <w:tr w:rsidR="00B856B3" w:rsidRPr="00B856B3" w:rsidTr="00393B24">
        <w:tc>
          <w:tcPr>
            <w:tcW w:w="1702" w:type="dxa"/>
            <w:vMerge w:val="restart"/>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rPr>
            </w:pPr>
            <w:r w:rsidRPr="00B856B3">
              <w:rPr>
                <w:rFonts w:ascii="Times New Roman" w:hAnsi="Times New Roman"/>
                <w:lang w:val="en-US"/>
              </w:rPr>
              <w:t>III</w:t>
            </w:r>
            <w:r w:rsidRPr="00B856B3">
              <w:rPr>
                <w:rFonts w:ascii="Times New Roman" w:hAnsi="Times New Roman"/>
              </w:rPr>
              <w:t>-босқич.</w:t>
            </w:r>
          </w:p>
          <w:p w:rsidR="00B856B3" w:rsidRPr="00B856B3" w:rsidRDefault="00B856B3" w:rsidP="00393B24">
            <w:pPr>
              <w:jc w:val="center"/>
              <w:rPr>
                <w:rFonts w:ascii="Times New Roman" w:hAnsi="Times New Roman"/>
              </w:rPr>
            </w:pPr>
            <w:r w:rsidRPr="00B856B3">
              <w:rPr>
                <w:rFonts w:ascii="Times New Roman" w:hAnsi="Times New Roman"/>
              </w:rPr>
              <w:t>Якуний босқич.</w:t>
            </w:r>
          </w:p>
          <w:p w:rsidR="00B856B3" w:rsidRPr="00B856B3" w:rsidRDefault="00B856B3" w:rsidP="00393B24">
            <w:pPr>
              <w:jc w:val="center"/>
              <w:rPr>
                <w:rFonts w:ascii="Times New Roman" w:hAnsi="Times New Roman"/>
              </w:rPr>
            </w:pPr>
            <w:r w:rsidRPr="00B856B3">
              <w:rPr>
                <w:rFonts w:ascii="Times New Roman" w:hAnsi="Times New Roman"/>
              </w:rPr>
              <w:t>(10 минут)</w:t>
            </w:r>
          </w:p>
        </w:tc>
        <w:tc>
          <w:tcPr>
            <w:tcW w:w="521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widowControl w:val="0"/>
              <w:tabs>
                <w:tab w:val="num" w:pos="360"/>
              </w:tabs>
              <w:autoSpaceDE w:val="0"/>
              <w:autoSpaceDN w:val="0"/>
              <w:adjustRightInd w:val="0"/>
              <w:jc w:val="both"/>
              <w:rPr>
                <w:rFonts w:ascii="Times New Roman" w:hAnsi="Times New Roman"/>
                <w:color w:val="000000"/>
                <w:lang w:val="uz-Cyrl-UZ"/>
              </w:rPr>
            </w:pPr>
            <w:r w:rsidRPr="00B856B3">
              <w:rPr>
                <w:rFonts w:ascii="Times New Roman" w:hAnsi="Times New Roman"/>
              </w:rPr>
              <w:t>3.1. Т-схема техникасидан фойдаланил</w:t>
            </w:r>
            <w:r w:rsidRPr="00B856B3">
              <w:rPr>
                <w:rFonts w:ascii="Times New Roman" w:hAnsi="Times New Roman"/>
                <w:lang w:val="uz-Cyrl-UZ"/>
              </w:rPr>
              <w:t>-</w:t>
            </w:r>
            <w:r w:rsidRPr="00B856B3">
              <w:rPr>
                <w:rFonts w:ascii="Times New Roman" w:hAnsi="Times New Roman"/>
              </w:rPr>
              <w:t xml:space="preserve">ган ҳолда жуфт-жуфт бўлиб ишлаш учун тингловчиларга:  </w:t>
            </w:r>
            <w:r w:rsidRPr="00B856B3">
              <w:rPr>
                <w:rFonts w:ascii="Times New Roman" w:hAnsi="Times New Roman"/>
                <w:lang w:val="uz-Cyrl-UZ"/>
              </w:rPr>
              <w:t>“</w:t>
            </w:r>
            <w:r w:rsidRPr="00B856B3">
              <w:rPr>
                <w:rFonts w:ascii="Times New Roman" w:hAnsi="Times New Roman"/>
                <w:color w:val="000000"/>
                <w:lang w:val="uz-Cyrl-UZ"/>
              </w:rPr>
              <w:t>Ҳаёт шаклларининг айланиши ҳақидаги умумий дунёвий тасаввурлар.</w:t>
            </w:r>
            <w:r w:rsidRPr="00B856B3">
              <w:rPr>
                <w:rFonts w:ascii="Times New Roman" w:hAnsi="Times New Roman"/>
                <w:color w:val="000000"/>
              </w:rPr>
              <w:t xml:space="preserve">Тушиниш ва тушинтириш дилеммаси </w:t>
            </w:r>
            <w:r w:rsidRPr="00B856B3">
              <w:rPr>
                <w:rFonts w:ascii="Times New Roman" w:hAnsi="Times New Roman"/>
                <w:lang w:val="uz-Cyrl-UZ"/>
              </w:rPr>
              <w:t>”</w:t>
            </w:r>
            <w:r w:rsidRPr="00B856B3">
              <w:rPr>
                <w:rFonts w:ascii="Times New Roman" w:hAnsi="Times New Roman"/>
              </w:rPr>
              <w:t xml:space="preserve">  </w:t>
            </w:r>
            <w:r w:rsidRPr="00B856B3">
              <w:rPr>
                <w:rFonts w:ascii="Times New Roman" w:hAnsi="Times New Roman"/>
                <w:lang w:val="uz-Cyrl-UZ"/>
              </w:rPr>
              <w:t xml:space="preserve">деган савол ёзилган тарқатма материаллар тарқатади. </w:t>
            </w:r>
            <w:r w:rsidRPr="00B856B3">
              <w:rPr>
                <w:rFonts w:ascii="Times New Roman" w:hAnsi="Times New Roman"/>
              </w:rPr>
              <w:t>Ушбу техника орқали мавзу бўйича якунловчи хулоса қилади</w:t>
            </w:r>
          </w:p>
        </w:tc>
        <w:tc>
          <w:tcPr>
            <w:tcW w:w="2374"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rPr>
            </w:pPr>
            <w:r w:rsidRPr="00B856B3">
              <w:rPr>
                <w:rFonts w:ascii="Times New Roman" w:hAnsi="Times New Roman"/>
              </w:rPr>
              <w:t xml:space="preserve">Мустақил </w:t>
            </w:r>
          </w:p>
          <w:p w:rsidR="00B856B3" w:rsidRPr="00B856B3" w:rsidRDefault="00B856B3" w:rsidP="00393B24">
            <w:pPr>
              <w:jc w:val="center"/>
              <w:rPr>
                <w:rFonts w:ascii="Times New Roman" w:hAnsi="Times New Roman"/>
              </w:rPr>
            </w:pPr>
            <w:r w:rsidRPr="00B856B3">
              <w:rPr>
                <w:rFonts w:ascii="Times New Roman" w:hAnsi="Times New Roman"/>
              </w:rPr>
              <w:t xml:space="preserve">Т-схемани тўлдирадилар. Эркин фикрини баён этади. </w:t>
            </w:r>
          </w:p>
        </w:tc>
      </w:tr>
      <w:tr w:rsidR="00B856B3" w:rsidRPr="00B856B3" w:rsidTr="00393B24">
        <w:tc>
          <w:tcPr>
            <w:tcW w:w="0" w:type="auto"/>
            <w:vMerge/>
            <w:tcBorders>
              <w:top w:val="single" w:sz="4" w:space="0" w:color="auto"/>
              <w:left w:val="single" w:sz="4" w:space="0" w:color="auto"/>
              <w:bottom w:val="single" w:sz="4" w:space="0" w:color="auto"/>
              <w:right w:val="single" w:sz="4" w:space="0" w:color="auto"/>
            </w:tcBorders>
            <w:vAlign w:val="center"/>
          </w:tcPr>
          <w:p w:rsidR="00B856B3" w:rsidRPr="00B856B3" w:rsidRDefault="00B856B3" w:rsidP="00393B24">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rPr>
            </w:pPr>
            <w:r w:rsidRPr="00B856B3">
              <w:rPr>
                <w:rFonts w:ascii="Times New Roman" w:hAnsi="Times New Roman"/>
              </w:rPr>
              <w:t xml:space="preserve">3.2. Талабаларнинг фаолиятига баҳо қўйилади ва рағбатлантирилади. </w:t>
            </w:r>
          </w:p>
        </w:tc>
        <w:tc>
          <w:tcPr>
            <w:tcW w:w="2374"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rPr>
            </w:pPr>
            <w:r w:rsidRPr="00B856B3">
              <w:rPr>
                <w:rFonts w:ascii="Times New Roman" w:hAnsi="Times New Roman"/>
              </w:rPr>
              <w:t xml:space="preserve">Эшитади. </w:t>
            </w:r>
          </w:p>
        </w:tc>
      </w:tr>
      <w:tr w:rsidR="00B856B3" w:rsidRPr="00B856B3" w:rsidTr="00393B24">
        <w:tc>
          <w:tcPr>
            <w:tcW w:w="0" w:type="auto"/>
            <w:vMerge/>
            <w:tcBorders>
              <w:top w:val="single" w:sz="4" w:space="0" w:color="auto"/>
              <w:left w:val="single" w:sz="4" w:space="0" w:color="auto"/>
              <w:bottom w:val="single" w:sz="4" w:space="0" w:color="auto"/>
              <w:right w:val="single" w:sz="4" w:space="0" w:color="auto"/>
            </w:tcBorders>
            <w:vAlign w:val="center"/>
          </w:tcPr>
          <w:p w:rsidR="00B856B3" w:rsidRPr="00B856B3" w:rsidRDefault="00B856B3" w:rsidP="00393B24">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both"/>
              <w:rPr>
                <w:rFonts w:ascii="Times New Roman" w:hAnsi="Times New Roman"/>
                <w:lang w:val="uz-Cyrl-UZ"/>
              </w:rPr>
            </w:pPr>
            <w:r w:rsidRPr="00B856B3">
              <w:rPr>
                <w:rFonts w:ascii="Times New Roman" w:hAnsi="Times New Roman"/>
              </w:rPr>
              <w:t xml:space="preserve">3.3. Келгуси машғулотга тайёргарлик кў-риш учун топшириқлар ва фойдаланиладиган адабиётлар рўйхати берилади. </w:t>
            </w:r>
          </w:p>
        </w:tc>
        <w:tc>
          <w:tcPr>
            <w:tcW w:w="2374" w:type="dxa"/>
            <w:tcBorders>
              <w:top w:val="single" w:sz="4" w:space="0" w:color="auto"/>
              <w:left w:val="single" w:sz="4" w:space="0" w:color="auto"/>
              <w:bottom w:val="single" w:sz="4" w:space="0" w:color="auto"/>
              <w:right w:val="single" w:sz="4" w:space="0" w:color="auto"/>
            </w:tcBorders>
          </w:tcPr>
          <w:p w:rsidR="00B856B3" w:rsidRPr="00B856B3" w:rsidRDefault="00B856B3" w:rsidP="00393B24">
            <w:pPr>
              <w:jc w:val="center"/>
              <w:rPr>
                <w:rFonts w:ascii="Times New Roman" w:hAnsi="Times New Roman"/>
                <w:lang w:val="uz-Cyrl-UZ"/>
              </w:rPr>
            </w:pPr>
            <w:r w:rsidRPr="00B856B3">
              <w:rPr>
                <w:rFonts w:ascii="Times New Roman" w:hAnsi="Times New Roman"/>
              </w:rPr>
              <w:t>Эшитади ва</w:t>
            </w:r>
            <w:r w:rsidRPr="00B856B3">
              <w:rPr>
                <w:rFonts w:ascii="Times New Roman" w:hAnsi="Times New Roman"/>
                <w:lang w:val="uz-Cyrl-UZ"/>
              </w:rPr>
              <w:t xml:space="preserve"> </w:t>
            </w:r>
          </w:p>
          <w:p w:rsidR="00B856B3" w:rsidRPr="00B856B3" w:rsidRDefault="00B856B3" w:rsidP="00393B24">
            <w:pPr>
              <w:jc w:val="center"/>
              <w:rPr>
                <w:rFonts w:ascii="Times New Roman" w:hAnsi="Times New Roman"/>
                <w:lang w:val="uz-Cyrl-UZ"/>
              </w:rPr>
            </w:pPr>
            <w:r w:rsidRPr="00B856B3">
              <w:rPr>
                <w:rFonts w:ascii="Times New Roman" w:hAnsi="Times New Roman"/>
                <w:lang w:val="uz-Cyrl-UZ"/>
              </w:rPr>
              <w:t>ЎУМ га қарайдилар</w:t>
            </w:r>
            <w:r w:rsidRPr="00B856B3">
              <w:rPr>
                <w:rFonts w:ascii="Times New Roman" w:hAnsi="Times New Roman"/>
              </w:rPr>
              <w:t xml:space="preserve">. </w:t>
            </w:r>
          </w:p>
        </w:tc>
      </w:tr>
    </w:tbl>
    <w:p w:rsidR="00B856B3" w:rsidRPr="00B856B3" w:rsidRDefault="00B856B3" w:rsidP="00B856B3">
      <w:pPr>
        <w:rPr>
          <w:rFonts w:ascii="Times New Roman" w:hAnsi="Times New Roman"/>
        </w:rPr>
      </w:pPr>
    </w:p>
    <w:p w:rsidR="00B856B3" w:rsidRDefault="00B856B3" w:rsidP="0094519F">
      <w:pPr>
        <w:spacing w:line="276" w:lineRule="auto"/>
        <w:ind w:firstLine="720"/>
        <w:jc w:val="both"/>
        <w:rPr>
          <w:rFonts w:ascii="Times New Roman" w:hAnsi="Times New Roman"/>
          <w:lang w:val="uz-Cyrl-UZ"/>
        </w:rPr>
      </w:pPr>
    </w:p>
    <w:p w:rsidR="00833F94" w:rsidRDefault="00833F94" w:rsidP="0094519F">
      <w:pPr>
        <w:spacing w:line="276" w:lineRule="auto"/>
        <w:ind w:firstLine="720"/>
        <w:jc w:val="both"/>
        <w:rPr>
          <w:rFonts w:ascii="Times New Roman" w:hAnsi="Times New Roman"/>
          <w:lang w:val="uz-Cyrl-UZ"/>
        </w:rPr>
      </w:pPr>
    </w:p>
    <w:p w:rsidR="00833F94" w:rsidRDefault="00833F94" w:rsidP="0094519F">
      <w:pPr>
        <w:spacing w:line="276" w:lineRule="auto"/>
        <w:ind w:firstLine="720"/>
        <w:jc w:val="both"/>
        <w:rPr>
          <w:rFonts w:ascii="Times New Roman" w:hAnsi="Times New Roman"/>
          <w:lang w:val="uz-Cyrl-UZ"/>
        </w:rPr>
      </w:pPr>
    </w:p>
    <w:p w:rsidR="00833F94" w:rsidRDefault="00833F94" w:rsidP="0094519F">
      <w:pPr>
        <w:spacing w:line="276" w:lineRule="auto"/>
        <w:ind w:firstLine="720"/>
        <w:jc w:val="both"/>
        <w:rPr>
          <w:rFonts w:ascii="Times New Roman" w:hAnsi="Times New Roman"/>
          <w:lang w:val="uz-Cyrl-UZ"/>
        </w:rPr>
      </w:pPr>
    </w:p>
    <w:p w:rsidR="00833F94" w:rsidRDefault="00833F94" w:rsidP="0094519F">
      <w:pPr>
        <w:spacing w:line="276" w:lineRule="auto"/>
        <w:ind w:firstLine="720"/>
        <w:jc w:val="both"/>
        <w:rPr>
          <w:rFonts w:ascii="Times New Roman" w:hAnsi="Times New Roman"/>
          <w:lang w:val="uz-Cyrl-UZ"/>
        </w:rPr>
      </w:pPr>
    </w:p>
    <w:p w:rsidR="00833F94" w:rsidRDefault="00833F94" w:rsidP="0094519F">
      <w:pPr>
        <w:spacing w:line="276" w:lineRule="auto"/>
        <w:ind w:firstLine="720"/>
        <w:jc w:val="both"/>
        <w:rPr>
          <w:rFonts w:ascii="Times New Roman" w:hAnsi="Times New Roman"/>
          <w:lang w:val="uz-Cyrl-UZ"/>
        </w:rPr>
      </w:pPr>
    </w:p>
    <w:p w:rsidR="00833F94" w:rsidRPr="00833F94" w:rsidRDefault="00833F94" w:rsidP="0094519F">
      <w:pPr>
        <w:spacing w:line="276" w:lineRule="auto"/>
        <w:ind w:firstLine="720"/>
        <w:jc w:val="both"/>
        <w:rPr>
          <w:rFonts w:ascii="Times New Roman" w:hAnsi="Times New Roman"/>
          <w:lang w:val="uz-Cyrl-UZ"/>
        </w:rPr>
      </w:pPr>
    </w:p>
    <w:p w:rsidR="002B1376" w:rsidRDefault="00833F94" w:rsidP="00833F94">
      <w:pPr>
        <w:jc w:val="center"/>
        <w:rPr>
          <w:rFonts w:ascii="Times New Roman" w:hAnsi="Times New Roman"/>
          <w:lang w:val="uz-Cyrl-UZ"/>
        </w:rPr>
      </w:pPr>
      <w:r>
        <w:rPr>
          <w:rFonts w:ascii="Times New Roman" w:hAnsi="Times New Roman"/>
          <w:lang w:val="uz-Cyrl-UZ"/>
        </w:rPr>
        <w:lastRenderedPageBreak/>
        <w:t>Амалий машғулотга доир слайдлар</w:t>
      </w:r>
    </w:p>
    <w:p w:rsidR="00833F94" w:rsidRDefault="00833F94" w:rsidP="00833F94">
      <w:pPr>
        <w:jc w:val="center"/>
        <w:rPr>
          <w:rFonts w:ascii="Times New Roman" w:hAnsi="Times New Roman"/>
          <w:lang w:val="uz-Cyrl-UZ"/>
        </w:rPr>
      </w:pPr>
      <w:r w:rsidRPr="00833F94">
        <w:rPr>
          <w:rFonts w:ascii="Times New Roman" w:hAnsi="Times New Roman"/>
        </w:rPr>
        <w:object w:dxaOrig="7203" w:dyaOrig="5406">
          <v:shape id="_x0000_i1030" type="#_x0000_t75" style="width:419.25pt;height:335.25pt" o:ole="">
            <v:imagedata r:id="rId13" o:title=""/>
          </v:shape>
          <o:OLEObject Type="Embed" ProgID="PowerPoint.Slide.12" ShapeID="_x0000_i1030" DrawAspect="Content" ObjectID="_1615708210" r:id="rId14"/>
        </w:object>
      </w:r>
    </w:p>
    <w:p w:rsidR="00833F94" w:rsidRPr="00833F94" w:rsidRDefault="00833F94" w:rsidP="00833F94">
      <w:pPr>
        <w:rPr>
          <w:rFonts w:ascii="Times New Roman" w:hAnsi="Times New Roman"/>
          <w:lang w:val="uz-Cyrl-UZ"/>
        </w:rPr>
      </w:pPr>
    </w:p>
    <w:p w:rsidR="00833F94" w:rsidRDefault="00833F94" w:rsidP="00833F94">
      <w:pPr>
        <w:rPr>
          <w:rFonts w:ascii="Times New Roman" w:hAnsi="Times New Roman"/>
          <w:lang w:val="uz-Cyrl-UZ"/>
        </w:rPr>
      </w:pPr>
    </w:p>
    <w:p w:rsidR="00833F94" w:rsidRDefault="00833F94" w:rsidP="00833F94">
      <w:pPr>
        <w:tabs>
          <w:tab w:val="left" w:pos="4211"/>
        </w:tabs>
        <w:rPr>
          <w:rFonts w:ascii="Times New Roman" w:hAnsi="Times New Roman"/>
          <w:lang w:val="uz-Cyrl-UZ"/>
        </w:rPr>
      </w:pPr>
      <w:r>
        <w:rPr>
          <w:rFonts w:ascii="Times New Roman" w:hAnsi="Times New Roman"/>
          <w:lang w:val="uz-Cyrl-UZ"/>
        </w:rPr>
        <w:tab/>
      </w:r>
      <w:r w:rsidRPr="00833F94">
        <w:rPr>
          <w:rFonts w:ascii="Times New Roman" w:hAnsi="Times New Roman"/>
        </w:rPr>
        <w:object w:dxaOrig="7203" w:dyaOrig="5406">
          <v:shape id="_x0000_i1031" type="#_x0000_t75" style="width:431.25pt;height:270pt" o:ole="">
            <v:imagedata r:id="rId15" o:title=""/>
          </v:shape>
          <o:OLEObject Type="Embed" ProgID="PowerPoint.Slide.12" ShapeID="_x0000_i1031" DrawAspect="Content" ObjectID="_1615708211" r:id="rId16"/>
        </w:object>
      </w:r>
    </w:p>
    <w:p w:rsidR="00833F94" w:rsidRDefault="00833F94" w:rsidP="00833F94">
      <w:pPr>
        <w:tabs>
          <w:tab w:val="left" w:pos="2798"/>
        </w:tabs>
        <w:rPr>
          <w:rFonts w:ascii="Times New Roman" w:hAnsi="Times New Roman"/>
          <w:lang w:val="uz-Cyrl-UZ"/>
        </w:rPr>
      </w:pPr>
      <w:r>
        <w:rPr>
          <w:rFonts w:ascii="Times New Roman" w:hAnsi="Times New Roman"/>
          <w:lang w:val="uz-Cyrl-UZ"/>
        </w:rPr>
        <w:tab/>
      </w:r>
    </w:p>
    <w:p w:rsidR="00444A60" w:rsidRDefault="00444A60" w:rsidP="00444A60">
      <w:pPr>
        <w:tabs>
          <w:tab w:val="left" w:pos="567"/>
          <w:tab w:val="left" w:pos="851"/>
        </w:tabs>
        <w:spacing w:line="360" w:lineRule="auto"/>
        <w:ind w:firstLine="567"/>
        <w:jc w:val="center"/>
        <w:rPr>
          <w:rFonts w:ascii="Times New Roman" w:hAnsi="Times New Roman"/>
          <w:b/>
          <w:sz w:val="28"/>
          <w:szCs w:val="28"/>
          <w:lang w:val="uz-Cyrl-UZ"/>
        </w:rPr>
      </w:pPr>
      <w:r w:rsidRPr="00245443">
        <w:rPr>
          <w:rFonts w:ascii="Times New Roman" w:hAnsi="Times New Roman"/>
          <w:b/>
          <w:sz w:val="28"/>
          <w:szCs w:val="28"/>
          <w:lang w:val="uz-Cyrl-UZ"/>
        </w:rPr>
        <w:lastRenderedPageBreak/>
        <w:t>3-</w:t>
      </w:r>
      <w:r w:rsidRPr="00245443">
        <w:rPr>
          <w:rFonts w:ascii="Times New Roman" w:hAnsi="Times New Roman"/>
          <w:b/>
          <w:sz w:val="28"/>
          <w:szCs w:val="28"/>
        </w:rPr>
        <w:t>амалий машгулот:</w:t>
      </w:r>
      <w:r w:rsidRPr="00245443">
        <w:rPr>
          <w:rFonts w:ascii="Times New Roman" w:hAnsi="Times New Roman"/>
          <w:b/>
          <w:sz w:val="28"/>
          <w:szCs w:val="28"/>
          <w:lang w:val="uz-Cyrl-UZ"/>
        </w:rPr>
        <w:t xml:space="preserve"> </w:t>
      </w:r>
      <w:r w:rsidRPr="00521CEF">
        <w:rPr>
          <w:rFonts w:ascii="Times New Roman" w:hAnsi="Times New Roman"/>
          <w:b/>
          <w:sz w:val="28"/>
          <w:szCs w:val="28"/>
          <w:lang w:val="uz-Cyrl-UZ"/>
        </w:rPr>
        <w:t>Фалсафий антропологиянинг пайдо бўлиши ва ривожланиши, предмети ва вазифалари.</w:t>
      </w:r>
    </w:p>
    <w:p w:rsidR="00444A60" w:rsidRPr="00444A60" w:rsidRDefault="00444A60" w:rsidP="00444A60">
      <w:pPr>
        <w:jc w:val="center"/>
        <w:rPr>
          <w:rFonts w:ascii="Times New Roman" w:hAnsi="Times New Roman"/>
          <w:b/>
          <w:bCs/>
        </w:rPr>
      </w:pPr>
      <w:r w:rsidRPr="00444A60">
        <w:rPr>
          <w:rFonts w:ascii="Times New Roman" w:hAnsi="Times New Roman"/>
          <w:b/>
          <w:bCs/>
        </w:rPr>
        <w:t xml:space="preserve">1. </w:t>
      </w:r>
      <w:r>
        <w:rPr>
          <w:rFonts w:ascii="Times New Roman" w:hAnsi="Times New Roman"/>
          <w:b/>
          <w:bCs/>
          <w:lang w:val="uz-Cyrl-UZ"/>
        </w:rPr>
        <w:t>Машғулотни</w:t>
      </w:r>
      <w:r w:rsidRPr="00444A60">
        <w:rPr>
          <w:rFonts w:ascii="Times New Roman" w:hAnsi="Times New Roman"/>
          <w:b/>
          <w:bCs/>
        </w:rPr>
        <w:t xml:space="preserve"> олиб бориш технологияси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6"/>
        <w:gridCol w:w="5330"/>
      </w:tblGrid>
      <w:tr w:rsidR="00444A60" w:rsidRPr="00444A60" w:rsidTr="00393B24">
        <w:tc>
          <w:tcPr>
            <w:tcW w:w="3956" w:type="dxa"/>
          </w:tcPr>
          <w:p w:rsidR="00444A60" w:rsidRPr="00444A60" w:rsidRDefault="00444A60" w:rsidP="00393B24">
            <w:pPr>
              <w:rPr>
                <w:rFonts w:ascii="Times New Roman" w:hAnsi="Times New Roman"/>
                <w:i/>
                <w:iCs/>
              </w:rPr>
            </w:pPr>
            <w:r w:rsidRPr="00444A60">
              <w:rPr>
                <w:rFonts w:ascii="Times New Roman" w:hAnsi="Times New Roman"/>
                <w:i/>
                <w:iCs/>
              </w:rPr>
              <w:t xml:space="preserve">Талабалар сони: </w:t>
            </w:r>
          </w:p>
        </w:tc>
        <w:tc>
          <w:tcPr>
            <w:tcW w:w="5330" w:type="dxa"/>
          </w:tcPr>
          <w:p w:rsidR="00444A60" w:rsidRPr="00444A60" w:rsidRDefault="00444A60" w:rsidP="00393B24">
            <w:pPr>
              <w:rPr>
                <w:rFonts w:ascii="Times New Roman" w:hAnsi="Times New Roman"/>
              </w:rPr>
            </w:pPr>
            <w:r w:rsidRPr="00444A60">
              <w:rPr>
                <w:rFonts w:ascii="Times New Roman" w:hAnsi="Times New Roman"/>
                <w:i/>
                <w:iCs/>
              </w:rPr>
              <w:t>Вақти:</w:t>
            </w:r>
            <w:r w:rsidRPr="00444A60">
              <w:rPr>
                <w:rFonts w:ascii="Times New Roman" w:hAnsi="Times New Roman"/>
              </w:rPr>
              <w:t xml:space="preserve"> 2 соат</w:t>
            </w:r>
          </w:p>
        </w:tc>
      </w:tr>
      <w:tr w:rsidR="00444A60" w:rsidRPr="00444A60" w:rsidTr="00393B24">
        <w:tc>
          <w:tcPr>
            <w:tcW w:w="3956" w:type="dxa"/>
          </w:tcPr>
          <w:p w:rsidR="00444A60" w:rsidRPr="00444A60" w:rsidRDefault="00444A60" w:rsidP="00393B24">
            <w:pPr>
              <w:rPr>
                <w:rFonts w:ascii="Times New Roman" w:hAnsi="Times New Roman"/>
                <w:i/>
                <w:iCs/>
              </w:rPr>
            </w:pPr>
            <w:r w:rsidRPr="00444A60">
              <w:rPr>
                <w:rFonts w:ascii="Times New Roman" w:hAnsi="Times New Roman"/>
                <w:i/>
                <w:iCs/>
              </w:rPr>
              <w:t>Машғулот шакли</w:t>
            </w:r>
          </w:p>
        </w:tc>
        <w:tc>
          <w:tcPr>
            <w:tcW w:w="5330" w:type="dxa"/>
          </w:tcPr>
          <w:p w:rsidR="00444A60" w:rsidRPr="00444A60" w:rsidRDefault="00444A60" w:rsidP="00393B24">
            <w:pPr>
              <w:rPr>
                <w:rFonts w:ascii="Times New Roman" w:hAnsi="Times New Roman"/>
                <w:lang w:val="uz-Cyrl-UZ"/>
              </w:rPr>
            </w:pPr>
            <w:r w:rsidRPr="00444A60">
              <w:rPr>
                <w:rFonts w:ascii="Times New Roman" w:hAnsi="Times New Roman"/>
                <w:lang w:val="uz-Cyrl-UZ"/>
              </w:rPr>
              <w:t xml:space="preserve">Маъруза </w:t>
            </w:r>
          </w:p>
        </w:tc>
      </w:tr>
      <w:tr w:rsidR="00444A60" w:rsidRPr="00444A60" w:rsidTr="00393B24">
        <w:tc>
          <w:tcPr>
            <w:tcW w:w="3956" w:type="dxa"/>
          </w:tcPr>
          <w:p w:rsidR="00444A60" w:rsidRPr="00444A60" w:rsidRDefault="00444A60" w:rsidP="00393B24">
            <w:pPr>
              <w:rPr>
                <w:rFonts w:ascii="Times New Roman" w:hAnsi="Times New Roman"/>
                <w:i/>
                <w:iCs/>
                <w:lang w:val="uz-Cyrl-UZ"/>
              </w:rPr>
            </w:pPr>
            <w:r w:rsidRPr="00444A60">
              <w:rPr>
                <w:rFonts w:ascii="Times New Roman" w:hAnsi="Times New Roman"/>
                <w:i/>
                <w:iCs/>
                <w:lang w:val="uz-Cyrl-UZ"/>
              </w:rPr>
              <w:t>Маъруза режаси</w:t>
            </w:r>
          </w:p>
        </w:tc>
        <w:tc>
          <w:tcPr>
            <w:tcW w:w="5330" w:type="dxa"/>
          </w:tcPr>
          <w:p w:rsidR="00444A60" w:rsidRPr="00444A60" w:rsidRDefault="00444A60" w:rsidP="000B3694">
            <w:pPr>
              <w:pStyle w:val="a8"/>
              <w:numPr>
                <w:ilvl w:val="0"/>
                <w:numId w:val="15"/>
              </w:numPr>
              <w:tabs>
                <w:tab w:val="clear" w:pos="720"/>
                <w:tab w:val="num" w:pos="297"/>
              </w:tabs>
              <w:ind w:left="297" w:hanging="297"/>
              <w:jc w:val="left"/>
              <w:rPr>
                <w:rFonts w:ascii="Times New Roman" w:hAnsi="Times New Roman" w:cs="Times New Roman"/>
                <w:iCs/>
                <w:sz w:val="24"/>
                <w:szCs w:val="24"/>
                <w:lang w:val="uz-Cyrl-UZ"/>
              </w:rPr>
            </w:pPr>
            <w:r w:rsidRPr="00444A60">
              <w:rPr>
                <w:rFonts w:ascii="Times New Roman" w:hAnsi="Times New Roman" w:cs="Times New Roman"/>
                <w:iCs/>
                <w:sz w:val="24"/>
                <w:szCs w:val="24"/>
                <w:lang w:val="uz-Cyrl-UZ"/>
              </w:rPr>
              <w:t>Инсон фалсафий муаммо сифатида. Фалсафа тарихида инсоннинг келиб чиқиши ҳақидаги таълимотлар</w:t>
            </w:r>
          </w:p>
          <w:p w:rsidR="00444A60" w:rsidRPr="00444A60" w:rsidRDefault="00444A60" w:rsidP="000B3694">
            <w:pPr>
              <w:pStyle w:val="37"/>
              <w:numPr>
                <w:ilvl w:val="0"/>
                <w:numId w:val="15"/>
              </w:numPr>
              <w:tabs>
                <w:tab w:val="clear" w:pos="720"/>
                <w:tab w:val="clear" w:pos="926"/>
                <w:tab w:val="num" w:pos="297"/>
              </w:tabs>
              <w:overflowPunct/>
              <w:autoSpaceDE/>
              <w:autoSpaceDN/>
              <w:adjustRightInd/>
              <w:ind w:left="297" w:hanging="297"/>
              <w:rPr>
                <w:iCs/>
                <w:sz w:val="24"/>
                <w:szCs w:val="24"/>
                <w:lang w:val="uz-Cyrl-UZ"/>
              </w:rPr>
            </w:pPr>
            <w:r w:rsidRPr="00444A60">
              <w:rPr>
                <w:iCs/>
                <w:sz w:val="24"/>
                <w:szCs w:val="24"/>
                <w:lang w:val="uz-Cyrl-UZ"/>
              </w:rPr>
              <w:t xml:space="preserve">Инсонга нисбатан  биологизаторлик ва социологизаторлик концепциялари. </w:t>
            </w:r>
          </w:p>
          <w:p w:rsidR="00444A60" w:rsidRPr="00444A60" w:rsidRDefault="00444A60" w:rsidP="000B3694">
            <w:pPr>
              <w:pStyle w:val="37"/>
              <w:numPr>
                <w:ilvl w:val="0"/>
                <w:numId w:val="15"/>
              </w:numPr>
              <w:tabs>
                <w:tab w:val="clear" w:pos="720"/>
                <w:tab w:val="clear" w:pos="926"/>
                <w:tab w:val="num" w:pos="297"/>
              </w:tabs>
              <w:overflowPunct/>
              <w:autoSpaceDE/>
              <w:autoSpaceDN/>
              <w:adjustRightInd/>
              <w:ind w:left="297" w:hanging="297"/>
              <w:rPr>
                <w:iCs/>
                <w:lang w:val="uz-Cyrl-UZ"/>
              </w:rPr>
            </w:pPr>
            <w:r w:rsidRPr="00444A60">
              <w:rPr>
                <w:iCs/>
                <w:sz w:val="24"/>
                <w:szCs w:val="24"/>
                <w:lang w:val="uz-Cyrl-UZ"/>
              </w:rPr>
              <w:t>Ҳаётда инсоннинг вазифаси ва унинг моҳияти.</w:t>
            </w:r>
            <w:r w:rsidRPr="00444A60">
              <w:rPr>
                <w:iCs/>
                <w:lang w:val="uz-Cyrl-UZ"/>
              </w:rPr>
              <w:t xml:space="preserve"> </w:t>
            </w:r>
          </w:p>
        </w:tc>
      </w:tr>
      <w:tr w:rsidR="00444A60" w:rsidRPr="00444A60" w:rsidTr="00393B24">
        <w:tc>
          <w:tcPr>
            <w:tcW w:w="9286" w:type="dxa"/>
            <w:gridSpan w:val="2"/>
          </w:tcPr>
          <w:p w:rsidR="00444A60" w:rsidRPr="00444A60" w:rsidRDefault="00444A60" w:rsidP="00393B24">
            <w:pPr>
              <w:rPr>
                <w:rFonts w:ascii="Times New Roman" w:hAnsi="Times New Roman"/>
                <w:lang w:val="uz-Cyrl-UZ"/>
              </w:rPr>
            </w:pPr>
            <w:r w:rsidRPr="00444A60">
              <w:rPr>
                <w:rFonts w:ascii="Times New Roman" w:hAnsi="Times New Roman"/>
                <w:i/>
                <w:iCs/>
                <w:lang w:val="uz-Cyrl-UZ"/>
              </w:rPr>
              <w:t xml:space="preserve">Машғулотнинг мақсади: </w:t>
            </w:r>
          </w:p>
        </w:tc>
      </w:tr>
      <w:tr w:rsidR="00444A60" w:rsidRPr="00444A60" w:rsidTr="00393B24">
        <w:tc>
          <w:tcPr>
            <w:tcW w:w="3956" w:type="dxa"/>
          </w:tcPr>
          <w:p w:rsidR="00444A60" w:rsidRPr="00444A60" w:rsidRDefault="00444A60" w:rsidP="00393B24">
            <w:pPr>
              <w:rPr>
                <w:rFonts w:ascii="Times New Roman" w:hAnsi="Times New Roman"/>
                <w:i/>
                <w:iCs/>
              </w:rPr>
            </w:pPr>
            <w:r w:rsidRPr="00444A60">
              <w:rPr>
                <w:rFonts w:ascii="Times New Roman" w:hAnsi="Times New Roman"/>
                <w:i/>
                <w:iCs/>
              </w:rPr>
              <w:t>Педагогик вазифалар</w:t>
            </w:r>
          </w:p>
        </w:tc>
        <w:tc>
          <w:tcPr>
            <w:tcW w:w="5330" w:type="dxa"/>
          </w:tcPr>
          <w:p w:rsidR="00444A60" w:rsidRPr="00444A60" w:rsidRDefault="00444A60" w:rsidP="00393B24">
            <w:pPr>
              <w:rPr>
                <w:rFonts w:ascii="Times New Roman" w:hAnsi="Times New Roman"/>
              </w:rPr>
            </w:pPr>
            <w:r w:rsidRPr="00444A60">
              <w:rPr>
                <w:rFonts w:ascii="Times New Roman" w:hAnsi="Times New Roman"/>
                <w:i/>
                <w:iCs/>
              </w:rPr>
              <w:t>Ўқув фаолияти натижалари:</w:t>
            </w:r>
          </w:p>
        </w:tc>
      </w:tr>
      <w:tr w:rsidR="00444A60" w:rsidRPr="00444A60" w:rsidTr="00393B24">
        <w:tc>
          <w:tcPr>
            <w:tcW w:w="3956" w:type="dxa"/>
          </w:tcPr>
          <w:p w:rsidR="00444A60" w:rsidRPr="00444A60" w:rsidRDefault="00444A60" w:rsidP="00393B24">
            <w:pPr>
              <w:pStyle w:val="a8"/>
              <w:rPr>
                <w:rFonts w:ascii="Times New Roman" w:hAnsi="Times New Roman" w:cs="Times New Roman"/>
                <w:iCs/>
                <w:sz w:val="24"/>
                <w:szCs w:val="24"/>
                <w:lang w:val="uz-Cyrl-UZ"/>
              </w:rPr>
            </w:pPr>
            <w:r w:rsidRPr="00444A60">
              <w:rPr>
                <w:rFonts w:ascii="Times New Roman" w:hAnsi="Times New Roman" w:cs="Times New Roman"/>
                <w:iCs/>
                <w:sz w:val="24"/>
                <w:szCs w:val="24"/>
                <w:lang w:val="uz-Cyrl-UZ"/>
              </w:rPr>
              <w:t>Инсон фалсафий муаммо сифатида. Фалсафа тарихида инсоннинг келиб чиқиши ҳақидаги таълимотлар</w:t>
            </w:r>
          </w:p>
        </w:tc>
        <w:tc>
          <w:tcPr>
            <w:tcW w:w="5330" w:type="dxa"/>
          </w:tcPr>
          <w:p w:rsidR="00444A60" w:rsidRPr="00444A60" w:rsidRDefault="00444A60" w:rsidP="00393B24">
            <w:pPr>
              <w:rPr>
                <w:rFonts w:ascii="Times New Roman" w:hAnsi="Times New Roman"/>
                <w:lang w:val="uz-Cyrl-UZ"/>
              </w:rPr>
            </w:pPr>
            <w:r w:rsidRPr="00444A60">
              <w:rPr>
                <w:rFonts w:ascii="Times New Roman" w:hAnsi="Times New Roman"/>
                <w:lang w:val="uz-Cyrl-UZ"/>
              </w:rPr>
              <w:t>Инсоннинг пайдо бўлиши хақида қарашлар</w:t>
            </w:r>
          </w:p>
        </w:tc>
      </w:tr>
      <w:tr w:rsidR="00444A60" w:rsidRPr="00444A60" w:rsidTr="00393B24">
        <w:tc>
          <w:tcPr>
            <w:tcW w:w="3956" w:type="dxa"/>
          </w:tcPr>
          <w:p w:rsidR="00444A60" w:rsidRPr="00444A60" w:rsidRDefault="00444A60" w:rsidP="00393B24">
            <w:pPr>
              <w:pStyle w:val="37"/>
              <w:ind w:left="0" w:firstLine="0"/>
              <w:rPr>
                <w:iCs/>
                <w:lang w:val="uz-Cyrl-UZ"/>
              </w:rPr>
            </w:pPr>
            <w:r w:rsidRPr="00444A60">
              <w:rPr>
                <w:iCs/>
                <w:lang w:val="uz-Cyrl-UZ"/>
              </w:rPr>
              <w:t>Инсонга нисбатан  биологизаторлик ва</w:t>
            </w:r>
            <w:r w:rsidRPr="00444A60">
              <w:rPr>
                <w:iCs/>
              </w:rPr>
              <w:t xml:space="preserve"> </w:t>
            </w:r>
            <w:r w:rsidRPr="00444A60">
              <w:rPr>
                <w:iCs/>
                <w:lang w:val="uz-Cyrl-UZ"/>
              </w:rPr>
              <w:t xml:space="preserve">социологизаторлик концепциялари. </w:t>
            </w:r>
          </w:p>
        </w:tc>
        <w:tc>
          <w:tcPr>
            <w:tcW w:w="5330" w:type="dxa"/>
          </w:tcPr>
          <w:p w:rsidR="00444A60" w:rsidRPr="00444A60" w:rsidRDefault="00444A60" w:rsidP="00393B24">
            <w:pPr>
              <w:rPr>
                <w:rFonts w:ascii="Times New Roman" w:hAnsi="Times New Roman"/>
                <w:lang w:val="uz-Cyrl-UZ"/>
              </w:rPr>
            </w:pPr>
            <w:r w:rsidRPr="00444A60">
              <w:rPr>
                <w:rFonts w:ascii="Times New Roman" w:hAnsi="Times New Roman"/>
                <w:lang w:val="uz-Cyrl-UZ"/>
              </w:rPr>
              <w:t>Инсон хақида диний ва илмий қарашлар хамоханглиги</w:t>
            </w:r>
          </w:p>
        </w:tc>
      </w:tr>
      <w:tr w:rsidR="00444A60" w:rsidRPr="00444A60" w:rsidTr="00393B24">
        <w:tc>
          <w:tcPr>
            <w:tcW w:w="3956" w:type="dxa"/>
          </w:tcPr>
          <w:p w:rsidR="00444A60" w:rsidRPr="00444A60" w:rsidRDefault="00444A60" w:rsidP="00393B24">
            <w:pPr>
              <w:pStyle w:val="37"/>
              <w:ind w:left="0" w:firstLine="0"/>
              <w:rPr>
                <w:iCs/>
                <w:lang w:val="uz-Cyrl-UZ"/>
              </w:rPr>
            </w:pPr>
            <w:r w:rsidRPr="00444A60">
              <w:rPr>
                <w:iCs/>
                <w:lang w:val="uz-Cyrl-UZ"/>
              </w:rPr>
              <w:t xml:space="preserve">Ҳаётда инсоннинг вазифаси ва унинг моҳияти. </w:t>
            </w:r>
          </w:p>
        </w:tc>
        <w:tc>
          <w:tcPr>
            <w:tcW w:w="5330" w:type="dxa"/>
          </w:tcPr>
          <w:p w:rsidR="00444A60" w:rsidRPr="00444A60" w:rsidRDefault="00444A60" w:rsidP="00393B24">
            <w:pPr>
              <w:rPr>
                <w:rFonts w:ascii="Times New Roman" w:hAnsi="Times New Roman"/>
                <w:lang w:val="uz-Cyrl-UZ"/>
              </w:rPr>
            </w:pPr>
            <w:r w:rsidRPr="00444A60">
              <w:rPr>
                <w:rFonts w:ascii="Times New Roman" w:hAnsi="Times New Roman"/>
                <w:lang w:val="uz-Cyrl-UZ"/>
              </w:rPr>
              <w:t xml:space="preserve">Инсоннинг жамиятдаги роли </w:t>
            </w:r>
          </w:p>
        </w:tc>
      </w:tr>
      <w:tr w:rsidR="00444A60" w:rsidRPr="00444A60" w:rsidTr="00393B24">
        <w:tc>
          <w:tcPr>
            <w:tcW w:w="3956" w:type="dxa"/>
          </w:tcPr>
          <w:p w:rsidR="00444A60" w:rsidRPr="00444A60" w:rsidRDefault="00444A60" w:rsidP="00393B24">
            <w:pPr>
              <w:rPr>
                <w:rFonts w:ascii="Times New Roman" w:hAnsi="Times New Roman"/>
                <w:i/>
                <w:iCs/>
              </w:rPr>
            </w:pPr>
            <w:r w:rsidRPr="00444A60">
              <w:rPr>
                <w:rFonts w:ascii="Times New Roman" w:hAnsi="Times New Roman"/>
                <w:i/>
                <w:iCs/>
              </w:rPr>
              <w:t>Ўқитиш усуллари ва техника</w:t>
            </w:r>
          </w:p>
        </w:tc>
        <w:tc>
          <w:tcPr>
            <w:tcW w:w="5330" w:type="dxa"/>
          </w:tcPr>
          <w:p w:rsidR="00444A60" w:rsidRPr="00444A60" w:rsidRDefault="00444A60" w:rsidP="00393B24">
            <w:pPr>
              <w:rPr>
                <w:rFonts w:ascii="Times New Roman" w:hAnsi="Times New Roman"/>
              </w:rPr>
            </w:pPr>
            <w:r w:rsidRPr="00444A60">
              <w:rPr>
                <w:rFonts w:ascii="Times New Roman" w:hAnsi="Times New Roman"/>
                <w:lang w:val="uz-Cyrl-UZ"/>
              </w:rPr>
              <w:t>Маъруза</w:t>
            </w:r>
            <w:r w:rsidRPr="00444A60">
              <w:rPr>
                <w:rFonts w:ascii="Times New Roman" w:hAnsi="Times New Roman"/>
              </w:rPr>
              <w:t xml:space="preserve">, «ақлий ҳужум», Т-схема, мунозара, муаммоли вазиятлар усули. </w:t>
            </w:r>
          </w:p>
        </w:tc>
      </w:tr>
      <w:tr w:rsidR="00444A60" w:rsidRPr="00444A60" w:rsidTr="00393B24">
        <w:tc>
          <w:tcPr>
            <w:tcW w:w="3956" w:type="dxa"/>
          </w:tcPr>
          <w:p w:rsidR="00444A60" w:rsidRPr="00444A60" w:rsidRDefault="00444A60" w:rsidP="00393B24">
            <w:pPr>
              <w:rPr>
                <w:rFonts w:ascii="Times New Roman" w:hAnsi="Times New Roman"/>
                <w:i/>
                <w:iCs/>
              </w:rPr>
            </w:pPr>
            <w:r w:rsidRPr="00444A60">
              <w:rPr>
                <w:rFonts w:ascii="Times New Roman" w:hAnsi="Times New Roman"/>
                <w:i/>
                <w:iCs/>
              </w:rPr>
              <w:t>Ўқитиш воситалари</w:t>
            </w:r>
          </w:p>
        </w:tc>
        <w:tc>
          <w:tcPr>
            <w:tcW w:w="5330" w:type="dxa"/>
          </w:tcPr>
          <w:p w:rsidR="00444A60" w:rsidRPr="00444A60" w:rsidRDefault="00444A60" w:rsidP="00393B24">
            <w:pPr>
              <w:rPr>
                <w:rFonts w:ascii="Times New Roman" w:hAnsi="Times New Roman"/>
              </w:rPr>
            </w:pPr>
            <w:r w:rsidRPr="00444A60">
              <w:rPr>
                <w:rFonts w:ascii="Times New Roman" w:hAnsi="Times New Roman"/>
                <w:lang w:val="uz-Cyrl-UZ"/>
              </w:rPr>
              <w:t xml:space="preserve">Маърузалар </w:t>
            </w:r>
            <w:r w:rsidRPr="00444A60">
              <w:rPr>
                <w:rFonts w:ascii="Times New Roman" w:hAnsi="Times New Roman"/>
              </w:rPr>
              <w:t>матни, тарқатма материаллар, слайдлар, проектор.</w:t>
            </w:r>
          </w:p>
        </w:tc>
      </w:tr>
      <w:tr w:rsidR="00444A60" w:rsidRPr="00444A60" w:rsidTr="00393B24">
        <w:tc>
          <w:tcPr>
            <w:tcW w:w="3956" w:type="dxa"/>
          </w:tcPr>
          <w:p w:rsidR="00444A60" w:rsidRPr="00444A60" w:rsidRDefault="00444A60" w:rsidP="00393B24">
            <w:pPr>
              <w:rPr>
                <w:rFonts w:ascii="Times New Roman" w:hAnsi="Times New Roman"/>
                <w:i/>
                <w:iCs/>
              </w:rPr>
            </w:pPr>
            <w:r w:rsidRPr="00444A60">
              <w:rPr>
                <w:rFonts w:ascii="Times New Roman" w:hAnsi="Times New Roman"/>
                <w:i/>
                <w:iCs/>
              </w:rPr>
              <w:t>Ўқитиш шакллари</w:t>
            </w:r>
          </w:p>
        </w:tc>
        <w:tc>
          <w:tcPr>
            <w:tcW w:w="5330" w:type="dxa"/>
          </w:tcPr>
          <w:p w:rsidR="00444A60" w:rsidRPr="00444A60" w:rsidRDefault="00444A60" w:rsidP="00393B24">
            <w:pPr>
              <w:rPr>
                <w:rFonts w:ascii="Times New Roman" w:hAnsi="Times New Roman"/>
              </w:rPr>
            </w:pPr>
            <w:r w:rsidRPr="00444A60">
              <w:rPr>
                <w:rFonts w:ascii="Times New Roman" w:hAnsi="Times New Roman"/>
              </w:rPr>
              <w:t>Жамоа, тўғридан-тўғри ва гуруҳларда ишлаш.</w:t>
            </w:r>
          </w:p>
        </w:tc>
      </w:tr>
      <w:tr w:rsidR="00444A60" w:rsidRPr="00444A60" w:rsidTr="00393B24">
        <w:tc>
          <w:tcPr>
            <w:tcW w:w="3956" w:type="dxa"/>
          </w:tcPr>
          <w:p w:rsidR="00444A60" w:rsidRPr="00444A60" w:rsidRDefault="00444A60" w:rsidP="00393B24">
            <w:pPr>
              <w:rPr>
                <w:rFonts w:ascii="Times New Roman" w:hAnsi="Times New Roman"/>
                <w:i/>
                <w:iCs/>
              </w:rPr>
            </w:pPr>
            <w:r w:rsidRPr="00444A60">
              <w:rPr>
                <w:rFonts w:ascii="Times New Roman" w:hAnsi="Times New Roman"/>
                <w:i/>
                <w:iCs/>
              </w:rPr>
              <w:t>Ўқитиш шарт-шароити</w:t>
            </w:r>
          </w:p>
        </w:tc>
        <w:tc>
          <w:tcPr>
            <w:tcW w:w="5330" w:type="dxa"/>
          </w:tcPr>
          <w:p w:rsidR="00444A60" w:rsidRPr="00444A60" w:rsidRDefault="00444A60" w:rsidP="00393B24">
            <w:pPr>
              <w:rPr>
                <w:rFonts w:ascii="Times New Roman" w:hAnsi="Times New Roman"/>
              </w:rPr>
            </w:pPr>
            <w:r w:rsidRPr="00444A60">
              <w:rPr>
                <w:rFonts w:ascii="Times New Roman" w:hAnsi="Times New Roman"/>
              </w:rPr>
              <w:t>Техник воситалар билан таъминланган аудитория.</w:t>
            </w:r>
          </w:p>
        </w:tc>
      </w:tr>
      <w:tr w:rsidR="00444A60" w:rsidRPr="00444A60" w:rsidTr="00393B24">
        <w:tc>
          <w:tcPr>
            <w:tcW w:w="3956" w:type="dxa"/>
          </w:tcPr>
          <w:p w:rsidR="00444A60" w:rsidRPr="00444A60" w:rsidRDefault="00444A60" w:rsidP="00393B24">
            <w:pPr>
              <w:rPr>
                <w:rFonts w:ascii="Times New Roman" w:hAnsi="Times New Roman"/>
                <w:i/>
                <w:iCs/>
                <w:lang w:val="uz-Cyrl-UZ"/>
              </w:rPr>
            </w:pPr>
            <w:r w:rsidRPr="00444A60">
              <w:rPr>
                <w:rFonts w:ascii="Times New Roman" w:hAnsi="Times New Roman"/>
                <w:i/>
                <w:iCs/>
                <w:lang w:val="uz-Cyrl-UZ"/>
              </w:rPr>
              <w:t>Мониторинг ва баҳолаш</w:t>
            </w:r>
          </w:p>
        </w:tc>
        <w:tc>
          <w:tcPr>
            <w:tcW w:w="5330" w:type="dxa"/>
          </w:tcPr>
          <w:p w:rsidR="00444A60" w:rsidRPr="00444A60" w:rsidRDefault="00444A60" w:rsidP="00393B24">
            <w:pPr>
              <w:rPr>
                <w:rFonts w:ascii="Times New Roman" w:hAnsi="Times New Roman"/>
                <w:lang w:val="uz-Cyrl-UZ"/>
              </w:rPr>
            </w:pPr>
            <w:r w:rsidRPr="00444A60">
              <w:rPr>
                <w:rFonts w:ascii="Times New Roman" w:hAnsi="Times New Roman"/>
                <w:lang w:val="uz-Cyrl-UZ"/>
              </w:rPr>
              <w:t>Оғзаки назорат, тест назорати, савол-жавоб, ўз-ўзини назорат қилиш, рейтинг тизими асосида баҳолаш.</w:t>
            </w:r>
          </w:p>
        </w:tc>
      </w:tr>
    </w:tbl>
    <w:p w:rsidR="00444A60" w:rsidRPr="00444A60" w:rsidRDefault="00444A60" w:rsidP="00444A60">
      <w:pPr>
        <w:jc w:val="center"/>
        <w:rPr>
          <w:rFonts w:ascii="Times New Roman" w:hAnsi="Times New Roman"/>
          <w:b/>
          <w:bCs/>
          <w:lang w:val="uz-Cyrl-UZ"/>
        </w:rPr>
      </w:pPr>
    </w:p>
    <w:p w:rsidR="00444A60" w:rsidRPr="00444A60" w:rsidRDefault="00444A60" w:rsidP="00444A60">
      <w:pPr>
        <w:jc w:val="center"/>
        <w:rPr>
          <w:rFonts w:ascii="Times New Roman" w:hAnsi="Times New Roman"/>
          <w:b/>
          <w:bCs/>
          <w:lang w:val="uz-Cyrl-UZ"/>
        </w:rPr>
      </w:pPr>
      <w:r w:rsidRPr="00444A60">
        <w:rPr>
          <w:rFonts w:ascii="Times New Roman" w:hAnsi="Times New Roman"/>
          <w:b/>
          <w:bCs/>
          <w:lang w:val="uz-Cyrl-UZ"/>
        </w:rPr>
        <w:t>2. Маърузанинг технологик картаси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5210"/>
        <w:gridCol w:w="2374"/>
      </w:tblGrid>
      <w:tr w:rsidR="00444A60" w:rsidRPr="00444A60" w:rsidTr="00393B24">
        <w:tc>
          <w:tcPr>
            <w:tcW w:w="1702" w:type="dxa"/>
            <w:vMerge w:val="restart"/>
          </w:tcPr>
          <w:p w:rsidR="00444A60" w:rsidRPr="00444A60" w:rsidRDefault="00444A60" w:rsidP="00393B24">
            <w:pPr>
              <w:jc w:val="center"/>
              <w:rPr>
                <w:rFonts w:ascii="Times New Roman" w:hAnsi="Times New Roman"/>
                <w:i/>
                <w:iCs/>
                <w:lang w:val="uz-Cyrl-UZ"/>
              </w:rPr>
            </w:pPr>
            <w:r w:rsidRPr="00444A60">
              <w:rPr>
                <w:rFonts w:ascii="Times New Roman" w:hAnsi="Times New Roman"/>
                <w:i/>
                <w:iCs/>
                <w:lang w:val="uz-Cyrl-UZ"/>
              </w:rPr>
              <w:t>Иш жараёнлари вақти</w:t>
            </w:r>
          </w:p>
        </w:tc>
        <w:tc>
          <w:tcPr>
            <w:tcW w:w="7584" w:type="dxa"/>
            <w:gridSpan w:val="2"/>
          </w:tcPr>
          <w:p w:rsidR="00444A60" w:rsidRPr="00444A60" w:rsidRDefault="00444A60" w:rsidP="00393B24">
            <w:pPr>
              <w:jc w:val="center"/>
              <w:rPr>
                <w:rFonts w:ascii="Times New Roman" w:hAnsi="Times New Roman"/>
                <w:i/>
                <w:iCs/>
                <w:lang w:val="uz-Cyrl-UZ"/>
              </w:rPr>
            </w:pPr>
            <w:r w:rsidRPr="00444A60">
              <w:rPr>
                <w:rFonts w:ascii="Times New Roman" w:hAnsi="Times New Roman"/>
                <w:i/>
                <w:iCs/>
                <w:lang w:val="uz-Cyrl-UZ"/>
              </w:rPr>
              <w:t>Фаолиятнинг мазмуни</w:t>
            </w:r>
          </w:p>
        </w:tc>
      </w:tr>
      <w:tr w:rsidR="00444A60" w:rsidRPr="00444A60" w:rsidTr="00393B24">
        <w:tc>
          <w:tcPr>
            <w:tcW w:w="1702" w:type="dxa"/>
            <w:vMerge/>
          </w:tcPr>
          <w:p w:rsidR="00444A60" w:rsidRPr="00444A60" w:rsidRDefault="00444A60" w:rsidP="00393B24">
            <w:pPr>
              <w:jc w:val="center"/>
              <w:rPr>
                <w:rFonts w:ascii="Times New Roman" w:hAnsi="Times New Roman"/>
                <w:i/>
                <w:iCs/>
                <w:lang w:val="uz-Cyrl-UZ"/>
              </w:rPr>
            </w:pPr>
          </w:p>
        </w:tc>
        <w:tc>
          <w:tcPr>
            <w:tcW w:w="5210" w:type="dxa"/>
          </w:tcPr>
          <w:p w:rsidR="00444A60" w:rsidRPr="00444A60" w:rsidRDefault="00444A60" w:rsidP="00393B24">
            <w:pPr>
              <w:jc w:val="center"/>
              <w:rPr>
                <w:rFonts w:ascii="Times New Roman" w:hAnsi="Times New Roman"/>
                <w:i/>
                <w:iCs/>
                <w:lang w:val="uz-Cyrl-UZ"/>
              </w:rPr>
            </w:pPr>
            <w:r w:rsidRPr="00444A60">
              <w:rPr>
                <w:rFonts w:ascii="Times New Roman" w:hAnsi="Times New Roman"/>
                <w:i/>
                <w:iCs/>
                <w:lang w:val="uz-Cyrl-UZ"/>
              </w:rPr>
              <w:t>ўқитувчи</w:t>
            </w:r>
          </w:p>
        </w:tc>
        <w:tc>
          <w:tcPr>
            <w:tcW w:w="2374" w:type="dxa"/>
          </w:tcPr>
          <w:p w:rsidR="00444A60" w:rsidRPr="00444A60" w:rsidRDefault="00444A60" w:rsidP="00393B24">
            <w:pPr>
              <w:jc w:val="center"/>
              <w:rPr>
                <w:rFonts w:ascii="Times New Roman" w:hAnsi="Times New Roman"/>
                <w:i/>
                <w:iCs/>
                <w:lang w:val="uz-Cyrl-UZ"/>
              </w:rPr>
            </w:pPr>
            <w:r w:rsidRPr="00444A60">
              <w:rPr>
                <w:rFonts w:ascii="Times New Roman" w:hAnsi="Times New Roman"/>
                <w:i/>
                <w:iCs/>
                <w:lang w:val="uz-Cyrl-UZ"/>
              </w:rPr>
              <w:t>Талаба</w:t>
            </w:r>
          </w:p>
        </w:tc>
      </w:tr>
      <w:tr w:rsidR="00444A60" w:rsidRPr="00444A60" w:rsidTr="00393B24">
        <w:tc>
          <w:tcPr>
            <w:tcW w:w="1702" w:type="dxa"/>
            <w:vMerge w:val="restart"/>
          </w:tcPr>
          <w:p w:rsidR="00444A60" w:rsidRPr="00444A60" w:rsidRDefault="00444A60" w:rsidP="00393B24">
            <w:pPr>
              <w:jc w:val="center"/>
              <w:rPr>
                <w:rFonts w:ascii="Times New Roman" w:hAnsi="Times New Roman"/>
                <w:lang w:val="uz-Cyrl-UZ"/>
              </w:rPr>
            </w:pPr>
            <w:r w:rsidRPr="00444A60">
              <w:rPr>
                <w:rFonts w:ascii="Times New Roman" w:hAnsi="Times New Roman"/>
                <w:lang w:val="uz-Cyrl-UZ"/>
              </w:rPr>
              <w:t>I-босқич. Курсга ва мавзуга кириш.</w:t>
            </w:r>
          </w:p>
          <w:p w:rsidR="00444A60" w:rsidRPr="00444A60" w:rsidRDefault="00444A60" w:rsidP="00393B24">
            <w:pPr>
              <w:jc w:val="center"/>
              <w:rPr>
                <w:rFonts w:ascii="Times New Roman" w:hAnsi="Times New Roman"/>
                <w:lang w:val="uz-Cyrl-UZ"/>
              </w:rPr>
            </w:pPr>
            <w:r w:rsidRPr="00444A60">
              <w:rPr>
                <w:rFonts w:ascii="Times New Roman" w:hAnsi="Times New Roman"/>
                <w:lang w:val="uz-Cyrl-UZ"/>
              </w:rPr>
              <w:t>(20 минут)</w:t>
            </w:r>
          </w:p>
        </w:tc>
        <w:tc>
          <w:tcPr>
            <w:tcW w:w="5210" w:type="dxa"/>
          </w:tcPr>
          <w:p w:rsidR="00444A60" w:rsidRPr="00444A60" w:rsidRDefault="00444A60" w:rsidP="00393B24">
            <w:pPr>
              <w:rPr>
                <w:rFonts w:ascii="Times New Roman" w:hAnsi="Times New Roman"/>
                <w:lang w:val="uz-Cyrl-UZ"/>
              </w:rPr>
            </w:pPr>
            <w:r w:rsidRPr="00444A60">
              <w:rPr>
                <w:rFonts w:ascii="Times New Roman" w:hAnsi="Times New Roman"/>
                <w:lang w:val="uz-Cyrl-UZ"/>
              </w:rPr>
              <w:t>1.1Мавзу номини айтиб, унинг доирасида дастлабки умумий тасаввурни беради ҳамда услубий ва ташкилий томонлари билан таништиради.</w:t>
            </w:r>
          </w:p>
        </w:tc>
        <w:tc>
          <w:tcPr>
            <w:tcW w:w="2374" w:type="dxa"/>
          </w:tcPr>
          <w:p w:rsidR="00444A60" w:rsidRPr="00444A60" w:rsidRDefault="00444A60" w:rsidP="00393B24">
            <w:pPr>
              <w:jc w:val="center"/>
              <w:rPr>
                <w:rFonts w:ascii="Times New Roman" w:hAnsi="Times New Roman"/>
              </w:rPr>
            </w:pPr>
            <w:r w:rsidRPr="00444A60">
              <w:rPr>
                <w:rFonts w:ascii="Times New Roman" w:hAnsi="Times New Roman"/>
              </w:rPr>
              <w:t>Тинглайдилар.</w:t>
            </w:r>
          </w:p>
        </w:tc>
      </w:tr>
      <w:tr w:rsidR="00444A60" w:rsidRPr="00444A60" w:rsidTr="00393B24">
        <w:tc>
          <w:tcPr>
            <w:tcW w:w="1702" w:type="dxa"/>
            <w:vMerge/>
          </w:tcPr>
          <w:p w:rsidR="00444A60" w:rsidRPr="00444A60" w:rsidRDefault="00444A60" w:rsidP="00393B24">
            <w:pPr>
              <w:jc w:val="center"/>
              <w:rPr>
                <w:rFonts w:ascii="Times New Roman" w:hAnsi="Times New Roman"/>
                <w:lang w:val="en-US"/>
              </w:rPr>
            </w:pPr>
          </w:p>
        </w:tc>
        <w:tc>
          <w:tcPr>
            <w:tcW w:w="5210" w:type="dxa"/>
          </w:tcPr>
          <w:p w:rsidR="00444A60" w:rsidRPr="00444A60" w:rsidRDefault="00444A60" w:rsidP="00393B24">
            <w:pPr>
              <w:rPr>
                <w:rFonts w:ascii="Times New Roman" w:hAnsi="Times New Roman"/>
                <w:lang w:val="en-US"/>
              </w:rPr>
            </w:pPr>
            <w:r w:rsidRPr="00444A60">
              <w:rPr>
                <w:rFonts w:ascii="Times New Roman" w:hAnsi="Times New Roman"/>
                <w:lang w:val="en-US"/>
              </w:rPr>
              <w:t xml:space="preserve">1.2. </w:t>
            </w:r>
            <w:r w:rsidRPr="00444A60">
              <w:rPr>
                <w:rFonts w:ascii="Times New Roman" w:hAnsi="Times New Roman"/>
              </w:rPr>
              <w:t>Мавзу</w:t>
            </w:r>
            <w:r w:rsidRPr="00444A60">
              <w:rPr>
                <w:rFonts w:ascii="Times New Roman" w:hAnsi="Times New Roman"/>
                <w:lang w:val="uz-Cyrl-UZ"/>
              </w:rPr>
              <w:t>нинг моҳияти</w:t>
            </w:r>
            <w:r w:rsidRPr="00444A60">
              <w:rPr>
                <w:rFonts w:ascii="Times New Roman" w:hAnsi="Times New Roman"/>
                <w:lang w:val="en-US"/>
              </w:rPr>
              <w:t xml:space="preserve"> </w:t>
            </w:r>
            <w:r w:rsidRPr="00444A60">
              <w:rPr>
                <w:rFonts w:ascii="Times New Roman" w:hAnsi="Times New Roman"/>
              </w:rPr>
              <w:t>билан</w:t>
            </w:r>
            <w:r w:rsidRPr="00444A60">
              <w:rPr>
                <w:rFonts w:ascii="Times New Roman" w:hAnsi="Times New Roman"/>
                <w:lang w:val="en-US"/>
              </w:rPr>
              <w:t xml:space="preserve"> </w:t>
            </w:r>
            <w:r w:rsidRPr="00444A60">
              <w:rPr>
                <w:rFonts w:ascii="Times New Roman" w:hAnsi="Times New Roman"/>
              </w:rPr>
              <w:t>таништиради</w:t>
            </w:r>
            <w:r w:rsidRPr="00444A60">
              <w:rPr>
                <w:rFonts w:ascii="Times New Roman" w:hAnsi="Times New Roman"/>
                <w:lang w:val="en-US"/>
              </w:rPr>
              <w:t xml:space="preserve">, </w:t>
            </w:r>
            <w:r w:rsidRPr="00444A60">
              <w:rPr>
                <w:rFonts w:ascii="Times New Roman" w:hAnsi="Times New Roman"/>
              </w:rPr>
              <w:t>унинг</w:t>
            </w:r>
            <w:r w:rsidRPr="00444A60">
              <w:rPr>
                <w:rFonts w:ascii="Times New Roman" w:hAnsi="Times New Roman"/>
                <w:lang w:val="uz-Cyrl-UZ"/>
              </w:rPr>
              <w:t xml:space="preserve"> бошқа</w:t>
            </w:r>
            <w:r w:rsidRPr="00444A60">
              <w:rPr>
                <w:rFonts w:ascii="Times New Roman" w:hAnsi="Times New Roman"/>
                <w:lang w:val="en-US"/>
              </w:rPr>
              <w:t xml:space="preserve"> </w:t>
            </w:r>
            <w:r w:rsidRPr="00444A60">
              <w:rPr>
                <w:rFonts w:ascii="Times New Roman" w:hAnsi="Times New Roman"/>
                <w:lang w:val="uz-Cyrl-UZ"/>
              </w:rPr>
              <w:t xml:space="preserve"> мавзулар билан </w:t>
            </w:r>
            <w:r w:rsidRPr="00444A60">
              <w:rPr>
                <w:rFonts w:ascii="Times New Roman" w:hAnsi="Times New Roman"/>
              </w:rPr>
              <w:t>узвийлиги</w:t>
            </w:r>
            <w:r w:rsidRPr="00444A60">
              <w:rPr>
                <w:rFonts w:ascii="Times New Roman" w:hAnsi="Times New Roman"/>
                <w:lang w:val="en-US"/>
              </w:rPr>
              <w:t xml:space="preserve"> </w:t>
            </w:r>
            <w:r w:rsidRPr="00444A60">
              <w:rPr>
                <w:rFonts w:ascii="Times New Roman" w:hAnsi="Times New Roman"/>
              </w:rPr>
              <w:t>ҳақида</w:t>
            </w:r>
            <w:r w:rsidRPr="00444A60">
              <w:rPr>
                <w:rFonts w:ascii="Times New Roman" w:hAnsi="Times New Roman"/>
                <w:lang w:val="en-US"/>
              </w:rPr>
              <w:t xml:space="preserve"> </w:t>
            </w:r>
            <w:r w:rsidRPr="00444A60">
              <w:rPr>
                <w:rFonts w:ascii="Times New Roman" w:hAnsi="Times New Roman"/>
              </w:rPr>
              <w:t>қисқача</w:t>
            </w:r>
            <w:r w:rsidRPr="00444A60">
              <w:rPr>
                <w:rFonts w:ascii="Times New Roman" w:hAnsi="Times New Roman"/>
                <w:lang w:val="en-US"/>
              </w:rPr>
              <w:t xml:space="preserve"> </w:t>
            </w:r>
            <w:r w:rsidRPr="00444A60">
              <w:rPr>
                <w:rFonts w:ascii="Times New Roman" w:hAnsi="Times New Roman"/>
              </w:rPr>
              <w:t>маълумот</w:t>
            </w:r>
            <w:r w:rsidRPr="00444A60">
              <w:rPr>
                <w:rFonts w:ascii="Times New Roman" w:hAnsi="Times New Roman"/>
                <w:lang w:val="en-US"/>
              </w:rPr>
              <w:t xml:space="preserve"> </w:t>
            </w:r>
            <w:r w:rsidRPr="00444A60">
              <w:rPr>
                <w:rFonts w:ascii="Times New Roman" w:hAnsi="Times New Roman"/>
              </w:rPr>
              <w:t>беради</w:t>
            </w:r>
            <w:r w:rsidRPr="00444A60">
              <w:rPr>
                <w:rFonts w:ascii="Times New Roman" w:hAnsi="Times New Roman"/>
                <w:lang w:val="en-US"/>
              </w:rPr>
              <w:t xml:space="preserve">. </w:t>
            </w:r>
          </w:p>
        </w:tc>
        <w:tc>
          <w:tcPr>
            <w:tcW w:w="2374" w:type="dxa"/>
          </w:tcPr>
          <w:p w:rsidR="00444A60" w:rsidRPr="00444A60" w:rsidRDefault="00444A60" w:rsidP="00393B24">
            <w:pPr>
              <w:jc w:val="center"/>
              <w:rPr>
                <w:rFonts w:ascii="Times New Roman" w:hAnsi="Times New Roman"/>
                <w:lang w:val="en-US"/>
              </w:rPr>
            </w:pPr>
            <w:r w:rsidRPr="00444A60">
              <w:rPr>
                <w:rFonts w:ascii="Times New Roman" w:hAnsi="Times New Roman"/>
              </w:rPr>
              <w:t>Тинглайдилар.</w:t>
            </w:r>
          </w:p>
        </w:tc>
      </w:tr>
      <w:tr w:rsidR="00444A60" w:rsidRPr="00444A60" w:rsidTr="00393B24">
        <w:tc>
          <w:tcPr>
            <w:tcW w:w="1702" w:type="dxa"/>
            <w:vMerge/>
          </w:tcPr>
          <w:p w:rsidR="00444A60" w:rsidRPr="00444A60" w:rsidRDefault="00444A60" w:rsidP="00393B24">
            <w:pPr>
              <w:jc w:val="center"/>
              <w:rPr>
                <w:rFonts w:ascii="Times New Roman" w:hAnsi="Times New Roman"/>
                <w:lang w:val="en-US"/>
              </w:rPr>
            </w:pPr>
          </w:p>
        </w:tc>
        <w:tc>
          <w:tcPr>
            <w:tcW w:w="5210" w:type="dxa"/>
          </w:tcPr>
          <w:p w:rsidR="00444A60" w:rsidRPr="00444A60" w:rsidRDefault="00444A60" w:rsidP="00393B24">
            <w:pPr>
              <w:rPr>
                <w:rFonts w:ascii="Times New Roman" w:hAnsi="Times New Roman"/>
              </w:rPr>
            </w:pPr>
            <w:r w:rsidRPr="00444A60">
              <w:rPr>
                <w:rFonts w:ascii="Times New Roman" w:hAnsi="Times New Roman"/>
              </w:rPr>
              <w:t xml:space="preserve">1.3. </w:t>
            </w:r>
            <w:r w:rsidRPr="00444A60">
              <w:rPr>
                <w:rFonts w:ascii="Times New Roman" w:hAnsi="Times New Roman"/>
                <w:lang w:val="uz-Cyrl-UZ"/>
              </w:rPr>
              <w:t xml:space="preserve">Мавзу </w:t>
            </w:r>
            <w:r w:rsidRPr="00444A60">
              <w:rPr>
                <w:rFonts w:ascii="Times New Roman" w:hAnsi="Times New Roman"/>
              </w:rPr>
              <w:t xml:space="preserve">якунида </w:t>
            </w:r>
            <w:r w:rsidRPr="00444A60">
              <w:rPr>
                <w:rFonts w:ascii="Times New Roman" w:hAnsi="Times New Roman"/>
                <w:lang w:val="uz-Cyrl-UZ"/>
              </w:rPr>
              <w:t>талабалар</w:t>
            </w:r>
            <w:r w:rsidRPr="00444A60">
              <w:rPr>
                <w:rFonts w:ascii="Times New Roman" w:hAnsi="Times New Roman"/>
              </w:rPr>
              <w:t xml:space="preserve"> рейтинг </w:t>
            </w:r>
            <w:r w:rsidRPr="00444A60">
              <w:rPr>
                <w:rFonts w:ascii="Times New Roman" w:hAnsi="Times New Roman"/>
                <w:lang w:val="uz-Cyrl-UZ"/>
              </w:rPr>
              <w:t xml:space="preserve">назорати </w:t>
            </w:r>
            <w:r w:rsidRPr="00444A60">
              <w:rPr>
                <w:rFonts w:ascii="Times New Roman" w:hAnsi="Times New Roman"/>
                <w:lang w:val="uz-Cyrl-UZ"/>
              </w:rPr>
              <w:lastRenderedPageBreak/>
              <w:t>мезонлари асосида баҳоланади</w:t>
            </w:r>
          </w:p>
        </w:tc>
        <w:tc>
          <w:tcPr>
            <w:tcW w:w="2374" w:type="dxa"/>
          </w:tcPr>
          <w:p w:rsidR="00444A60" w:rsidRPr="00444A60" w:rsidRDefault="00444A60" w:rsidP="00393B24">
            <w:pPr>
              <w:jc w:val="center"/>
              <w:rPr>
                <w:rFonts w:ascii="Times New Roman" w:hAnsi="Times New Roman"/>
                <w:lang w:val="en-US"/>
              </w:rPr>
            </w:pPr>
            <w:r w:rsidRPr="00444A60">
              <w:rPr>
                <w:rFonts w:ascii="Times New Roman" w:hAnsi="Times New Roman"/>
                <w:lang w:val="uz-Cyrl-UZ"/>
              </w:rPr>
              <w:lastRenderedPageBreak/>
              <w:t>ЎУМ га қарайдилар</w:t>
            </w:r>
            <w:r w:rsidRPr="00444A60">
              <w:rPr>
                <w:rFonts w:ascii="Times New Roman" w:hAnsi="Times New Roman"/>
                <w:lang w:val="en-US"/>
              </w:rPr>
              <w:t>.</w:t>
            </w:r>
          </w:p>
        </w:tc>
      </w:tr>
      <w:tr w:rsidR="00444A60" w:rsidRPr="00444A60" w:rsidTr="00393B24">
        <w:tc>
          <w:tcPr>
            <w:tcW w:w="1702" w:type="dxa"/>
            <w:vMerge/>
          </w:tcPr>
          <w:p w:rsidR="00444A60" w:rsidRPr="00444A60" w:rsidRDefault="00444A60" w:rsidP="00393B24">
            <w:pPr>
              <w:jc w:val="center"/>
              <w:rPr>
                <w:rFonts w:ascii="Times New Roman" w:hAnsi="Times New Roman"/>
                <w:lang w:val="en-US"/>
              </w:rPr>
            </w:pPr>
          </w:p>
        </w:tc>
        <w:tc>
          <w:tcPr>
            <w:tcW w:w="5210" w:type="dxa"/>
          </w:tcPr>
          <w:p w:rsidR="00444A60" w:rsidRPr="00444A60" w:rsidRDefault="00444A60" w:rsidP="00393B24">
            <w:pPr>
              <w:rPr>
                <w:rFonts w:ascii="Times New Roman" w:hAnsi="Times New Roman"/>
                <w:lang w:val="en-US"/>
              </w:rPr>
            </w:pPr>
            <w:r w:rsidRPr="00444A60">
              <w:rPr>
                <w:rFonts w:ascii="Times New Roman" w:hAnsi="Times New Roman"/>
                <w:lang w:val="en-US"/>
              </w:rPr>
              <w:t xml:space="preserve">1.4. </w:t>
            </w:r>
            <w:r w:rsidRPr="00444A60">
              <w:rPr>
                <w:rFonts w:ascii="Times New Roman" w:hAnsi="Times New Roman"/>
                <w:lang w:val="uz-Cyrl-UZ"/>
              </w:rPr>
              <w:t xml:space="preserve">Фанни </w:t>
            </w:r>
            <w:r w:rsidRPr="00444A60">
              <w:rPr>
                <w:rFonts w:ascii="Times New Roman" w:hAnsi="Times New Roman"/>
              </w:rPr>
              <w:t>ўзлаштиришда</w:t>
            </w:r>
            <w:r w:rsidRPr="00444A60">
              <w:rPr>
                <w:rFonts w:ascii="Times New Roman" w:hAnsi="Times New Roman"/>
                <w:lang w:val="en-US"/>
              </w:rPr>
              <w:t xml:space="preserve"> </w:t>
            </w:r>
            <w:r w:rsidRPr="00444A60">
              <w:rPr>
                <w:rFonts w:ascii="Times New Roman" w:hAnsi="Times New Roman"/>
              </w:rPr>
              <w:t>фойдаланиш</w:t>
            </w:r>
            <w:r w:rsidRPr="00444A60">
              <w:rPr>
                <w:rFonts w:ascii="Times New Roman" w:hAnsi="Times New Roman"/>
                <w:lang w:val="en-US"/>
              </w:rPr>
              <w:t xml:space="preserve"> </w:t>
            </w:r>
            <w:r w:rsidRPr="00444A60">
              <w:rPr>
                <w:rFonts w:ascii="Times New Roman" w:hAnsi="Times New Roman"/>
              </w:rPr>
              <w:t>учун</w:t>
            </w:r>
            <w:r w:rsidRPr="00444A60">
              <w:rPr>
                <w:rFonts w:ascii="Times New Roman" w:hAnsi="Times New Roman"/>
                <w:lang w:val="en-US"/>
              </w:rPr>
              <w:t xml:space="preserve"> </w:t>
            </w:r>
            <w:r w:rsidRPr="00444A60">
              <w:rPr>
                <w:rFonts w:ascii="Times New Roman" w:hAnsi="Times New Roman"/>
              </w:rPr>
              <w:t>зарур</w:t>
            </w:r>
            <w:r w:rsidRPr="00444A60">
              <w:rPr>
                <w:rFonts w:ascii="Times New Roman" w:hAnsi="Times New Roman"/>
                <w:lang w:val="en-US"/>
              </w:rPr>
              <w:t xml:space="preserve"> </w:t>
            </w:r>
            <w:r w:rsidRPr="00444A60">
              <w:rPr>
                <w:rFonts w:ascii="Times New Roman" w:hAnsi="Times New Roman"/>
              </w:rPr>
              <w:t>бўлган</w:t>
            </w:r>
            <w:r w:rsidRPr="00444A60">
              <w:rPr>
                <w:rFonts w:ascii="Times New Roman" w:hAnsi="Times New Roman"/>
                <w:lang w:val="en-US"/>
              </w:rPr>
              <w:t xml:space="preserve"> </w:t>
            </w:r>
            <w:r w:rsidRPr="00444A60">
              <w:rPr>
                <w:rFonts w:ascii="Times New Roman" w:hAnsi="Times New Roman"/>
              </w:rPr>
              <w:t>адабиётлар</w:t>
            </w:r>
            <w:r w:rsidRPr="00444A60">
              <w:rPr>
                <w:rFonts w:ascii="Times New Roman" w:hAnsi="Times New Roman"/>
                <w:lang w:val="en-US"/>
              </w:rPr>
              <w:t xml:space="preserve"> </w:t>
            </w:r>
            <w:r w:rsidRPr="00444A60">
              <w:rPr>
                <w:rFonts w:ascii="Times New Roman" w:hAnsi="Times New Roman"/>
              </w:rPr>
              <w:t>рўйхати</w:t>
            </w:r>
            <w:r w:rsidRPr="00444A60">
              <w:rPr>
                <w:rFonts w:ascii="Times New Roman" w:hAnsi="Times New Roman"/>
                <w:lang w:val="en-US"/>
              </w:rPr>
              <w:t xml:space="preserve"> </w:t>
            </w:r>
            <w:r w:rsidRPr="00444A60">
              <w:rPr>
                <w:rFonts w:ascii="Times New Roman" w:hAnsi="Times New Roman"/>
              </w:rPr>
              <w:t>билан</w:t>
            </w:r>
            <w:r w:rsidRPr="00444A60">
              <w:rPr>
                <w:rFonts w:ascii="Times New Roman" w:hAnsi="Times New Roman"/>
                <w:lang w:val="en-US"/>
              </w:rPr>
              <w:t xml:space="preserve"> </w:t>
            </w:r>
            <w:r w:rsidRPr="00444A60">
              <w:rPr>
                <w:rFonts w:ascii="Times New Roman" w:hAnsi="Times New Roman"/>
              </w:rPr>
              <w:t>таништиради</w:t>
            </w:r>
            <w:r w:rsidRPr="00444A60">
              <w:rPr>
                <w:rFonts w:ascii="Times New Roman" w:hAnsi="Times New Roman"/>
                <w:lang w:val="en-US"/>
              </w:rPr>
              <w:t>.</w:t>
            </w:r>
          </w:p>
        </w:tc>
        <w:tc>
          <w:tcPr>
            <w:tcW w:w="2374" w:type="dxa"/>
          </w:tcPr>
          <w:p w:rsidR="00444A60" w:rsidRPr="00444A60" w:rsidRDefault="00444A60" w:rsidP="00393B24">
            <w:pPr>
              <w:jc w:val="center"/>
              <w:rPr>
                <w:rFonts w:ascii="Times New Roman" w:hAnsi="Times New Roman"/>
                <w:lang w:val="en-US"/>
              </w:rPr>
            </w:pPr>
            <w:r w:rsidRPr="00444A60">
              <w:rPr>
                <w:rFonts w:ascii="Times New Roman" w:hAnsi="Times New Roman"/>
                <w:lang w:val="uz-Cyrl-UZ"/>
              </w:rPr>
              <w:t>ЎУМ га қарайдилар</w:t>
            </w:r>
            <w:r w:rsidRPr="00444A60">
              <w:rPr>
                <w:rFonts w:ascii="Times New Roman" w:hAnsi="Times New Roman"/>
                <w:lang w:val="en-US"/>
              </w:rPr>
              <w:t>.</w:t>
            </w:r>
          </w:p>
        </w:tc>
      </w:tr>
      <w:tr w:rsidR="00444A60" w:rsidRPr="00444A60" w:rsidTr="00393B24">
        <w:tc>
          <w:tcPr>
            <w:tcW w:w="1702" w:type="dxa"/>
          </w:tcPr>
          <w:p w:rsidR="00444A60" w:rsidRPr="00444A60" w:rsidRDefault="00444A60" w:rsidP="00393B24">
            <w:pPr>
              <w:jc w:val="center"/>
              <w:rPr>
                <w:rFonts w:ascii="Times New Roman" w:hAnsi="Times New Roman"/>
                <w:lang w:val="en-US"/>
              </w:rPr>
            </w:pPr>
          </w:p>
        </w:tc>
        <w:tc>
          <w:tcPr>
            <w:tcW w:w="5210" w:type="dxa"/>
          </w:tcPr>
          <w:p w:rsidR="00444A60" w:rsidRPr="00444A60" w:rsidRDefault="00444A60" w:rsidP="00393B24">
            <w:pPr>
              <w:rPr>
                <w:rFonts w:ascii="Times New Roman" w:hAnsi="Times New Roman"/>
                <w:lang w:val="en-US"/>
              </w:rPr>
            </w:pPr>
            <w:r w:rsidRPr="00444A60">
              <w:rPr>
                <w:rFonts w:ascii="Times New Roman" w:hAnsi="Times New Roman"/>
                <w:lang w:val="en-US"/>
              </w:rPr>
              <w:t xml:space="preserve">1.5. </w:t>
            </w:r>
            <w:r w:rsidRPr="00444A60">
              <w:rPr>
                <w:rFonts w:ascii="Times New Roman" w:hAnsi="Times New Roman"/>
              </w:rPr>
              <w:t>Биринчи</w:t>
            </w:r>
            <w:r w:rsidRPr="00444A60">
              <w:rPr>
                <w:rFonts w:ascii="Times New Roman" w:hAnsi="Times New Roman"/>
                <w:lang w:val="en-US"/>
              </w:rPr>
              <w:t xml:space="preserve"> </w:t>
            </w:r>
            <w:r w:rsidRPr="00444A60">
              <w:rPr>
                <w:rFonts w:ascii="Times New Roman" w:hAnsi="Times New Roman"/>
              </w:rPr>
              <w:t>ўқув</w:t>
            </w:r>
            <w:r w:rsidRPr="00444A60">
              <w:rPr>
                <w:rFonts w:ascii="Times New Roman" w:hAnsi="Times New Roman"/>
                <w:lang w:val="en-US"/>
              </w:rPr>
              <w:t xml:space="preserve"> </w:t>
            </w:r>
            <w:r w:rsidRPr="00444A60">
              <w:rPr>
                <w:rFonts w:ascii="Times New Roman" w:hAnsi="Times New Roman"/>
              </w:rPr>
              <w:t>машғулоти</w:t>
            </w:r>
            <w:r w:rsidRPr="00444A60">
              <w:rPr>
                <w:rFonts w:ascii="Times New Roman" w:hAnsi="Times New Roman"/>
                <w:lang w:val="en-US"/>
              </w:rPr>
              <w:t xml:space="preserve"> </w:t>
            </w:r>
            <w:r w:rsidRPr="00444A60">
              <w:rPr>
                <w:rFonts w:ascii="Times New Roman" w:hAnsi="Times New Roman"/>
              </w:rPr>
              <w:t>мавзуси</w:t>
            </w:r>
            <w:r w:rsidRPr="00444A60">
              <w:rPr>
                <w:rFonts w:ascii="Times New Roman" w:hAnsi="Times New Roman"/>
                <w:lang w:val="en-US"/>
              </w:rPr>
              <w:t xml:space="preserve"> </w:t>
            </w:r>
            <w:r w:rsidRPr="00444A60">
              <w:rPr>
                <w:rFonts w:ascii="Times New Roman" w:hAnsi="Times New Roman"/>
              </w:rPr>
              <w:t>билан</w:t>
            </w:r>
            <w:r w:rsidRPr="00444A60">
              <w:rPr>
                <w:rFonts w:ascii="Times New Roman" w:hAnsi="Times New Roman"/>
                <w:lang w:val="en-US"/>
              </w:rPr>
              <w:t xml:space="preserve"> </w:t>
            </w:r>
            <w:r w:rsidRPr="00444A60">
              <w:rPr>
                <w:rFonts w:ascii="Times New Roman" w:hAnsi="Times New Roman"/>
              </w:rPr>
              <w:t>таништиради</w:t>
            </w:r>
            <w:r w:rsidRPr="00444A60">
              <w:rPr>
                <w:rFonts w:ascii="Times New Roman" w:hAnsi="Times New Roman"/>
                <w:lang w:val="en-US"/>
              </w:rPr>
              <w:t xml:space="preserve"> </w:t>
            </w:r>
            <w:r w:rsidRPr="00444A60">
              <w:rPr>
                <w:rFonts w:ascii="Times New Roman" w:hAnsi="Times New Roman"/>
              </w:rPr>
              <w:t>ва</w:t>
            </w:r>
            <w:r w:rsidRPr="00444A60">
              <w:rPr>
                <w:rFonts w:ascii="Times New Roman" w:hAnsi="Times New Roman"/>
                <w:lang w:val="en-US"/>
              </w:rPr>
              <w:t xml:space="preserve"> </w:t>
            </w:r>
            <w:r w:rsidRPr="00444A60">
              <w:rPr>
                <w:rFonts w:ascii="Times New Roman" w:hAnsi="Times New Roman"/>
              </w:rPr>
              <w:t>унинг</w:t>
            </w:r>
            <w:r w:rsidRPr="00444A60">
              <w:rPr>
                <w:rFonts w:ascii="Times New Roman" w:hAnsi="Times New Roman"/>
                <w:lang w:val="en-US"/>
              </w:rPr>
              <w:t xml:space="preserve"> </w:t>
            </w:r>
            <w:r w:rsidRPr="00444A60">
              <w:rPr>
                <w:rFonts w:ascii="Times New Roman" w:hAnsi="Times New Roman"/>
              </w:rPr>
              <w:t>мақсади</w:t>
            </w:r>
            <w:r w:rsidRPr="00444A60">
              <w:rPr>
                <w:rFonts w:ascii="Times New Roman" w:hAnsi="Times New Roman"/>
                <w:lang w:val="en-US"/>
              </w:rPr>
              <w:t xml:space="preserve">, </w:t>
            </w:r>
            <w:r w:rsidRPr="00444A60">
              <w:rPr>
                <w:rFonts w:ascii="Times New Roman" w:hAnsi="Times New Roman"/>
              </w:rPr>
              <w:t>ўқув</w:t>
            </w:r>
            <w:r w:rsidRPr="00444A60">
              <w:rPr>
                <w:rFonts w:ascii="Times New Roman" w:hAnsi="Times New Roman"/>
                <w:lang w:val="en-US"/>
              </w:rPr>
              <w:t xml:space="preserve"> </w:t>
            </w:r>
            <w:r w:rsidRPr="00444A60">
              <w:rPr>
                <w:rFonts w:ascii="Times New Roman" w:hAnsi="Times New Roman"/>
              </w:rPr>
              <w:t>фаолияти</w:t>
            </w:r>
            <w:r w:rsidRPr="00444A60">
              <w:rPr>
                <w:rFonts w:ascii="Times New Roman" w:hAnsi="Times New Roman"/>
                <w:lang w:val="en-US"/>
              </w:rPr>
              <w:t xml:space="preserve"> </w:t>
            </w:r>
            <w:r w:rsidRPr="00444A60">
              <w:rPr>
                <w:rFonts w:ascii="Times New Roman" w:hAnsi="Times New Roman"/>
              </w:rPr>
              <w:t>натижаларини</w:t>
            </w:r>
            <w:r w:rsidRPr="00444A60">
              <w:rPr>
                <w:rFonts w:ascii="Times New Roman" w:hAnsi="Times New Roman"/>
                <w:lang w:val="en-US"/>
              </w:rPr>
              <w:t xml:space="preserve"> </w:t>
            </w:r>
            <w:r w:rsidRPr="00444A60">
              <w:rPr>
                <w:rFonts w:ascii="Times New Roman" w:hAnsi="Times New Roman"/>
              </w:rPr>
              <w:t>баён</w:t>
            </w:r>
            <w:r w:rsidRPr="00444A60">
              <w:rPr>
                <w:rFonts w:ascii="Times New Roman" w:hAnsi="Times New Roman"/>
                <w:lang w:val="en-US"/>
              </w:rPr>
              <w:t xml:space="preserve"> </w:t>
            </w:r>
            <w:r w:rsidRPr="00444A60">
              <w:rPr>
                <w:rFonts w:ascii="Times New Roman" w:hAnsi="Times New Roman"/>
              </w:rPr>
              <w:t>қилади</w:t>
            </w:r>
            <w:r w:rsidRPr="00444A60">
              <w:rPr>
                <w:rFonts w:ascii="Times New Roman" w:hAnsi="Times New Roman"/>
                <w:lang w:val="en-US"/>
              </w:rPr>
              <w:t>.</w:t>
            </w:r>
          </w:p>
        </w:tc>
        <w:tc>
          <w:tcPr>
            <w:tcW w:w="2374" w:type="dxa"/>
          </w:tcPr>
          <w:p w:rsidR="00444A60" w:rsidRPr="00444A60" w:rsidRDefault="00444A60" w:rsidP="00393B24">
            <w:pPr>
              <w:jc w:val="center"/>
              <w:rPr>
                <w:rFonts w:ascii="Times New Roman" w:hAnsi="Times New Roman"/>
              </w:rPr>
            </w:pPr>
            <w:r w:rsidRPr="00444A60">
              <w:rPr>
                <w:rFonts w:ascii="Times New Roman" w:hAnsi="Times New Roman"/>
              </w:rPr>
              <w:t>Мавзу номини ёзиб оладилар.</w:t>
            </w:r>
          </w:p>
        </w:tc>
      </w:tr>
      <w:tr w:rsidR="00444A60" w:rsidRPr="00444A60" w:rsidTr="00393B24">
        <w:tc>
          <w:tcPr>
            <w:tcW w:w="1702" w:type="dxa"/>
          </w:tcPr>
          <w:p w:rsidR="00444A60" w:rsidRPr="00444A60" w:rsidRDefault="00444A60" w:rsidP="00393B24">
            <w:pPr>
              <w:jc w:val="center"/>
              <w:rPr>
                <w:rFonts w:ascii="Times New Roman" w:hAnsi="Times New Roman"/>
                <w:lang w:val="en-US"/>
              </w:rPr>
            </w:pPr>
          </w:p>
        </w:tc>
        <w:tc>
          <w:tcPr>
            <w:tcW w:w="5210" w:type="dxa"/>
          </w:tcPr>
          <w:p w:rsidR="00444A60" w:rsidRPr="00444A60" w:rsidRDefault="00444A60" w:rsidP="00393B24">
            <w:pPr>
              <w:rPr>
                <w:rFonts w:ascii="Times New Roman" w:hAnsi="Times New Roman"/>
                <w:lang w:val="uz-Cyrl-UZ"/>
              </w:rPr>
            </w:pPr>
            <w:r w:rsidRPr="00444A60">
              <w:rPr>
                <w:rFonts w:ascii="Times New Roman" w:hAnsi="Times New Roman"/>
                <w:lang w:val="en-US"/>
              </w:rPr>
              <w:t xml:space="preserve">1.6. </w:t>
            </w:r>
            <w:r w:rsidRPr="00444A60">
              <w:rPr>
                <w:rFonts w:ascii="Times New Roman" w:hAnsi="Times New Roman"/>
              </w:rPr>
              <w:t>Биринчи</w:t>
            </w:r>
            <w:r w:rsidRPr="00444A60">
              <w:rPr>
                <w:rFonts w:ascii="Times New Roman" w:hAnsi="Times New Roman"/>
                <w:lang w:val="en-US"/>
              </w:rPr>
              <w:t xml:space="preserve"> </w:t>
            </w:r>
            <w:r w:rsidRPr="00444A60">
              <w:rPr>
                <w:rFonts w:ascii="Times New Roman" w:hAnsi="Times New Roman"/>
              </w:rPr>
              <w:t>мавзу</w:t>
            </w:r>
            <w:r w:rsidRPr="00444A60">
              <w:rPr>
                <w:rFonts w:ascii="Times New Roman" w:hAnsi="Times New Roman"/>
                <w:lang w:val="en-US"/>
              </w:rPr>
              <w:t xml:space="preserve"> </w:t>
            </w:r>
            <w:r w:rsidRPr="00444A60">
              <w:rPr>
                <w:rFonts w:ascii="Times New Roman" w:hAnsi="Times New Roman"/>
              </w:rPr>
              <w:t>юзасидан</w:t>
            </w:r>
            <w:r w:rsidRPr="00444A60">
              <w:rPr>
                <w:rFonts w:ascii="Times New Roman" w:hAnsi="Times New Roman"/>
                <w:lang w:val="en-US"/>
              </w:rPr>
              <w:t xml:space="preserve"> </w:t>
            </w:r>
            <w:r w:rsidRPr="00444A60">
              <w:rPr>
                <w:rFonts w:ascii="Times New Roman" w:hAnsi="Times New Roman"/>
              </w:rPr>
              <w:t>ақлий</w:t>
            </w:r>
            <w:r w:rsidRPr="00444A60">
              <w:rPr>
                <w:rFonts w:ascii="Times New Roman" w:hAnsi="Times New Roman"/>
                <w:lang w:val="en-US"/>
              </w:rPr>
              <w:t xml:space="preserve"> </w:t>
            </w:r>
            <w:r w:rsidRPr="00444A60">
              <w:rPr>
                <w:rFonts w:ascii="Times New Roman" w:hAnsi="Times New Roman"/>
              </w:rPr>
              <w:t>ҳужум</w:t>
            </w:r>
            <w:r w:rsidRPr="00444A60">
              <w:rPr>
                <w:rFonts w:ascii="Times New Roman" w:hAnsi="Times New Roman"/>
                <w:lang w:val="en-US"/>
              </w:rPr>
              <w:t xml:space="preserve"> </w:t>
            </w:r>
            <w:r w:rsidRPr="00444A60">
              <w:rPr>
                <w:rFonts w:ascii="Times New Roman" w:hAnsi="Times New Roman"/>
              </w:rPr>
              <w:t>қоидаси</w:t>
            </w:r>
            <w:r w:rsidRPr="00444A60">
              <w:rPr>
                <w:rFonts w:ascii="Times New Roman" w:hAnsi="Times New Roman"/>
                <w:lang w:val="en-US"/>
              </w:rPr>
              <w:t xml:space="preserve"> </w:t>
            </w:r>
            <w:r w:rsidRPr="00444A60">
              <w:rPr>
                <w:rFonts w:ascii="Times New Roman" w:hAnsi="Times New Roman"/>
              </w:rPr>
              <w:t>асосида</w:t>
            </w:r>
            <w:r w:rsidRPr="00444A60">
              <w:rPr>
                <w:rFonts w:ascii="Times New Roman" w:hAnsi="Times New Roman"/>
                <w:lang w:val="en-US"/>
              </w:rPr>
              <w:t xml:space="preserve"> </w:t>
            </w:r>
            <w:r w:rsidRPr="00444A60">
              <w:rPr>
                <w:rFonts w:ascii="Times New Roman" w:hAnsi="Times New Roman"/>
              </w:rPr>
              <w:t>дарс</w:t>
            </w:r>
            <w:r w:rsidRPr="00444A60">
              <w:rPr>
                <w:rFonts w:ascii="Times New Roman" w:hAnsi="Times New Roman"/>
                <w:lang w:val="en-US"/>
              </w:rPr>
              <w:t xml:space="preserve"> </w:t>
            </w:r>
            <w:r w:rsidRPr="00444A60">
              <w:rPr>
                <w:rFonts w:ascii="Times New Roman" w:hAnsi="Times New Roman"/>
              </w:rPr>
              <w:t>ўтказишни</w:t>
            </w:r>
            <w:r w:rsidRPr="00444A60">
              <w:rPr>
                <w:rFonts w:ascii="Times New Roman" w:hAnsi="Times New Roman"/>
                <w:lang w:val="en-US"/>
              </w:rPr>
              <w:t xml:space="preserve"> </w:t>
            </w:r>
            <w:r w:rsidRPr="00444A60">
              <w:rPr>
                <w:rFonts w:ascii="Times New Roman" w:hAnsi="Times New Roman"/>
              </w:rPr>
              <w:t>таклиф</w:t>
            </w:r>
            <w:r w:rsidRPr="00444A60">
              <w:rPr>
                <w:rFonts w:ascii="Times New Roman" w:hAnsi="Times New Roman"/>
                <w:lang w:val="en-US"/>
              </w:rPr>
              <w:t xml:space="preserve"> </w:t>
            </w:r>
            <w:r w:rsidRPr="00444A60">
              <w:rPr>
                <w:rFonts w:ascii="Times New Roman" w:hAnsi="Times New Roman"/>
              </w:rPr>
              <w:t>этади</w:t>
            </w:r>
            <w:r w:rsidRPr="00444A60">
              <w:rPr>
                <w:rFonts w:ascii="Times New Roman" w:hAnsi="Times New Roman"/>
                <w:lang w:val="en-US"/>
              </w:rPr>
              <w:t xml:space="preserve">. </w:t>
            </w:r>
            <w:r w:rsidRPr="00444A60">
              <w:rPr>
                <w:rFonts w:ascii="Times New Roman" w:hAnsi="Times New Roman"/>
              </w:rPr>
              <w:t>Доскага «</w:t>
            </w:r>
            <w:r w:rsidRPr="00444A60">
              <w:rPr>
                <w:rFonts w:ascii="Times New Roman" w:hAnsi="Times New Roman"/>
                <w:lang w:val="uz-Cyrl-UZ"/>
              </w:rPr>
              <w:t>Инсон... .</w:t>
            </w:r>
            <w:r w:rsidRPr="00444A60">
              <w:rPr>
                <w:rFonts w:ascii="Times New Roman" w:hAnsi="Times New Roman"/>
              </w:rPr>
              <w:t>» деб ёзади. Талабалар томонидан айтилган фикрларни ёзиб боради ва умумлаштиради</w:t>
            </w:r>
          </w:p>
        </w:tc>
        <w:tc>
          <w:tcPr>
            <w:tcW w:w="2374" w:type="dxa"/>
          </w:tcPr>
          <w:p w:rsidR="00444A60" w:rsidRPr="00444A60" w:rsidRDefault="00444A60" w:rsidP="00393B24">
            <w:pPr>
              <w:jc w:val="center"/>
              <w:rPr>
                <w:rFonts w:ascii="Times New Roman" w:hAnsi="Times New Roman"/>
              </w:rPr>
            </w:pPr>
            <w:r w:rsidRPr="00444A60">
              <w:rPr>
                <w:rFonts w:ascii="Times New Roman" w:hAnsi="Times New Roman"/>
              </w:rPr>
              <w:t>Тушунчаларни эркин фикр орқали билдиради.</w:t>
            </w:r>
          </w:p>
        </w:tc>
      </w:tr>
      <w:tr w:rsidR="00444A60" w:rsidRPr="00444A60" w:rsidTr="00393B24">
        <w:tc>
          <w:tcPr>
            <w:tcW w:w="1702" w:type="dxa"/>
            <w:vMerge w:val="restart"/>
          </w:tcPr>
          <w:p w:rsidR="00444A60" w:rsidRPr="00444A60" w:rsidRDefault="00444A60" w:rsidP="00393B24">
            <w:pPr>
              <w:jc w:val="center"/>
              <w:rPr>
                <w:rFonts w:ascii="Times New Roman" w:hAnsi="Times New Roman"/>
                <w:lang w:val="en-US"/>
              </w:rPr>
            </w:pPr>
            <w:r w:rsidRPr="00444A60">
              <w:rPr>
                <w:rFonts w:ascii="Times New Roman" w:hAnsi="Times New Roman"/>
                <w:lang w:val="en-US"/>
              </w:rPr>
              <w:t>II-</w:t>
            </w:r>
            <w:r w:rsidRPr="00444A60">
              <w:rPr>
                <w:rFonts w:ascii="Times New Roman" w:hAnsi="Times New Roman"/>
              </w:rPr>
              <w:t>босқич</w:t>
            </w:r>
            <w:r w:rsidRPr="00444A60">
              <w:rPr>
                <w:rFonts w:ascii="Times New Roman" w:hAnsi="Times New Roman"/>
                <w:lang w:val="en-US"/>
              </w:rPr>
              <w:t xml:space="preserve">. </w:t>
            </w:r>
            <w:r w:rsidRPr="00444A60">
              <w:rPr>
                <w:rFonts w:ascii="Times New Roman" w:hAnsi="Times New Roman"/>
              </w:rPr>
              <w:t>Асосий</w:t>
            </w:r>
          </w:p>
          <w:p w:rsidR="00444A60" w:rsidRPr="00444A60" w:rsidRDefault="00444A60" w:rsidP="00393B24">
            <w:pPr>
              <w:jc w:val="center"/>
              <w:rPr>
                <w:rFonts w:ascii="Times New Roman" w:hAnsi="Times New Roman"/>
                <w:lang w:val="en-US"/>
              </w:rPr>
            </w:pPr>
            <w:r w:rsidRPr="00444A60">
              <w:rPr>
                <w:rFonts w:ascii="Times New Roman" w:hAnsi="Times New Roman"/>
                <w:lang w:val="en-US"/>
              </w:rPr>
              <w:t xml:space="preserve">(50 </w:t>
            </w:r>
            <w:r w:rsidRPr="00444A60">
              <w:rPr>
                <w:rFonts w:ascii="Times New Roman" w:hAnsi="Times New Roman"/>
              </w:rPr>
              <w:t>минут</w:t>
            </w:r>
            <w:r w:rsidRPr="00444A60">
              <w:rPr>
                <w:rFonts w:ascii="Times New Roman" w:hAnsi="Times New Roman"/>
                <w:lang w:val="en-US"/>
              </w:rPr>
              <w:t>)</w:t>
            </w:r>
          </w:p>
        </w:tc>
        <w:tc>
          <w:tcPr>
            <w:tcW w:w="5210" w:type="dxa"/>
          </w:tcPr>
          <w:p w:rsidR="00444A60" w:rsidRPr="00444A60" w:rsidRDefault="00444A60" w:rsidP="00393B24">
            <w:pPr>
              <w:rPr>
                <w:rFonts w:ascii="Times New Roman" w:hAnsi="Times New Roman"/>
              </w:rPr>
            </w:pPr>
            <w:r w:rsidRPr="00444A60">
              <w:rPr>
                <w:rFonts w:ascii="Times New Roman" w:hAnsi="Times New Roman"/>
              </w:rPr>
              <w:t xml:space="preserve">2.1. Мавзу режаси ва таянч тушунчалар билан таништиради. </w:t>
            </w:r>
          </w:p>
        </w:tc>
        <w:tc>
          <w:tcPr>
            <w:tcW w:w="2374" w:type="dxa"/>
          </w:tcPr>
          <w:p w:rsidR="00444A60" w:rsidRPr="00444A60" w:rsidRDefault="00444A60" w:rsidP="00393B24">
            <w:pPr>
              <w:jc w:val="center"/>
              <w:rPr>
                <w:rFonts w:ascii="Times New Roman" w:hAnsi="Times New Roman"/>
              </w:rPr>
            </w:pPr>
            <w:r w:rsidRPr="00444A60">
              <w:rPr>
                <w:rFonts w:ascii="Times New Roman" w:hAnsi="Times New Roman"/>
              </w:rPr>
              <w:t>Тинглайдилар</w:t>
            </w:r>
            <w:r w:rsidRPr="00444A60">
              <w:rPr>
                <w:rFonts w:ascii="Times New Roman" w:hAnsi="Times New Roman"/>
                <w:lang w:val="en-US"/>
              </w:rPr>
              <w:t xml:space="preserve">. </w:t>
            </w:r>
          </w:p>
        </w:tc>
      </w:tr>
      <w:tr w:rsidR="00444A60" w:rsidRPr="00444A60" w:rsidTr="00393B24">
        <w:tc>
          <w:tcPr>
            <w:tcW w:w="1702" w:type="dxa"/>
            <w:vMerge/>
          </w:tcPr>
          <w:p w:rsidR="00444A60" w:rsidRPr="00444A60" w:rsidRDefault="00444A60" w:rsidP="00393B24">
            <w:pPr>
              <w:jc w:val="center"/>
              <w:rPr>
                <w:rFonts w:ascii="Times New Roman" w:hAnsi="Times New Roman"/>
              </w:rPr>
            </w:pPr>
          </w:p>
        </w:tc>
        <w:tc>
          <w:tcPr>
            <w:tcW w:w="5210" w:type="dxa"/>
          </w:tcPr>
          <w:p w:rsidR="00444A60" w:rsidRPr="00444A60" w:rsidRDefault="00444A60" w:rsidP="00393B24">
            <w:pPr>
              <w:rPr>
                <w:rFonts w:ascii="Times New Roman" w:hAnsi="Times New Roman"/>
              </w:rPr>
            </w:pPr>
            <w:r w:rsidRPr="00444A60">
              <w:rPr>
                <w:rFonts w:ascii="Times New Roman" w:hAnsi="Times New Roman"/>
              </w:rPr>
              <w:t xml:space="preserve">2.2. </w:t>
            </w:r>
            <w:r w:rsidRPr="00444A60">
              <w:rPr>
                <w:rFonts w:ascii="Times New Roman" w:hAnsi="Times New Roman"/>
                <w:lang w:val="uz-Cyrl-UZ"/>
              </w:rPr>
              <w:t>Мавзуни</w:t>
            </w:r>
            <w:r w:rsidRPr="00444A60">
              <w:rPr>
                <w:rFonts w:ascii="Times New Roman" w:hAnsi="Times New Roman"/>
              </w:rPr>
              <w:t xml:space="preserve">ни режа бўйича </w:t>
            </w:r>
            <w:r w:rsidRPr="00444A60">
              <w:rPr>
                <w:rFonts w:ascii="Times New Roman" w:hAnsi="Times New Roman"/>
                <w:lang w:val="uz-Cyrl-UZ"/>
              </w:rPr>
              <w:t>таҳлил қилади</w:t>
            </w:r>
            <w:r w:rsidRPr="00444A60">
              <w:rPr>
                <w:rFonts w:ascii="Times New Roman" w:hAnsi="Times New Roman"/>
              </w:rPr>
              <w:t xml:space="preserve">, ҳар бир режани ниҳоясида умумлаштиради. Жараён компьютер слайдларини намойиш қилиш билан олиб борилади </w:t>
            </w:r>
          </w:p>
        </w:tc>
        <w:tc>
          <w:tcPr>
            <w:tcW w:w="2374" w:type="dxa"/>
          </w:tcPr>
          <w:p w:rsidR="00444A60" w:rsidRPr="00444A60" w:rsidRDefault="00444A60" w:rsidP="00393B24">
            <w:pPr>
              <w:jc w:val="center"/>
              <w:rPr>
                <w:rFonts w:ascii="Times New Roman" w:hAnsi="Times New Roman"/>
              </w:rPr>
            </w:pPr>
            <w:r w:rsidRPr="00444A60">
              <w:rPr>
                <w:rFonts w:ascii="Times New Roman" w:hAnsi="Times New Roman"/>
              </w:rPr>
              <w:t xml:space="preserve">Тинглайдилар. Слайдга эътибор қаратади, уни ўзига ёзиб олади ва саволлар беради. </w:t>
            </w:r>
          </w:p>
        </w:tc>
      </w:tr>
      <w:tr w:rsidR="00444A60" w:rsidRPr="00444A60" w:rsidTr="00393B24">
        <w:tc>
          <w:tcPr>
            <w:tcW w:w="1702" w:type="dxa"/>
            <w:vMerge/>
          </w:tcPr>
          <w:p w:rsidR="00444A60" w:rsidRPr="00444A60" w:rsidRDefault="00444A60" w:rsidP="00393B24">
            <w:pPr>
              <w:jc w:val="center"/>
              <w:rPr>
                <w:rFonts w:ascii="Times New Roman" w:hAnsi="Times New Roman"/>
              </w:rPr>
            </w:pPr>
          </w:p>
        </w:tc>
        <w:tc>
          <w:tcPr>
            <w:tcW w:w="5210" w:type="dxa"/>
          </w:tcPr>
          <w:p w:rsidR="00444A60" w:rsidRPr="00444A60" w:rsidRDefault="00444A60" w:rsidP="00393B24">
            <w:pPr>
              <w:rPr>
                <w:rFonts w:ascii="Times New Roman" w:hAnsi="Times New Roman"/>
              </w:rPr>
            </w:pPr>
            <w:r w:rsidRPr="00444A60">
              <w:rPr>
                <w:rFonts w:ascii="Times New Roman" w:hAnsi="Times New Roman"/>
              </w:rPr>
              <w:t>2.3. Ҳар бир режани мустаҳкамлаш учун қуйидагича саволлар беради:</w:t>
            </w:r>
          </w:p>
          <w:p w:rsidR="00444A60" w:rsidRPr="00444A60" w:rsidRDefault="00444A60" w:rsidP="000B3694">
            <w:pPr>
              <w:numPr>
                <w:ilvl w:val="0"/>
                <w:numId w:val="16"/>
              </w:numPr>
              <w:tabs>
                <w:tab w:val="clear" w:pos="1620"/>
                <w:tab w:val="num" w:pos="283"/>
              </w:tabs>
              <w:spacing w:after="0" w:line="240" w:lineRule="auto"/>
              <w:ind w:left="283" w:hanging="142"/>
              <w:rPr>
                <w:rFonts w:ascii="Times New Roman" w:hAnsi="Times New Roman"/>
                <w:b/>
                <w:bCs/>
                <w:lang w:val="uz-Cyrl-UZ"/>
              </w:rPr>
            </w:pPr>
            <w:r w:rsidRPr="00444A60">
              <w:rPr>
                <w:rFonts w:ascii="Times New Roman" w:hAnsi="Times New Roman"/>
                <w:lang w:val="uz-Cyrl-UZ"/>
              </w:rPr>
              <w:t xml:space="preserve">Фалсафий антропологиянинг пайдо бўлиши ва ривожланиши. </w:t>
            </w:r>
          </w:p>
          <w:p w:rsidR="00444A60" w:rsidRPr="00444A60" w:rsidRDefault="00444A60" w:rsidP="000B3694">
            <w:pPr>
              <w:numPr>
                <w:ilvl w:val="0"/>
                <w:numId w:val="16"/>
              </w:numPr>
              <w:tabs>
                <w:tab w:val="clear" w:pos="1620"/>
                <w:tab w:val="num" w:pos="283"/>
              </w:tabs>
              <w:spacing w:after="0" w:line="240" w:lineRule="auto"/>
              <w:ind w:left="283" w:hanging="142"/>
              <w:rPr>
                <w:rFonts w:ascii="Times New Roman" w:hAnsi="Times New Roman"/>
                <w:b/>
                <w:bCs/>
                <w:lang w:val="uz-Cyrl-UZ"/>
              </w:rPr>
            </w:pPr>
            <w:r w:rsidRPr="00444A60">
              <w:rPr>
                <w:rFonts w:ascii="Times New Roman" w:hAnsi="Times New Roman"/>
                <w:lang w:val="uz-Cyrl-UZ"/>
              </w:rPr>
              <w:t>Инсоннинг биоижтимоий моҳияти.Инсоннинг кўп ўлчовлиги.</w:t>
            </w:r>
          </w:p>
          <w:p w:rsidR="00444A60" w:rsidRPr="00444A60" w:rsidRDefault="00444A60" w:rsidP="000B3694">
            <w:pPr>
              <w:numPr>
                <w:ilvl w:val="0"/>
                <w:numId w:val="16"/>
              </w:numPr>
              <w:tabs>
                <w:tab w:val="clear" w:pos="1620"/>
                <w:tab w:val="num" w:pos="283"/>
              </w:tabs>
              <w:spacing w:after="0" w:line="240" w:lineRule="auto"/>
              <w:ind w:left="283" w:hanging="142"/>
              <w:rPr>
                <w:rFonts w:ascii="Times New Roman" w:hAnsi="Times New Roman"/>
                <w:b/>
                <w:bCs/>
                <w:lang w:val="uz-Cyrl-UZ"/>
              </w:rPr>
            </w:pPr>
            <w:r w:rsidRPr="00444A60">
              <w:rPr>
                <w:rFonts w:ascii="Times New Roman" w:hAnsi="Times New Roman"/>
                <w:lang w:val="uz-Cyrl-UZ"/>
              </w:rPr>
              <w:t>Ҳаётни тарк этиш босқичлари: ижтимоий, руҳий, биологик ўлим, миянинг ўлими.</w:t>
            </w:r>
          </w:p>
          <w:p w:rsidR="00444A60" w:rsidRPr="00444A60" w:rsidRDefault="00444A60" w:rsidP="00393B24">
            <w:pPr>
              <w:rPr>
                <w:rFonts w:ascii="Times New Roman" w:hAnsi="Times New Roman"/>
                <w:lang w:val="uz-Cyrl-UZ"/>
              </w:rPr>
            </w:pPr>
          </w:p>
        </w:tc>
        <w:tc>
          <w:tcPr>
            <w:tcW w:w="2374" w:type="dxa"/>
          </w:tcPr>
          <w:p w:rsidR="00444A60" w:rsidRPr="00444A60" w:rsidRDefault="00444A60" w:rsidP="00393B24">
            <w:pPr>
              <w:jc w:val="center"/>
              <w:rPr>
                <w:rFonts w:ascii="Times New Roman" w:hAnsi="Times New Roman"/>
                <w:lang w:val="uz-Cyrl-UZ"/>
              </w:rPr>
            </w:pPr>
            <w:r w:rsidRPr="00444A60">
              <w:rPr>
                <w:rFonts w:ascii="Times New Roman" w:hAnsi="Times New Roman"/>
                <w:lang w:val="uz-Cyrl-UZ"/>
              </w:rPr>
              <w:t xml:space="preserve">Саволларга жавоб берадилар, эркин баҳс-мунозара юритадилар. </w:t>
            </w:r>
          </w:p>
        </w:tc>
      </w:tr>
      <w:tr w:rsidR="00444A60" w:rsidRPr="00444A60" w:rsidTr="00393B24">
        <w:tc>
          <w:tcPr>
            <w:tcW w:w="1702" w:type="dxa"/>
            <w:vMerge/>
          </w:tcPr>
          <w:p w:rsidR="00444A60" w:rsidRPr="00444A60" w:rsidRDefault="00444A60" w:rsidP="00393B24">
            <w:pPr>
              <w:jc w:val="center"/>
              <w:rPr>
                <w:rFonts w:ascii="Times New Roman" w:hAnsi="Times New Roman"/>
                <w:lang w:val="uz-Cyrl-UZ"/>
              </w:rPr>
            </w:pPr>
          </w:p>
        </w:tc>
        <w:tc>
          <w:tcPr>
            <w:tcW w:w="5210" w:type="dxa"/>
          </w:tcPr>
          <w:p w:rsidR="00444A60" w:rsidRPr="00444A60" w:rsidRDefault="00444A60" w:rsidP="00393B24">
            <w:pPr>
              <w:rPr>
                <w:rFonts w:ascii="Times New Roman" w:hAnsi="Times New Roman"/>
              </w:rPr>
            </w:pPr>
            <w:r w:rsidRPr="00444A60">
              <w:rPr>
                <w:rFonts w:ascii="Times New Roman" w:hAnsi="Times New Roman"/>
                <w:lang w:val="uz-Cyrl-UZ"/>
              </w:rPr>
              <w:t xml:space="preserve">2.4. Таянч ибораларга қайтилади. Талабалар иштирокида улар яна </w:t>
            </w:r>
            <w:r w:rsidRPr="00444A60">
              <w:rPr>
                <w:rFonts w:ascii="Times New Roman" w:hAnsi="Times New Roman"/>
              </w:rPr>
              <w:t>бир бор такрорланади.</w:t>
            </w:r>
          </w:p>
        </w:tc>
        <w:tc>
          <w:tcPr>
            <w:tcW w:w="2374" w:type="dxa"/>
          </w:tcPr>
          <w:p w:rsidR="00444A60" w:rsidRPr="00444A60" w:rsidRDefault="00444A60" w:rsidP="00393B24">
            <w:pPr>
              <w:jc w:val="center"/>
              <w:rPr>
                <w:rFonts w:ascii="Times New Roman" w:hAnsi="Times New Roman"/>
              </w:rPr>
            </w:pPr>
            <w:r w:rsidRPr="00444A60">
              <w:rPr>
                <w:rFonts w:ascii="Times New Roman" w:hAnsi="Times New Roman"/>
              </w:rPr>
              <w:t xml:space="preserve">Ҳар бир таянч тушунча ва ибо-раларни муҳо-кама қиладилар. Конспект қила-дилар. </w:t>
            </w:r>
          </w:p>
        </w:tc>
      </w:tr>
      <w:tr w:rsidR="00444A60" w:rsidRPr="00444A60" w:rsidTr="00393B24">
        <w:tc>
          <w:tcPr>
            <w:tcW w:w="1702" w:type="dxa"/>
            <w:vMerge w:val="restart"/>
          </w:tcPr>
          <w:p w:rsidR="00444A60" w:rsidRPr="00444A60" w:rsidRDefault="00444A60" w:rsidP="00393B24">
            <w:pPr>
              <w:jc w:val="center"/>
              <w:rPr>
                <w:rFonts w:ascii="Times New Roman" w:hAnsi="Times New Roman"/>
              </w:rPr>
            </w:pPr>
            <w:r w:rsidRPr="00444A60">
              <w:rPr>
                <w:rFonts w:ascii="Times New Roman" w:hAnsi="Times New Roman"/>
                <w:lang w:val="en-US"/>
              </w:rPr>
              <w:t>III</w:t>
            </w:r>
            <w:r w:rsidRPr="00444A60">
              <w:rPr>
                <w:rFonts w:ascii="Times New Roman" w:hAnsi="Times New Roman"/>
              </w:rPr>
              <w:t>-босқич.</w:t>
            </w:r>
          </w:p>
          <w:p w:rsidR="00444A60" w:rsidRPr="00444A60" w:rsidRDefault="00444A60" w:rsidP="00393B24">
            <w:pPr>
              <w:jc w:val="center"/>
              <w:rPr>
                <w:rFonts w:ascii="Times New Roman" w:hAnsi="Times New Roman"/>
              </w:rPr>
            </w:pPr>
            <w:r w:rsidRPr="00444A60">
              <w:rPr>
                <w:rFonts w:ascii="Times New Roman" w:hAnsi="Times New Roman"/>
              </w:rPr>
              <w:t>Якуний босқич.</w:t>
            </w:r>
          </w:p>
          <w:p w:rsidR="00444A60" w:rsidRPr="00444A60" w:rsidRDefault="00444A60" w:rsidP="00393B24">
            <w:pPr>
              <w:jc w:val="center"/>
              <w:rPr>
                <w:rFonts w:ascii="Times New Roman" w:hAnsi="Times New Roman"/>
              </w:rPr>
            </w:pPr>
            <w:r w:rsidRPr="00444A60">
              <w:rPr>
                <w:rFonts w:ascii="Times New Roman" w:hAnsi="Times New Roman"/>
              </w:rPr>
              <w:t>(10 минут)</w:t>
            </w:r>
          </w:p>
        </w:tc>
        <w:tc>
          <w:tcPr>
            <w:tcW w:w="5210" w:type="dxa"/>
          </w:tcPr>
          <w:p w:rsidR="00444A60" w:rsidRPr="00444A60" w:rsidRDefault="00444A60" w:rsidP="00393B24">
            <w:pPr>
              <w:rPr>
                <w:rFonts w:ascii="Times New Roman" w:hAnsi="Times New Roman"/>
                <w:bCs/>
              </w:rPr>
            </w:pPr>
            <w:r w:rsidRPr="00444A60">
              <w:rPr>
                <w:rFonts w:ascii="Times New Roman" w:hAnsi="Times New Roman"/>
              </w:rPr>
              <w:t>3.1. Т-схема техникасидан фойдаланил</w:t>
            </w:r>
            <w:r w:rsidRPr="00444A60">
              <w:rPr>
                <w:rFonts w:ascii="Times New Roman" w:hAnsi="Times New Roman"/>
                <w:lang w:val="uz-Cyrl-UZ"/>
              </w:rPr>
              <w:t>-</w:t>
            </w:r>
            <w:r w:rsidRPr="00444A60">
              <w:rPr>
                <w:rFonts w:ascii="Times New Roman" w:hAnsi="Times New Roman"/>
              </w:rPr>
              <w:t>ган ҳолда жуфт-жуфт бўлиб ишлаш учун тингловчиларга: «</w:t>
            </w:r>
            <w:r w:rsidRPr="00444A60">
              <w:rPr>
                <w:rFonts w:ascii="Times New Roman" w:hAnsi="Times New Roman"/>
                <w:bCs/>
                <w:lang w:val="uz-Cyrl-UZ"/>
              </w:rPr>
              <w:t xml:space="preserve">Инсон космопланетар мавжудод Инсоннниг ҳаёти маъноси </w:t>
            </w:r>
            <w:r w:rsidRPr="00444A60">
              <w:rPr>
                <w:rFonts w:ascii="Times New Roman" w:hAnsi="Times New Roman"/>
                <w:lang w:val="uz-Cyrl-UZ"/>
              </w:rPr>
              <w:t>” деган савол ёзилган тарқатма материаллар тарқатади. Ушбу техника орқали мавзу бўйича якунловчи хулоса қилади</w:t>
            </w:r>
          </w:p>
        </w:tc>
        <w:tc>
          <w:tcPr>
            <w:tcW w:w="2374" w:type="dxa"/>
          </w:tcPr>
          <w:p w:rsidR="00444A60" w:rsidRPr="00444A60" w:rsidRDefault="00444A60" w:rsidP="00393B24">
            <w:pPr>
              <w:jc w:val="center"/>
              <w:rPr>
                <w:rFonts w:ascii="Times New Roman" w:hAnsi="Times New Roman"/>
              </w:rPr>
            </w:pPr>
            <w:r w:rsidRPr="00444A60">
              <w:rPr>
                <w:rFonts w:ascii="Times New Roman" w:hAnsi="Times New Roman"/>
              </w:rPr>
              <w:t xml:space="preserve">Мустақил </w:t>
            </w:r>
          </w:p>
          <w:p w:rsidR="00444A60" w:rsidRPr="00444A60" w:rsidRDefault="00444A60" w:rsidP="00393B24">
            <w:pPr>
              <w:jc w:val="center"/>
              <w:rPr>
                <w:rFonts w:ascii="Times New Roman" w:hAnsi="Times New Roman"/>
              </w:rPr>
            </w:pPr>
            <w:r w:rsidRPr="00444A60">
              <w:rPr>
                <w:rFonts w:ascii="Times New Roman" w:hAnsi="Times New Roman"/>
              </w:rPr>
              <w:t xml:space="preserve">Т-схемани тўлдирадилар. Эркин фикрини баён этади. </w:t>
            </w:r>
          </w:p>
        </w:tc>
      </w:tr>
      <w:tr w:rsidR="00444A60" w:rsidRPr="00444A60" w:rsidTr="00393B24">
        <w:tc>
          <w:tcPr>
            <w:tcW w:w="1702" w:type="dxa"/>
            <w:vMerge/>
          </w:tcPr>
          <w:p w:rsidR="00444A60" w:rsidRPr="00444A60" w:rsidRDefault="00444A60" w:rsidP="00393B24">
            <w:pPr>
              <w:jc w:val="center"/>
              <w:rPr>
                <w:rFonts w:ascii="Times New Roman" w:hAnsi="Times New Roman"/>
              </w:rPr>
            </w:pPr>
          </w:p>
        </w:tc>
        <w:tc>
          <w:tcPr>
            <w:tcW w:w="5210" w:type="dxa"/>
          </w:tcPr>
          <w:p w:rsidR="00444A60" w:rsidRPr="00444A60" w:rsidRDefault="00444A60" w:rsidP="00393B24">
            <w:pPr>
              <w:rPr>
                <w:rFonts w:ascii="Times New Roman" w:hAnsi="Times New Roman"/>
              </w:rPr>
            </w:pPr>
            <w:r w:rsidRPr="00444A60">
              <w:rPr>
                <w:rFonts w:ascii="Times New Roman" w:hAnsi="Times New Roman"/>
              </w:rPr>
              <w:t xml:space="preserve">3.2. Талабаларнинг фаолиятига баҳо қўйилади ва рағбатлантирилади. </w:t>
            </w:r>
          </w:p>
        </w:tc>
        <w:tc>
          <w:tcPr>
            <w:tcW w:w="2374" w:type="dxa"/>
          </w:tcPr>
          <w:p w:rsidR="00444A60" w:rsidRPr="00444A60" w:rsidRDefault="00444A60" w:rsidP="00393B24">
            <w:pPr>
              <w:jc w:val="center"/>
              <w:rPr>
                <w:rFonts w:ascii="Times New Roman" w:hAnsi="Times New Roman"/>
              </w:rPr>
            </w:pPr>
            <w:r w:rsidRPr="00444A60">
              <w:rPr>
                <w:rFonts w:ascii="Times New Roman" w:hAnsi="Times New Roman"/>
              </w:rPr>
              <w:t xml:space="preserve">Эшитади. </w:t>
            </w:r>
          </w:p>
        </w:tc>
      </w:tr>
      <w:tr w:rsidR="00444A60" w:rsidRPr="00444A60" w:rsidTr="00393B24">
        <w:tc>
          <w:tcPr>
            <w:tcW w:w="1702" w:type="dxa"/>
            <w:vMerge/>
          </w:tcPr>
          <w:p w:rsidR="00444A60" w:rsidRPr="00444A60" w:rsidRDefault="00444A60" w:rsidP="00393B24">
            <w:pPr>
              <w:jc w:val="center"/>
              <w:rPr>
                <w:rFonts w:ascii="Times New Roman" w:hAnsi="Times New Roman"/>
                <w:lang w:val="en-US"/>
              </w:rPr>
            </w:pPr>
          </w:p>
        </w:tc>
        <w:tc>
          <w:tcPr>
            <w:tcW w:w="5210" w:type="dxa"/>
          </w:tcPr>
          <w:p w:rsidR="00444A60" w:rsidRPr="00444A60" w:rsidRDefault="00444A60" w:rsidP="00393B24">
            <w:pPr>
              <w:rPr>
                <w:rFonts w:ascii="Times New Roman" w:hAnsi="Times New Roman"/>
                <w:lang w:val="uz-Cyrl-UZ"/>
              </w:rPr>
            </w:pPr>
            <w:r w:rsidRPr="00444A60">
              <w:rPr>
                <w:rFonts w:ascii="Times New Roman" w:hAnsi="Times New Roman"/>
                <w:lang w:val="en-US"/>
              </w:rPr>
              <w:t xml:space="preserve">3.3. </w:t>
            </w:r>
            <w:r w:rsidRPr="00444A60">
              <w:rPr>
                <w:rFonts w:ascii="Times New Roman" w:hAnsi="Times New Roman"/>
              </w:rPr>
              <w:t>Келгуси</w:t>
            </w:r>
            <w:r w:rsidRPr="00444A60">
              <w:rPr>
                <w:rFonts w:ascii="Times New Roman" w:hAnsi="Times New Roman"/>
                <w:lang w:val="en-US"/>
              </w:rPr>
              <w:t xml:space="preserve"> </w:t>
            </w:r>
            <w:r w:rsidRPr="00444A60">
              <w:rPr>
                <w:rFonts w:ascii="Times New Roman" w:hAnsi="Times New Roman"/>
              </w:rPr>
              <w:t>машғулотга</w:t>
            </w:r>
            <w:r w:rsidRPr="00444A60">
              <w:rPr>
                <w:rFonts w:ascii="Times New Roman" w:hAnsi="Times New Roman"/>
                <w:lang w:val="en-US"/>
              </w:rPr>
              <w:t xml:space="preserve"> </w:t>
            </w:r>
            <w:r w:rsidRPr="00444A60">
              <w:rPr>
                <w:rFonts w:ascii="Times New Roman" w:hAnsi="Times New Roman"/>
              </w:rPr>
              <w:t>тайёргарлик</w:t>
            </w:r>
            <w:r w:rsidRPr="00444A60">
              <w:rPr>
                <w:rFonts w:ascii="Times New Roman" w:hAnsi="Times New Roman"/>
                <w:lang w:val="en-US"/>
              </w:rPr>
              <w:t xml:space="preserve"> </w:t>
            </w:r>
            <w:r w:rsidRPr="00444A60">
              <w:rPr>
                <w:rFonts w:ascii="Times New Roman" w:hAnsi="Times New Roman"/>
              </w:rPr>
              <w:t>кўриш</w:t>
            </w:r>
            <w:r w:rsidRPr="00444A60">
              <w:rPr>
                <w:rFonts w:ascii="Times New Roman" w:hAnsi="Times New Roman"/>
                <w:lang w:val="en-US"/>
              </w:rPr>
              <w:t xml:space="preserve"> </w:t>
            </w:r>
            <w:r w:rsidRPr="00444A60">
              <w:rPr>
                <w:rFonts w:ascii="Times New Roman" w:hAnsi="Times New Roman"/>
              </w:rPr>
              <w:t>учун</w:t>
            </w:r>
            <w:r w:rsidRPr="00444A60">
              <w:rPr>
                <w:rFonts w:ascii="Times New Roman" w:hAnsi="Times New Roman"/>
                <w:lang w:val="en-US"/>
              </w:rPr>
              <w:t xml:space="preserve"> </w:t>
            </w:r>
            <w:r w:rsidRPr="00444A60">
              <w:rPr>
                <w:rFonts w:ascii="Times New Roman" w:hAnsi="Times New Roman"/>
              </w:rPr>
              <w:t>топшириқлар</w:t>
            </w:r>
            <w:r w:rsidRPr="00444A60">
              <w:rPr>
                <w:rFonts w:ascii="Times New Roman" w:hAnsi="Times New Roman"/>
                <w:lang w:val="en-US"/>
              </w:rPr>
              <w:t xml:space="preserve"> </w:t>
            </w:r>
            <w:r w:rsidRPr="00444A60">
              <w:rPr>
                <w:rFonts w:ascii="Times New Roman" w:hAnsi="Times New Roman"/>
              </w:rPr>
              <w:t>ва</w:t>
            </w:r>
            <w:r w:rsidRPr="00444A60">
              <w:rPr>
                <w:rFonts w:ascii="Times New Roman" w:hAnsi="Times New Roman"/>
                <w:lang w:val="en-US"/>
              </w:rPr>
              <w:t xml:space="preserve"> </w:t>
            </w:r>
            <w:r w:rsidRPr="00444A60">
              <w:rPr>
                <w:rFonts w:ascii="Times New Roman" w:hAnsi="Times New Roman"/>
              </w:rPr>
              <w:t>фойдалани</w:t>
            </w:r>
            <w:r w:rsidRPr="00444A60">
              <w:rPr>
                <w:rFonts w:ascii="Times New Roman" w:hAnsi="Times New Roman"/>
                <w:lang w:val="en-US"/>
              </w:rPr>
              <w:t>-</w:t>
            </w:r>
            <w:r w:rsidRPr="00444A60">
              <w:rPr>
                <w:rFonts w:ascii="Times New Roman" w:hAnsi="Times New Roman"/>
              </w:rPr>
              <w:t>ладиган</w:t>
            </w:r>
            <w:r w:rsidRPr="00444A60">
              <w:rPr>
                <w:rFonts w:ascii="Times New Roman" w:hAnsi="Times New Roman"/>
                <w:lang w:val="en-US"/>
              </w:rPr>
              <w:t xml:space="preserve"> </w:t>
            </w:r>
            <w:r w:rsidRPr="00444A60">
              <w:rPr>
                <w:rFonts w:ascii="Times New Roman" w:hAnsi="Times New Roman"/>
              </w:rPr>
              <w:t>адабиётлар</w:t>
            </w:r>
            <w:r w:rsidRPr="00444A60">
              <w:rPr>
                <w:rFonts w:ascii="Times New Roman" w:hAnsi="Times New Roman"/>
                <w:lang w:val="en-US"/>
              </w:rPr>
              <w:t xml:space="preserve"> </w:t>
            </w:r>
            <w:r w:rsidRPr="00444A60">
              <w:rPr>
                <w:rFonts w:ascii="Times New Roman" w:hAnsi="Times New Roman"/>
              </w:rPr>
              <w:t>рўйхати</w:t>
            </w:r>
            <w:r w:rsidRPr="00444A60">
              <w:rPr>
                <w:rFonts w:ascii="Times New Roman" w:hAnsi="Times New Roman"/>
                <w:lang w:val="en-US"/>
              </w:rPr>
              <w:t xml:space="preserve"> </w:t>
            </w:r>
            <w:r w:rsidRPr="00444A60">
              <w:rPr>
                <w:rFonts w:ascii="Times New Roman" w:hAnsi="Times New Roman"/>
              </w:rPr>
              <w:t>берилади</w:t>
            </w:r>
            <w:r w:rsidRPr="00444A60">
              <w:rPr>
                <w:rFonts w:ascii="Times New Roman" w:hAnsi="Times New Roman"/>
                <w:lang w:val="en-US"/>
              </w:rPr>
              <w:t xml:space="preserve">. </w:t>
            </w:r>
          </w:p>
        </w:tc>
        <w:tc>
          <w:tcPr>
            <w:tcW w:w="2374" w:type="dxa"/>
          </w:tcPr>
          <w:p w:rsidR="00444A60" w:rsidRPr="00444A60" w:rsidRDefault="00444A60" w:rsidP="00393B24">
            <w:pPr>
              <w:jc w:val="center"/>
              <w:rPr>
                <w:rFonts w:ascii="Times New Roman" w:hAnsi="Times New Roman"/>
                <w:lang w:val="uz-Cyrl-UZ"/>
              </w:rPr>
            </w:pPr>
            <w:r w:rsidRPr="00444A60">
              <w:rPr>
                <w:rFonts w:ascii="Times New Roman" w:hAnsi="Times New Roman"/>
              </w:rPr>
              <w:t>Эшитади ва</w:t>
            </w:r>
            <w:r w:rsidRPr="00444A60">
              <w:rPr>
                <w:rFonts w:ascii="Times New Roman" w:hAnsi="Times New Roman"/>
                <w:lang w:val="uz-Cyrl-UZ"/>
              </w:rPr>
              <w:t xml:space="preserve"> </w:t>
            </w:r>
          </w:p>
          <w:p w:rsidR="00444A60" w:rsidRPr="00444A60" w:rsidRDefault="00444A60" w:rsidP="00393B24">
            <w:pPr>
              <w:jc w:val="center"/>
              <w:rPr>
                <w:rFonts w:ascii="Times New Roman" w:hAnsi="Times New Roman"/>
                <w:lang w:val="uz-Cyrl-UZ"/>
              </w:rPr>
            </w:pPr>
            <w:r w:rsidRPr="00444A60">
              <w:rPr>
                <w:rFonts w:ascii="Times New Roman" w:hAnsi="Times New Roman"/>
                <w:lang w:val="uz-Cyrl-UZ"/>
              </w:rPr>
              <w:t>ЎУМ га қарайдилар</w:t>
            </w:r>
            <w:r w:rsidRPr="00444A60">
              <w:rPr>
                <w:rFonts w:ascii="Times New Roman" w:hAnsi="Times New Roman"/>
              </w:rPr>
              <w:t xml:space="preserve">. </w:t>
            </w:r>
          </w:p>
        </w:tc>
      </w:tr>
    </w:tbl>
    <w:p w:rsidR="00444A60" w:rsidRPr="00444A60" w:rsidRDefault="00444A60" w:rsidP="00444A60">
      <w:pPr>
        <w:jc w:val="center"/>
        <w:rPr>
          <w:rFonts w:ascii="Times New Roman" w:hAnsi="Times New Roman"/>
          <w:b/>
          <w:bCs/>
        </w:rPr>
      </w:pPr>
    </w:p>
    <w:p w:rsidR="00444A60" w:rsidRPr="00444A60" w:rsidRDefault="00444A60" w:rsidP="00444A60">
      <w:pPr>
        <w:rPr>
          <w:b/>
          <w:bCs/>
        </w:rPr>
      </w:pPr>
    </w:p>
    <w:p w:rsidR="00444A60" w:rsidRDefault="00444A60" w:rsidP="00444A60">
      <w:pPr>
        <w:rPr>
          <w:b/>
          <w:bCs/>
          <w:lang w:val="uz-Cyrl-UZ"/>
        </w:rPr>
      </w:pPr>
    </w:p>
    <w:p w:rsidR="00D738A0" w:rsidRPr="00D738A0" w:rsidRDefault="00D738A0" w:rsidP="00444A60">
      <w:pPr>
        <w:rPr>
          <w:b/>
          <w:bCs/>
          <w:lang w:val="uz-Cyrl-UZ"/>
        </w:rPr>
      </w:pPr>
    </w:p>
    <w:p w:rsidR="00444A60" w:rsidRPr="00444A60" w:rsidRDefault="00D738A0" w:rsidP="00444A60">
      <w:pPr>
        <w:rPr>
          <w:b/>
          <w:bCs/>
        </w:rPr>
      </w:pPr>
      <w:r w:rsidRPr="00D738A0">
        <w:rPr>
          <w:b/>
          <w:bCs/>
        </w:rPr>
        <w:object w:dxaOrig="7203" w:dyaOrig="5406">
          <v:shape id="_x0000_i1032" type="#_x0000_t75" style="width:447pt;height:320.25pt" o:ole="">
            <v:imagedata r:id="rId17" o:title=""/>
          </v:shape>
          <o:OLEObject Type="Embed" ProgID="PowerPoint.Slide.12" ShapeID="_x0000_i1032" DrawAspect="Content" ObjectID="_1615708212" r:id="rId18"/>
        </w:object>
      </w:r>
    </w:p>
    <w:p w:rsidR="00444A60" w:rsidRPr="00444A60" w:rsidRDefault="00444A60" w:rsidP="00444A60">
      <w:pPr>
        <w:tabs>
          <w:tab w:val="left" w:pos="567"/>
          <w:tab w:val="left" w:pos="851"/>
        </w:tabs>
        <w:spacing w:line="360" w:lineRule="auto"/>
        <w:ind w:firstLine="567"/>
        <w:jc w:val="center"/>
        <w:rPr>
          <w:rFonts w:ascii="Times New Roman" w:hAnsi="Times New Roman"/>
          <w:b/>
          <w:sz w:val="28"/>
          <w:szCs w:val="28"/>
        </w:rPr>
      </w:pPr>
    </w:p>
    <w:p w:rsidR="00833F94" w:rsidRDefault="00D738A0" w:rsidP="00833F94">
      <w:pPr>
        <w:tabs>
          <w:tab w:val="left" w:pos="2798"/>
        </w:tabs>
        <w:rPr>
          <w:rFonts w:ascii="Times New Roman" w:hAnsi="Times New Roman"/>
          <w:lang w:val="uz-Cyrl-UZ"/>
        </w:rPr>
      </w:pPr>
      <w:r w:rsidRPr="00D738A0">
        <w:rPr>
          <w:rFonts w:ascii="Times New Roman" w:hAnsi="Times New Roman"/>
        </w:rPr>
        <w:object w:dxaOrig="7203" w:dyaOrig="5406">
          <v:shape id="_x0000_i1033" type="#_x0000_t75" style="width:449.25pt;height:324pt" o:ole="">
            <v:imagedata r:id="rId19" o:title=""/>
          </v:shape>
          <o:OLEObject Type="Embed" ProgID="PowerPoint.Slide.12" ShapeID="_x0000_i1033" DrawAspect="Content" ObjectID="_1615708213" r:id="rId20"/>
        </w:object>
      </w:r>
    </w:p>
    <w:p w:rsidR="00D738A0" w:rsidRDefault="00D738A0" w:rsidP="00833F94">
      <w:pPr>
        <w:tabs>
          <w:tab w:val="left" w:pos="2798"/>
        </w:tabs>
        <w:rPr>
          <w:rFonts w:ascii="Times New Roman" w:hAnsi="Times New Roman"/>
          <w:lang w:val="uz-Cyrl-UZ"/>
        </w:rPr>
      </w:pPr>
      <w:r w:rsidRPr="00D738A0">
        <w:rPr>
          <w:rFonts w:ascii="Times New Roman" w:hAnsi="Times New Roman"/>
        </w:rPr>
        <w:object w:dxaOrig="7203" w:dyaOrig="5406">
          <v:shape id="_x0000_i1034" type="#_x0000_t75" style="width:437.25pt;height:324pt" o:ole="">
            <v:imagedata r:id="rId21" o:title=""/>
          </v:shape>
          <o:OLEObject Type="Embed" ProgID="PowerPoint.Slide.12" ShapeID="_x0000_i1034" DrawAspect="Content" ObjectID="_1615708214" r:id="rId22"/>
        </w:object>
      </w:r>
    </w:p>
    <w:p w:rsidR="00D738A0" w:rsidRDefault="00D738A0" w:rsidP="00D738A0">
      <w:pPr>
        <w:rPr>
          <w:rFonts w:ascii="Times New Roman" w:hAnsi="Times New Roman"/>
          <w:lang w:val="uz-Cyrl-UZ"/>
        </w:rPr>
      </w:pPr>
    </w:p>
    <w:p w:rsidR="00D738A0" w:rsidRDefault="00D738A0" w:rsidP="00D738A0">
      <w:pPr>
        <w:tabs>
          <w:tab w:val="left" w:pos="3546"/>
        </w:tabs>
        <w:rPr>
          <w:rFonts w:ascii="Times New Roman" w:hAnsi="Times New Roman"/>
          <w:lang w:val="uz-Cyrl-UZ"/>
        </w:rPr>
      </w:pPr>
      <w:r>
        <w:rPr>
          <w:rFonts w:ascii="Times New Roman" w:hAnsi="Times New Roman"/>
          <w:lang w:val="uz-Cyrl-UZ"/>
        </w:rPr>
        <w:tab/>
      </w:r>
      <w:r w:rsidRPr="00D738A0">
        <w:rPr>
          <w:rFonts w:ascii="Times New Roman" w:hAnsi="Times New Roman"/>
        </w:rPr>
        <w:object w:dxaOrig="7203" w:dyaOrig="5406">
          <v:shape id="_x0000_i1035" type="#_x0000_t75" style="width:439.5pt;height:328.5pt" o:ole="">
            <v:imagedata r:id="rId23" o:title=""/>
          </v:shape>
          <o:OLEObject Type="Embed" ProgID="PowerPoint.Slide.12" ShapeID="_x0000_i1035" DrawAspect="Content" ObjectID="_1615708215" r:id="rId24"/>
        </w:object>
      </w:r>
    </w:p>
    <w:p w:rsidR="00D738A0" w:rsidRDefault="00D738A0" w:rsidP="00D738A0">
      <w:pPr>
        <w:tabs>
          <w:tab w:val="left" w:pos="3546"/>
        </w:tabs>
        <w:rPr>
          <w:rFonts w:ascii="Times New Roman" w:hAnsi="Times New Roman"/>
          <w:lang w:val="uz-Cyrl-UZ"/>
        </w:rPr>
      </w:pPr>
    </w:p>
    <w:p w:rsidR="00D738A0" w:rsidRDefault="00D738A0" w:rsidP="00D738A0">
      <w:pPr>
        <w:spacing w:after="0" w:line="360" w:lineRule="auto"/>
        <w:ind w:firstLine="708"/>
        <w:jc w:val="center"/>
        <w:rPr>
          <w:rFonts w:ascii="Times New Roman" w:hAnsi="Times New Roman"/>
          <w:b/>
          <w:sz w:val="28"/>
          <w:szCs w:val="28"/>
          <w:lang w:val="uz-Cyrl-UZ"/>
        </w:rPr>
      </w:pPr>
      <w:r>
        <w:rPr>
          <w:rFonts w:ascii="Times New Roman" w:hAnsi="Times New Roman"/>
          <w:b/>
          <w:sz w:val="28"/>
          <w:szCs w:val="28"/>
          <w:lang w:val="uz-Cyrl-UZ"/>
        </w:rPr>
        <w:lastRenderedPageBreak/>
        <w:t>4</w:t>
      </w:r>
      <w:r w:rsidRPr="00245443">
        <w:rPr>
          <w:rFonts w:ascii="Times New Roman" w:hAnsi="Times New Roman"/>
          <w:b/>
          <w:sz w:val="28"/>
          <w:szCs w:val="28"/>
          <w:lang w:val="uz-Cyrl-UZ"/>
        </w:rPr>
        <w:t>-</w:t>
      </w:r>
      <w:r w:rsidRPr="00245443">
        <w:rPr>
          <w:rFonts w:ascii="Times New Roman" w:hAnsi="Times New Roman"/>
          <w:b/>
          <w:sz w:val="28"/>
          <w:szCs w:val="28"/>
        </w:rPr>
        <w:t>амалий машгулот:</w:t>
      </w:r>
      <w:r w:rsidRPr="0073551F">
        <w:rPr>
          <w:rFonts w:ascii="Times New Roman" w:hAnsi="Times New Roman"/>
          <w:sz w:val="28"/>
          <w:szCs w:val="28"/>
          <w:lang w:val="uz-Cyrl-UZ"/>
        </w:rPr>
        <w:t xml:space="preserve"> </w:t>
      </w:r>
      <w:r w:rsidRPr="0073551F">
        <w:rPr>
          <w:rFonts w:ascii="Times New Roman" w:hAnsi="Times New Roman"/>
          <w:b/>
          <w:sz w:val="28"/>
          <w:szCs w:val="28"/>
          <w:lang w:val="uz-Cyrl-UZ"/>
        </w:rPr>
        <w:t>Инсон мавжудлигининг к</w:t>
      </w:r>
      <w:r w:rsidRPr="0073551F">
        <w:rPr>
          <w:rFonts w:ascii="Times New Roman" w:hAnsi="Times New Roman"/>
          <w:b/>
          <w:sz w:val="28"/>
          <w:szCs w:val="28"/>
        </w:rPr>
        <w:t>осм</w:t>
      </w:r>
      <w:r w:rsidRPr="0073551F">
        <w:rPr>
          <w:rFonts w:ascii="Times New Roman" w:hAnsi="Times New Roman"/>
          <w:b/>
          <w:sz w:val="28"/>
          <w:szCs w:val="28"/>
          <w:lang w:val="uz-Cyrl-UZ"/>
        </w:rPr>
        <w:t>обиологик даражалари.</w:t>
      </w:r>
    </w:p>
    <w:p w:rsidR="00D738A0" w:rsidRPr="00D738A0" w:rsidRDefault="00D738A0" w:rsidP="00D738A0">
      <w:pPr>
        <w:jc w:val="center"/>
        <w:rPr>
          <w:rFonts w:ascii="Times New Roman" w:hAnsi="Times New Roman"/>
          <w:b/>
          <w:bCs/>
        </w:rPr>
      </w:pPr>
      <w:r w:rsidRPr="00D738A0">
        <w:rPr>
          <w:rFonts w:ascii="Times New Roman" w:hAnsi="Times New Roman"/>
          <w:b/>
          <w:bCs/>
        </w:rPr>
        <w:t xml:space="preserve">1. </w:t>
      </w:r>
      <w:r>
        <w:rPr>
          <w:rFonts w:ascii="Times New Roman" w:hAnsi="Times New Roman"/>
          <w:b/>
          <w:bCs/>
          <w:lang w:val="uz-Cyrl-UZ"/>
        </w:rPr>
        <w:t>Машғулот</w:t>
      </w:r>
      <w:r w:rsidRPr="00D738A0">
        <w:rPr>
          <w:rFonts w:ascii="Times New Roman" w:hAnsi="Times New Roman"/>
          <w:b/>
          <w:bCs/>
        </w:rPr>
        <w:t>ни олиб бориш технологияси</w:t>
      </w:r>
    </w:p>
    <w:tbl>
      <w:tblPr>
        <w:tblStyle w:val="aff3"/>
        <w:tblW w:w="0" w:type="auto"/>
        <w:tblLook w:val="01E0" w:firstRow="1" w:lastRow="1" w:firstColumn="1" w:lastColumn="1" w:noHBand="0" w:noVBand="0"/>
      </w:tblPr>
      <w:tblGrid>
        <w:gridCol w:w="3956"/>
        <w:gridCol w:w="5330"/>
      </w:tblGrid>
      <w:tr w:rsidR="00D738A0" w:rsidRPr="00D738A0" w:rsidTr="00393B24">
        <w:tc>
          <w:tcPr>
            <w:tcW w:w="3956"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i/>
                <w:iCs/>
              </w:rPr>
            </w:pPr>
            <w:r w:rsidRPr="00D738A0">
              <w:rPr>
                <w:rFonts w:ascii="Times New Roman" w:hAnsi="Times New Roman"/>
                <w:i/>
                <w:iCs/>
              </w:rPr>
              <w:t xml:space="preserve">Талабалар сони: </w:t>
            </w:r>
          </w:p>
        </w:tc>
        <w:tc>
          <w:tcPr>
            <w:tcW w:w="5330" w:type="dxa"/>
            <w:tcBorders>
              <w:top w:val="single" w:sz="4" w:space="0" w:color="auto"/>
              <w:left w:val="single" w:sz="4" w:space="0" w:color="auto"/>
              <w:bottom w:val="single" w:sz="4" w:space="0" w:color="auto"/>
              <w:right w:val="single" w:sz="4" w:space="0" w:color="auto"/>
            </w:tcBorders>
          </w:tcPr>
          <w:p w:rsidR="00D738A0" w:rsidRPr="00D738A0" w:rsidRDefault="00D738A0" w:rsidP="00D738A0">
            <w:pPr>
              <w:jc w:val="both"/>
              <w:rPr>
                <w:rFonts w:ascii="Times New Roman" w:hAnsi="Times New Roman"/>
              </w:rPr>
            </w:pPr>
            <w:r w:rsidRPr="00D738A0">
              <w:rPr>
                <w:rFonts w:ascii="Times New Roman" w:hAnsi="Times New Roman"/>
                <w:i/>
                <w:iCs/>
              </w:rPr>
              <w:t>Вақти:</w:t>
            </w:r>
            <w:r w:rsidRPr="00D738A0">
              <w:rPr>
                <w:rFonts w:ascii="Times New Roman" w:hAnsi="Times New Roman"/>
              </w:rPr>
              <w:t xml:space="preserve">  </w:t>
            </w:r>
            <w:r>
              <w:rPr>
                <w:rFonts w:ascii="Times New Roman" w:hAnsi="Times New Roman"/>
                <w:lang w:val="uz-Cyrl-UZ"/>
              </w:rPr>
              <w:t>2</w:t>
            </w:r>
            <w:r w:rsidRPr="00D738A0">
              <w:rPr>
                <w:rFonts w:ascii="Times New Roman" w:hAnsi="Times New Roman"/>
              </w:rPr>
              <w:t xml:space="preserve"> соат</w:t>
            </w:r>
          </w:p>
        </w:tc>
      </w:tr>
      <w:tr w:rsidR="00D738A0" w:rsidRPr="00D738A0" w:rsidTr="00393B24">
        <w:tc>
          <w:tcPr>
            <w:tcW w:w="3956"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i/>
                <w:iCs/>
              </w:rPr>
            </w:pPr>
            <w:r w:rsidRPr="00D738A0">
              <w:rPr>
                <w:rFonts w:ascii="Times New Roman" w:hAnsi="Times New Roman"/>
                <w:i/>
                <w:iCs/>
              </w:rPr>
              <w:t>Машғулот шакли</w:t>
            </w:r>
          </w:p>
        </w:tc>
        <w:tc>
          <w:tcPr>
            <w:tcW w:w="533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lang w:val="uz-Cyrl-UZ"/>
              </w:rPr>
            </w:pPr>
            <w:r>
              <w:rPr>
                <w:rFonts w:ascii="Times New Roman" w:hAnsi="Times New Roman"/>
                <w:lang w:val="uz-Cyrl-UZ"/>
              </w:rPr>
              <w:t xml:space="preserve">Амалий </w:t>
            </w:r>
          </w:p>
        </w:tc>
      </w:tr>
      <w:tr w:rsidR="00D738A0" w:rsidRPr="00905A71" w:rsidTr="00393B24">
        <w:tc>
          <w:tcPr>
            <w:tcW w:w="3956"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i/>
                <w:iCs/>
              </w:rPr>
            </w:pPr>
            <w:r w:rsidRPr="00D738A0">
              <w:rPr>
                <w:rFonts w:ascii="Times New Roman" w:hAnsi="Times New Roman"/>
                <w:i/>
                <w:iCs/>
              </w:rPr>
              <w:t>Маъруза режаси</w:t>
            </w:r>
          </w:p>
        </w:tc>
        <w:tc>
          <w:tcPr>
            <w:tcW w:w="533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rPr>
                <w:rFonts w:ascii="Times New Roman" w:hAnsi="Times New Roman"/>
                <w:color w:val="000000"/>
                <w:lang w:val="uz-Cyrl-UZ"/>
              </w:rPr>
            </w:pPr>
            <w:r w:rsidRPr="00D738A0">
              <w:rPr>
                <w:rFonts w:ascii="Times New Roman" w:hAnsi="Times New Roman"/>
                <w:color w:val="000000"/>
                <w:lang w:val="uz-Cyrl-UZ"/>
              </w:rPr>
              <w:t xml:space="preserve">1.  </w:t>
            </w:r>
            <w:r w:rsidRPr="00D738A0">
              <w:rPr>
                <w:rFonts w:ascii="Times New Roman" w:hAnsi="Times New Roman"/>
                <w:color w:val="000000"/>
              </w:rPr>
              <w:t>Инсон ижтимоий, биологик, руҳий жиҳатларни қамраб олган мавжуд</w:t>
            </w:r>
            <w:r w:rsidRPr="00D738A0">
              <w:rPr>
                <w:rFonts w:ascii="Times New Roman" w:hAnsi="Times New Roman"/>
                <w:color w:val="000000"/>
                <w:lang w:val="uz-Cyrl-UZ"/>
              </w:rPr>
              <w:t>лиги масаласи</w:t>
            </w:r>
          </w:p>
          <w:p w:rsidR="00D738A0" w:rsidRPr="00D738A0" w:rsidRDefault="00D738A0" w:rsidP="00393B24">
            <w:pPr>
              <w:rPr>
                <w:rFonts w:ascii="Times New Roman" w:hAnsi="Times New Roman"/>
                <w:color w:val="000000"/>
                <w:lang w:val="uz-Cyrl-UZ"/>
              </w:rPr>
            </w:pPr>
            <w:r w:rsidRPr="00D738A0">
              <w:rPr>
                <w:rFonts w:ascii="Times New Roman" w:hAnsi="Times New Roman"/>
                <w:color w:val="000000"/>
                <w:lang w:val="uz-Cyrl-UZ"/>
              </w:rPr>
              <w:t xml:space="preserve">2.  Маънавият ва фалсафа боғлиқлиги. </w:t>
            </w:r>
          </w:p>
          <w:p w:rsidR="00D738A0" w:rsidRPr="00D738A0" w:rsidRDefault="00D738A0" w:rsidP="00D738A0">
            <w:pPr>
              <w:rPr>
                <w:rFonts w:ascii="Times New Roman" w:hAnsi="Times New Roman"/>
                <w:lang w:val="uz-Cyrl-UZ"/>
              </w:rPr>
            </w:pPr>
            <w:r w:rsidRPr="00D738A0">
              <w:rPr>
                <w:rFonts w:ascii="Times New Roman" w:hAnsi="Times New Roman"/>
                <w:color w:val="000000"/>
                <w:lang w:val="uz-Cyrl-UZ"/>
              </w:rPr>
              <w:t xml:space="preserve">3. Жон ҳақида қайғуриш тушунчаси. </w:t>
            </w:r>
          </w:p>
        </w:tc>
      </w:tr>
      <w:tr w:rsidR="00D738A0" w:rsidRPr="00905A71" w:rsidTr="00393B24">
        <w:tc>
          <w:tcPr>
            <w:tcW w:w="9286" w:type="dxa"/>
            <w:gridSpan w:val="2"/>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lang w:val="uz-Cyrl-UZ"/>
              </w:rPr>
            </w:pPr>
            <w:r w:rsidRPr="00D738A0">
              <w:rPr>
                <w:rFonts w:ascii="Times New Roman" w:hAnsi="Times New Roman"/>
                <w:i/>
                <w:iCs/>
                <w:lang w:val="uz-Cyrl-UZ"/>
              </w:rPr>
              <w:t xml:space="preserve">Машғулотнинг мақсади: </w:t>
            </w:r>
            <w:r w:rsidRPr="00D738A0">
              <w:rPr>
                <w:rFonts w:ascii="Times New Roman" w:hAnsi="Times New Roman"/>
                <w:color w:val="000000"/>
                <w:lang w:val="uz-Cyrl-UZ"/>
              </w:rPr>
              <w:t>Дарс ўтиш шакллари хақида умумназарий  тасаввурлар,</w:t>
            </w:r>
            <w:r w:rsidRPr="00D738A0">
              <w:rPr>
                <w:rFonts w:ascii="Times New Roman" w:hAnsi="Times New Roman"/>
                <w:lang w:val="uz-Cyrl-UZ"/>
              </w:rPr>
              <w:t xml:space="preserve"> фалсафани ўқитишнинг бошқа фанларини ўқитишдан фарқи ва умумийлиги, фалсафани ўқитишдаги толерантлик ва ижодий ёндошув,талабаларда илмий ва фалсафий дунёқарашнинг шаклланишида фалсафанинг аҳамияти ҳақида тушунча ҳосил қилиш. </w:t>
            </w:r>
          </w:p>
        </w:tc>
      </w:tr>
      <w:tr w:rsidR="00D738A0" w:rsidRPr="00D738A0" w:rsidTr="00393B24">
        <w:tc>
          <w:tcPr>
            <w:tcW w:w="3956"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i/>
                <w:iCs/>
              </w:rPr>
            </w:pPr>
            <w:r w:rsidRPr="00D738A0">
              <w:rPr>
                <w:rFonts w:ascii="Times New Roman" w:hAnsi="Times New Roman"/>
                <w:i/>
                <w:iCs/>
              </w:rPr>
              <w:t>Педагогик вазифалар</w:t>
            </w:r>
          </w:p>
        </w:tc>
        <w:tc>
          <w:tcPr>
            <w:tcW w:w="533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rPr>
            </w:pPr>
            <w:r w:rsidRPr="00D738A0">
              <w:rPr>
                <w:rFonts w:ascii="Times New Roman" w:hAnsi="Times New Roman"/>
                <w:i/>
                <w:iCs/>
              </w:rPr>
              <w:t>Ўқув фаолияти натижалари:</w:t>
            </w:r>
          </w:p>
        </w:tc>
      </w:tr>
      <w:tr w:rsidR="00D738A0" w:rsidRPr="00D738A0" w:rsidTr="00393B24">
        <w:tc>
          <w:tcPr>
            <w:tcW w:w="3956"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rPr>
                <w:rFonts w:ascii="Times New Roman" w:hAnsi="Times New Roman"/>
                <w:color w:val="000000"/>
                <w:lang w:val="uz-Cyrl-UZ"/>
              </w:rPr>
            </w:pPr>
            <w:r w:rsidRPr="00D738A0">
              <w:rPr>
                <w:rFonts w:ascii="Times New Roman" w:hAnsi="Times New Roman"/>
                <w:color w:val="000000"/>
              </w:rPr>
              <w:t>Инсон ижтимоий, биологик, руҳий жиҳатларни қамраб олган мавжуд</w:t>
            </w:r>
            <w:r w:rsidRPr="00D738A0">
              <w:rPr>
                <w:rFonts w:ascii="Times New Roman" w:hAnsi="Times New Roman"/>
                <w:color w:val="000000"/>
                <w:lang w:val="uz-Cyrl-UZ"/>
              </w:rPr>
              <w:t>лиги масаласи</w:t>
            </w:r>
          </w:p>
        </w:tc>
        <w:tc>
          <w:tcPr>
            <w:tcW w:w="533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color w:val="000000"/>
                <w:lang w:val="uz-Cyrl-UZ"/>
              </w:rPr>
            </w:pPr>
            <w:r w:rsidRPr="00D738A0">
              <w:rPr>
                <w:rFonts w:ascii="Times New Roman" w:hAnsi="Times New Roman"/>
                <w:color w:val="000000"/>
                <w:lang w:val="uz-Cyrl-UZ"/>
              </w:rPr>
              <w:t>Қалб ҳодисаларининг ижтимоийлашуви.</w:t>
            </w:r>
          </w:p>
        </w:tc>
      </w:tr>
      <w:tr w:rsidR="00D738A0" w:rsidRPr="00D738A0" w:rsidTr="00393B24">
        <w:tc>
          <w:tcPr>
            <w:tcW w:w="3956"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rPr>
                <w:rFonts w:ascii="Times New Roman" w:hAnsi="Times New Roman"/>
                <w:color w:val="000000"/>
                <w:lang w:val="uz-Cyrl-UZ"/>
              </w:rPr>
            </w:pPr>
            <w:r w:rsidRPr="00D738A0">
              <w:rPr>
                <w:rFonts w:ascii="Times New Roman" w:hAnsi="Times New Roman"/>
                <w:color w:val="000000"/>
                <w:lang w:val="uz-Cyrl-UZ"/>
              </w:rPr>
              <w:t xml:space="preserve">Маънавият ва фалсафа боғлиқлиги. </w:t>
            </w:r>
          </w:p>
        </w:tc>
        <w:tc>
          <w:tcPr>
            <w:tcW w:w="533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color w:val="000000"/>
                <w:lang w:val="uz-Cyrl-UZ"/>
              </w:rPr>
            </w:pPr>
            <w:r w:rsidRPr="00D738A0">
              <w:rPr>
                <w:rFonts w:ascii="Times New Roman" w:hAnsi="Times New Roman"/>
                <w:color w:val="000000"/>
              </w:rPr>
              <w:t>Инсонда ақлий, руҳий ва жисмоний жиҳатларининг уйғунлиги.</w:t>
            </w:r>
          </w:p>
        </w:tc>
      </w:tr>
      <w:tr w:rsidR="00D738A0" w:rsidRPr="00D738A0" w:rsidTr="00393B24">
        <w:tc>
          <w:tcPr>
            <w:tcW w:w="3956"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rPr>
                <w:rFonts w:ascii="Times New Roman" w:hAnsi="Times New Roman"/>
                <w:color w:val="000000"/>
                <w:lang w:val="uz-Cyrl-UZ"/>
              </w:rPr>
            </w:pPr>
            <w:r w:rsidRPr="00D738A0">
              <w:rPr>
                <w:rFonts w:ascii="Times New Roman" w:hAnsi="Times New Roman"/>
                <w:color w:val="000000"/>
                <w:lang w:val="uz-Cyrl-UZ"/>
              </w:rPr>
              <w:t xml:space="preserve"> Жон ҳақида қайғуриш тушунчаси. </w:t>
            </w:r>
          </w:p>
        </w:tc>
        <w:tc>
          <w:tcPr>
            <w:tcW w:w="533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b/>
                <w:lang w:val="uz-Cyrl-UZ"/>
              </w:rPr>
            </w:pPr>
            <w:r w:rsidRPr="00D738A0">
              <w:rPr>
                <w:rFonts w:ascii="Times New Roman" w:hAnsi="Times New Roman"/>
                <w:color w:val="000000"/>
              </w:rPr>
              <w:t>Гелен таълимотида инсон табиатининг дуаллиги.</w:t>
            </w:r>
          </w:p>
        </w:tc>
      </w:tr>
      <w:tr w:rsidR="00D738A0" w:rsidRPr="00D738A0" w:rsidTr="00393B24">
        <w:tc>
          <w:tcPr>
            <w:tcW w:w="3956"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i/>
                <w:iCs/>
              </w:rPr>
            </w:pPr>
            <w:r w:rsidRPr="00D738A0">
              <w:rPr>
                <w:rFonts w:ascii="Times New Roman" w:hAnsi="Times New Roman"/>
                <w:i/>
                <w:iCs/>
              </w:rPr>
              <w:t>Ўқитиш усуллари ва техника</w:t>
            </w:r>
          </w:p>
        </w:tc>
        <w:tc>
          <w:tcPr>
            <w:tcW w:w="533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rPr>
            </w:pPr>
            <w:r w:rsidRPr="00D738A0">
              <w:rPr>
                <w:rFonts w:ascii="Times New Roman" w:hAnsi="Times New Roman"/>
              </w:rPr>
              <w:t xml:space="preserve">Маъруза, «ақлий ҳужум», Т-схема, мунозара, муаммоли вазиятлар усули. </w:t>
            </w:r>
          </w:p>
        </w:tc>
      </w:tr>
      <w:tr w:rsidR="00D738A0" w:rsidRPr="00D738A0" w:rsidTr="00393B24">
        <w:tc>
          <w:tcPr>
            <w:tcW w:w="3956"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i/>
                <w:iCs/>
              </w:rPr>
            </w:pPr>
            <w:r w:rsidRPr="00D738A0">
              <w:rPr>
                <w:rFonts w:ascii="Times New Roman" w:hAnsi="Times New Roman"/>
                <w:i/>
                <w:iCs/>
              </w:rPr>
              <w:t>Ўқитиш воситалари</w:t>
            </w:r>
          </w:p>
        </w:tc>
        <w:tc>
          <w:tcPr>
            <w:tcW w:w="533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rPr>
            </w:pPr>
            <w:r w:rsidRPr="00D738A0">
              <w:rPr>
                <w:rFonts w:ascii="Times New Roman" w:hAnsi="Times New Roman"/>
              </w:rPr>
              <w:t>Маъруза матни, тарқатма материаллар, слайдлар, проектор.</w:t>
            </w:r>
          </w:p>
        </w:tc>
      </w:tr>
      <w:tr w:rsidR="00D738A0" w:rsidRPr="00D738A0" w:rsidTr="00393B24">
        <w:tc>
          <w:tcPr>
            <w:tcW w:w="3956"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i/>
                <w:iCs/>
              </w:rPr>
            </w:pPr>
            <w:r w:rsidRPr="00D738A0">
              <w:rPr>
                <w:rFonts w:ascii="Times New Roman" w:hAnsi="Times New Roman"/>
                <w:i/>
                <w:iCs/>
              </w:rPr>
              <w:t>Ўқитиш шакллари</w:t>
            </w:r>
          </w:p>
        </w:tc>
        <w:tc>
          <w:tcPr>
            <w:tcW w:w="533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rPr>
            </w:pPr>
            <w:r w:rsidRPr="00D738A0">
              <w:rPr>
                <w:rFonts w:ascii="Times New Roman" w:hAnsi="Times New Roman"/>
              </w:rPr>
              <w:t>Жамоа, тўғридан-тўғри ва гуруҳларда ишлаш.</w:t>
            </w:r>
          </w:p>
        </w:tc>
      </w:tr>
      <w:tr w:rsidR="00D738A0" w:rsidRPr="00D738A0" w:rsidTr="00393B24">
        <w:tc>
          <w:tcPr>
            <w:tcW w:w="3956"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i/>
                <w:iCs/>
              </w:rPr>
            </w:pPr>
            <w:r w:rsidRPr="00D738A0">
              <w:rPr>
                <w:rFonts w:ascii="Times New Roman" w:hAnsi="Times New Roman"/>
                <w:i/>
                <w:iCs/>
              </w:rPr>
              <w:t>Ўқитиш шарт-шароити</w:t>
            </w:r>
          </w:p>
        </w:tc>
        <w:tc>
          <w:tcPr>
            <w:tcW w:w="533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rPr>
            </w:pPr>
            <w:r w:rsidRPr="00D738A0">
              <w:rPr>
                <w:rFonts w:ascii="Times New Roman" w:hAnsi="Times New Roman"/>
              </w:rPr>
              <w:t>Техник воситалар билан таъминланган аудитория.</w:t>
            </w:r>
          </w:p>
        </w:tc>
      </w:tr>
      <w:tr w:rsidR="00D738A0" w:rsidRPr="00905A71" w:rsidTr="00393B24">
        <w:tc>
          <w:tcPr>
            <w:tcW w:w="3956"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i/>
                <w:iCs/>
                <w:lang w:val="uz-Cyrl-UZ"/>
              </w:rPr>
            </w:pPr>
            <w:r w:rsidRPr="00D738A0">
              <w:rPr>
                <w:rFonts w:ascii="Times New Roman" w:hAnsi="Times New Roman"/>
                <w:i/>
                <w:iCs/>
                <w:lang w:val="uz-Cyrl-UZ"/>
              </w:rPr>
              <w:t>Мониторинг ва баҳолаш</w:t>
            </w:r>
          </w:p>
        </w:tc>
        <w:tc>
          <w:tcPr>
            <w:tcW w:w="533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lang w:val="uz-Cyrl-UZ"/>
              </w:rPr>
            </w:pPr>
            <w:r w:rsidRPr="00D738A0">
              <w:rPr>
                <w:rFonts w:ascii="Times New Roman" w:hAnsi="Times New Roman"/>
                <w:lang w:val="uz-Cyrl-UZ"/>
              </w:rPr>
              <w:t>Оғзаки назорат, савол-жавоб, ўз-ўзини назорат қилиш, рейтинг тизими асосида баҳолаш.</w:t>
            </w:r>
          </w:p>
        </w:tc>
      </w:tr>
    </w:tbl>
    <w:p w:rsidR="00D738A0" w:rsidRPr="00D738A0" w:rsidRDefault="00D738A0" w:rsidP="00D738A0">
      <w:pPr>
        <w:jc w:val="center"/>
        <w:rPr>
          <w:rFonts w:ascii="Times New Roman" w:hAnsi="Times New Roman"/>
          <w:b/>
          <w:bCs/>
          <w:lang w:val="uz-Cyrl-UZ"/>
        </w:rPr>
      </w:pPr>
    </w:p>
    <w:p w:rsidR="00D738A0" w:rsidRPr="00D738A0" w:rsidRDefault="00D738A0" w:rsidP="00D738A0">
      <w:pPr>
        <w:jc w:val="center"/>
        <w:rPr>
          <w:rFonts w:ascii="Times New Roman" w:hAnsi="Times New Roman"/>
          <w:b/>
          <w:bCs/>
          <w:lang w:val="uz-Cyrl-UZ"/>
        </w:rPr>
      </w:pPr>
      <w:r w:rsidRPr="00D738A0">
        <w:rPr>
          <w:rFonts w:ascii="Times New Roman" w:hAnsi="Times New Roman"/>
          <w:b/>
          <w:bCs/>
          <w:lang w:val="uz-Cyrl-UZ"/>
        </w:rPr>
        <w:t xml:space="preserve">2. </w:t>
      </w:r>
      <w:r>
        <w:rPr>
          <w:rFonts w:ascii="Times New Roman" w:hAnsi="Times New Roman"/>
          <w:b/>
          <w:bCs/>
          <w:lang w:val="uz-Cyrl-UZ"/>
        </w:rPr>
        <w:t>Машғулот</w:t>
      </w:r>
      <w:r w:rsidRPr="00D738A0">
        <w:rPr>
          <w:rFonts w:ascii="Times New Roman" w:hAnsi="Times New Roman"/>
          <w:b/>
          <w:bCs/>
          <w:lang w:val="uz-Cyrl-UZ"/>
        </w:rPr>
        <w:t>нинг технологик картаси</w:t>
      </w:r>
    </w:p>
    <w:tbl>
      <w:tblPr>
        <w:tblStyle w:val="aff3"/>
        <w:tblW w:w="0" w:type="auto"/>
        <w:tblLook w:val="01E0" w:firstRow="1" w:lastRow="1" w:firstColumn="1" w:lastColumn="1" w:noHBand="0" w:noVBand="0"/>
      </w:tblPr>
      <w:tblGrid>
        <w:gridCol w:w="1702"/>
        <w:gridCol w:w="5210"/>
        <w:gridCol w:w="2374"/>
      </w:tblGrid>
      <w:tr w:rsidR="00D738A0" w:rsidRPr="00D738A0" w:rsidTr="00393B24">
        <w:tc>
          <w:tcPr>
            <w:tcW w:w="1702" w:type="dxa"/>
            <w:vMerge w:val="restart"/>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i/>
                <w:iCs/>
                <w:lang w:val="uz-Cyrl-UZ"/>
              </w:rPr>
            </w:pPr>
            <w:r w:rsidRPr="00D738A0">
              <w:rPr>
                <w:rFonts w:ascii="Times New Roman" w:hAnsi="Times New Roman"/>
                <w:i/>
                <w:iCs/>
                <w:lang w:val="uz-Cyrl-UZ"/>
              </w:rPr>
              <w:t>Иш жараёнлари вақти</w:t>
            </w:r>
          </w:p>
        </w:tc>
        <w:tc>
          <w:tcPr>
            <w:tcW w:w="7584" w:type="dxa"/>
            <w:gridSpan w:val="2"/>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i/>
                <w:iCs/>
                <w:lang w:val="uz-Cyrl-UZ"/>
              </w:rPr>
            </w:pPr>
            <w:r w:rsidRPr="00D738A0">
              <w:rPr>
                <w:rFonts w:ascii="Times New Roman" w:hAnsi="Times New Roman"/>
                <w:i/>
                <w:iCs/>
                <w:lang w:val="uz-Cyrl-UZ"/>
              </w:rPr>
              <w:t>Фаолиятнинг мазмуни</w:t>
            </w:r>
          </w:p>
        </w:tc>
      </w:tr>
      <w:tr w:rsidR="00D738A0" w:rsidRPr="00D738A0" w:rsidTr="00393B24">
        <w:tc>
          <w:tcPr>
            <w:tcW w:w="0" w:type="auto"/>
            <w:vMerge/>
            <w:tcBorders>
              <w:top w:val="single" w:sz="4" w:space="0" w:color="auto"/>
              <w:left w:val="single" w:sz="4" w:space="0" w:color="auto"/>
              <w:bottom w:val="single" w:sz="4" w:space="0" w:color="auto"/>
              <w:right w:val="single" w:sz="4" w:space="0" w:color="auto"/>
            </w:tcBorders>
            <w:vAlign w:val="center"/>
          </w:tcPr>
          <w:p w:rsidR="00D738A0" w:rsidRPr="00D738A0" w:rsidRDefault="00D738A0" w:rsidP="00393B24">
            <w:pPr>
              <w:rPr>
                <w:rFonts w:ascii="Times New Roman" w:hAnsi="Times New Roman"/>
                <w:i/>
                <w:iCs/>
                <w:lang w:val="uz-Cyrl-UZ"/>
              </w:rPr>
            </w:pPr>
          </w:p>
        </w:tc>
        <w:tc>
          <w:tcPr>
            <w:tcW w:w="521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i/>
                <w:iCs/>
                <w:lang w:val="uz-Cyrl-UZ"/>
              </w:rPr>
            </w:pPr>
            <w:r w:rsidRPr="00D738A0">
              <w:rPr>
                <w:rFonts w:ascii="Times New Roman" w:hAnsi="Times New Roman"/>
                <w:i/>
                <w:iCs/>
                <w:lang w:val="uz-Cyrl-UZ"/>
              </w:rPr>
              <w:t>ўқитувчи</w:t>
            </w:r>
          </w:p>
        </w:tc>
        <w:tc>
          <w:tcPr>
            <w:tcW w:w="2374"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i/>
                <w:iCs/>
                <w:lang w:val="uz-Cyrl-UZ"/>
              </w:rPr>
            </w:pPr>
            <w:r w:rsidRPr="00D738A0">
              <w:rPr>
                <w:rFonts w:ascii="Times New Roman" w:hAnsi="Times New Roman"/>
                <w:i/>
                <w:iCs/>
                <w:lang w:val="uz-Cyrl-UZ"/>
              </w:rPr>
              <w:t>Талаба</w:t>
            </w:r>
          </w:p>
        </w:tc>
      </w:tr>
      <w:tr w:rsidR="00D738A0" w:rsidRPr="00D738A0" w:rsidTr="00393B24">
        <w:tc>
          <w:tcPr>
            <w:tcW w:w="1702" w:type="dxa"/>
            <w:vMerge w:val="restart"/>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lang w:val="uz-Cyrl-UZ"/>
              </w:rPr>
            </w:pPr>
            <w:r w:rsidRPr="00D738A0">
              <w:rPr>
                <w:rFonts w:ascii="Times New Roman" w:hAnsi="Times New Roman"/>
                <w:lang w:val="uz-Cyrl-UZ"/>
              </w:rPr>
              <w:t>I-босқич. Курсга ва мавзуга кириш.</w:t>
            </w:r>
          </w:p>
          <w:p w:rsidR="00D738A0" w:rsidRPr="00D738A0" w:rsidRDefault="00D738A0" w:rsidP="00393B24">
            <w:pPr>
              <w:jc w:val="center"/>
              <w:rPr>
                <w:rFonts w:ascii="Times New Roman" w:hAnsi="Times New Roman"/>
                <w:lang w:val="uz-Cyrl-UZ"/>
              </w:rPr>
            </w:pPr>
            <w:r w:rsidRPr="00D738A0">
              <w:rPr>
                <w:rFonts w:ascii="Times New Roman" w:hAnsi="Times New Roman"/>
                <w:lang w:val="uz-Cyrl-UZ"/>
              </w:rPr>
              <w:t>(20 минут)</w:t>
            </w:r>
          </w:p>
        </w:tc>
        <w:tc>
          <w:tcPr>
            <w:tcW w:w="521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lang w:val="uz-Cyrl-UZ"/>
              </w:rPr>
            </w:pPr>
            <w:r w:rsidRPr="00D738A0">
              <w:rPr>
                <w:rFonts w:ascii="Times New Roman" w:hAnsi="Times New Roman"/>
                <w:lang w:val="uz-Cyrl-UZ"/>
              </w:rPr>
              <w:t>1.1. Ўқув курси номини айтиб, курс доирасида дастлабки умумий тасаввурни беради ҳамда услубий ва ташкилий томонлари билан таништиради.</w:t>
            </w:r>
          </w:p>
        </w:tc>
        <w:tc>
          <w:tcPr>
            <w:tcW w:w="2374"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rPr>
            </w:pPr>
            <w:r w:rsidRPr="00D738A0">
              <w:rPr>
                <w:rFonts w:ascii="Times New Roman" w:hAnsi="Times New Roman"/>
              </w:rPr>
              <w:t>Тинглайдилар.</w:t>
            </w:r>
          </w:p>
        </w:tc>
      </w:tr>
      <w:tr w:rsidR="00D738A0" w:rsidRPr="00D738A0" w:rsidTr="00393B24">
        <w:tc>
          <w:tcPr>
            <w:tcW w:w="0" w:type="auto"/>
            <w:vMerge/>
            <w:tcBorders>
              <w:top w:val="single" w:sz="4" w:space="0" w:color="auto"/>
              <w:left w:val="single" w:sz="4" w:space="0" w:color="auto"/>
              <w:bottom w:val="single" w:sz="4" w:space="0" w:color="auto"/>
              <w:right w:val="single" w:sz="4" w:space="0" w:color="auto"/>
            </w:tcBorders>
            <w:vAlign w:val="center"/>
          </w:tcPr>
          <w:p w:rsidR="00D738A0" w:rsidRPr="00D738A0" w:rsidRDefault="00D738A0" w:rsidP="00393B24">
            <w:pPr>
              <w:rPr>
                <w:rFonts w:ascii="Times New Roman" w:hAnsi="Times New Roman"/>
                <w:lang w:val="uz-Cyrl-UZ"/>
              </w:rPr>
            </w:pPr>
          </w:p>
        </w:tc>
        <w:tc>
          <w:tcPr>
            <w:tcW w:w="521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lang w:val="uz-Cyrl-UZ"/>
              </w:rPr>
            </w:pPr>
            <w:r w:rsidRPr="00D738A0">
              <w:rPr>
                <w:rFonts w:ascii="Times New Roman" w:hAnsi="Times New Roman"/>
                <w:lang w:val="uz-Cyrl-UZ"/>
              </w:rPr>
              <w:t xml:space="preserve">1.2. Курс бўйича ўтиладиган барча мавзулар билан таништиради, уларнинг узвийлиги ҳақида қисқача маълумот беради. </w:t>
            </w:r>
          </w:p>
        </w:tc>
        <w:tc>
          <w:tcPr>
            <w:tcW w:w="2374"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lang w:val="en-US"/>
              </w:rPr>
            </w:pPr>
            <w:r w:rsidRPr="00D738A0">
              <w:rPr>
                <w:rFonts w:ascii="Times New Roman" w:hAnsi="Times New Roman"/>
              </w:rPr>
              <w:t>Тинглайдилар.</w:t>
            </w:r>
          </w:p>
        </w:tc>
      </w:tr>
      <w:tr w:rsidR="00D738A0" w:rsidRPr="00D738A0" w:rsidTr="00393B24">
        <w:tc>
          <w:tcPr>
            <w:tcW w:w="0" w:type="auto"/>
            <w:vMerge/>
            <w:tcBorders>
              <w:top w:val="single" w:sz="4" w:space="0" w:color="auto"/>
              <w:left w:val="single" w:sz="4" w:space="0" w:color="auto"/>
              <w:bottom w:val="single" w:sz="4" w:space="0" w:color="auto"/>
              <w:right w:val="single" w:sz="4" w:space="0" w:color="auto"/>
            </w:tcBorders>
            <w:vAlign w:val="center"/>
          </w:tcPr>
          <w:p w:rsidR="00D738A0" w:rsidRPr="00D738A0" w:rsidRDefault="00D738A0" w:rsidP="00393B24">
            <w:pPr>
              <w:rPr>
                <w:rFonts w:ascii="Times New Roman" w:hAnsi="Times New Roman"/>
                <w:lang w:val="uz-Cyrl-UZ"/>
              </w:rPr>
            </w:pPr>
          </w:p>
        </w:tc>
        <w:tc>
          <w:tcPr>
            <w:tcW w:w="521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lang w:val="uz-Cyrl-UZ"/>
              </w:rPr>
            </w:pPr>
            <w:r w:rsidRPr="00D738A0">
              <w:rPr>
                <w:rFonts w:ascii="Times New Roman" w:hAnsi="Times New Roman"/>
                <w:lang w:val="uz-Cyrl-UZ"/>
              </w:rPr>
              <w:t>1.3. Курс якунида қўйиладиган рейтинг баҳолаш мезонлари билан таништиради</w:t>
            </w:r>
          </w:p>
        </w:tc>
        <w:tc>
          <w:tcPr>
            <w:tcW w:w="2374"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lang w:val="en-US"/>
              </w:rPr>
            </w:pPr>
            <w:r w:rsidRPr="00D738A0">
              <w:rPr>
                <w:rFonts w:ascii="Times New Roman" w:hAnsi="Times New Roman"/>
                <w:lang w:val="uz-Cyrl-UZ"/>
              </w:rPr>
              <w:t>ЎУМ га қарайдилар</w:t>
            </w:r>
            <w:r w:rsidRPr="00D738A0">
              <w:rPr>
                <w:rFonts w:ascii="Times New Roman" w:hAnsi="Times New Roman"/>
                <w:lang w:val="en-US"/>
              </w:rPr>
              <w:t>.</w:t>
            </w:r>
          </w:p>
        </w:tc>
      </w:tr>
      <w:tr w:rsidR="00D738A0" w:rsidRPr="00D738A0" w:rsidTr="00393B24">
        <w:tc>
          <w:tcPr>
            <w:tcW w:w="0" w:type="auto"/>
            <w:vMerge/>
            <w:tcBorders>
              <w:top w:val="single" w:sz="4" w:space="0" w:color="auto"/>
              <w:left w:val="single" w:sz="4" w:space="0" w:color="auto"/>
              <w:bottom w:val="single" w:sz="4" w:space="0" w:color="auto"/>
              <w:right w:val="single" w:sz="4" w:space="0" w:color="auto"/>
            </w:tcBorders>
            <w:vAlign w:val="center"/>
          </w:tcPr>
          <w:p w:rsidR="00D738A0" w:rsidRPr="00D738A0" w:rsidRDefault="00D738A0" w:rsidP="00393B24">
            <w:pPr>
              <w:rPr>
                <w:rFonts w:ascii="Times New Roman" w:hAnsi="Times New Roman"/>
                <w:lang w:val="uz-Cyrl-UZ"/>
              </w:rPr>
            </w:pPr>
          </w:p>
        </w:tc>
        <w:tc>
          <w:tcPr>
            <w:tcW w:w="521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lang w:val="uz-Cyrl-UZ"/>
              </w:rPr>
            </w:pPr>
            <w:r w:rsidRPr="00D738A0">
              <w:rPr>
                <w:rFonts w:ascii="Times New Roman" w:hAnsi="Times New Roman"/>
                <w:lang w:val="uz-Cyrl-UZ"/>
              </w:rPr>
              <w:t xml:space="preserve">1.4. Курсни ўзлаштиришда фойдаланиш учун зарур </w:t>
            </w:r>
            <w:r w:rsidRPr="00D738A0">
              <w:rPr>
                <w:rFonts w:ascii="Times New Roman" w:hAnsi="Times New Roman"/>
                <w:lang w:val="uz-Cyrl-UZ"/>
              </w:rPr>
              <w:lastRenderedPageBreak/>
              <w:t>бўлган адабиётлар рўйхати билан таништиради.</w:t>
            </w:r>
          </w:p>
        </w:tc>
        <w:tc>
          <w:tcPr>
            <w:tcW w:w="2374"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lang w:val="en-US"/>
              </w:rPr>
            </w:pPr>
            <w:r w:rsidRPr="00D738A0">
              <w:rPr>
                <w:rFonts w:ascii="Times New Roman" w:hAnsi="Times New Roman"/>
                <w:lang w:val="uz-Cyrl-UZ"/>
              </w:rPr>
              <w:lastRenderedPageBreak/>
              <w:t>ЎУМ га қарайдилар</w:t>
            </w:r>
            <w:r w:rsidRPr="00D738A0">
              <w:rPr>
                <w:rFonts w:ascii="Times New Roman" w:hAnsi="Times New Roman"/>
                <w:lang w:val="en-US"/>
              </w:rPr>
              <w:t>.</w:t>
            </w:r>
          </w:p>
        </w:tc>
      </w:tr>
      <w:tr w:rsidR="00D738A0" w:rsidRPr="00D738A0" w:rsidTr="00393B24">
        <w:tc>
          <w:tcPr>
            <w:tcW w:w="1702"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lang w:val="en-US"/>
              </w:rPr>
            </w:pPr>
          </w:p>
        </w:tc>
        <w:tc>
          <w:tcPr>
            <w:tcW w:w="521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lang w:val="en-US"/>
              </w:rPr>
            </w:pPr>
            <w:r w:rsidRPr="00D738A0">
              <w:rPr>
                <w:rFonts w:ascii="Times New Roman" w:hAnsi="Times New Roman"/>
                <w:lang w:val="en-US"/>
              </w:rPr>
              <w:t xml:space="preserve">1.5. </w:t>
            </w:r>
            <w:r w:rsidRPr="00D738A0">
              <w:rPr>
                <w:rFonts w:ascii="Times New Roman" w:hAnsi="Times New Roman"/>
              </w:rPr>
              <w:t>Биринчи</w:t>
            </w:r>
            <w:r w:rsidRPr="00D738A0">
              <w:rPr>
                <w:rFonts w:ascii="Times New Roman" w:hAnsi="Times New Roman"/>
                <w:lang w:val="en-US"/>
              </w:rPr>
              <w:t xml:space="preserve"> </w:t>
            </w:r>
            <w:r w:rsidRPr="00D738A0">
              <w:rPr>
                <w:rFonts w:ascii="Times New Roman" w:hAnsi="Times New Roman"/>
              </w:rPr>
              <w:t>ўқув</w:t>
            </w:r>
            <w:r w:rsidRPr="00D738A0">
              <w:rPr>
                <w:rFonts w:ascii="Times New Roman" w:hAnsi="Times New Roman"/>
                <w:lang w:val="en-US"/>
              </w:rPr>
              <w:t xml:space="preserve"> </w:t>
            </w:r>
            <w:r w:rsidRPr="00D738A0">
              <w:rPr>
                <w:rFonts w:ascii="Times New Roman" w:hAnsi="Times New Roman"/>
              </w:rPr>
              <w:t>машғулоти</w:t>
            </w:r>
            <w:r w:rsidRPr="00D738A0">
              <w:rPr>
                <w:rFonts w:ascii="Times New Roman" w:hAnsi="Times New Roman"/>
                <w:lang w:val="en-US"/>
              </w:rPr>
              <w:t xml:space="preserve"> </w:t>
            </w:r>
            <w:r w:rsidRPr="00D738A0">
              <w:rPr>
                <w:rFonts w:ascii="Times New Roman" w:hAnsi="Times New Roman"/>
              </w:rPr>
              <w:t>мавзуси</w:t>
            </w:r>
            <w:r w:rsidRPr="00D738A0">
              <w:rPr>
                <w:rFonts w:ascii="Times New Roman" w:hAnsi="Times New Roman"/>
                <w:lang w:val="en-US"/>
              </w:rPr>
              <w:t xml:space="preserve"> </w:t>
            </w:r>
            <w:r w:rsidRPr="00D738A0">
              <w:rPr>
                <w:rFonts w:ascii="Times New Roman" w:hAnsi="Times New Roman"/>
              </w:rPr>
              <w:t>билан</w:t>
            </w:r>
            <w:r w:rsidRPr="00D738A0">
              <w:rPr>
                <w:rFonts w:ascii="Times New Roman" w:hAnsi="Times New Roman"/>
                <w:lang w:val="en-US"/>
              </w:rPr>
              <w:t xml:space="preserve"> </w:t>
            </w:r>
            <w:r w:rsidRPr="00D738A0">
              <w:rPr>
                <w:rFonts w:ascii="Times New Roman" w:hAnsi="Times New Roman"/>
              </w:rPr>
              <w:t>таништиради</w:t>
            </w:r>
            <w:r w:rsidRPr="00D738A0">
              <w:rPr>
                <w:rFonts w:ascii="Times New Roman" w:hAnsi="Times New Roman"/>
                <w:lang w:val="en-US"/>
              </w:rPr>
              <w:t xml:space="preserve"> </w:t>
            </w:r>
            <w:r w:rsidRPr="00D738A0">
              <w:rPr>
                <w:rFonts w:ascii="Times New Roman" w:hAnsi="Times New Roman"/>
              </w:rPr>
              <w:t>ва</w:t>
            </w:r>
            <w:r w:rsidRPr="00D738A0">
              <w:rPr>
                <w:rFonts w:ascii="Times New Roman" w:hAnsi="Times New Roman"/>
                <w:lang w:val="en-US"/>
              </w:rPr>
              <w:t xml:space="preserve"> </w:t>
            </w:r>
            <w:r w:rsidRPr="00D738A0">
              <w:rPr>
                <w:rFonts w:ascii="Times New Roman" w:hAnsi="Times New Roman"/>
              </w:rPr>
              <w:t>унинг</w:t>
            </w:r>
            <w:r w:rsidRPr="00D738A0">
              <w:rPr>
                <w:rFonts w:ascii="Times New Roman" w:hAnsi="Times New Roman"/>
                <w:lang w:val="en-US"/>
              </w:rPr>
              <w:t xml:space="preserve"> </w:t>
            </w:r>
            <w:r w:rsidRPr="00D738A0">
              <w:rPr>
                <w:rFonts w:ascii="Times New Roman" w:hAnsi="Times New Roman"/>
              </w:rPr>
              <w:t>мақсади</w:t>
            </w:r>
            <w:r w:rsidRPr="00D738A0">
              <w:rPr>
                <w:rFonts w:ascii="Times New Roman" w:hAnsi="Times New Roman"/>
                <w:lang w:val="en-US"/>
              </w:rPr>
              <w:t xml:space="preserve">, </w:t>
            </w:r>
            <w:r w:rsidRPr="00D738A0">
              <w:rPr>
                <w:rFonts w:ascii="Times New Roman" w:hAnsi="Times New Roman"/>
              </w:rPr>
              <w:t>ўқув</w:t>
            </w:r>
            <w:r w:rsidRPr="00D738A0">
              <w:rPr>
                <w:rFonts w:ascii="Times New Roman" w:hAnsi="Times New Roman"/>
                <w:lang w:val="en-US"/>
              </w:rPr>
              <w:t xml:space="preserve"> </w:t>
            </w:r>
            <w:r w:rsidRPr="00D738A0">
              <w:rPr>
                <w:rFonts w:ascii="Times New Roman" w:hAnsi="Times New Roman"/>
              </w:rPr>
              <w:t>фаолияти</w:t>
            </w:r>
            <w:r w:rsidRPr="00D738A0">
              <w:rPr>
                <w:rFonts w:ascii="Times New Roman" w:hAnsi="Times New Roman"/>
                <w:lang w:val="en-US"/>
              </w:rPr>
              <w:t xml:space="preserve"> </w:t>
            </w:r>
            <w:r w:rsidRPr="00D738A0">
              <w:rPr>
                <w:rFonts w:ascii="Times New Roman" w:hAnsi="Times New Roman"/>
              </w:rPr>
              <w:t>натижаларини</w:t>
            </w:r>
            <w:r w:rsidRPr="00D738A0">
              <w:rPr>
                <w:rFonts w:ascii="Times New Roman" w:hAnsi="Times New Roman"/>
                <w:lang w:val="en-US"/>
              </w:rPr>
              <w:t xml:space="preserve"> </w:t>
            </w:r>
            <w:r w:rsidRPr="00D738A0">
              <w:rPr>
                <w:rFonts w:ascii="Times New Roman" w:hAnsi="Times New Roman"/>
              </w:rPr>
              <w:t>баён</w:t>
            </w:r>
            <w:r w:rsidRPr="00D738A0">
              <w:rPr>
                <w:rFonts w:ascii="Times New Roman" w:hAnsi="Times New Roman"/>
                <w:lang w:val="en-US"/>
              </w:rPr>
              <w:t xml:space="preserve"> </w:t>
            </w:r>
            <w:r w:rsidRPr="00D738A0">
              <w:rPr>
                <w:rFonts w:ascii="Times New Roman" w:hAnsi="Times New Roman"/>
              </w:rPr>
              <w:t>қилади</w:t>
            </w:r>
            <w:r w:rsidRPr="00D738A0">
              <w:rPr>
                <w:rFonts w:ascii="Times New Roman" w:hAnsi="Times New Roman"/>
                <w:lang w:val="en-US"/>
              </w:rPr>
              <w:t>.</w:t>
            </w:r>
          </w:p>
        </w:tc>
        <w:tc>
          <w:tcPr>
            <w:tcW w:w="2374"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rPr>
            </w:pPr>
            <w:r w:rsidRPr="00D738A0">
              <w:rPr>
                <w:rFonts w:ascii="Times New Roman" w:hAnsi="Times New Roman"/>
              </w:rPr>
              <w:t>Мавзу номини ёзиб оладилар.</w:t>
            </w:r>
          </w:p>
        </w:tc>
      </w:tr>
      <w:tr w:rsidR="00D738A0" w:rsidRPr="00D738A0" w:rsidTr="00393B24">
        <w:tc>
          <w:tcPr>
            <w:tcW w:w="1702"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lang w:val="en-US"/>
              </w:rPr>
            </w:pPr>
          </w:p>
        </w:tc>
        <w:tc>
          <w:tcPr>
            <w:tcW w:w="521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lang w:val="uz-Cyrl-UZ"/>
              </w:rPr>
            </w:pPr>
            <w:r w:rsidRPr="00D738A0">
              <w:rPr>
                <w:rFonts w:ascii="Times New Roman" w:hAnsi="Times New Roman"/>
                <w:lang w:val="en-US"/>
              </w:rPr>
              <w:t xml:space="preserve">1.6. </w:t>
            </w:r>
            <w:r w:rsidRPr="00D738A0">
              <w:rPr>
                <w:rFonts w:ascii="Times New Roman" w:hAnsi="Times New Roman"/>
              </w:rPr>
              <w:t>Биринчи</w:t>
            </w:r>
            <w:r w:rsidRPr="00D738A0">
              <w:rPr>
                <w:rFonts w:ascii="Times New Roman" w:hAnsi="Times New Roman"/>
                <w:lang w:val="en-US"/>
              </w:rPr>
              <w:t xml:space="preserve"> </w:t>
            </w:r>
            <w:r w:rsidRPr="00D738A0">
              <w:rPr>
                <w:rFonts w:ascii="Times New Roman" w:hAnsi="Times New Roman"/>
              </w:rPr>
              <w:t>мавзу</w:t>
            </w:r>
            <w:r w:rsidRPr="00D738A0">
              <w:rPr>
                <w:rFonts w:ascii="Times New Roman" w:hAnsi="Times New Roman"/>
                <w:lang w:val="en-US"/>
              </w:rPr>
              <w:t xml:space="preserve"> </w:t>
            </w:r>
            <w:r w:rsidRPr="00D738A0">
              <w:rPr>
                <w:rFonts w:ascii="Times New Roman" w:hAnsi="Times New Roman"/>
              </w:rPr>
              <w:t>юзасидан</w:t>
            </w:r>
            <w:r w:rsidRPr="00D738A0">
              <w:rPr>
                <w:rFonts w:ascii="Times New Roman" w:hAnsi="Times New Roman"/>
                <w:lang w:val="en-US"/>
              </w:rPr>
              <w:t xml:space="preserve"> </w:t>
            </w:r>
            <w:r w:rsidRPr="00D738A0">
              <w:rPr>
                <w:rFonts w:ascii="Times New Roman" w:hAnsi="Times New Roman"/>
              </w:rPr>
              <w:t>ақлий</w:t>
            </w:r>
            <w:r w:rsidRPr="00D738A0">
              <w:rPr>
                <w:rFonts w:ascii="Times New Roman" w:hAnsi="Times New Roman"/>
                <w:lang w:val="en-US"/>
              </w:rPr>
              <w:t xml:space="preserve"> </w:t>
            </w:r>
            <w:r w:rsidRPr="00D738A0">
              <w:rPr>
                <w:rFonts w:ascii="Times New Roman" w:hAnsi="Times New Roman"/>
              </w:rPr>
              <w:t>ҳужум</w:t>
            </w:r>
            <w:r w:rsidRPr="00D738A0">
              <w:rPr>
                <w:rFonts w:ascii="Times New Roman" w:hAnsi="Times New Roman"/>
                <w:lang w:val="en-US"/>
              </w:rPr>
              <w:t xml:space="preserve"> </w:t>
            </w:r>
            <w:r w:rsidRPr="00D738A0">
              <w:rPr>
                <w:rFonts w:ascii="Times New Roman" w:hAnsi="Times New Roman"/>
              </w:rPr>
              <w:t>қоидаси</w:t>
            </w:r>
            <w:r w:rsidRPr="00D738A0">
              <w:rPr>
                <w:rFonts w:ascii="Times New Roman" w:hAnsi="Times New Roman"/>
                <w:lang w:val="en-US"/>
              </w:rPr>
              <w:t xml:space="preserve"> </w:t>
            </w:r>
            <w:r w:rsidRPr="00D738A0">
              <w:rPr>
                <w:rFonts w:ascii="Times New Roman" w:hAnsi="Times New Roman"/>
              </w:rPr>
              <w:t>асосида</w:t>
            </w:r>
            <w:r w:rsidRPr="00D738A0">
              <w:rPr>
                <w:rFonts w:ascii="Times New Roman" w:hAnsi="Times New Roman"/>
                <w:lang w:val="en-US"/>
              </w:rPr>
              <w:t xml:space="preserve"> </w:t>
            </w:r>
            <w:r w:rsidRPr="00D738A0">
              <w:rPr>
                <w:rFonts w:ascii="Times New Roman" w:hAnsi="Times New Roman"/>
              </w:rPr>
              <w:t>дарс</w:t>
            </w:r>
            <w:r w:rsidRPr="00D738A0">
              <w:rPr>
                <w:rFonts w:ascii="Times New Roman" w:hAnsi="Times New Roman"/>
                <w:lang w:val="en-US"/>
              </w:rPr>
              <w:t xml:space="preserve"> </w:t>
            </w:r>
            <w:r w:rsidRPr="00D738A0">
              <w:rPr>
                <w:rFonts w:ascii="Times New Roman" w:hAnsi="Times New Roman"/>
              </w:rPr>
              <w:t>ўтказишни</w:t>
            </w:r>
            <w:r w:rsidRPr="00D738A0">
              <w:rPr>
                <w:rFonts w:ascii="Times New Roman" w:hAnsi="Times New Roman"/>
                <w:lang w:val="en-US"/>
              </w:rPr>
              <w:t xml:space="preserve"> </w:t>
            </w:r>
            <w:r w:rsidRPr="00D738A0">
              <w:rPr>
                <w:rFonts w:ascii="Times New Roman" w:hAnsi="Times New Roman"/>
              </w:rPr>
              <w:t>таклиф</w:t>
            </w:r>
            <w:r w:rsidRPr="00D738A0">
              <w:rPr>
                <w:rFonts w:ascii="Times New Roman" w:hAnsi="Times New Roman"/>
                <w:lang w:val="en-US"/>
              </w:rPr>
              <w:t xml:space="preserve"> </w:t>
            </w:r>
            <w:r w:rsidRPr="00D738A0">
              <w:rPr>
                <w:rFonts w:ascii="Times New Roman" w:hAnsi="Times New Roman"/>
              </w:rPr>
              <w:t>этади</w:t>
            </w:r>
            <w:r w:rsidRPr="00D738A0">
              <w:rPr>
                <w:rFonts w:ascii="Times New Roman" w:hAnsi="Times New Roman"/>
                <w:lang w:val="en-US"/>
              </w:rPr>
              <w:t xml:space="preserve">. </w:t>
            </w:r>
            <w:r w:rsidRPr="00D738A0">
              <w:rPr>
                <w:rFonts w:ascii="Times New Roman" w:hAnsi="Times New Roman"/>
              </w:rPr>
              <w:t>Доскага</w:t>
            </w:r>
            <w:r w:rsidRPr="00D738A0">
              <w:rPr>
                <w:rFonts w:ascii="Times New Roman" w:hAnsi="Times New Roman"/>
                <w:lang w:val="en-US"/>
              </w:rPr>
              <w:t xml:space="preserve"> «</w:t>
            </w:r>
            <w:r w:rsidRPr="00D738A0">
              <w:rPr>
                <w:rFonts w:ascii="Times New Roman" w:hAnsi="Times New Roman"/>
                <w:color w:val="000000"/>
                <w:lang w:val="en-US"/>
              </w:rPr>
              <w:t xml:space="preserve"> </w:t>
            </w:r>
            <w:r w:rsidRPr="00D738A0">
              <w:rPr>
                <w:rFonts w:ascii="Times New Roman" w:hAnsi="Times New Roman"/>
                <w:color w:val="000000"/>
              </w:rPr>
              <w:t>Руҳ</w:t>
            </w:r>
            <w:r w:rsidRPr="00D738A0">
              <w:rPr>
                <w:rFonts w:ascii="Times New Roman" w:hAnsi="Times New Roman"/>
                <w:color w:val="000000"/>
                <w:lang w:val="en-US"/>
              </w:rPr>
              <w:t xml:space="preserve"> </w:t>
            </w:r>
            <w:r w:rsidRPr="00D738A0">
              <w:rPr>
                <w:rFonts w:ascii="Times New Roman" w:hAnsi="Times New Roman"/>
                <w:color w:val="000000"/>
              </w:rPr>
              <w:t>ва</w:t>
            </w:r>
            <w:r w:rsidRPr="00D738A0">
              <w:rPr>
                <w:rFonts w:ascii="Times New Roman" w:hAnsi="Times New Roman"/>
                <w:color w:val="000000"/>
                <w:lang w:val="en-US"/>
              </w:rPr>
              <w:t xml:space="preserve"> </w:t>
            </w:r>
            <w:r w:rsidRPr="00D738A0">
              <w:rPr>
                <w:rFonts w:ascii="Times New Roman" w:hAnsi="Times New Roman"/>
                <w:color w:val="000000"/>
              </w:rPr>
              <w:t>жон</w:t>
            </w:r>
            <w:r w:rsidRPr="00D738A0">
              <w:rPr>
                <w:rFonts w:ascii="Times New Roman" w:hAnsi="Times New Roman"/>
                <w:color w:val="000000"/>
                <w:lang w:val="en-US"/>
              </w:rPr>
              <w:t>.</w:t>
            </w:r>
            <w:r w:rsidRPr="00D738A0">
              <w:rPr>
                <w:rFonts w:ascii="Times New Roman" w:hAnsi="Times New Roman"/>
                <w:color w:val="000000"/>
              </w:rPr>
              <w:t>қалб</w:t>
            </w:r>
            <w:r w:rsidRPr="00D738A0">
              <w:rPr>
                <w:rFonts w:ascii="Times New Roman" w:hAnsi="Times New Roman"/>
                <w:color w:val="000000"/>
                <w:lang w:val="en-US"/>
              </w:rPr>
              <w:t xml:space="preserve"> </w:t>
            </w:r>
            <w:r w:rsidRPr="00D738A0">
              <w:rPr>
                <w:rFonts w:ascii="Times New Roman" w:hAnsi="Times New Roman"/>
                <w:color w:val="000000"/>
              </w:rPr>
              <w:t>эҳтирослари</w:t>
            </w:r>
            <w:r w:rsidRPr="00D738A0">
              <w:rPr>
                <w:rFonts w:ascii="Times New Roman" w:hAnsi="Times New Roman"/>
                <w:color w:val="000000"/>
                <w:lang w:val="en-US"/>
              </w:rPr>
              <w:t xml:space="preserve">. </w:t>
            </w:r>
            <w:r w:rsidRPr="00D738A0">
              <w:rPr>
                <w:rFonts w:ascii="Times New Roman" w:hAnsi="Times New Roman"/>
                <w:lang w:val="en-US"/>
              </w:rPr>
              <w:t xml:space="preserve"> » </w:t>
            </w:r>
            <w:r w:rsidRPr="00D738A0">
              <w:rPr>
                <w:rFonts w:ascii="Times New Roman" w:hAnsi="Times New Roman"/>
              </w:rPr>
              <w:t>деб</w:t>
            </w:r>
            <w:r w:rsidRPr="00D738A0">
              <w:rPr>
                <w:rFonts w:ascii="Times New Roman" w:hAnsi="Times New Roman"/>
                <w:lang w:val="en-US"/>
              </w:rPr>
              <w:t xml:space="preserve"> </w:t>
            </w:r>
            <w:r w:rsidRPr="00D738A0">
              <w:rPr>
                <w:rFonts w:ascii="Times New Roman" w:hAnsi="Times New Roman"/>
              </w:rPr>
              <w:t>ёзади</w:t>
            </w:r>
            <w:r w:rsidRPr="00D738A0">
              <w:rPr>
                <w:rFonts w:ascii="Times New Roman" w:hAnsi="Times New Roman"/>
                <w:lang w:val="en-US"/>
              </w:rPr>
              <w:t xml:space="preserve">. </w:t>
            </w:r>
            <w:r w:rsidRPr="00D738A0">
              <w:rPr>
                <w:rFonts w:ascii="Times New Roman" w:hAnsi="Times New Roman"/>
              </w:rPr>
              <w:t>Талабалар</w:t>
            </w:r>
            <w:r w:rsidRPr="00D738A0">
              <w:rPr>
                <w:rFonts w:ascii="Times New Roman" w:hAnsi="Times New Roman"/>
                <w:lang w:val="en-US"/>
              </w:rPr>
              <w:t xml:space="preserve"> </w:t>
            </w:r>
            <w:r w:rsidRPr="00D738A0">
              <w:rPr>
                <w:rFonts w:ascii="Times New Roman" w:hAnsi="Times New Roman"/>
              </w:rPr>
              <w:t>томонидан</w:t>
            </w:r>
            <w:r w:rsidRPr="00D738A0">
              <w:rPr>
                <w:rFonts w:ascii="Times New Roman" w:hAnsi="Times New Roman"/>
                <w:lang w:val="en-US"/>
              </w:rPr>
              <w:t xml:space="preserve"> </w:t>
            </w:r>
            <w:r w:rsidRPr="00D738A0">
              <w:rPr>
                <w:rFonts w:ascii="Times New Roman" w:hAnsi="Times New Roman"/>
              </w:rPr>
              <w:t>айтилган</w:t>
            </w:r>
            <w:r w:rsidRPr="00D738A0">
              <w:rPr>
                <w:rFonts w:ascii="Times New Roman" w:hAnsi="Times New Roman"/>
                <w:lang w:val="en-US"/>
              </w:rPr>
              <w:t xml:space="preserve"> </w:t>
            </w:r>
            <w:r w:rsidRPr="00D738A0">
              <w:rPr>
                <w:rFonts w:ascii="Times New Roman" w:hAnsi="Times New Roman"/>
              </w:rPr>
              <w:t>фикрларни</w:t>
            </w:r>
            <w:r w:rsidRPr="00D738A0">
              <w:rPr>
                <w:rFonts w:ascii="Times New Roman" w:hAnsi="Times New Roman"/>
                <w:lang w:val="en-US"/>
              </w:rPr>
              <w:t xml:space="preserve"> </w:t>
            </w:r>
            <w:r w:rsidRPr="00D738A0">
              <w:rPr>
                <w:rFonts w:ascii="Times New Roman" w:hAnsi="Times New Roman"/>
              </w:rPr>
              <w:t>ёзиб</w:t>
            </w:r>
            <w:r w:rsidRPr="00D738A0">
              <w:rPr>
                <w:rFonts w:ascii="Times New Roman" w:hAnsi="Times New Roman"/>
                <w:lang w:val="en-US"/>
              </w:rPr>
              <w:t xml:space="preserve"> </w:t>
            </w:r>
            <w:r w:rsidRPr="00D738A0">
              <w:rPr>
                <w:rFonts w:ascii="Times New Roman" w:hAnsi="Times New Roman"/>
              </w:rPr>
              <w:t>боради</w:t>
            </w:r>
            <w:r w:rsidRPr="00D738A0">
              <w:rPr>
                <w:rFonts w:ascii="Times New Roman" w:hAnsi="Times New Roman"/>
                <w:lang w:val="en-US"/>
              </w:rPr>
              <w:t xml:space="preserve"> </w:t>
            </w:r>
            <w:r w:rsidRPr="00D738A0">
              <w:rPr>
                <w:rFonts w:ascii="Times New Roman" w:hAnsi="Times New Roman"/>
              </w:rPr>
              <w:t>ва</w:t>
            </w:r>
            <w:r w:rsidRPr="00D738A0">
              <w:rPr>
                <w:rFonts w:ascii="Times New Roman" w:hAnsi="Times New Roman"/>
                <w:lang w:val="en-US"/>
              </w:rPr>
              <w:t xml:space="preserve"> </w:t>
            </w:r>
            <w:r w:rsidRPr="00D738A0">
              <w:rPr>
                <w:rFonts w:ascii="Times New Roman" w:hAnsi="Times New Roman"/>
              </w:rPr>
              <w:t>умумлаштиради</w:t>
            </w:r>
          </w:p>
        </w:tc>
        <w:tc>
          <w:tcPr>
            <w:tcW w:w="2374"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rPr>
            </w:pPr>
            <w:r w:rsidRPr="00D738A0">
              <w:rPr>
                <w:rFonts w:ascii="Times New Roman" w:hAnsi="Times New Roman"/>
              </w:rPr>
              <w:t>Тушунчаларни эркин фикр орқали билдиради.</w:t>
            </w:r>
          </w:p>
        </w:tc>
      </w:tr>
      <w:tr w:rsidR="00D738A0" w:rsidRPr="00D738A0" w:rsidTr="00393B24">
        <w:tc>
          <w:tcPr>
            <w:tcW w:w="1702" w:type="dxa"/>
            <w:vMerge w:val="restart"/>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lang w:val="en-US"/>
              </w:rPr>
            </w:pPr>
            <w:r w:rsidRPr="00D738A0">
              <w:rPr>
                <w:rFonts w:ascii="Times New Roman" w:hAnsi="Times New Roman"/>
                <w:lang w:val="en-US"/>
              </w:rPr>
              <w:t>II-</w:t>
            </w:r>
            <w:r w:rsidRPr="00D738A0">
              <w:rPr>
                <w:rFonts w:ascii="Times New Roman" w:hAnsi="Times New Roman"/>
              </w:rPr>
              <w:t>босқич</w:t>
            </w:r>
            <w:r w:rsidRPr="00D738A0">
              <w:rPr>
                <w:rFonts w:ascii="Times New Roman" w:hAnsi="Times New Roman"/>
                <w:lang w:val="en-US"/>
              </w:rPr>
              <w:t xml:space="preserve">. </w:t>
            </w:r>
            <w:r w:rsidRPr="00D738A0">
              <w:rPr>
                <w:rFonts w:ascii="Times New Roman" w:hAnsi="Times New Roman"/>
              </w:rPr>
              <w:t>Асосий</w:t>
            </w:r>
          </w:p>
          <w:p w:rsidR="00D738A0" w:rsidRPr="00D738A0" w:rsidRDefault="00D738A0" w:rsidP="00393B24">
            <w:pPr>
              <w:jc w:val="center"/>
              <w:rPr>
                <w:rFonts w:ascii="Times New Roman" w:hAnsi="Times New Roman"/>
                <w:lang w:val="en-US"/>
              </w:rPr>
            </w:pPr>
            <w:r w:rsidRPr="00D738A0">
              <w:rPr>
                <w:rFonts w:ascii="Times New Roman" w:hAnsi="Times New Roman"/>
                <w:lang w:val="en-US"/>
              </w:rPr>
              <w:t xml:space="preserve">(50 </w:t>
            </w:r>
            <w:r w:rsidRPr="00D738A0">
              <w:rPr>
                <w:rFonts w:ascii="Times New Roman" w:hAnsi="Times New Roman"/>
              </w:rPr>
              <w:t>минут</w:t>
            </w:r>
            <w:r w:rsidRPr="00D738A0">
              <w:rPr>
                <w:rFonts w:ascii="Times New Roman" w:hAnsi="Times New Roman"/>
                <w:lang w:val="en-US"/>
              </w:rPr>
              <w:t>)</w:t>
            </w:r>
          </w:p>
        </w:tc>
        <w:tc>
          <w:tcPr>
            <w:tcW w:w="521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rPr>
            </w:pPr>
            <w:r w:rsidRPr="00D738A0">
              <w:rPr>
                <w:rFonts w:ascii="Times New Roman" w:hAnsi="Times New Roman"/>
              </w:rPr>
              <w:t xml:space="preserve">2.1. Мавзу режаси ва таянч тушунчалар билан таништиради. </w:t>
            </w:r>
          </w:p>
        </w:tc>
        <w:tc>
          <w:tcPr>
            <w:tcW w:w="2374"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rPr>
            </w:pPr>
            <w:r w:rsidRPr="00D738A0">
              <w:rPr>
                <w:rFonts w:ascii="Times New Roman" w:hAnsi="Times New Roman"/>
              </w:rPr>
              <w:t>Тинглайдилар</w:t>
            </w:r>
            <w:r w:rsidRPr="00D738A0">
              <w:rPr>
                <w:rFonts w:ascii="Times New Roman" w:hAnsi="Times New Roman"/>
                <w:lang w:val="en-US"/>
              </w:rPr>
              <w:t xml:space="preserve">. </w:t>
            </w:r>
          </w:p>
        </w:tc>
      </w:tr>
      <w:tr w:rsidR="00D738A0" w:rsidRPr="00D738A0" w:rsidTr="00393B24">
        <w:tc>
          <w:tcPr>
            <w:tcW w:w="0" w:type="auto"/>
            <w:vMerge/>
            <w:tcBorders>
              <w:top w:val="single" w:sz="4" w:space="0" w:color="auto"/>
              <w:left w:val="single" w:sz="4" w:space="0" w:color="auto"/>
              <w:bottom w:val="single" w:sz="4" w:space="0" w:color="auto"/>
              <w:right w:val="single" w:sz="4" w:space="0" w:color="auto"/>
            </w:tcBorders>
            <w:vAlign w:val="center"/>
          </w:tcPr>
          <w:p w:rsidR="00D738A0" w:rsidRPr="00D738A0" w:rsidRDefault="00D738A0" w:rsidP="00393B24">
            <w:pPr>
              <w:rPr>
                <w:rFonts w:ascii="Times New Roman" w:hAnsi="Times New Roman"/>
                <w:lang w:val="en-US"/>
              </w:rPr>
            </w:pPr>
          </w:p>
        </w:tc>
        <w:tc>
          <w:tcPr>
            <w:tcW w:w="521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rPr>
            </w:pPr>
            <w:r w:rsidRPr="00D738A0">
              <w:rPr>
                <w:rFonts w:ascii="Times New Roman" w:hAnsi="Times New Roman"/>
              </w:rPr>
              <w:t xml:space="preserve">2.2. Маърузани режа бўйича тушун-тиради, ҳар бир режани ниҳоясида умумлаштиради. Жараён компьютер слайдларини намойиш қилиш билан олиб борилади </w:t>
            </w:r>
          </w:p>
        </w:tc>
        <w:tc>
          <w:tcPr>
            <w:tcW w:w="2374"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rPr>
            </w:pPr>
            <w:r w:rsidRPr="00D738A0">
              <w:rPr>
                <w:rFonts w:ascii="Times New Roman" w:hAnsi="Times New Roman"/>
              </w:rPr>
              <w:t xml:space="preserve">Тинглайдилар. Слайдга эътибор қаратади, уни ўзига ёзиб олади ва саволлар беради. </w:t>
            </w:r>
          </w:p>
        </w:tc>
      </w:tr>
      <w:tr w:rsidR="00D738A0" w:rsidRPr="00D738A0" w:rsidTr="00393B24">
        <w:tc>
          <w:tcPr>
            <w:tcW w:w="0" w:type="auto"/>
            <w:vMerge/>
            <w:tcBorders>
              <w:top w:val="single" w:sz="4" w:space="0" w:color="auto"/>
              <w:left w:val="single" w:sz="4" w:space="0" w:color="auto"/>
              <w:bottom w:val="single" w:sz="4" w:space="0" w:color="auto"/>
              <w:right w:val="single" w:sz="4" w:space="0" w:color="auto"/>
            </w:tcBorders>
            <w:vAlign w:val="center"/>
          </w:tcPr>
          <w:p w:rsidR="00D738A0" w:rsidRPr="00D738A0" w:rsidRDefault="00D738A0" w:rsidP="00393B24">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rPr>
            </w:pPr>
            <w:r w:rsidRPr="00D738A0">
              <w:rPr>
                <w:rFonts w:ascii="Times New Roman" w:hAnsi="Times New Roman"/>
              </w:rPr>
              <w:t>2.3. Ҳар бир режани мустаҳкамлаш учун қуйидагича саволлар беради:</w:t>
            </w:r>
          </w:p>
          <w:p w:rsidR="00D738A0" w:rsidRPr="00D738A0" w:rsidRDefault="00D738A0" w:rsidP="000B3694">
            <w:pPr>
              <w:widowControl w:val="0"/>
              <w:numPr>
                <w:ilvl w:val="0"/>
                <w:numId w:val="17"/>
              </w:numPr>
              <w:tabs>
                <w:tab w:val="clear" w:pos="720"/>
                <w:tab w:val="num" w:pos="0"/>
                <w:tab w:val="left" w:pos="360"/>
              </w:tabs>
              <w:autoSpaceDE w:val="0"/>
              <w:autoSpaceDN w:val="0"/>
              <w:adjustRightInd w:val="0"/>
              <w:spacing w:after="0" w:line="240" w:lineRule="auto"/>
              <w:ind w:left="180" w:hanging="180"/>
              <w:jc w:val="both"/>
              <w:rPr>
                <w:rFonts w:ascii="Times New Roman" w:hAnsi="Times New Roman"/>
                <w:color w:val="000000"/>
                <w:lang w:val="uz-Cyrl-UZ"/>
              </w:rPr>
            </w:pPr>
            <w:r w:rsidRPr="00D738A0">
              <w:rPr>
                <w:rFonts w:ascii="Times New Roman" w:hAnsi="Times New Roman"/>
                <w:color w:val="000000"/>
                <w:lang w:val="uz-Cyrl-UZ"/>
              </w:rPr>
              <w:t xml:space="preserve">Ҳоҳиш энеггияси, сиқиб чиқариш ва алмаштириш. </w:t>
            </w:r>
          </w:p>
          <w:p w:rsidR="00D738A0" w:rsidRPr="00D738A0" w:rsidRDefault="00D738A0" w:rsidP="000B3694">
            <w:pPr>
              <w:widowControl w:val="0"/>
              <w:numPr>
                <w:ilvl w:val="0"/>
                <w:numId w:val="17"/>
              </w:numPr>
              <w:tabs>
                <w:tab w:val="clear" w:pos="720"/>
                <w:tab w:val="num" w:pos="0"/>
              </w:tabs>
              <w:autoSpaceDE w:val="0"/>
              <w:autoSpaceDN w:val="0"/>
              <w:adjustRightInd w:val="0"/>
              <w:spacing w:after="0" w:line="240" w:lineRule="auto"/>
              <w:ind w:left="360"/>
              <w:jc w:val="both"/>
              <w:rPr>
                <w:rFonts w:ascii="Times New Roman" w:hAnsi="Times New Roman"/>
                <w:color w:val="000000"/>
                <w:lang w:val="uz-Cyrl-UZ"/>
              </w:rPr>
            </w:pPr>
            <w:r w:rsidRPr="00D738A0">
              <w:rPr>
                <w:rFonts w:ascii="Times New Roman" w:hAnsi="Times New Roman"/>
                <w:color w:val="000000"/>
                <w:lang w:val="uz-Cyrl-UZ"/>
              </w:rPr>
              <w:t>Органиклик босқичлари ва инсон биологлик ва ижтимоийлик бирлиги.</w:t>
            </w:r>
          </w:p>
          <w:p w:rsidR="00D738A0" w:rsidRPr="00D738A0" w:rsidRDefault="00D738A0" w:rsidP="000B3694">
            <w:pPr>
              <w:widowControl w:val="0"/>
              <w:numPr>
                <w:ilvl w:val="0"/>
                <w:numId w:val="17"/>
              </w:numPr>
              <w:tabs>
                <w:tab w:val="clear" w:pos="720"/>
                <w:tab w:val="num" w:pos="0"/>
              </w:tabs>
              <w:autoSpaceDE w:val="0"/>
              <w:autoSpaceDN w:val="0"/>
              <w:adjustRightInd w:val="0"/>
              <w:spacing w:after="0" w:line="240" w:lineRule="auto"/>
              <w:ind w:left="360"/>
              <w:jc w:val="both"/>
              <w:rPr>
                <w:rFonts w:ascii="Times New Roman" w:hAnsi="Times New Roman"/>
                <w:color w:val="000000"/>
                <w:lang w:val="uz-Cyrl-UZ"/>
              </w:rPr>
            </w:pPr>
            <w:r w:rsidRPr="00D738A0">
              <w:rPr>
                <w:rFonts w:ascii="Times New Roman" w:hAnsi="Times New Roman"/>
                <w:color w:val="000000"/>
                <w:lang w:val="uz-Cyrl-UZ"/>
              </w:rPr>
              <w:t>Гелен таълимотида руҳ.</w:t>
            </w:r>
          </w:p>
          <w:p w:rsidR="00D738A0" w:rsidRPr="00D738A0" w:rsidRDefault="00D738A0" w:rsidP="00393B24">
            <w:pPr>
              <w:ind w:left="720"/>
              <w:jc w:val="both"/>
              <w:rPr>
                <w:rFonts w:ascii="Times New Roman" w:hAnsi="Times New Roman"/>
                <w:lang w:val="uz-Cyrl-UZ"/>
              </w:rPr>
            </w:pPr>
          </w:p>
        </w:tc>
        <w:tc>
          <w:tcPr>
            <w:tcW w:w="2374"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lang w:val="uz-Cyrl-UZ"/>
              </w:rPr>
            </w:pPr>
            <w:r w:rsidRPr="00D738A0">
              <w:rPr>
                <w:rFonts w:ascii="Times New Roman" w:hAnsi="Times New Roman"/>
                <w:lang w:val="uz-Cyrl-UZ"/>
              </w:rPr>
              <w:t xml:space="preserve">Саволларга жавоб берадилар, эркин баҳс-мунозара юритадилар. </w:t>
            </w:r>
          </w:p>
        </w:tc>
      </w:tr>
      <w:tr w:rsidR="00D738A0" w:rsidRPr="00D738A0" w:rsidTr="00393B24">
        <w:tc>
          <w:tcPr>
            <w:tcW w:w="0" w:type="auto"/>
            <w:vMerge/>
            <w:tcBorders>
              <w:top w:val="single" w:sz="4" w:space="0" w:color="auto"/>
              <w:left w:val="single" w:sz="4" w:space="0" w:color="auto"/>
              <w:bottom w:val="single" w:sz="4" w:space="0" w:color="auto"/>
              <w:right w:val="single" w:sz="4" w:space="0" w:color="auto"/>
            </w:tcBorders>
            <w:vAlign w:val="center"/>
          </w:tcPr>
          <w:p w:rsidR="00D738A0" w:rsidRPr="00D738A0" w:rsidRDefault="00D738A0" w:rsidP="00393B24">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rPr>
            </w:pPr>
            <w:r w:rsidRPr="00D738A0">
              <w:rPr>
                <w:rFonts w:ascii="Times New Roman" w:hAnsi="Times New Roman"/>
                <w:lang w:val="uz-Cyrl-UZ"/>
              </w:rPr>
              <w:t xml:space="preserve">2.4. Таянч ибораларга қайтилади. Талабалар иштирокида улар яна </w:t>
            </w:r>
            <w:r w:rsidRPr="00D738A0">
              <w:rPr>
                <w:rFonts w:ascii="Times New Roman" w:hAnsi="Times New Roman"/>
              </w:rPr>
              <w:t>бир бор такрорланади.</w:t>
            </w:r>
          </w:p>
        </w:tc>
        <w:tc>
          <w:tcPr>
            <w:tcW w:w="2374"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rPr>
            </w:pPr>
            <w:r w:rsidRPr="00D738A0">
              <w:rPr>
                <w:rFonts w:ascii="Times New Roman" w:hAnsi="Times New Roman"/>
              </w:rPr>
              <w:t xml:space="preserve">Ҳар бир таянч тушунча ва ибо-раларни муҳо-кама қиладилар. Конспект қила-дилар. </w:t>
            </w:r>
          </w:p>
        </w:tc>
      </w:tr>
      <w:tr w:rsidR="00D738A0" w:rsidRPr="00D738A0" w:rsidTr="00393B24">
        <w:tc>
          <w:tcPr>
            <w:tcW w:w="1702" w:type="dxa"/>
            <w:vMerge w:val="restart"/>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rPr>
            </w:pPr>
            <w:r w:rsidRPr="00D738A0">
              <w:rPr>
                <w:rFonts w:ascii="Times New Roman" w:hAnsi="Times New Roman"/>
                <w:lang w:val="en-US"/>
              </w:rPr>
              <w:t>III</w:t>
            </w:r>
            <w:r w:rsidRPr="00D738A0">
              <w:rPr>
                <w:rFonts w:ascii="Times New Roman" w:hAnsi="Times New Roman"/>
              </w:rPr>
              <w:t>-босқич.</w:t>
            </w:r>
          </w:p>
          <w:p w:rsidR="00D738A0" w:rsidRPr="00D738A0" w:rsidRDefault="00D738A0" w:rsidP="00393B24">
            <w:pPr>
              <w:jc w:val="center"/>
              <w:rPr>
                <w:rFonts w:ascii="Times New Roman" w:hAnsi="Times New Roman"/>
              </w:rPr>
            </w:pPr>
            <w:r w:rsidRPr="00D738A0">
              <w:rPr>
                <w:rFonts w:ascii="Times New Roman" w:hAnsi="Times New Roman"/>
              </w:rPr>
              <w:t>Якуний босқич.</w:t>
            </w:r>
          </w:p>
          <w:p w:rsidR="00D738A0" w:rsidRPr="00D738A0" w:rsidRDefault="00D738A0" w:rsidP="00393B24">
            <w:pPr>
              <w:jc w:val="center"/>
              <w:rPr>
                <w:rFonts w:ascii="Times New Roman" w:hAnsi="Times New Roman"/>
              </w:rPr>
            </w:pPr>
            <w:r w:rsidRPr="00D738A0">
              <w:rPr>
                <w:rFonts w:ascii="Times New Roman" w:hAnsi="Times New Roman"/>
              </w:rPr>
              <w:t>(10 минут)</w:t>
            </w:r>
          </w:p>
        </w:tc>
        <w:tc>
          <w:tcPr>
            <w:tcW w:w="521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widowControl w:val="0"/>
              <w:tabs>
                <w:tab w:val="left" w:pos="360"/>
              </w:tabs>
              <w:autoSpaceDE w:val="0"/>
              <w:autoSpaceDN w:val="0"/>
              <w:adjustRightInd w:val="0"/>
              <w:jc w:val="both"/>
              <w:rPr>
                <w:rFonts w:ascii="Times New Roman" w:hAnsi="Times New Roman"/>
                <w:color w:val="000000"/>
                <w:lang w:val="uz-Cyrl-UZ"/>
              </w:rPr>
            </w:pPr>
            <w:r w:rsidRPr="00D738A0">
              <w:rPr>
                <w:rFonts w:ascii="Times New Roman" w:hAnsi="Times New Roman"/>
              </w:rPr>
              <w:t>3.1. Т-схема техникасидан фойдаланил</w:t>
            </w:r>
            <w:r w:rsidRPr="00D738A0">
              <w:rPr>
                <w:rFonts w:ascii="Times New Roman" w:hAnsi="Times New Roman"/>
                <w:lang w:val="uz-Cyrl-UZ"/>
              </w:rPr>
              <w:t>-</w:t>
            </w:r>
            <w:r w:rsidRPr="00D738A0">
              <w:rPr>
                <w:rFonts w:ascii="Times New Roman" w:hAnsi="Times New Roman"/>
              </w:rPr>
              <w:t xml:space="preserve">ган ҳолда жуфт-жуфт бўлиб ишлаш учун тингловчиларга:  </w:t>
            </w:r>
            <w:r w:rsidRPr="00D738A0">
              <w:rPr>
                <w:rFonts w:ascii="Times New Roman" w:hAnsi="Times New Roman"/>
                <w:lang w:val="uz-Cyrl-UZ"/>
              </w:rPr>
              <w:t>“</w:t>
            </w:r>
            <w:r w:rsidRPr="00D738A0">
              <w:rPr>
                <w:rFonts w:ascii="Times New Roman" w:hAnsi="Times New Roman"/>
                <w:color w:val="000000"/>
                <w:lang w:val="uz-Cyrl-UZ"/>
              </w:rPr>
              <w:t>Ҳоҳиш энеггияси, сиқиб чиқариш ва алмаштириш. Органиклик босқичлари ва инсон биологлик ва ижтимоийлик бирлиги.Гелен таълимотида руҳ.</w:t>
            </w:r>
            <w:r w:rsidRPr="00D738A0">
              <w:rPr>
                <w:rFonts w:ascii="Times New Roman" w:hAnsi="Times New Roman"/>
                <w:lang w:val="uz-Cyrl-UZ"/>
              </w:rPr>
              <w:t>”  деган савол ёзилган тарқатма материаллар тарқатади. Ушбу техника орқали мавзу бўйича якунловчи хулоса қилади</w:t>
            </w:r>
          </w:p>
        </w:tc>
        <w:tc>
          <w:tcPr>
            <w:tcW w:w="2374"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rPr>
            </w:pPr>
            <w:r w:rsidRPr="00D738A0">
              <w:rPr>
                <w:rFonts w:ascii="Times New Roman" w:hAnsi="Times New Roman"/>
              </w:rPr>
              <w:t xml:space="preserve">Мустақил </w:t>
            </w:r>
          </w:p>
          <w:p w:rsidR="00D738A0" w:rsidRPr="00D738A0" w:rsidRDefault="00D738A0" w:rsidP="00393B24">
            <w:pPr>
              <w:jc w:val="center"/>
              <w:rPr>
                <w:rFonts w:ascii="Times New Roman" w:hAnsi="Times New Roman"/>
              </w:rPr>
            </w:pPr>
            <w:r w:rsidRPr="00D738A0">
              <w:rPr>
                <w:rFonts w:ascii="Times New Roman" w:hAnsi="Times New Roman"/>
              </w:rPr>
              <w:t xml:space="preserve">Т-схемани тўлдирадилар. Эркин фикрини баён этади. </w:t>
            </w:r>
          </w:p>
        </w:tc>
      </w:tr>
      <w:tr w:rsidR="00D738A0" w:rsidRPr="00D738A0" w:rsidTr="00393B24">
        <w:tc>
          <w:tcPr>
            <w:tcW w:w="0" w:type="auto"/>
            <w:vMerge/>
            <w:tcBorders>
              <w:top w:val="single" w:sz="4" w:space="0" w:color="auto"/>
              <w:left w:val="single" w:sz="4" w:space="0" w:color="auto"/>
              <w:bottom w:val="single" w:sz="4" w:space="0" w:color="auto"/>
              <w:right w:val="single" w:sz="4" w:space="0" w:color="auto"/>
            </w:tcBorders>
            <w:vAlign w:val="center"/>
          </w:tcPr>
          <w:p w:rsidR="00D738A0" w:rsidRPr="00D738A0" w:rsidRDefault="00D738A0" w:rsidP="00393B24">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rPr>
            </w:pPr>
            <w:r w:rsidRPr="00D738A0">
              <w:rPr>
                <w:rFonts w:ascii="Times New Roman" w:hAnsi="Times New Roman"/>
              </w:rPr>
              <w:t xml:space="preserve">3.2. Талабаларнинг фаолиятига баҳо қўйилади ва рағбатлантирилади. </w:t>
            </w:r>
          </w:p>
        </w:tc>
        <w:tc>
          <w:tcPr>
            <w:tcW w:w="2374"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rPr>
            </w:pPr>
            <w:r w:rsidRPr="00D738A0">
              <w:rPr>
                <w:rFonts w:ascii="Times New Roman" w:hAnsi="Times New Roman"/>
              </w:rPr>
              <w:t xml:space="preserve">Эшитади. </w:t>
            </w:r>
          </w:p>
        </w:tc>
      </w:tr>
      <w:tr w:rsidR="00D738A0" w:rsidRPr="00D738A0" w:rsidTr="00393B24">
        <w:tc>
          <w:tcPr>
            <w:tcW w:w="0" w:type="auto"/>
            <w:vMerge/>
            <w:tcBorders>
              <w:top w:val="single" w:sz="4" w:space="0" w:color="auto"/>
              <w:left w:val="single" w:sz="4" w:space="0" w:color="auto"/>
              <w:bottom w:val="single" w:sz="4" w:space="0" w:color="auto"/>
              <w:right w:val="single" w:sz="4" w:space="0" w:color="auto"/>
            </w:tcBorders>
            <w:vAlign w:val="center"/>
          </w:tcPr>
          <w:p w:rsidR="00D738A0" w:rsidRPr="00D738A0" w:rsidRDefault="00D738A0" w:rsidP="00393B24">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both"/>
              <w:rPr>
                <w:rFonts w:ascii="Times New Roman" w:hAnsi="Times New Roman"/>
                <w:lang w:val="uz-Cyrl-UZ"/>
              </w:rPr>
            </w:pPr>
            <w:r w:rsidRPr="00D738A0">
              <w:rPr>
                <w:rFonts w:ascii="Times New Roman" w:hAnsi="Times New Roman"/>
              </w:rPr>
              <w:t xml:space="preserve">3.3. Келгуси машғулотга тайёргарлик кў-риш учун топшириқлар ва фойдаланиладиган адабиётлар рўйхати берилади. </w:t>
            </w:r>
          </w:p>
        </w:tc>
        <w:tc>
          <w:tcPr>
            <w:tcW w:w="2374" w:type="dxa"/>
            <w:tcBorders>
              <w:top w:val="single" w:sz="4" w:space="0" w:color="auto"/>
              <w:left w:val="single" w:sz="4" w:space="0" w:color="auto"/>
              <w:bottom w:val="single" w:sz="4" w:space="0" w:color="auto"/>
              <w:right w:val="single" w:sz="4" w:space="0" w:color="auto"/>
            </w:tcBorders>
          </w:tcPr>
          <w:p w:rsidR="00D738A0" w:rsidRPr="00D738A0" w:rsidRDefault="00D738A0" w:rsidP="00393B24">
            <w:pPr>
              <w:jc w:val="center"/>
              <w:rPr>
                <w:rFonts w:ascii="Times New Roman" w:hAnsi="Times New Roman"/>
                <w:lang w:val="uz-Cyrl-UZ"/>
              </w:rPr>
            </w:pPr>
            <w:r w:rsidRPr="00D738A0">
              <w:rPr>
                <w:rFonts w:ascii="Times New Roman" w:hAnsi="Times New Roman"/>
              </w:rPr>
              <w:t>Эшитади ва</w:t>
            </w:r>
            <w:r w:rsidRPr="00D738A0">
              <w:rPr>
                <w:rFonts w:ascii="Times New Roman" w:hAnsi="Times New Roman"/>
                <w:lang w:val="uz-Cyrl-UZ"/>
              </w:rPr>
              <w:t xml:space="preserve"> </w:t>
            </w:r>
          </w:p>
          <w:p w:rsidR="00D738A0" w:rsidRPr="00D738A0" w:rsidRDefault="00D738A0" w:rsidP="00393B24">
            <w:pPr>
              <w:jc w:val="center"/>
              <w:rPr>
                <w:rFonts w:ascii="Times New Roman" w:hAnsi="Times New Roman"/>
                <w:lang w:val="uz-Cyrl-UZ"/>
              </w:rPr>
            </w:pPr>
            <w:r w:rsidRPr="00D738A0">
              <w:rPr>
                <w:rFonts w:ascii="Times New Roman" w:hAnsi="Times New Roman"/>
                <w:lang w:val="uz-Cyrl-UZ"/>
              </w:rPr>
              <w:t>ЎУМ га қарайдилар</w:t>
            </w:r>
            <w:r w:rsidRPr="00D738A0">
              <w:rPr>
                <w:rFonts w:ascii="Times New Roman" w:hAnsi="Times New Roman"/>
              </w:rPr>
              <w:t xml:space="preserve">. </w:t>
            </w:r>
          </w:p>
        </w:tc>
      </w:tr>
    </w:tbl>
    <w:p w:rsidR="00D738A0" w:rsidRPr="00D738A0" w:rsidRDefault="00D738A0" w:rsidP="00D738A0">
      <w:pPr>
        <w:rPr>
          <w:rFonts w:ascii="Times New Roman" w:hAnsi="Times New Roman"/>
        </w:rPr>
      </w:pPr>
    </w:p>
    <w:p w:rsidR="00D738A0" w:rsidRDefault="00D738A0" w:rsidP="00D738A0">
      <w:pPr>
        <w:tabs>
          <w:tab w:val="left" w:pos="1500"/>
        </w:tabs>
        <w:rPr>
          <w:lang w:val="uz-Cyrl-UZ"/>
        </w:rPr>
      </w:pPr>
    </w:p>
    <w:p w:rsidR="008A7B6D" w:rsidRDefault="008A7B6D" w:rsidP="00D738A0">
      <w:pPr>
        <w:tabs>
          <w:tab w:val="left" w:pos="1500"/>
        </w:tabs>
        <w:rPr>
          <w:lang w:val="uz-Cyrl-UZ"/>
        </w:rPr>
      </w:pPr>
    </w:p>
    <w:p w:rsidR="008A7B6D" w:rsidRDefault="008A7B6D" w:rsidP="00D738A0">
      <w:pPr>
        <w:tabs>
          <w:tab w:val="left" w:pos="1500"/>
        </w:tabs>
        <w:rPr>
          <w:lang w:val="uz-Cyrl-UZ"/>
        </w:rPr>
      </w:pPr>
    </w:p>
    <w:p w:rsidR="008A7B6D" w:rsidRDefault="008A7B6D" w:rsidP="00D738A0">
      <w:pPr>
        <w:tabs>
          <w:tab w:val="left" w:pos="1500"/>
        </w:tabs>
        <w:rPr>
          <w:lang w:val="uz-Cyrl-UZ"/>
        </w:rPr>
      </w:pPr>
    </w:p>
    <w:p w:rsidR="008A7B6D" w:rsidRDefault="008A7B6D" w:rsidP="00D738A0">
      <w:pPr>
        <w:tabs>
          <w:tab w:val="left" w:pos="1500"/>
        </w:tabs>
        <w:rPr>
          <w:lang w:val="uz-Cyrl-UZ"/>
        </w:rPr>
      </w:pPr>
    </w:p>
    <w:p w:rsidR="008A7B6D" w:rsidRDefault="008A7B6D" w:rsidP="00D738A0">
      <w:pPr>
        <w:tabs>
          <w:tab w:val="left" w:pos="1500"/>
        </w:tabs>
        <w:rPr>
          <w:lang w:val="uz-Cyrl-UZ"/>
        </w:rPr>
      </w:pPr>
    </w:p>
    <w:p w:rsidR="008A7B6D" w:rsidRDefault="008A7B6D" w:rsidP="00D738A0">
      <w:pPr>
        <w:tabs>
          <w:tab w:val="left" w:pos="1500"/>
        </w:tabs>
        <w:rPr>
          <w:lang w:val="uz-Cyrl-UZ"/>
        </w:rPr>
      </w:pPr>
    </w:p>
    <w:p w:rsidR="008A7B6D" w:rsidRDefault="008A7B6D" w:rsidP="00D738A0">
      <w:pPr>
        <w:tabs>
          <w:tab w:val="left" w:pos="1500"/>
        </w:tabs>
        <w:rPr>
          <w:lang w:val="uz-Cyrl-UZ"/>
        </w:rPr>
      </w:pPr>
      <w:r w:rsidRPr="008A7B6D">
        <w:object w:dxaOrig="7203" w:dyaOrig="5406">
          <v:shape id="_x0000_i1036" type="#_x0000_t75" style="width:447pt;height:333.75pt" o:ole="">
            <v:imagedata r:id="rId25" o:title=""/>
          </v:shape>
          <o:OLEObject Type="Embed" ProgID="PowerPoint.Slide.12" ShapeID="_x0000_i1036" DrawAspect="Content" ObjectID="_1615708216" r:id="rId26"/>
        </w:object>
      </w:r>
    </w:p>
    <w:p w:rsidR="008A7B6D" w:rsidRPr="008A7B6D" w:rsidRDefault="008A7B6D" w:rsidP="00D738A0">
      <w:pPr>
        <w:tabs>
          <w:tab w:val="left" w:pos="1500"/>
        </w:tabs>
        <w:rPr>
          <w:lang w:val="uz-Cyrl-UZ"/>
        </w:rPr>
      </w:pPr>
    </w:p>
    <w:p w:rsidR="00D738A0" w:rsidRPr="0005607E" w:rsidRDefault="00D738A0" w:rsidP="00D738A0"/>
    <w:p w:rsidR="00D738A0" w:rsidRPr="0005607E" w:rsidRDefault="00393B24" w:rsidP="00D738A0">
      <w:r w:rsidRPr="00393B24">
        <w:object w:dxaOrig="7203" w:dyaOrig="5406">
          <v:shape id="_x0000_i1037" type="#_x0000_t75" style="width:455.25pt;height:298.5pt" o:ole="">
            <v:imagedata r:id="rId27" o:title=""/>
          </v:shape>
          <o:OLEObject Type="Embed" ProgID="PowerPoint.Slide.12" ShapeID="_x0000_i1037" DrawAspect="Content" ObjectID="_1615708217" r:id="rId28"/>
        </w:object>
      </w:r>
    </w:p>
    <w:p w:rsidR="00D738A0" w:rsidRDefault="00D738A0" w:rsidP="00D738A0">
      <w:pPr>
        <w:rPr>
          <w:lang w:val="uz-Cyrl-UZ"/>
        </w:rPr>
      </w:pPr>
    </w:p>
    <w:p w:rsidR="003F0DCC" w:rsidRPr="003F0DCC" w:rsidRDefault="003F0DCC" w:rsidP="00D738A0">
      <w:pPr>
        <w:rPr>
          <w:lang w:val="uz-Cyrl-UZ"/>
        </w:rPr>
      </w:pPr>
    </w:p>
    <w:p w:rsidR="00D738A0" w:rsidRDefault="0061772B" w:rsidP="00D738A0">
      <w:pPr>
        <w:tabs>
          <w:tab w:val="left" w:pos="3546"/>
        </w:tabs>
        <w:rPr>
          <w:rFonts w:ascii="Times New Roman" w:hAnsi="Times New Roman"/>
          <w:lang w:val="uz-Cyrl-UZ"/>
        </w:rPr>
      </w:pPr>
      <w:r w:rsidRPr="0061772B">
        <w:rPr>
          <w:rFonts w:ascii="Times New Roman" w:hAnsi="Times New Roman"/>
        </w:rPr>
        <w:object w:dxaOrig="7203" w:dyaOrig="5406">
          <v:shape id="_x0000_i1038" type="#_x0000_t75" style="width:444.75pt;height:317.25pt" o:ole="">
            <v:imagedata r:id="rId29" o:title=""/>
          </v:shape>
          <o:OLEObject Type="Embed" ProgID="PowerPoint.Slide.12" ShapeID="_x0000_i1038" DrawAspect="Content" ObjectID="_1615708218" r:id="rId30"/>
        </w:object>
      </w:r>
    </w:p>
    <w:p w:rsidR="0061772B" w:rsidRPr="0061772B" w:rsidRDefault="0061772B" w:rsidP="00D738A0">
      <w:pPr>
        <w:tabs>
          <w:tab w:val="left" w:pos="3546"/>
        </w:tabs>
        <w:rPr>
          <w:rFonts w:ascii="Times New Roman" w:hAnsi="Times New Roman"/>
          <w:lang w:val="uz-Cyrl-UZ"/>
        </w:rPr>
      </w:pPr>
    </w:p>
    <w:p w:rsidR="0061772B" w:rsidRDefault="0061772B" w:rsidP="00D738A0">
      <w:pPr>
        <w:tabs>
          <w:tab w:val="left" w:pos="3546"/>
        </w:tabs>
        <w:rPr>
          <w:rFonts w:ascii="Times New Roman" w:hAnsi="Times New Roman"/>
          <w:lang w:val="uz-Cyrl-UZ"/>
        </w:rPr>
      </w:pPr>
      <w:r w:rsidRPr="0061772B">
        <w:rPr>
          <w:rFonts w:ascii="Times New Roman" w:hAnsi="Times New Roman"/>
        </w:rPr>
        <w:object w:dxaOrig="7203" w:dyaOrig="5406">
          <v:shape id="_x0000_i1039" type="#_x0000_t75" style="width:441.75pt;height:317.25pt" o:ole="">
            <v:imagedata r:id="rId31" o:title=""/>
          </v:shape>
          <o:OLEObject Type="Embed" ProgID="PowerPoint.Slide.12" ShapeID="_x0000_i1039" DrawAspect="Content" ObjectID="_1615708219" r:id="rId32"/>
        </w:object>
      </w:r>
    </w:p>
    <w:p w:rsidR="00472628" w:rsidRDefault="00472628" w:rsidP="00D738A0">
      <w:pPr>
        <w:tabs>
          <w:tab w:val="left" w:pos="3546"/>
        </w:tabs>
        <w:rPr>
          <w:rFonts w:ascii="Times New Roman" w:hAnsi="Times New Roman"/>
          <w:lang w:val="uz-Cyrl-UZ"/>
        </w:rPr>
      </w:pPr>
    </w:p>
    <w:p w:rsidR="00472628" w:rsidRPr="00F668EE" w:rsidRDefault="00472628" w:rsidP="00472628">
      <w:pPr>
        <w:spacing w:after="0" w:line="360" w:lineRule="auto"/>
        <w:ind w:firstLine="708"/>
        <w:jc w:val="center"/>
        <w:rPr>
          <w:b/>
          <w:lang w:val="uz-Cyrl-UZ"/>
        </w:rPr>
      </w:pPr>
      <w:r>
        <w:rPr>
          <w:rFonts w:ascii="Times New Roman" w:hAnsi="Times New Roman"/>
          <w:b/>
          <w:sz w:val="28"/>
          <w:szCs w:val="28"/>
          <w:lang w:val="uz-Cyrl-UZ"/>
        </w:rPr>
        <w:lastRenderedPageBreak/>
        <w:t>5</w:t>
      </w:r>
      <w:r w:rsidRPr="00245443">
        <w:rPr>
          <w:rFonts w:ascii="Times New Roman" w:hAnsi="Times New Roman"/>
          <w:b/>
          <w:sz w:val="28"/>
          <w:szCs w:val="28"/>
          <w:lang w:val="uz-Cyrl-UZ"/>
        </w:rPr>
        <w:t>-</w:t>
      </w:r>
      <w:r w:rsidRPr="00245443">
        <w:rPr>
          <w:rFonts w:ascii="Times New Roman" w:hAnsi="Times New Roman"/>
          <w:b/>
          <w:sz w:val="28"/>
          <w:szCs w:val="28"/>
        </w:rPr>
        <w:t>амалий машгулот:</w:t>
      </w:r>
      <w:r w:rsidRPr="00F668EE">
        <w:rPr>
          <w:rFonts w:ascii="Times New Roman" w:hAnsi="Times New Roman"/>
          <w:sz w:val="28"/>
          <w:szCs w:val="28"/>
          <w:lang w:val="uz-Cyrl-UZ"/>
        </w:rPr>
        <w:t xml:space="preserve"> </w:t>
      </w:r>
      <w:r w:rsidRPr="00F668EE">
        <w:rPr>
          <w:rFonts w:ascii="Times New Roman" w:hAnsi="Times New Roman"/>
          <w:b/>
          <w:sz w:val="28"/>
          <w:szCs w:val="28"/>
          <w:lang w:val="uz-Cyrl-UZ"/>
        </w:rPr>
        <w:t>Ижтимоий ва маданий омилларнинг инсон онгига таъсири.</w:t>
      </w:r>
    </w:p>
    <w:p w:rsidR="00752809" w:rsidRPr="00752809" w:rsidRDefault="00752809" w:rsidP="00752809">
      <w:pPr>
        <w:spacing w:line="276" w:lineRule="auto"/>
        <w:jc w:val="center"/>
        <w:rPr>
          <w:rFonts w:ascii="Times New Roman" w:hAnsi="Times New Roman"/>
          <w:b/>
          <w:bCs/>
          <w:sz w:val="28"/>
          <w:szCs w:val="28"/>
        </w:rPr>
      </w:pPr>
      <w:r>
        <w:rPr>
          <w:rFonts w:ascii="Times New Roman" w:hAnsi="Times New Roman"/>
          <w:b/>
          <w:bCs/>
          <w:sz w:val="28"/>
          <w:szCs w:val="28"/>
          <w:lang w:val="uz-Cyrl-UZ"/>
        </w:rPr>
        <w:t>Машғулот</w:t>
      </w:r>
      <w:r w:rsidRPr="00752809">
        <w:rPr>
          <w:rFonts w:ascii="Times New Roman" w:hAnsi="Times New Roman"/>
          <w:b/>
          <w:bCs/>
          <w:sz w:val="28"/>
          <w:szCs w:val="28"/>
          <w:lang w:val="uz-Cyrl-UZ"/>
        </w:rPr>
        <w:t>ни</w:t>
      </w:r>
      <w:r w:rsidRPr="00752809">
        <w:rPr>
          <w:rFonts w:ascii="Times New Roman" w:hAnsi="Times New Roman"/>
          <w:b/>
          <w:bCs/>
          <w:sz w:val="28"/>
          <w:szCs w:val="28"/>
        </w:rPr>
        <w:t xml:space="preserve"> олиб бориш технологияси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6"/>
        <w:gridCol w:w="5650"/>
      </w:tblGrid>
      <w:tr w:rsidR="00752809" w:rsidRPr="00752809" w:rsidTr="00AC5AC3">
        <w:tc>
          <w:tcPr>
            <w:tcW w:w="3956" w:type="dxa"/>
          </w:tcPr>
          <w:p w:rsidR="00752809" w:rsidRPr="00752809" w:rsidRDefault="00752809" w:rsidP="00AC5AC3">
            <w:pPr>
              <w:spacing w:line="276" w:lineRule="auto"/>
              <w:rPr>
                <w:rFonts w:ascii="Times New Roman" w:hAnsi="Times New Roman"/>
                <w:i/>
                <w:iCs/>
                <w:sz w:val="28"/>
                <w:szCs w:val="28"/>
              </w:rPr>
            </w:pPr>
            <w:r w:rsidRPr="00752809">
              <w:rPr>
                <w:rFonts w:ascii="Times New Roman" w:hAnsi="Times New Roman"/>
                <w:i/>
                <w:iCs/>
                <w:sz w:val="28"/>
                <w:szCs w:val="28"/>
              </w:rPr>
              <w:t xml:space="preserve">Талабалар сони: </w:t>
            </w:r>
          </w:p>
        </w:tc>
        <w:tc>
          <w:tcPr>
            <w:tcW w:w="5650"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i/>
                <w:iCs/>
                <w:sz w:val="28"/>
                <w:szCs w:val="28"/>
              </w:rPr>
              <w:t>Вақти:</w:t>
            </w:r>
            <w:r w:rsidRPr="00752809">
              <w:rPr>
                <w:rFonts w:ascii="Times New Roman" w:hAnsi="Times New Roman"/>
                <w:sz w:val="28"/>
                <w:szCs w:val="28"/>
              </w:rPr>
              <w:t xml:space="preserve"> 2 соат</w:t>
            </w:r>
          </w:p>
        </w:tc>
      </w:tr>
      <w:tr w:rsidR="00752809" w:rsidRPr="00752809" w:rsidTr="00AC5AC3">
        <w:tc>
          <w:tcPr>
            <w:tcW w:w="3956" w:type="dxa"/>
          </w:tcPr>
          <w:p w:rsidR="00752809" w:rsidRPr="00752809" w:rsidRDefault="00752809" w:rsidP="00AC5AC3">
            <w:pPr>
              <w:spacing w:line="276" w:lineRule="auto"/>
              <w:rPr>
                <w:rFonts w:ascii="Times New Roman" w:hAnsi="Times New Roman"/>
                <w:i/>
                <w:iCs/>
                <w:sz w:val="28"/>
                <w:szCs w:val="28"/>
              </w:rPr>
            </w:pPr>
            <w:r w:rsidRPr="00752809">
              <w:rPr>
                <w:rFonts w:ascii="Times New Roman" w:hAnsi="Times New Roman"/>
                <w:i/>
                <w:iCs/>
                <w:sz w:val="28"/>
                <w:szCs w:val="28"/>
              </w:rPr>
              <w:t>Машғулот шакли</w:t>
            </w:r>
          </w:p>
        </w:tc>
        <w:tc>
          <w:tcPr>
            <w:tcW w:w="5650" w:type="dxa"/>
          </w:tcPr>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 xml:space="preserve">Маъруза </w:t>
            </w:r>
          </w:p>
        </w:tc>
      </w:tr>
      <w:tr w:rsidR="00752809" w:rsidRPr="00752809" w:rsidTr="00AC5AC3">
        <w:tc>
          <w:tcPr>
            <w:tcW w:w="3956" w:type="dxa"/>
          </w:tcPr>
          <w:p w:rsidR="00752809" w:rsidRPr="00752809" w:rsidRDefault="00752809" w:rsidP="00AC5AC3">
            <w:pPr>
              <w:spacing w:line="276" w:lineRule="auto"/>
              <w:rPr>
                <w:rFonts w:ascii="Times New Roman" w:hAnsi="Times New Roman"/>
                <w:i/>
                <w:iCs/>
                <w:sz w:val="28"/>
                <w:szCs w:val="28"/>
                <w:lang w:val="uz-Cyrl-UZ"/>
              </w:rPr>
            </w:pPr>
            <w:r w:rsidRPr="00752809">
              <w:rPr>
                <w:rFonts w:ascii="Times New Roman" w:hAnsi="Times New Roman"/>
                <w:i/>
                <w:iCs/>
                <w:sz w:val="28"/>
                <w:szCs w:val="28"/>
                <w:lang w:val="uz-Cyrl-UZ"/>
              </w:rPr>
              <w:t>Маъруза режаси</w:t>
            </w:r>
          </w:p>
        </w:tc>
        <w:tc>
          <w:tcPr>
            <w:tcW w:w="5650" w:type="dxa"/>
          </w:tcPr>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 xml:space="preserve">1. </w:t>
            </w:r>
            <w:r w:rsidRPr="00752809">
              <w:rPr>
                <w:rFonts w:ascii="Times New Roman" w:hAnsi="Times New Roman"/>
                <w:sz w:val="28"/>
                <w:szCs w:val="28"/>
              </w:rPr>
              <w:t xml:space="preserve">Инсон ва ҳокимият: янги аср ижтимоий-маданий контексти </w:t>
            </w:r>
            <w:r w:rsidRPr="00752809">
              <w:rPr>
                <w:rFonts w:ascii="Times New Roman" w:hAnsi="Times New Roman"/>
                <w:sz w:val="28"/>
                <w:szCs w:val="28"/>
                <w:lang w:val="uz-Cyrl-UZ"/>
              </w:rPr>
              <w:t>.</w:t>
            </w:r>
          </w:p>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2.</w:t>
            </w:r>
            <w:r w:rsidRPr="00752809">
              <w:rPr>
                <w:rFonts w:ascii="Times New Roman" w:hAnsi="Times New Roman"/>
                <w:b/>
                <w:sz w:val="28"/>
                <w:szCs w:val="28"/>
                <w:lang w:val="uz-Cyrl-UZ"/>
              </w:rPr>
              <w:t xml:space="preserve"> «Шарқ - ғарб»</w:t>
            </w:r>
            <w:r w:rsidRPr="00752809">
              <w:rPr>
                <w:rFonts w:ascii="Times New Roman" w:hAnsi="Times New Roman"/>
                <w:sz w:val="28"/>
                <w:szCs w:val="28"/>
                <w:lang w:val="uz-Cyrl-UZ"/>
              </w:rPr>
              <w:t xml:space="preserve"> оппозицияси . </w:t>
            </w:r>
          </w:p>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 xml:space="preserve">3. Инсон ижоди ва санъат символизми. </w:t>
            </w:r>
          </w:p>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4.</w:t>
            </w:r>
            <w:r w:rsidRPr="00752809">
              <w:rPr>
                <w:rFonts w:ascii="Times New Roman" w:hAnsi="Times New Roman"/>
                <w:b/>
                <w:sz w:val="28"/>
                <w:szCs w:val="28"/>
              </w:rPr>
              <w:t xml:space="preserve"> </w:t>
            </w:r>
            <w:r w:rsidRPr="00752809">
              <w:rPr>
                <w:rFonts w:ascii="Times New Roman" w:hAnsi="Times New Roman"/>
                <w:sz w:val="28"/>
                <w:szCs w:val="28"/>
              </w:rPr>
              <w:t>Цивилизацияларнинг ўзгариши даврида инсон.</w:t>
            </w:r>
          </w:p>
        </w:tc>
      </w:tr>
      <w:tr w:rsidR="00752809" w:rsidRPr="00752809" w:rsidTr="00AC5AC3">
        <w:tc>
          <w:tcPr>
            <w:tcW w:w="9606" w:type="dxa"/>
            <w:gridSpan w:val="2"/>
          </w:tcPr>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i/>
                <w:iCs/>
                <w:sz w:val="28"/>
                <w:szCs w:val="28"/>
                <w:lang w:val="uz-Cyrl-UZ"/>
              </w:rPr>
              <w:t>Машғулотнинг мақсади:</w:t>
            </w:r>
            <w:r w:rsidRPr="00752809">
              <w:rPr>
                <w:rFonts w:ascii="Times New Roman" w:hAnsi="Times New Roman"/>
                <w:sz w:val="28"/>
                <w:szCs w:val="28"/>
                <w:lang w:val="uz-Cyrl-UZ"/>
              </w:rPr>
              <w:t xml:space="preserve"> </w:t>
            </w:r>
            <w:r w:rsidRPr="00752809">
              <w:rPr>
                <w:rFonts w:ascii="Times New Roman" w:hAnsi="Times New Roman"/>
                <w:b/>
                <w:sz w:val="28"/>
                <w:szCs w:val="28"/>
                <w:lang w:val="uz-Cyrl-UZ"/>
              </w:rPr>
              <w:t>«Шарқ - ғарб»</w:t>
            </w:r>
            <w:r w:rsidRPr="00752809">
              <w:rPr>
                <w:rFonts w:ascii="Times New Roman" w:hAnsi="Times New Roman"/>
                <w:sz w:val="28"/>
                <w:szCs w:val="28"/>
                <w:lang w:val="uz-Cyrl-UZ"/>
              </w:rPr>
              <w:t xml:space="preserve"> тушунчасининг келиб чиқиши, Инсон ва ҳокимият: янги аср ижтимоий-маданий контексти ва таҳлили, Инсон ижоди ва санъат символизми , Цивилизацияларнинг ўзгариши даврида инсон.</w:t>
            </w:r>
          </w:p>
        </w:tc>
      </w:tr>
      <w:tr w:rsidR="00752809" w:rsidRPr="00752809" w:rsidTr="00AC5AC3">
        <w:tc>
          <w:tcPr>
            <w:tcW w:w="3956" w:type="dxa"/>
          </w:tcPr>
          <w:p w:rsidR="00752809" w:rsidRPr="00752809" w:rsidRDefault="00752809" w:rsidP="00AC5AC3">
            <w:pPr>
              <w:spacing w:line="276" w:lineRule="auto"/>
              <w:rPr>
                <w:rFonts w:ascii="Times New Roman" w:hAnsi="Times New Roman"/>
                <w:i/>
                <w:iCs/>
                <w:sz w:val="28"/>
                <w:szCs w:val="28"/>
              </w:rPr>
            </w:pPr>
            <w:r w:rsidRPr="00752809">
              <w:rPr>
                <w:rFonts w:ascii="Times New Roman" w:hAnsi="Times New Roman"/>
                <w:i/>
                <w:iCs/>
                <w:sz w:val="28"/>
                <w:szCs w:val="28"/>
              </w:rPr>
              <w:t>Педагогик вазифалар</w:t>
            </w:r>
          </w:p>
        </w:tc>
        <w:tc>
          <w:tcPr>
            <w:tcW w:w="5650"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i/>
                <w:iCs/>
                <w:sz w:val="28"/>
                <w:szCs w:val="28"/>
              </w:rPr>
              <w:t>Ўқув фаолияти натижалари:</w:t>
            </w:r>
          </w:p>
        </w:tc>
      </w:tr>
      <w:tr w:rsidR="00752809" w:rsidRPr="00752809" w:rsidTr="00AC5AC3">
        <w:tc>
          <w:tcPr>
            <w:tcW w:w="3956"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b/>
                <w:sz w:val="28"/>
                <w:szCs w:val="28"/>
                <w:lang w:val="uz-Cyrl-UZ"/>
              </w:rPr>
              <w:t>Шарқ - ғарб»</w:t>
            </w:r>
            <w:r w:rsidRPr="00752809">
              <w:rPr>
                <w:rFonts w:ascii="Times New Roman" w:hAnsi="Times New Roman"/>
                <w:sz w:val="28"/>
                <w:szCs w:val="28"/>
                <w:lang w:val="uz-Cyrl-UZ"/>
              </w:rPr>
              <w:t xml:space="preserve"> оппозицияси нинг келиб чиқиши. </w:t>
            </w:r>
          </w:p>
          <w:p w:rsidR="00752809" w:rsidRPr="00752809" w:rsidRDefault="00752809" w:rsidP="00AC5AC3">
            <w:pPr>
              <w:spacing w:line="276" w:lineRule="auto"/>
              <w:rPr>
                <w:rFonts w:ascii="Times New Roman" w:hAnsi="Times New Roman"/>
                <w:sz w:val="28"/>
                <w:szCs w:val="28"/>
              </w:rPr>
            </w:pPr>
          </w:p>
        </w:tc>
        <w:tc>
          <w:tcPr>
            <w:tcW w:w="5650" w:type="dxa"/>
          </w:tcPr>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 xml:space="preserve">Талабалар </w:t>
            </w:r>
            <w:r w:rsidRPr="00752809">
              <w:rPr>
                <w:rFonts w:ascii="Times New Roman" w:hAnsi="Times New Roman"/>
                <w:b/>
                <w:sz w:val="28"/>
                <w:szCs w:val="28"/>
                <w:lang w:val="uz-Cyrl-UZ"/>
              </w:rPr>
              <w:t>«Шарқ - ғарб»</w:t>
            </w:r>
            <w:r w:rsidRPr="00752809">
              <w:rPr>
                <w:rFonts w:ascii="Times New Roman" w:hAnsi="Times New Roman"/>
                <w:sz w:val="28"/>
                <w:szCs w:val="28"/>
                <w:lang w:val="uz-Cyrl-UZ"/>
              </w:rPr>
              <w:t xml:space="preserve"> оппозицияси нинг келиб чиқиши ва унинг фаолияти ҳақида маъулумот оладилар.</w:t>
            </w:r>
          </w:p>
        </w:tc>
      </w:tr>
      <w:tr w:rsidR="00752809" w:rsidRPr="00752809" w:rsidTr="00AC5AC3">
        <w:tc>
          <w:tcPr>
            <w:tcW w:w="3956" w:type="dxa"/>
          </w:tcPr>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rPr>
              <w:t>Инсон ва ҳокимият: янги аср ижтимоий-маданий контексти</w:t>
            </w:r>
            <w:r w:rsidRPr="00752809">
              <w:rPr>
                <w:rFonts w:ascii="Times New Roman" w:hAnsi="Times New Roman"/>
                <w:sz w:val="28"/>
                <w:szCs w:val="28"/>
                <w:lang w:val="uz-Cyrl-UZ"/>
              </w:rPr>
              <w:t xml:space="preserve">. </w:t>
            </w:r>
          </w:p>
          <w:p w:rsidR="00752809" w:rsidRPr="00752809" w:rsidRDefault="00752809" w:rsidP="00AC5AC3">
            <w:pPr>
              <w:spacing w:line="276" w:lineRule="auto"/>
              <w:rPr>
                <w:rFonts w:ascii="Times New Roman" w:hAnsi="Times New Roman"/>
                <w:sz w:val="28"/>
                <w:szCs w:val="28"/>
                <w:lang w:val="uz-Cyrl-UZ"/>
              </w:rPr>
            </w:pPr>
          </w:p>
        </w:tc>
        <w:tc>
          <w:tcPr>
            <w:tcW w:w="5650" w:type="dxa"/>
          </w:tcPr>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Талабалар</w:t>
            </w:r>
            <w:r w:rsidRPr="00752809">
              <w:rPr>
                <w:rFonts w:ascii="Times New Roman" w:hAnsi="Times New Roman"/>
                <w:sz w:val="28"/>
                <w:szCs w:val="28"/>
              </w:rPr>
              <w:t xml:space="preserve"> </w:t>
            </w:r>
            <w:r w:rsidRPr="00752809">
              <w:rPr>
                <w:rFonts w:ascii="Times New Roman" w:hAnsi="Times New Roman"/>
                <w:sz w:val="28"/>
                <w:szCs w:val="28"/>
                <w:lang w:val="uz-Cyrl-UZ"/>
              </w:rPr>
              <w:t>и</w:t>
            </w:r>
            <w:r w:rsidRPr="00752809">
              <w:rPr>
                <w:rFonts w:ascii="Times New Roman" w:hAnsi="Times New Roman"/>
                <w:sz w:val="28"/>
                <w:szCs w:val="28"/>
              </w:rPr>
              <w:t xml:space="preserve">нсон ва ҳокимият: янги аср ижтимоий-маданий контексти </w:t>
            </w:r>
            <w:r w:rsidRPr="00752809">
              <w:rPr>
                <w:rFonts w:ascii="Times New Roman" w:hAnsi="Times New Roman"/>
                <w:sz w:val="28"/>
                <w:szCs w:val="28"/>
                <w:lang w:val="uz-Cyrl-UZ"/>
              </w:rPr>
              <w:t>ҳақида маълумот оладилар.</w:t>
            </w:r>
          </w:p>
        </w:tc>
      </w:tr>
      <w:tr w:rsidR="00752809" w:rsidRPr="00752809" w:rsidTr="00AC5AC3">
        <w:tc>
          <w:tcPr>
            <w:tcW w:w="3956" w:type="dxa"/>
          </w:tcPr>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Инсон ижоди ва санъат символизми.</w:t>
            </w:r>
          </w:p>
        </w:tc>
        <w:tc>
          <w:tcPr>
            <w:tcW w:w="5650" w:type="dxa"/>
          </w:tcPr>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Инсон ижоди ва санъат символизми  ҳақида маъумот оладилар.</w:t>
            </w:r>
          </w:p>
        </w:tc>
      </w:tr>
      <w:tr w:rsidR="00752809" w:rsidRPr="00752809" w:rsidTr="00AC5AC3">
        <w:tc>
          <w:tcPr>
            <w:tcW w:w="3956" w:type="dxa"/>
          </w:tcPr>
          <w:p w:rsidR="00752809" w:rsidRPr="00752809" w:rsidRDefault="00752809" w:rsidP="00AC5AC3">
            <w:pPr>
              <w:spacing w:line="276" w:lineRule="auto"/>
              <w:rPr>
                <w:rFonts w:ascii="Times New Roman" w:hAnsi="Times New Roman"/>
                <w:i/>
                <w:iCs/>
                <w:sz w:val="28"/>
                <w:szCs w:val="28"/>
              </w:rPr>
            </w:pPr>
            <w:r w:rsidRPr="00752809">
              <w:rPr>
                <w:rFonts w:ascii="Times New Roman" w:hAnsi="Times New Roman"/>
                <w:i/>
                <w:iCs/>
                <w:sz w:val="28"/>
                <w:szCs w:val="28"/>
              </w:rPr>
              <w:t>Ўқитиш усуллари ва техника</w:t>
            </w:r>
          </w:p>
        </w:tc>
        <w:tc>
          <w:tcPr>
            <w:tcW w:w="5650"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sz w:val="28"/>
                <w:szCs w:val="28"/>
                <w:lang w:val="uz-Cyrl-UZ"/>
              </w:rPr>
              <w:t>Маъруза</w:t>
            </w:r>
            <w:r w:rsidRPr="00752809">
              <w:rPr>
                <w:rFonts w:ascii="Times New Roman" w:hAnsi="Times New Roman"/>
                <w:sz w:val="28"/>
                <w:szCs w:val="28"/>
              </w:rPr>
              <w:t xml:space="preserve">, «ақлий ҳужум», Т-схема, мунозара, муаммоли вазиятлар усули. </w:t>
            </w:r>
          </w:p>
        </w:tc>
      </w:tr>
      <w:tr w:rsidR="00752809" w:rsidRPr="00752809" w:rsidTr="00AC5AC3">
        <w:tc>
          <w:tcPr>
            <w:tcW w:w="3956" w:type="dxa"/>
          </w:tcPr>
          <w:p w:rsidR="00752809" w:rsidRPr="00752809" w:rsidRDefault="00752809" w:rsidP="00AC5AC3">
            <w:pPr>
              <w:spacing w:line="276" w:lineRule="auto"/>
              <w:rPr>
                <w:rFonts w:ascii="Times New Roman" w:hAnsi="Times New Roman"/>
                <w:i/>
                <w:iCs/>
                <w:sz w:val="28"/>
                <w:szCs w:val="28"/>
              </w:rPr>
            </w:pPr>
            <w:r w:rsidRPr="00752809">
              <w:rPr>
                <w:rFonts w:ascii="Times New Roman" w:hAnsi="Times New Roman"/>
                <w:i/>
                <w:iCs/>
                <w:sz w:val="28"/>
                <w:szCs w:val="28"/>
              </w:rPr>
              <w:t>Ўқитиш воситалари</w:t>
            </w:r>
          </w:p>
        </w:tc>
        <w:tc>
          <w:tcPr>
            <w:tcW w:w="5650"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sz w:val="28"/>
                <w:szCs w:val="28"/>
                <w:lang w:val="uz-Cyrl-UZ"/>
              </w:rPr>
              <w:t xml:space="preserve">Маърузалар </w:t>
            </w:r>
            <w:r w:rsidRPr="00752809">
              <w:rPr>
                <w:rFonts w:ascii="Times New Roman" w:hAnsi="Times New Roman"/>
                <w:sz w:val="28"/>
                <w:szCs w:val="28"/>
              </w:rPr>
              <w:t>матни, тарқатма материаллар, слайдлар, проектор.</w:t>
            </w:r>
          </w:p>
        </w:tc>
      </w:tr>
      <w:tr w:rsidR="00752809" w:rsidRPr="00752809" w:rsidTr="00AC5AC3">
        <w:tc>
          <w:tcPr>
            <w:tcW w:w="3956" w:type="dxa"/>
          </w:tcPr>
          <w:p w:rsidR="00752809" w:rsidRPr="00752809" w:rsidRDefault="00752809" w:rsidP="00AC5AC3">
            <w:pPr>
              <w:spacing w:line="276" w:lineRule="auto"/>
              <w:rPr>
                <w:rFonts w:ascii="Times New Roman" w:hAnsi="Times New Roman"/>
                <w:i/>
                <w:iCs/>
                <w:sz w:val="28"/>
                <w:szCs w:val="28"/>
              </w:rPr>
            </w:pPr>
            <w:r w:rsidRPr="00752809">
              <w:rPr>
                <w:rFonts w:ascii="Times New Roman" w:hAnsi="Times New Roman"/>
                <w:i/>
                <w:iCs/>
                <w:sz w:val="28"/>
                <w:szCs w:val="28"/>
              </w:rPr>
              <w:t>Ўқитиш шакллари</w:t>
            </w:r>
          </w:p>
        </w:tc>
        <w:tc>
          <w:tcPr>
            <w:tcW w:w="5650"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sz w:val="28"/>
                <w:szCs w:val="28"/>
              </w:rPr>
              <w:t>Жамоа, тўғридан-тўғри ва гуруҳларда ишлаш.</w:t>
            </w:r>
          </w:p>
        </w:tc>
      </w:tr>
      <w:tr w:rsidR="00752809" w:rsidRPr="00752809" w:rsidTr="00AC5AC3">
        <w:tc>
          <w:tcPr>
            <w:tcW w:w="3956" w:type="dxa"/>
          </w:tcPr>
          <w:p w:rsidR="00752809" w:rsidRPr="00752809" w:rsidRDefault="00752809" w:rsidP="00AC5AC3">
            <w:pPr>
              <w:spacing w:line="276" w:lineRule="auto"/>
              <w:rPr>
                <w:rFonts w:ascii="Times New Roman" w:hAnsi="Times New Roman"/>
                <w:i/>
                <w:iCs/>
                <w:sz w:val="28"/>
                <w:szCs w:val="28"/>
              </w:rPr>
            </w:pPr>
            <w:r w:rsidRPr="00752809">
              <w:rPr>
                <w:rFonts w:ascii="Times New Roman" w:hAnsi="Times New Roman"/>
                <w:i/>
                <w:iCs/>
                <w:sz w:val="28"/>
                <w:szCs w:val="28"/>
              </w:rPr>
              <w:lastRenderedPageBreak/>
              <w:t>Ўқитиш шарт-шароити</w:t>
            </w:r>
          </w:p>
        </w:tc>
        <w:tc>
          <w:tcPr>
            <w:tcW w:w="5650"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sz w:val="28"/>
                <w:szCs w:val="28"/>
              </w:rPr>
              <w:t>Техник воситалар билан таъминланган аудитория.</w:t>
            </w:r>
          </w:p>
        </w:tc>
      </w:tr>
      <w:tr w:rsidR="00752809" w:rsidRPr="00752809" w:rsidTr="00AC5AC3">
        <w:tc>
          <w:tcPr>
            <w:tcW w:w="3956" w:type="dxa"/>
          </w:tcPr>
          <w:p w:rsidR="00752809" w:rsidRPr="00752809" w:rsidRDefault="00752809" w:rsidP="00AC5AC3">
            <w:pPr>
              <w:spacing w:line="276" w:lineRule="auto"/>
              <w:rPr>
                <w:rFonts w:ascii="Times New Roman" w:hAnsi="Times New Roman"/>
                <w:i/>
                <w:iCs/>
                <w:sz w:val="28"/>
                <w:szCs w:val="28"/>
                <w:lang w:val="uz-Cyrl-UZ"/>
              </w:rPr>
            </w:pPr>
            <w:r w:rsidRPr="00752809">
              <w:rPr>
                <w:rFonts w:ascii="Times New Roman" w:hAnsi="Times New Roman"/>
                <w:i/>
                <w:iCs/>
                <w:sz w:val="28"/>
                <w:szCs w:val="28"/>
                <w:lang w:val="uz-Cyrl-UZ"/>
              </w:rPr>
              <w:t>Мониторинг ва баҳолаш</w:t>
            </w:r>
          </w:p>
        </w:tc>
        <w:tc>
          <w:tcPr>
            <w:tcW w:w="5650" w:type="dxa"/>
          </w:tcPr>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Оғзаки назорат, тест назорати, савол-жавоб, ўз-ўзини назорат қилиш, рейтинг тизими асосида баҳолаш.</w:t>
            </w:r>
          </w:p>
        </w:tc>
      </w:tr>
    </w:tbl>
    <w:p w:rsidR="00752809" w:rsidRPr="00752809" w:rsidRDefault="00752809" w:rsidP="00752809">
      <w:pPr>
        <w:spacing w:line="276" w:lineRule="auto"/>
        <w:jc w:val="center"/>
        <w:rPr>
          <w:rFonts w:ascii="Times New Roman" w:hAnsi="Times New Roman"/>
          <w:b/>
          <w:bCs/>
          <w:sz w:val="28"/>
          <w:szCs w:val="28"/>
          <w:lang w:val="uz-Cyrl-UZ"/>
        </w:rPr>
      </w:pPr>
      <w:r w:rsidRPr="00752809">
        <w:rPr>
          <w:rFonts w:ascii="Times New Roman" w:hAnsi="Times New Roman"/>
          <w:b/>
          <w:bCs/>
          <w:sz w:val="28"/>
          <w:szCs w:val="28"/>
          <w:lang w:val="uz-Cyrl-UZ"/>
        </w:rPr>
        <w:t xml:space="preserve">2. </w:t>
      </w:r>
      <w:r>
        <w:rPr>
          <w:rFonts w:ascii="Times New Roman" w:hAnsi="Times New Roman"/>
          <w:b/>
          <w:bCs/>
          <w:sz w:val="28"/>
          <w:szCs w:val="28"/>
          <w:lang w:val="uz-Cyrl-UZ"/>
        </w:rPr>
        <w:t>Машғулот</w:t>
      </w:r>
      <w:r w:rsidRPr="00752809">
        <w:rPr>
          <w:rFonts w:ascii="Times New Roman" w:hAnsi="Times New Roman"/>
          <w:b/>
          <w:bCs/>
          <w:sz w:val="28"/>
          <w:szCs w:val="28"/>
          <w:lang w:val="uz-Cyrl-UZ"/>
        </w:rPr>
        <w:t>нинг технологик картаси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3161"/>
        <w:gridCol w:w="2333"/>
      </w:tblGrid>
      <w:tr w:rsidR="00752809" w:rsidRPr="00752809" w:rsidTr="00AC5AC3">
        <w:tc>
          <w:tcPr>
            <w:tcW w:w="4077" w:type="dxa"/>
            <w:vMerge w:val="restart"/>
          </w:tcPr>
          <w:p w:rsidR="00752809" w:rsidRPr="00752809" w:rsidRDefault="00752809" w:rsidP="00AC5AC3">
            <w:pPr>
              <w:spacing w:line="276" w:lineRule="auto"/>
              <w:jc w:val="center"/>
              <w:rPr>
                <w:rFonts w:ascii="Times New Roman" w:hAnsi="Times New Roman"/>
                <w:i/>
                <w:iCs/>
                <w:sz w:val="28"/>
                <w:szCs w:val="28"/>
                <w:lang w:val="uz-Cyrl-UZ"/>
              </w:rPr>
            </w:pPr>
            <w:r w:rsidRPr="00752809">
              <w:rPr>
                <w:rFonts w:ascii="Times New Roman" w:hAnsi="Times New Roman"/>
                <w:i/>
                <w:iCs/>
                <w:sz w:val="28"/>
                <w:szCs w:val="28"/>
                <w:lang w:val="uz-Cyrl-UZ"/>
              </w:rPr>
              <w:t>Иш жараёнлари вақти</w:t>
            </w:r>
          </w:p>
        </w:tc>
        <w:tc>
          <w:tcPr>
            <w:tcW w:w="5494" w:type="dxa"/>
            <w:gridSpan w:val="2"/>
          </w:tcPr>
          <w:p w:rsidR="00752809" w:rsidRPr="00752809" w:rsidRDefault="00752809" w:rsidP="00AC5AC3">
            <w:pPr>
              <w:spacing w:line="276" w:lineRule="auto"/>
              <w:jc w:val="center"/>
              <w:rPr>
                <w:rFonts w:ascii="Times New Roman" w:hAnsi="Times New Roman"/>
                <w:i/>
                <w:iCs/>
                <w:sz w:val="28"/>
                <w:szCs w:val="28"/>
                <w:lang w:val="uz-Cyrl-UZ"/>
              </w:rPr>
            </w:pPr>
            <w:r w:rsidRPr="00752809">
              <w:rPr>
                <w:rFonts w:ascii="Times New Roman" w:hAnsi="Times New Roman"/>
                <w:i/>
                <w:iCs/>
                <w:sz w:val="28"/>
                <w:szCs w:val="28"/>
                <w:lang w:val="uz-Cyrl-UZ"/>
              </w:rPr>
              <w:t>Фаолиятнинг мазмуни</w:t>
            </w:r>
          </w:p>
        </w:tc>
      </w:tr>
      <w:tr w:rsidR="00752809" w:rsidRPr="00752809" w:rsidTr="00AC5AC3">
        <w:tc>
          <w:tcPr>
            <w:tcW w:w="4077" w:type="dxa"/>
            <w:vMerge/>
          </w:tcPr>
          <w:p w:rsidR="00752809" w:rsidRPr="00752809" w:rsidRDefault="00752809" w:rsidP="00AC5AC3">
            <w:pPr>
              <w:spacing w:line="276" w:lineRule="auto"/>
              <w:jc w:val="center"/>
              <w:rPr>
                <w:rFonts w:ascii="Times New Roman" w:hAnsi="Times New Roman"/>
                <w:i/>
                <w:iCs/>
                <w:sz w:val="28"/>
                <w:szCs w:val="28"/>
                <w:lang w:val="uz-Cyrl-UZ"/>
              </w:rPr>
            </w:pPr>
          </w:p>
        </w:tc>
        <w:tc>
          <w:tcPr>
            <w:tcW w:w="3161" w:type="dxa"/>
          </w:tcPr>
          <w:p w:rsidR="00752809" w:rsidRPr="00752809" w:rsidRDefault="00752809" w:rsidP="00AC5AC3">
            <w:pPr>
              <w:spacing w:line="276" w:lineRule="auto"/>
              <w:jc w:val="center"/>
              <w:rPr>
                <w:rFonts w:ascii="Times New Roman" w:hAnsi="Times New Roman"/>
                <w:i/>
                <w:iCs/>
                <w:sz w:val="28"/>
                <w:szCs w:val="28"/>
                <w:lang w:val="uz-Cyrl-UZ"/>
              </w:rPr>
            </w:pPr>
            <w:r w:rsidRPr="00752809">
              <w:rPr>
                <w:rFonts w:ascii="Times New Roman" w:hAnsi="Times New Roman"/>
                <w:i/>
                <w:iCs/>
                <w:sz w:val="28"/>
                <w:szCs w:val="28"/>
                <w:lang w:val="uz-Cyrl-UZ"/>
              </w:rPr>
              <w:t>ўқитувчи</w:t>
            </w:r>
          </w:p>
        </w:tc>
        <w:tc>
          <w:tcPr>
            <w:tcW w:w="2333" w:type="dxa"/>
          </w:tcPr>
          <w:p w:rsidR="00752809" w:rsidRPr="00752809" w:rsidRDefault="00752809" w:rsidP="00AC5AC3">
            <w:pPr>
              <w:spacing w:line="276" w:lineRule="auto"/>
              <w:jc w:val="center"/>
              <w:rPr>
                <w:rFonts w:ascii="Times New Roman" w:hAnsi="Times New Roman"/>
                <w:i/>
                <w:iCs/>
                <w:sz w:val="28"/>
                <w:szCs w:val="28"/>
                <w:lang w:val="uz-Cyrl-UZ"/>
              </w:rPr>
            </w:pPr>
            <w:r w:rsidRPr="00752809">
              <w:rPr>
                <w:rFonts w:ascii="Times New Roman" w:hAnsi="Times New Roman"/>
                <w:i/>
                <w:iCs/>
                <w:sz w:val="28"/>
                <w:szCs w:val="28"/>
                <w:lang w:val="uz-Cyrl-UZ"/>
              </w:rPr>
              <w:t>Талаба</w:t>
            </w:r>
          </w:p>
        </w:tc>
      </w:tr>
      <w:tr w:rsidR="00752809" w:rsidRPr="00752809" w:rsidTr="00AC5AC3">
        <w:tc>
          <w:tcPr>
            <w:tcW w:w="4077" w:type="dxa"/>
          </w:tcPr>
          <w:p w:rsidR="00752809" w:rsidRPr="00752809" w:rsidRDefault="00752809" w:rsidP="00AC5AC3">
            <w:pPr>
              <w:spacing w:line="276" w:lineRule="auto"/>
              <w:jc w:val="center"/>
              <w:rPr>
                <w:rFonts w:ascii="Times New Roman" w:hAnsi="Times New Roman"/>
                <w:sz w:val="28"/>
                <w:szCs w:val="28"/>
                <w:lang w:val="uz-Cyrl-UZ"/>
              </w:rPr>
            </w:pPr>
            <w:r w:rsidRPr="00752809">
              <w:rPr>
                <w:rFonts w:ascii="Times New Roman" w:hAnsi="Times New Roman"/>
                <w:sz w:val="28"/>
                <w:szCs w:val="28"/>
                <w:lang w:val="uz-Cyrl-UZ"/>
              </w:rPr>
              <w:t>I-босқич. Курсга ва мавзуга кириш.</w:t>
            </w:r>
          </w:p>
          <w:p w:rsidR="00752809" w:rsidRPr="00752809" w:rsidRDefault="00752809" w:rsidP="00AC5AC3">
            <w:pPr>
              <w:spacing w:line="276" w:lineRule="auto"/>
              <w:jc w:val="center"/>
              <w:rPr>
                <w:rFonts w:ascii="Times New Roman" w:hAnsi="Times New Roman"/>
                <w:sz w:val="28"/>
                <w:szCs w:val="28"/>
                <w:lang w:val="uz-Cyrl-UZ"/>
              </w:rPr>
            </w:pPr>
            <w:r w:rsidRPr="00752809">
              <w:rPr>
                <w:rFonts w:ascii="Times New Roman" w:hAnsi="Times New Roman"/>
                <w:sz w:val="28"/>
                <w:szCs w:val="28"/>
                <w:lang w:val="uz-Cyrl-UZ"/>
              </w:rPr>
              <w:t>(20 минут)</w:t>
            </w:r>
          </w:p>
        </w:tc>
        <w:tc>
          <w:tcPr>
            <w:tcW w:w="3161" w:type="dxa"/>
          </w:tcPr>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1.1Мавзу номини айтиб, унинг доирасида дастлабки умумий тасаввурни беради ҳамда услубий ва ташкилий томонлари билан таништиради.</w:t>
            </w:r>
          </w:p>
        </w:tc>
        <w:tc>
          <w:tcPr>
            <w:tcW w:w="2333" w:type="dxa"/>
          </w:tcPr>
          <w:p w:rsidR="00752809" w:rsidRPr="00752809" w:rsidRDefault="00752809" w:rsidP="00AC5AC3">
            <w:pPr>
              <w:spacing w:line="276" w:lineRule="auto"/>
              <w:jc w:val="center"/>
              <w:rPr>
                <w:rFonts w:ascii="Times New Roman" w:hAnsi="Times New Roman"/>
                <w:sz w:val="28"/>
                <w:szCs w:val="28"/>
              </w:rPr>
            </w:pPr>
            <w:r w:rsidRPr="00752809">
              <w:rPr>
                <w:rFonts w:ascii="Times New Roman" w:hAnsi="Times New Roman"/>
                <w:sz w:val="28"/>
                <w:szCs w:val="28"/>
              </w:rPr>
              <w:t>Тинглайдилар.</w:t>
            </w:r>
          </w:p>
        </w:tc>
      </w:tr>
      <w:tr w:rsidR="00752809" w:rsidRPr="00752809" w:rsidTr="00AC5AC3">
        <w:tc>
          <w:tcPr>
            <w:tcW w:w="4077"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sz w:val="28"/>
                <w:szCs w:val="28"/>
              </w:rPr>
              <w:t>1.2. Мавзу</w:t>
            </w:r>
            <w:r w:rsidRPr="00752809">
              <w:rPr>
                <w:rFonts w:ascii="Times New Roman" w:hAnsi="Times New Roman"/>
                <w:sz w:val="28"/>
                <w:szCs w:val="28"/>
                <w:lang w:val="uz-Cyrl-UZ"/>
              </w:rPr>
              <w:t>нинг моҳияти</w:t>
            </w:r>
            <w:r w:rsidRPr="00752809">
              <w:rPr>
                <w:rFonts w:ascii="Times New Roman" w:hAnsi="Times New Roman"/>
                <w:sz w:val="28"/>
                <w:szCs w:val="28"/>
              </w:rPr>
              <w:t xml:space="preserve"> билан таништиради, унинг</w:t>
            </w:r>
            <w:r w:rsidRPr="00752809">
              <w:rPr>
                <w:rFonts w:ascii="Times New Roman" w:hAnsi="Times New Roman"/>
                <w:sz w:val="28"/>
                <w:szCs w:val="28"/>
                <w:lang w:val="uz-Cyrl-UZ"/>
              </w:rPr>
              <w:t xml:space="preserve"> бошқа</w:t>
            </w:r>
            <w:r w:rsidRPr="00752809">
              <w:rPr>
                <w:rFonts w:ascii="Times New Roman" w:hAnsi="Times New Roman"/>
                <w:sz w:val="28"/>
                <w:szCs w:val="28"/>
              </w:rPr>
              <w:t xml:space="preserve"> </w:t>
            </w:r>
            <w:r w:rsidRPr="00752809">
              <w:rPr>
                <w:rFonts w:ascii="Times New Roman" w:hAnsi="Times New Roman"/>
                <w:sz w:val="28"/>
                <w:szCs w:val="28"/>
                <w:lang w:val="uz-Cyrl-UZ"/>
              </w:rPr>
              <w:t xml:space="preserve"> мавзулар билан </w:t>
            </w:r>
            <w:r w:rsidRPr="00752809">
              <w:rPr>
                <w:rFonts w:ascii="Times New Roman" w:hAnsi="Times New Roman"/>
                <w:sz w:val="28"/>
                <w:szCs w:val="28"/>
              </w:rPr>
              <w:t xml:space="preserve">узвийлиги ҳақида қисқача маълумот беради. </w:t>
            </w:r>
          </w:p>
        </w:tc>
        <w:tc>
          <w:tcPr>
            <w:tcW w:w="3161" w:type="dxa"/>
          </w:tcPr>
          <w:p w:rsidR="00752809" w:rsidRPr="00752809" w:rsidRDefault="00752809" w:rsidP="00AC5AC3">
            <w:pPr>
              <w:spacing w:line="276" w:lineRule="auto"/>
              <w:jc w:val="center"/>
              <w:rPr>
                <w:rFonts w:ascii="Times New Roman" w:hAnsi="Times New Roman"/>
                <w:sz w:val="28"/>
                <w:szCs w:val="28"/>
                <w:lang w:val="en-US"/>
              </w:rPr>
            </w:pPr>
            <w:r w:rsidRPr="00752809">
              <w:rPr>
                <w:rFonts w:ascii="Times New Roman" w:hAnsi="Times New Roman"/>
                <w:sz w:val="28"/>
                <w:szCs w:val="28"/>
              </w:rPr>
              <w:t>Тинглайдилар.</w:t>
            </w:r>
          </w:p>
        </w:tc>
        <w:tc>
          <w:tcPr>
            <w:tcW w:w="2333" w:type="dxa"/>
          </w:tcPr>
          <w:p w:rsidR="00752809" w:rsidRPr="00752809" w:rsidRDefault="00752809" w:rsidP="00AC5AC3">
            <w:pPr>
              <w:spacing w:line="276" w:lineRule="auto"/>
              <w:jc w:val="center"/>
              <w:rPr>
                <w:rFonts w:ascii="Times New Roman" w:hAnsi="Times New Roman"/>
                <w:sz w:val="28"/>
                <w:szCs w:val="28"/>
              </w:rPr>
            </w:pPr>
          </w:p>
        </w:tc>
      </w:tr>
      <w:tr w:rsidR="00752809" w:rsidRPr="00752809" w:rsidTr="00AC5AC3">
        <w:tc>
          <w:tcPr>
            <w:tcW w:w="4077"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sz w:val="28"/>
                <w:szCs w:val="28"/>
              </w:rPr>
              <w:t xml:space="preserve">1.3. </w:t>
            </w:r>
            <w:r w:rsidRPr="00752809">
              <w:rPr>
                <w:rFonts w:ascii="Times New Roman" w:hAnsi="Times New Roman"/>
                <w:sz w:val="28"/>
                <w:szCs w:val="28"/>
                <w:lang w:val="uz-Cyrl-UZ"/>
              </w:rPr>
              <w:t xml:space="preserve">Мавзу </w:t>
            </w:r>
            <w:r w:rsidRPr="00752809">
              <w:rPr>
                <w:rFonts w:ascii="Times New Roman" w:hAnsi="Times New Roman"/>
                <w:sz w:val="28"/>
                <w:szCs w:val="28"/>
              </w:rPr>
              <w:t xml:space="preserve">якунида </w:t>
            </w:r>
            <w:r w:rsidRPr="00752809">
              <w:rPr>
                <w:rFonts w:ascii="Times New Roman" w:hAnsi="Times New Roman"/>
                <w:sz w:val="28"/>
                <w:szCs w:val="28"/>
                <w:lang w:val="uz-Cyrl-UZ"/>
              </w:rPr>
              <w:t>талабалар</w:t>
            </w:r>
            <w:r w:rsidRPr="00752809">
              <w:rPr>
                <w:rFonts w:ascii="Times New Roman" w:hAnsi="Times New Roman"/>
                <w:sz w:val="28"/>
                <w:szCs w:val="28"/>
              </w:rPr>
              <w:t xml:space="preserve"> рейтинг </w:t>
            </w:r>
            <w:r w:rsidRPr="00752809">
              <w:rPr>
                <w:rFonts w:ascii="Times New Roman" w:hAnsi="Times New Roman"/>
                <w:sz w:val="28"/>
                <w:szCs w:val="28"/>
                <w:lang w:val="uz-Cyrl-UZ"/>
              </w:rPr>
              <w:t>назорати мезонлари асосида баҳоланади</w:t>
            </w:r>
          </w:p>
        </w:tc>
        <w:tc>
          <w:tcPr>
            <w:tcW w:w="3161" w:type="dxa"/>
          </w:tcPr>
          <w:p w:rsidR="00752809" w:rsidRPr="00752809" w:rsidRDefault="00752809" w:rsidP="00AC5AC3">
            <w:pPr>
              <w:spacing w:line="276" w:lineRule="auto"/>
              <w:jc w:val="center"/>
              <w:rPr>
                <w:rFonts w:ascii="Times New Roman" w:hAnsi="Times New Roman"/>
                <w:sz w:val="28"/>
                <w:szCs w:val="28"/>
                <w:lang w:val="en-US"/>
              </w:rPr>
            </w:pPr>
            <w:r w:rsidRPr="00752809">
              <w:rPr>
                <w:rFonts w:ascii="Times New Roman" w:hAnsi="Times New Roman"/>
                <w:sz w:val="28"/>
                <w:szCs w:val="28"/>
                <w:lang w:val="uz-Cyrl-UZ"/>
              </w:rPr>
              <w:t>ЎУМ га қарайдилар</w:t>
            </w:r>
            <w:r w:rsidRPr="00752809">
              <w:rPr>
                <w:rFonts w:ascii="Times New Roman" w:hAnsi="Times New Roman"/>
                <w:sz w:val="28"/>
                <w:szCs w:val="28"/>
                <w:lang w:val="en-US"/>
              </w:rPr>
              <w:t>.</w:t>
            </w:r>
          </w:p>
        </w:tc>
        <w:tc>
          <w:tcPr>
            <w:tcW w:w="2333" w:type="dxa"/>
          </w:tcPr>
          <w:p w:rsidR="00752809" w:rsidRPr="00752809" w:rsidRDefault="00752809" w:rsidP="00AC5AC3">
            <w:pPr>
              <w:spacing w:line="276" w:lineRule="auto"/>
              <w:jc w:val="center"/>
              <w:rPr>
                <w:rFonts w:ascii="Times New Roman" w:hAnsi="Times New Roman"/>
                <w:sz w:val="28"/>
                <w:szCs w:val="28"/>
              </w:rPr>
            </w:pPr>
          </w:p>
        </w:tc>
      </w:tr>
      <w:tr w:rsidR="00752809" w:rsidRPr="00752809" w:rsidTr="00AC5AC3">
        <w:tc>
          <w:tcPr>
            <w:tcW w:w="4077"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sz w:val="28"/>
                <w:szCs w:val="28"/>
              </w:rPr>
              <w:t xml:space="preserve">1.4. </w:t>
            </w:r>
            <w:r w:rsidRPr="00752809">
              <w:rPr>
                <w:rFonts w:ascii="Times New Roman" w:hAnsi="Times New Roman"/>
                <w:sz w:val="28"/>
                <w:szCs w:val="28"/>
                <w:lang w:val="uz-Cyrl-UZ"/>
              </w:rPr>
              <w:t xml:space="preserve">Фанни </w:t>
            </w:r>
            <w:r w:rsidRPr="00752809">
              <w:rPr>
                <w:rFonts w:ascii="Times New Roman" w:hAnsi="Times New Roman"/>
                <w:sz w:val="28"/>
                <w:szCs w:val="28"/>
              </w:rPr>
              <w:t>ўзлаштиришда фойдаланиш учун зарур бўлган адабиётлар рўйхати билан таништиради.</w:t>
            </w:r>
          </w:p>
        </w:tc>
        <w:tc>
          <w:tcPr>
            <w:tcW w:w="3161" w:type="dxa"/>
          </w:tcPr>
          <w:p w:rsidR="00752809" w:rsidRPr="00752809" w:rsidRDefault="00752809" w:rsidP="00AC5AC3">
            <w:pPr>
              <w:spacing w:line="276" w:lineRule="auto"/>
              <w:jc w:val="center"/>
              <w:rPr>
                <w:rFonts w:ascii="Times New Roman" w:hAnsi="Times New Roman"/>
                <w:sz w:val="28"/>
                <w:szCs w:val="28"/>
                <w:lang w:val="en-US"/>
              </w:rPr>
            </w:pPr>
            <w:r w:rsidRPr="00752809">
              <w:rPr>
                <w:rFonts w:ascii="Times New Roman" w:hAnsi="Times New Roman"/>
                <w:sz w:val="28"/>
                <w:szCs w:val="28"/>
                <w:lang w:val="uz-Cyrl-UZ"/>
              </w:rPr>
              <w:t>ЎУМ га қарайдилар</w:t>
            </w:r>
            <w:r w:rsidRPr="00752809">
              <w:rPr>
                <w:rFonts w:ascii="Times New Roman" w:hAnsi="Times New Roman"/>
                <w:sz w:val="28"/>
                <w:szCs w:val="28"/>
                <w:lang w:val="en-US"/>
              </w:rPr>
              <w:t>.</w:t>
            </w:r>
          </w:p>
        </w:tc>
        <w:tc>
          <w:tcPr>
            <w:tcW w:w="2333" w:type="dxa"/>
          </w:tcPr>
          <w:p w:rsidR="00752809" w:rsidRPr="00752809" w:rsidRDefault="00752809" w:rsidP="00AC5AC3">
            <w:pPr>
              <w:spacing w:line="276" w:lineRule="auto"/>
              <w:jc w:val="center"/>
              <w:rPr>
                <w:rFonts w:ascii="Times New Roman" w:hAnsi="Times New Roman"/>
                <w:sz w:val="28"/>
                <w:szCs w:val="28"/>
              </w:rPr>
            </w:pPr>
          </w:p>
        </w:tc>
      </w:tr>
      <w:tr w:rsidR="00752809" w:rsidRPr="00752809" w:rsidTr="00AC5AC3">
        <w:tc>
          <w:tcPr>
            <w:tcW w:w="4077"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sz w:val="28"/>
                <w:szCs w:val="28"/>
              </w:rPr>
              <w:t xml:space="preserve">1.5. </w:t>
            </w:r>
            <w:r w:rsidRPr="00752809">
              <w:rPr>
                <w:rFonts w:ascii="Times New Roman" w:hAnsi="Times New Roman"/>
                <w:sz w:val="28"/>
                <w:szCs w:val="28"/>
                <w:lang w:val="uz-Cyrl-UZ"/>
              </w:rPr>
              <w:t>Ў</w:t>
            </w:r>
            <w:r w:rsidRPr="00752809">
              <w:rPr>
                <w:rFonts w:ascii="Times New Roman" w:hAnsi="Times New Roman"/>
                <w:sz w:val="28"/>
                <w:szCs w:val="28"/>
              </w:rPr>
              <w:t>қув машғулоти мавзуси билан таништиради ва унинг мақсади, ўқув фаолияти натижаларини баён қилади.</w:t>
            </w:r>
          </w:p>
        </w:tc>
        <w:tc>
          <w:tcPr>
            <w:tcW w:w="3161" w:type="dxa"/>
          </w:tcPr>
          <w:p w:rsidR="00752809" w:rsidRPr="00752809" w:rsidRDefault="00752809" w:rsidP="00AC5AC3">
            <w:pPr>
              <w:spacing w:line="276" w:lineRule="auto"/>
              <w:jc w:val="center"/>
              <w:rPr>
                <w:rFonts w:ascii="Times New Roman" w:hAnsi="Times New Roman"/>
                <w:sz w:val="28"/>
                <w:szCs w:val="28"/>
              </w:rPr>
            </w:pPr>
            <w:r w:rsidRPr="00752809">
              <w:rPr>
                <w:rFonts w:ascii="Times New Roman" w:hAnsi="Times New Roman"/>
                <w:sz w:val="28"/>
                <w:szCs w:val="28"/>
              </w:rPr>
              <w:t>Мавзу номини ёзиб оладилар.</w:t>
            </w:r>
          </w:p>
        </w:tc>
        <w:tc>
          <w:tcPr>
            <w:tcW w:w="2333" w:type="dxa"/>
          </w:tcPr>
          <w:p w:rsidR="00752809" w:rsidRPr="00752809" w:rsidRDefault="00752809" w:rsidP="00AC5AC3">
            <w:pPr>
              <w:spacing w:line="276" w:lineRule="auto"/>
              <w:jc w:val="center"/>
              <w:rPr>
                <w:rFonts w:ascii="Times New Roman" w:hAnsi="Times New Roman"/>
                <w:sz w:val="28"/>
                <w:szCs w:val="28"/>
              </w:rPr>
            </w:pPr>
          </w:p>
        </w:tc>
      </w:tr>
      <w:tr w:rsidR="00752809" w:rsidRPr="00752809" w:rsidTr="00AC5AC3">
        <w:tc>
          <w:tcPr>
            <w:tcW w:w="4077" w:type="dxa"/>
          </w:tcPr>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rPr>
              <w:t xml:space="preserve">1.6. </w:t>
            </w:r>
            <w:r w:rsidRPr="00752809">
              <w:rPr>
                <w:rFonts w:ascii="Times New Roman" w:hAnsi="Times New Roman"/>
                <w:sz w:val="28"/>
                <w:szCs w:val="28"/>
                <w:lang w:val="uz-Cyrl-UZ"/>
              </w:rPr>
              <w:t>М</w:t>
            </w:r>
            <w:r w:rsidRPr="00752809">
              <w:rPr>
                <w:rFonts w:ascii="Times New Roman" w:hAnsi="Times New Roman"/>
                <w:sz w:val="28"/>
                <w:szCs w:val="28"/>
              </w:rPr>
              <w:t xml:space="preserve">авзу юзасидан ақлий ҳужум қоидаси асосида дарс ўтказишни таклиф этади. </w:t>
            </w:r>
            <w:r w:rsidRPr="00752809">
              <w:rPr>
                <w:rFonts w:ascii="Times New Roman" w:hAnsi="Times New Roman"/>
                <w:sz w:val="28"/>
                <w:szCs w:val="28"/>
              </w:rPr>
              <w:lastRenderedPageBreak/>
              <w:t>Доскага «</w:t>
            </w:r>
            <w:r w:rsidRPr="00752809">
              <w:rPr>
                <w:rFonts w:ascii="Times New Roman" w:hAnsi="Times New Roman"/>
                <w:b/>
                <w:sz w:val="28"/>
                <w:szCs w:val="28"/>
                <w:lang w:val="uz-Cyrl-UZ"/>
              </w:rPr>
              <w:t>«Шарқ - ғарб»</w:t>
            </w:r>
            <w:r w:rsidRPr="00752809">
              <w:rPr>
                <w:rFonts w:ascii="Times New Roman" w:hAnsi="Times New Roman"/>
                <w:sz w:val="28"/>
                <w:szCs w:val="28"/>
                <w:lang w:val="uz-Cyrl-UZ"/>
              </w:rPr>
              <w:t xml:space="preserve"> оппозицияси</w:t>
            </w:r>
            <w:r w:rsidRPr="00752809">
              <w:rPr>
                <w:rFonts w:ascii="Times New Roman" w:hAnsi="Times New Roman"/>
                <w:sz w:val="28"/>
                <w:szCs w:val="28"/>
              </w:rPr>
              <w:t>?» деб ёзади. Талабалар томонидан айтилган фикрларни ёзиб боради ва умумлаштиради</w:t>
            </w:r>
          </w:p>
        </w:tc>
        <w:tc>
          <w:tcPr>
            <w:tcW w:w="3161" w:type="dxa"/>
          </w:tcPr>
          <w:p w:rsidR="00752809" w:rsidRPr="00752809" w:rsidRDefault="00752809" w:rsidP="00AC5AC3">
            <w:pPr>
              <w:spacing w:line="276" w:lineRule="auto"/>
              <w:jc w:val="center"/>
              <w:rPr>
                <w:rFonts w:ascii="Times New Roman" w:hAnsi="Times New Roman"/>
                <w:sz w:val="28"/>
                <w:szCs w:val="28"/>
              </w:rPr>
            </w:pPr>
            <w:r w:rsidRPr="00752809">
              <w:rPr>
                <w:rFonts w:ascii="Times New Roman" w:hAnsi="Times New Roman"/>
                <w:sz w:val="28"/>
                <w:szCs w:val="28"/>
              </w:rPr>
              <w:lastRenderedPageBreak/>
              <w:t>Тушунчаларни эркин фикр орқали билдиради.</w:t>
            </w:r>
          </w:p>
        </w:tc>
        <w:tc>
          <w:tcPr>
            <w:tcW w:w="2333" w:type="dxa"/>
          </w:tcPr>
          <w:p w:rsidR="00752809" w:rsidRPr="00752809" w:rsidRDefault="00752809" w:rsidP="00AC5AC3">
            <w:pPr>
              <w:spacing w:line="276" w:lineRule="auto"/>
              <w:jc w:val="center"/>
              <w:rPr>
                <w:rFonts w:ascii="Times New Roman" w:hAnsi="Times New Roman"/>
                <w:sz w:val="28"/>
                <w:szCs w:val="28"/>
              </w:rPr>
            </w:pPr>
          </w:p>
        </w:tc>
      </w:tr>
      <w:tr w:rsidR="00752809" w:rsidRPr="00752809" w:rsidTr="00AC5AC3">
        <w:tc>
          <w:tcPr>
            <w:tcW w:w="4077"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sz w:val="28"/>
                <w:szCs w:val="28"/>
              </w:rPr>
              <w:lastRenderedPageBreak/>
              <w:t xml:space="preserve">2.1. Мавзу режаси ва таянч тушунчалар билан таништиради. </w:t>
            </w:r>
          </w:p>
        </w:tc>
        <w:tc>
          <w:tcPr>
            <w:tcW w:w="3161" w:type="dxa"/>
          </w:tcPr>
          <w:p w:rsidR="00752809" w:rsidRPr="00752809" w:rsidRDefault="00752809" w:rsidP="00AC5AC3">
            <w:pPr>
              <w:spacing w:line="276" w:lineRule="auto"/>
              <w:jc w:val="center"/>
              <w:rPr>
                <w:rFonts w:ascii="Times New Roman" w:hAnsi="Times New Roman"/>
                <w:sz w:val="28"/>
                <w:szCs w:val="28"/>
              </w:rPr>
            </w:pPr>
            <w:r w:rsidRPr="00752809">
              <w:rPr>
                <w:rFonts w:ascii="Times New Roman" w:hAnsi="Times New Roman"/>
                <w:sz w:val="28"/>
                <w:szCs w:val="28"/>
              </w:rPr>
              <w:t>Тинглайдилар</w:t>
            </w:r>
            <w:r w:rsidRPr="00752809">
              <w:rPr>
                <w:rFonts w:ascii="Times New Roman" w:hAnsi="Times New Roman"/>
                <w:sz w:val="28"/>
                <w:szCs w:val="28"/>
                <w:lang w:val="en-US"/>
              </w:rPr>
              <w:t xml:space="preserve">. </w:t>
            </w:r>
          </w:p>
        </w:tc>
        <w:tc>
          <w:tcPr>
            <w:tcW w:w="2333" w:type="dxa"/>
          </w:tcPr>
          <w:p w:rsidR="00752809" w:rsidRPr="00752809" w:rsidRDefault="00752809" w:rsidP="00AC5AC3">
            <w:pPr>
              <w:spacing w:line="276" w:lineRule="auto"/>
              <w:jc w:val="center"/>
              <w:rPr>
                <w:rFonts w:ascii="Times New Roman" w:hAnsi="Times New Roman"/>
                <w:sz w:val="28"/>
                <w:szCs w:val="28"/>
              </w:rPr>
            </w:pPr>
          </w:p>
        </w:tc>
      </w:tr>
      <w:tr w:rsidR="00752809" w:rsidRPr="00752809" w:rsidTr="00AC5AC3">
        <w:tc>
          <w:tcPr>
            <w:tcW w:w="4077"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sz w:val="28"/>
                <w:szCs w:val="28"/>
              </w:rPr>
              <w:t xml:space="preserve">2.2. </w:t>
            </w:r>
            <w:r w:rsidRPr="00752809">
              <w:rPr>
                <w:rFonts w:ascii="Times New Roman" w:hAnsi="Times New Roman"/>
                <w:sz w:val="28"/>
                <w:szCs w:val="28"/>
                <w:lang w:val="uz-Cyrl-UZ"/>
              </w:rPr>
              <w:t>Мавзуни</w:t>
            </w:r>
            <w:r w:rsidRPr="00752809">
              <w:rPr>
                <w:rFonts w:ascii="Times New Roman" w:hAnsi="Times New Roman"/>
                <w:sz w:val="28"/>
                <w:szCs w:val="28"/>
              </w:rPr>
              <w:t xml:space="preserve">ни режа бўйича </w:t>
            </w:r>
            <w:r w:rsidRPr="00752809">
              <w:rPr>
                <w:rFonts w:ascii="Times New Roman" w:hAnsi="Times New Roman"/>
                <w:sz w:val="28"/>
                <w:szCs w:val="28"/>
                <w:lang w:val="uz-Cyrl-UZ"/>
              </w:rPr>
              <w:t>таҳлил қилади</w:t>
            </w:r>
            <w:r w:rsidRPr="00752809">
              <w:rPr>
                <w:rFonts w:ascii="Times New Roman" w:hAnsi="Times New Roman"/>
                <w:sz w:val="28"/>
                <w:szCs w:val="28"/>
              </w:rPr>
              <w:t xml:space="preserve">, ҳар бир режани ниҳоясида умумлаштиради. Жараён компьютер слайдларини намойиш қилиш билан олиб борилади </w:t>
            </w:r>
          </w:p>
        </w:tc>
        <w:tc>
          <w:tcPr>
            <w:tcW w:w="3161" w:type="dxa"/>
          </w:tcPr>
          <w:p w:rsidR="00752809" w:rsidRPr="00752809" w:rsidRDefault="00752809" w:rsidP="00AC5AC3">
            <w:pPr>
              <w:spacing w:line="276" w:lineRule="auto"/>
              <w:jc w:val="center"/>
              <w:rPr>
                <w:rFonts w:ascii="Times New Roman" w:hAnsi="Times New Roman"/>
                <w:sz w:val="28"/>
                <w:szCs w:val="28"/>
              </w:rPr>
            </w:pPr>
            <w:r w:rsidRPr="00752809">
              <w:rPr>
                <w:rFonts w:ascii="Times New Roman" w:hAnsi="Times New Roman"/>
                <w:sz w:val="28"/>
                <w:szCs w:val="28"/>
              </w:rPr>
              <w:t xml:space="preserve">Тинглайдилар. Слайдга эътибор қаратади, уни ўзига ёзиб олади ва саволлар беради. </w:t>
            </w:r>
          </w:p>
        </w:tc>
        <w:tc>
          <w:tcPr>
            <w:tcW w:w="2333" w:type="dxa"/>
          </w:tcPr>
          <w:p w:rsidR="00752809" w:rsidRPr="00752809" w:rsidRDefault="00752809" w:rsidP="00AC5AC3">
            <w:pPr>
              <w:spacing w:line="276" w:lineRule="auto"/>
              <w:jc w:val="center"/>
              <w:rPr>
                <w:rFonts w:ascii="Times New Roman" w:hAnsi="Times New Roman"/>
                <w:sz w:val="28"/>
                <w:szCs w:val="28"/>
              </w:rPr>
            </w:pPr>
          </w:p>
        </w:tc>
      </w:tr>
      <w:tr w:rsidR="00752809" w:rsidRPr="00752809" w:rsidTr="00AC5AC3">
        <w:tc>
          <w:tcPr>
            <w:tcW w:w="4077"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sz w:val="28"/>
                <w:szCs w:val="28"/>
              </w:rPr>
              <w:t>2.3. Ҳар бир режани мустаҳкамлаш учун қуйидагича саволлар беради:</w:t>
            </w:r>
          </w:p>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 xml:space="preserve">1. </w:t>
            </w:r>
            <w:r w:rsidRPr="00752809">
              <w:rPr>
                <w:rFonts w:ascii="Times New Roman" w:hAnsi="Times New Roman"/>
                <w:sz w:val="28"/>
                <w:szCs w:val="28"/>
              </w:rPr>
              <w:t xml:space="preserve">Инсон ва ҳокимият: янги аср ижтимоий-маданий контексти </w:t>
            </w:r>
            <w:r w:rsidRPr="00752809">
              <w:rPr>
                <w:rFonts w:ascii="Times New Roman" w:hAnsi="Times New Roman"/>
                <w:sz w:val="28"/>
                <w:szCs w:val="28"/>
                <w:lang w:val="uz-Cyrl-UZ"/>
              </w:rPr>
              <w:t>.</w:t>
            </w:r>
          </w:p>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2.</w:t>
            </w:r>
            <w:r w:rsidRPr="00752809">
              <w:rPr>
                <w:rFonts w:ascii="Times New Roman" w:hAnsi="Times New Roman"/>
                <w:b/>
                <w:sz w:val="28"/>
                <w:szCs w:val="28"/>
                <w:lang w:val="uz-Cyrl-UZ"/>
              </w:rPr>
              <w:t xml:space="preserve"> «Шарқ - ғарб»</w:t>
            </w:r>
            <w:r w:rsidRPr="00752809">
              <w:rPr>
                <w:rFonts w:ascii="Times New Roman" w:hAnsi="Times New Roman"/>
                <w:sz w:val="28"/>
                <w:szCs w:val="28"/>
                <w:lang w:val="uz-Cyrl-UZ"/>
              </w:rPr>
              <w:t xml:space="preserve"> оппозицияси . </w:t>
            </w:r>
          </w:p>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 xml:space="preserve">3. Инсон ижоди ва санъат символизми. </w:t>
            </w:r>
          </w:p>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lang w:val="uz-Cyrl-UZ"/>
              </w:rPr>
              <w:t>4.</w:t>
            </w:r>
            <w:r w:rsidRPr="00752809">
              <w:rPr>
                <w:rFonts w:ascii="Times New Roman" w:hAnsi="Times New Roman"/>
                <w:b/>
                <w:sz w:val="28"/>
                <w:szCs w:val="28"/>
              </w:rPr>
              <w:t xml:space="preserve"> </w:t>
            </w:r>
            <w:r w:rsidRPr="00752809">
              <w:rPr>
                <w:rFonts w:ascii="Times New Roman" w:hAnsi="Times New Roman"/>
                <w:sz w:val="28"/>
                <w:szCs w:val="28"/>
              </w:rPr>
              <w:t>Цивилизациялар</w:t>
            </w:r>
          </w:p>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rPr>
              <w:t>нинг ўзгариши даврида инсон.</w:t>
            </w:r>
          </w:p>
        </w:tc>
        <w:tc>
          <w:tcPr>
            <w:tcW w:w="3161" w:type="dxa"/>
          </w:tcPr>
          <w:p w:rsidR="00752809" w:rsidRPr="00752809" w:rsidRDefault="00752809" w:rsidP="00AC5AC3">
            <w:pPr>
              <w:spacing w:line="276" w:lineRule="auto"/>
              <w:jc w:val="center"/>
              <w:rPr>
                <w:rFonts w:ascii="Times New Roman" w:hAnsi="Times New Roman"/>
                <w:sz w:val="28"/>
                <w:szCs w:val="28"/>
                <w:lang w:val="uz-Cyrl-UZ"/>
              </w:rPr>
            </w:pPr>
            <w:r w:rsidRPr="00752809">
              <w:rPr>
                <w:rFonts w:ascii="Times New Roman" w:hAnsi="Times New Roman"/>
                <w:sz w:val="28"/>
                <w:szCs w:val="28"/>
                <w:lang w:val="uz-Cyrl-UZ"/>
              </w:rPr>
              <w:t xml:space="preserve">Саволларга жавоб берадилар, эркин баҳс-мунозара юритадилар. </w:t>
            </w:r>
          </w:p>
        </w:tc>
        <w:tc>
          <w:tcPr>
            <w:tcW w:w="2333" w:type="dxa"/>
          </w:tcPr>
          <w:p w:rsidR="00752809" w:rsidRPr="00752809" w:rsidRDefault="00752809" w:rsidP="00AC5AC3">
            <w:pPr>
              <w:spacing w:line="276" w:lineRule="auto"/>
              <w:jc w:val="center"/>
              <w:rPr>
                <w:rFonts w:ascii="Times New Roman" w:hAnsi="Times New Roman"/>
                <w:sz w:val="28"/>
                <w:szCs w:val="28"/>
              </w:rPr>
            </w:pPr>
          </w:p>
        </w:tc>
      </w:tr>
      <w:tr w:rsidR="00752809" w:rsidRPr="00752809" w:rsidTr="00AC5AC3">
        <w:tc>
          <w:tcPr>
            <w:tcW w:w="4077"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sz w:val="28"/>
                <w:szCs w:val="28"/>
                <w:lang w:val="uz-Cyrl-UZ"/>
              </w:rPr>
              <w:t xml:space="preserve">2.4. Таянч ибораларга қайтилади. Талабалар иштирокида улар яна </w:t>
            </w:r>
            <w:r w:rsidRPr="00752809">
              <w:rPr>
                <w:rFonts w:ascii="Times New Roman" w:hAnsi="Times New Roman"/>
                <w:sz w:val="28"/>
                <w:szCs w:val="28"/>
              </w:rPr>
              <w:t>бир бор такрорланади.</w:t>
            </w:r>
          </w:p>
        </w:tc>
        <w:tc>
          <w:tcPr>
            <w:tcW w:w="3161" w:type="dxa"/>
          </w:tcPr>
          <w:p w:rsidR="00752809" w:rsidRPr="00752809" w:rsidRDefault="00752809" w:rsidP="00AC5AC3">
            <w:pPr>
              <w:spacing w:line="276" w:lineRule="auto"/>
              <w:jc w:val="center"/>
              <w:rPr>
                <w:rFonts w:ascii="Times New Roman" w:hAnsi="Times New Roman"/>
                <w:sz w:val="28"/>
                <w:szCs w:val="28"/>
              </w:rPr>
            </w:pPr>
            <w:r w:rsidRPr="00752809">
              <w:rPr>
                <w:rFonts w:ascii="Times New Roman" w:hAnsi="Times New Roman"/>
                <w:sz w:val="28"/>
                <w:szCs w:val="28"/>
              </w:rPr>
              <w:t xml:space="preserve">Ҳар бир таянч тушунча ва ибо-раларни муҳо-кама қиладилар. Конспект қила-дилар. </w:t>
            </w:r>
          </w:p>
        </w:tc>
        <w:tc>
          <w:tcPr>
            <w:tcW w:w="2333" w:type="dxa"/>
          </w:tcPr>
          <w:p w:rsidR="00752809" w:rsidRPr="00752809" w:rsidRDefault="00752809" w:rsidP="00AC5AC3">
            <w:pPr>
              <w:spacing w:line="276" w:lineRule="auto"/>
              <w:jc w:val="center"/>
              <w:rPr>
                <w:rFonts w:ascii="Times New Roman" w:hAnsi="Times New Roman"/>
                <w:sz w:val="28"/>
                <w:szCs w:val="28"/>
              </w:rPr>
            </w:pPr>
          </w:p>
        </w:tc>
      </w:tr>
      <w:tr w:rsidR="00752809" w:rsidRPr="00752809" w:rsidTr="00AC5AC3">
        <w:tc>
          <w:tcPr>
            <w:tcW w:w="4077" w:type="dxa"/>
          </w:tcPr>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rPr>
              <w:t>3.1. Т-схема техникасидан фойдаланил</w:t>
            </w:r>
            <w:r w:rsidRPr="00752809">
              <w:rPr>
                <w:rFonts w:ascii="Times New Roman" w:hAnsi="Times New Roman"/>
                <w:sz w:val="28"/>
                <w:szCs w:val="28"/>
                <w:lang w:val="uz-Cyrl-UZ"/>
              </w:rPr>
              <w:t>-</w:t>
            </w:r>
            <w:r w:rsidRPr="00752809">
              <w:rPr>
                <w:rFonts w:ascii="Times New Roman" w:hAnsi="Times New Roman"/>
                <w:sz w:val="28"/>
                <w:szCs w:val="28"/>
              </w:rPr>
              <w:t>ган ҳолда жуфт-жуфт бўлиб ишлаш учун тингловчиларга: «</w:t>
            </w:r>
            <w:r w:rsidRPr="00752809">
              <w:rPr>
                <w:rFonts w:ascii="Times New Roman" w:hAnsi="Times New Roman"/>
                <w:b/>
                <w:sz w:val="28"/>
                <w:szCs w:val="28"/>
                <w:lang w:val="uz-Cyrl-UZ"/>
              </w:rPr>
              <w:t>«Шарқ - ғарб»</w:t>
            </w:r>
            <w:r w:rsidRPr="00752809">
              <w:rPr>
                <w:rFonts w:ascii="Times New Roman" w:hAnsi="Times New Roman"/>
                <w:sz w:val="28"/>
                <w:szCs w:val="28"/>
                <w:lang w:val="uz-Cyrl-UZ"/>
              </w:rPr>
              <w:t xml:space="preserve"> оппозицияси нима? </w:t>
            </w:r>
            <w:r w:rsidRPr="00752809">
              <w:rPr>
                <w:rFonts w:ascii="Times New Roman" w:hAnsi="Times New Roman"/>
                <w:sz w:val="28"/>
                <w:szCs w:val="28"/>
                <w:lang w:val="uz-Cyrl-UZ"/>
              </w:rPr>
              <w:lastRenderedPageBreak/>
              <w:t>Инсон ижоди ва санъат символизми  нима?»,деган савол ёзилган тарқатма материаллар тарқатади. Ушбу техника орқали мавзу бўйича якунловчи хулоса қилади</w:t>
            </w:r>
          </w:p>
        </w:tc>
        <w:tc>
          <w:tcPr>
            <w:tcW w:w="3161" w:type="dxa"/>
          </w:tcPr>
          <w:p w:rsidR="00752809" w:rsidRPr="00752809" w:rsidRDefault="00752809" w:rsidP="00AC5AC3">
            <w:pPr>
              <w:spacing w:line="276" w:lineRule="auto"/>
              <w:jc w:val="center"/>
              <w:rPr>
                <w:rFonts w:ascii="Times New Roman" w:hAnsi="Times New Roman"/>
                <w:sz w:val="28"/>
                <w:szCs w:val="28"/>
              </w:rPr>
            </w:pPr>
            <w:r w:rsidRPr="00752809">
              <w:rPr>
                <w:rFonts w:ascii="Times New Roman" w:hAnsi="Times New Roman"/>
                <w:sz w:val="28"/>
                <w:szCs w:val="28"/>
              </w:rPr>
              <w:lastRenderedPageBreak/>
              <w:t xml:space="preserve">Мустақил </w:t>
            </w:r>
          </w:p>
          <w:p w:rsidR="00752809" w:rsidRPr="00752809" w:rsidRDefault="00752809" w:rsidP="00AC5AC3">
            <w:pPr>
              <w:spacing w:line="276" w:lineRule="auto"/>
              <w:jc w:val="center"/>
              <w:rPr>
                <w:rFonts w:ascii="Times New Roman" w:hAnsi="Times New Roman"/>
                <w:sz w:val="28"/>
                <w:szCs w:val="28"/>
              </w:rPr>
            </w:pPr>
            <w:r w:rsidRPr="00752809">
              <w:rPr>
                <w:rFonts w:ascii="Times New Roman" w:hAnsi="Times New Roman"/>
                <w:sz w:val="28"/>
                <w:szCs w:val="28"/>
              </w:rPr>
              <w:t xml:space="preserve">Т-схемани тўлдирадилар. Эркин фикрини баён этади. </w:t>
            </w:r>
          </w:p>
        </w:tc>
        <w:tc>
          <w:tcPr>
            <w:tcW w:w="2333" w:type="dxa"/>
          </w:tcPr>
          <w:p w:rsidR="00752809" w:rsidRPr="00752809" w:rsidRDefault="00752809" w:rsidP="00AC5AC3">
            <w:pPr>
              <w:spacing w:line="276" w:lineRule="auto"/>
              <w:jc w:val="center"/>
              <w:rPr>
                <w:rFonts w:ascii="Times New Roman" w:hAnsi="Times New Roman"/>
                <w:sz w:val="28"/>
                <w:szCs w:val="28"/>
              </w:rPr>
            </w:pPr>
          </w:p>
        </w:tc>
      </w:tr>
      <w:tr w:rsidR="00752809" w:rsidRPr="00752809" w:rsidTr="00AC5AC3">
        <w:tc>
          <w:tcPr>
            <w:tcW w:w="4077" w:type="dxa"/>
          </w:tcPr>
          <w:p w:rsidR="00752809" w:rsidRPr="00752809" w:rsidRDefault="00752809" w:rsidP="00AC5AC3">
            <w:pPr>
              <w:spacing w:line="276" w:lineRule="auto"/>
              <w:rPr>
                <w:rFonts w:ascii="Times New Roman" w:hAnsi="Times New Roman"/>
                <w:sz w:val="28"/>
                <w:szCs w:val="28"/>
              </w:rPr>
            </w:pPr>
            <w:r w:rsidRPr="00752809">
              <w:rPr>
                <w:rFonts w:ascii="Times New Roman" w:hAnsi="Times New Roman"/>
                <w:sz w:val="28"/>
                <w:szCs w:val="28"/>
              </w:rPr>
              <w:lastRenderedPageBreak/>
              <w:t xml:space="preserve">3.2. Талабаларнинг фаолиятига баҳо қўйилади ва рағбатлантирилади. </w:t>
            </w:r>
          </w:p>
        </w:tc>
        <w:tc>
          <w:tcPr>
            <w:tcW w:w="3161" w:type="dxa"/>
          </w:tcPr>
          <w:p w:rsidR="00752809" w:rsidRPr="00752809" w:rsidRDefault="00752809" w:rsidP="00AC5AC3">
            <w:pPr>
              <w:spacing w:line="276" w:lineRule="auto"/>
              <w:jc w:val="center"/>
              <w:rPr>
                <w:rFonts w:ascii="Times New Roman" w:hAnsi="Times New Roman"/>
                <w:sz w:val="28"/>
                <w:szCs w:val="28"/>
              </w:rPr>
            </w:pPr>
            <w:r w:rsidRPr="00752809">
              <w:rPr>
                <w:rFonts w:ascii="Times New Roman" w:hAnsi="Times New Roman"/>
                <w:sz w:val="28"/>
                <w:szCs w:val="28"/>
              </w:rPr>
              <w:t xml:space="preserve">Эшитади. </w:t>
            </w:r>
          </w:p>
        </w:tc>
        <w:tc>
          <w:tcPr>
            <w:tcW w:w="2333" w:type="dxa"/>
          </w:tcPr>
          <w:p w:rsidR="00752809" w:rsidRPr="00752809" w:rsidRDefault="00752809" w:rsidP="00AC5AC3">
            <w:pPr>
              <w:spacing w:line="276" w:lineRule="auto"/>
              <w:jc w:val="center"/>
              <w:rPr>
                <w:rFonts w:ascii="Times New Roman" w:hAnsi="Times New Roman"/>
                <w:sz w:val="28"/>
                <w:szCs w:val="28"/>
              </w:rPr>
            </w:pPr>
          </w:p>
        </w:tc>
      </w:tr>
      <w:tr w:rsidR="00752809" w:rsidRPr="00752809" w:rsidTr="00AC5AC3">
        <w:tc>
          <w:tcPr>
            <w:tcW w:w="4077" w:type="dxa"/>
          </w:tcPr>
          <w:p w:rsidR="00752809" w:rsidRPr="00752809" w:rsidRDefault="00752809" w:rsidP="00AC5AC3">
            <w:pPr>
              <w:spacing w:line="276" w:lineRule="auto"/>
              <w:rPr>
                <w:rFonts w:ascii="Times New Roman" w:hAnsi="Times New Roman"/>
                <w:sz w:val="28"/>
                <w:szCs w:val="28"/>
                <w:lang w:val="uz-Cyrl-UZ"/>
              </w:rPr>
            </w:pPr>
            <w:r w:rsidRPr="00752809">
              <w:rPr>
                <w:rFonts w:ascii="Times New Roman" w:hAnsi="Times New Roman"/>
                <w:sz w:val="28"/>
                <w:szCs w:val="28"/>
              </w:rPr>
              <w:t xml:space="preserve">3.3. Келгуси машғулотга тайёргарлик кўриш учун топшириқлар ва фойдалани-ладиган адабиётлар рўйхати берилади. </w:t>
            </w:r>
          </w:p>
        </w:tc>
        <w:tc>
          <w:tcPr>
            <w:tcW w:w="3161" w:type="dxa"/>
          </w:tcPr>
          <w:p w:rsidR="00752809" w:rsidRPr="00752809" w:rsidRDefault="00752809" w:rsidP="00AC5AC3">
            <w:pPr>
              <w:spacing w:line="276" w:lineRule="auto"/>
              <w:jc w:val="center"/>
              <w:rPr>
                <w:rFonts w:ascii="Times New Roman" w:hAnsi="Times New Roman"/>
                <w:sz w:val="28"/>
                <w:szCs w:val="28"/>
                <w:lang w:val="uz-Cyrl-UZ"/>
              </w:rPr>
            </w:pPr>
            <w:r w:rsidRPr="00752809">
              <w:rPr>
                <w:rFonts w:ascii="Times New Roman" w:hAnsi="Times New Roman"/>
                <w:sz w:val="28"/>
                <w:szCs w:val="28"/>
              </w:rPr>
              <w:t>Эшитади ва</w:t>
            </w:r>
            <w:r w:rsidRPr="00752809">
              <w:rPr>
                <w:rFonts w:ascii="Times New Roman" w:hAnsi="Times New Roman"/>
                <w:sz w:val="28"/>
                <w:szCs w:val="28"/>
                <w:lang w:val="uz-Cyrl-UZ"/>
              </w:rPr>
              <w:t xml:space="preserve"> </w:t>
            </w:r>
          </w:p>
          <w:p w:rsidR="00752809" w:rsidRPr="00752809" w:rsidRDefault="00752809" w:rsidP="00AC5AC3">
            <w:pPr>
              <w:spacing w:line="276" w:lineRule="auto"/>
              <w:jc w:val="center"/>
              <w:rPr>
                <w:rFonts w:ascii="Times New Roman" w:hAnsi="Times New Roman"/>
                <w:sz w:val="28"/>
                <w:szCs w:val="28"/>
                <w:lang w:val="uz-Cyrl-UZ"/>
              </w:rPr>
            </w:pPr>
            <w:r w:rsidRPr="00752809">
              <w:rPr>
                <w:rFonts w:ascii="Times New Roman" w:hAnsi="Times New Roman"/>
                <w:sz w:val="28"/>
                <w:szCs w:val="28"/>
                <w:lang w:val="uz-Cyrl-UZ"/>
              </w:rPr>
              <w:t>ЎУМ га қарайдилар</w:t>
            </w:r>
            <w:r w:rsidRPr="00752809">
              <w:rPr>
                <w:rFonts w:ascii="Times New Roman" w:hAnsi="Times New Roman"/>
                <w:sz w:val="28"/>
                <w:szCs w:val="28"/>
              </w:rPr>
              <w:t xml:space="preserve">. </w:t>
            </w:r>
          </w:p>
        </w:tc>
        <w:tc>
          <w:tcPr>
            <w:tcW w:w="2333" w:type="dxa"/>
          </w:tcPr>
          <w:p w:rsidR="00752809" w:rsidRPr="00752809" w:rsidRDefault="00752809" w:rsidP="00AC5AC3">
            <w:pPr>
              <w:spacing w:line="276" w:lineRule="auto"/>
              <w:jc w:val="center"/>
              <w:rPr>
                <w:rFonts w:ascii="Times New Roman" w:hAnsi="Times New Roman"/>
                <w:sz w:val="28"/>
                <w:szCs w:val="28"/>
              </w:rPr>
            </w:pPr>
          </w:p>
        </w:tc>
      </w:tr>
    </w:tbl>
    <w:p w:rsidR="00752809" w:rsidRDefault="00752809" w:rsidP="00752809">
      <w:pPr>
        <w:spacing w:line="276" w:lineRule="auto"/>
        <w:jc w:val="center"/>
        <w:rPr>
          <w:rFonts w:ascii="Times New Roman" w:hAnsi="Times New Roman"/>
          <w:lang w:val="uz-Cyrl-UZ"/>
        </w:rPr>
      </w:pPr>
    </w:p>
    <w:p w:rsidR="00E65DB7" w:rsidRDefault="00E65DB7" w:rsidP="00752809">
      <w:pPr>
        <w:spacing w:line="276" w:lineRule="auto"/>
        <w:jc w:val="center"/>
        <w:rPr>
          <w:rFonts w:ascii="Times New Roman" w:hAnsi="Times New Roman"/>
          <w:lang w:val="uz-Cyrl-UZ"/>
        </w:rPr>
      </w:pPr>
      <w:r>
        <w:rPr>
          <w:noProof/>
          <w:sz w:val="28"/>
          <w:szCs w:val="28"/>
          <w:lang w:eastAsia="ru-RU"/>
        </w:rPr>
        <w:lastRenderedPageBreak/>
        <w:drawing>
          <wp:inline distT="0" distB="0" distL="0" distR="0">
            <wp:extent cx="5598795" cy="8124825"/>
            <wp:effectExtent l="0" t="0" r="1905" b="0"/>
            <wp:docPr id="107" name="Схема 1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752809" w:rsidRDefault="00E65DB7" w:rsidP="00E65DB7">
      <w:pPr>
        <w:tabs>
          <w:tab w:val="left" w:pos="2635"/>
        </w:tabs>
        <w:rPr>
          <w:rFonts w:ascii="Times New Roman" w:hAnsi="Times New Roman"/>
          <w:lang w:val="uz-Cyrl-UZ"/>
        </w:rPr>
      </w:pPr>
      <w:r>
        <w:rPr>
          <w:rFonts w:ascii="Times New Roman" w:hAnsi="Times New Roman"/>
          <w:lang w:val="uz-Cyrl-UZ"/>
        </w:rPr>
        <w:tab/>
      </w:r>
    </w:p>
    <w:p w:rsidR="00E65DB7" w:rsidRDefault="00E65DB7" w:rsidP="00E65DB7">
      <w:pPr>
        <w:tabs>
          <w:tab w:val="left" w:pos="2635"/>
        </w:tabs>
        <w:rPr>
          <w:rFonts w:ascii="Times New Roman" w:hAnsi="Times New Roman"/>
          <w:lang w:val="uz-Cyrl-UZ"/>
        </w:rPr>
      </w:pPr>
    </w:p>
    <w:p w:rsidR="00E65DB7" w:rsidRDefault="00E65DB7" w:rsidP="00E65DB7">
      <w:pPr>
        <w:tabs>
          <w:tab w:val="left" w:pos="2635"/>
        </w:tabs>
        <w:rPr>
          <w:rFonts w:ascii="Times New Roman" w:hAnsi="Times New Roman"/>
          <w:lang w:val="uz-Cyrl-UZ"/>
        </w:rPr>
      </w:pPr>
    </w:p>
    <w:p w:rsidR="00E65DB7" w:rsidRDefault="00E65DB7" w:rsidP="00E65DB7">
      <w:pPr>
        <w:tabs>
          <w:tab w:val="left" w:pos="2635"/>
        </w:tabs>
        <w:rPr>
          <w:rFonts w:ascii="Times New Roman" w:hAnsi="Times New Roman"/>
          <w:lang w:val="uz-Cyrl-UZ"/>
        </w:rPr>
      </w:pPr>
    </w:p>
    <w:p w:rsidR="00E65DB7" w:rsidRPr="00DA4300" w:rsidRDefault="00E65DB7" w:rsidP="00E65DB7">
      <w:pPr>
        <w:spacing w:line="360" w:lineRule="auto"/>
        <w:jc w:val="center"/>
        <w:rPr>
          <w:rFonts w:ascii="Times New Roman" w:hAnsi="Times New Roman"/>
          <w:b/>
          <w:sz w:val="28"/>
          <w:szCs w:val="28"/>
          <w:lang w:val="uz-Cyrl-UZ"/>
        </w:rPr>
      </w:pPr>
      <w:r w:rsidRPr="00DA4300">
        <w:rPr>
          <w:rFonts w:ascii="Times New Roman" w:hAnsi="Times New Roman"/>
          <w:b/>
          <w:sz w:val="28"/>
          <w:szCs w:val="28"/>
          <w:lang w:val="uz-Cyrl-UZ"/>
        </w:rPr>
        <w:lastRenderedPageBreak/>
        <w:t>6-</w:t>
      </w:r>
      <w:r w:rsidRPr="00DA4300">
        <w:rPr>
          <w:rFonts w:ascii="Times New Roman" w:hAnsi="Times New Roman"/>
          <w:b/>
          <w:sz w:val="28"/>
          <w:szCs w:val="28"/>
        </w:rPr>
        <w:t>амалий машгулот:</w:t>
      </w:r>
      <w:r w:rsidRPr="00DA4300">
        <w:rPr>
          <w:rFonts w:ascii="Times New Roman" w:hAnsi="Times New Roman"/>
          <w:b/>
          <w:sz w:val="28"/>
          <w:szCs w:val="28"/>
          <w:lang w:val="uz-Cyrl-UZ"/>
        </w:rPr>
        <w:t xml:space="preserve"> Инсон маданияти шаклланишига диний дунёқарашнинг таъсири.</w:t>
      </w:r>
    </w:p>
    <w:p w:rsidR="00E65DB7" w:rsidRPr="00E65DB7" w:rsidRDefault="00E65DB7" w:rsidP="00E65DB7">
      <w:pPr>
        <w:spacing w:line="276" w:lineRule="auto"/>
        <w:jc w:val="center"/>
        <w:rPr>
          <w:rFonts w:ascii="Times New Roman" w:hAnsi="Times New Roman"/>
          <w:b/>
          <w:bCs/>
          <w:sz w:val="28"/>
          <w:szCs w:val="28"/>
        </w:rPr>
      </w:pPr>
      <w:r w:rsidRPr="00E65DB7">
        <w:rPr>
          <w:rFonts w:ascii="Times New Roman" w:hAnsi="Times New Roman"/>
          <w:b/>
          <w:bCs/>
          <w:sz w:val="28"/>
          <w:szCs w:val="28"/>
        </w:rPr>
        <w:t xml:space="preserve">1. </w:t>
      </w:r>
      <w:r>
        <w:rPr>
          <w:rFonts w:ascii="Times New Roman" w:hAnsi="Times New Roman"/>
          <w:b/>
          <w:bCs/>
          <w:sz w:val="28"/>
          <w:szCs w:val="28"/>
          <w:lang w:val="uz-Cyrl-UZ"/>
        </w:rPr>
        <w:t>Машғулот</w:t>
      </w:r>
      <w:r w:rsidRPr="00E65DB7">
        <w:rPr>
          <w:rFonts w:ascii="Times New Roman" w:hAnsi="Times New Roman"/>
          <w:b/>
          <w:bCs/>
          <w:sz w:val="28"/>
          <w:szCs w:val="28"/>
        </w:rPr>
        <w:t>ни олиб бориш технологияси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6"/>
        <w:gridCol w:w="5330"/>
      </w:tblGrid>
      <w:tr w:rsidR="00E65DB7" w:rsidRPr="00E65DB7" w:rsidTr="00AC5AC3">
        <w:tc>
          <w:tcPr>
            <w:tcW w:w="3956" w:type="dxa"/>
          </w:tcPr>
          <w:p w:rsidR="00E65DB7" w:rsidRPr="00E65DB7" w:rsidRDefault="00E65DB7" w:rsidP="00AC5AC3">
            <w:pPr>
              <w:spacing w:line="276" w:lineRule="auto"/>
              <w:rPr>
                <w:rFonts w:ascii="Times New Roman" w:hAnsi="Times New Roman"/>
                <w:i/>
                <w:iCs/>
                <w:sz w:val="28"/>
                <w:szCs w:val="28"/>
              </w:rPr>
            </w:pPr>
            <w:r w:rsidRPr="00E65DB7">
              <w:rPr>
                <w:rFonts w:ascii="Times New Roman" w:hAnsi="Times New Roman"/>
                <w:i/>
                <w:iCs/>
                <w:sz w:val="28"/>
                <w:szCs w:val="28"/>
              </w:rPr>
              <w:t xml:space="preserve">Талабалар сони: </w:t>
            </w:r>
          </w:p>
        </w:tc>
        <w:tc>
          <w:tcPr>
            <w:tcW w:w="5330" w:type="dxa"/>
          </w:tcPr>
          <w:p w:rsidR="00E65DB7" w:rsidRPr="00E65DB7" w:rsidRDefault="00E65DB7" w:rsidP="00E65DB7">
            <w:pPr>
              <w:spacing w:line="276" w:lineRule="auto"/>
              <w:rPr>
                <w:rFonts w:ascii="Times New Roman" w:hAnsi="Times New Roman"/>
                <w:sz w:val="28"/>
                <w:szCs w:val="28"/>
              </w:rPr>
            </w:pPr>
            <w:r w:rsidRPr="00E65DB7">
              <w:rPr>
                <w:rFonts w:ascii="Times New Roman" w:hAnsi="Times New Roman"/>
                <w:i/>
                <w:iCs/>
                <w:sz w:val="28"/>
                <w:szCs w:val="28"/>
              </w:rPr>
              <w:t>Вақти:</w:t>
            </w:r>
            <w:r w:rsidRPr="00E65DB7">
              <w:rPr>
                <w:rFonts w:ascii="Times New Roman" w:hAnsi="Times New Roman"/>
                <w:sz w:val="28"/>
                <w:szCs w:val="28"/>
              </w:rPr>
              <w:t xml:space="preserve">  </w:t>
            </w:r>
            <w:r>
              <w:rPr>
                <w:rFonts w:ascii="Times New Roman" w:hAnsi="Times New Roman"/>
                <w:sz w:val="28"/>
                <w:szCs w:val="28"/>
                <w:lang w:val="uz-Cyrl-UZ"/>
              </w:rPr>
              <w:t>2</w:t>
            </w:r>
            <w:r w:rsidRPr="00E65DB7">
              <w:rPr>
                <w:rFonts w:ascii="Times New Roman" w:hAnsi="Times New Roman"/>
                <w:sz w:val="28"/>
                <w:szCs w:val="28"/>
              </w:rPr>
              <w:t xml:space="preserve"> соат</w:t>
            </w:r>
          </w:p>
        </w:tc>
      </w:tr>
      <w:tr w:rsidR="00E65DB7" w:rsidRPr="00E65DB7" w:rsidTr="00AC5AC3">
        <w:tc>
          <w:tcPr>
            <w:tcW w:w="3956" w:type="dxa"/>
          </w:tcPr>
          <w:p w:rsidR="00E65DB7" w:rsidRPr="00E65DB7" w:rsidRDefault="00E65DB7" w:rsidP="00AC5AC3">
            <w:pPr>
              <w:spacing w:line="276" w:lineRule="auto"/>
              <w:rPr>
                <w:rFonts w:ascii="Times New Roman" w:hAnsi="Times New Roman"/>
                <w:i/>
                <w:iCs/>
                <w:sz w:val="28"/>
                <w:szCs w:val="28"/>
              </w:rPr>
            </w:pPr>
            <w:r w:rsidRPr="00E65DB7">
              <w:rPr>
                <w:rFonts w:ascii="Times New Roman" w:hAnsi="Times New Roman"/>
                <w:i/>
                <w:iCs/>
                <w:sz w:val="28"/>
                <w:szCs w:val="28"/>
              </w:rPr>
              <w:t>Машғулот шакли</w:t>
            </w:r>
          </w:p>
        </w:tc>
        <w:tc>
          <w:tcPr>
            <w:tcW w:w="5330" w:type="dxa"/>
          </w:tcPr>
          <w:p w:rsidR="00E65DB7" w:rsidRPr="00E65DB7" w:rsidRDefault="00E65DB7" w:rsidP="00AC5AC3">
            <w:pPr>
              <w:spacing w:line="276" w:lineRule="auto"/>
              <w:rPr>
                <w:rFonts w:ascii="Times New Roman" w:hAnsi="Times New Roman"/>
                <w:sz w:val="28"/>
                <w:szCs w:val="28"/>
              </w:rPr>
            </w:pPr>
            <w:r w:rsidRPr="00E65DB7">
              <w:rPr>
                <w:rFonts w:ascii="Times New Roman" w:hAnsi="Times New Roman"/>
                <w:sz w:val="28"/>
                <w:szCs w:val="28"/>
              </w:rPr>
              <w:t xml:space="preserve">Кириш мавзу бўйича маъруза </w:t>
            </w:r>
          </w:p>
        </w:tc>
      </w:tr>
      <w:tr w:rsidR="00E65DB7" w:rsidRPr="00E65DB7" w:rsidTr="00AC5AC3">
        <w:tc>
          <w:tcPr>
            <w:tcW w:w="3956" w:type="dxa"/>
          </w:tcPr>
          <w:p w:rsidR="00E65DB7" w:rsidRPr="00E65DB7" w:rsidRDefault="00E65DB7" w:rsidP="00AC5AC3">
            <w:pPr>
              <w:spacing w:line="276" w:lineRule="auto"/>
              <w:rPr>
                <w:rFonts w:ascii="Times New Roman" w:hAnsi="Times New Roman"/>
                <w:i/>
                <w:iCs/>
                <w:sz w:val="28"/>
                <w:szCs w:val="28"/>
              </w:rPr>
            </w:pPr>
            <w:r w:rsidRPr="00E65DB7">
              <w:rPr>
                <w:rFonts w:ascii="Times New Roman" w:hAnsi="Times New Roman"/>
                <w:i/>
                <w:iCs/>
                <w:sz w:val="28"/>
                <w:szCs w:val="28"/>
              </w:rPr>
              <w:t>Маъруза режаси</w:t>
            </w:r>
          </w:p>
        </w:tc>
        <w:tc>
          <w:tcPr>
            <w:tcW w:w="5330" w:type="dxa"/>
          </w:tcPr>
          <w:p w:rsidR="00E65DB7" w:rsidRPr="00E65DB7" w:rsidRDefault="00E65DB7" w:rsidP="000B3694">
            <w:pPr>
              <w:numPr>
                <w:ilvl w:val="0"/>
                <w:numId w:val="10"/>
              </w:numPr>
              <w:spacing w:after="0" w:line="276" w:lineRule="auto"/>
              <w:jc w:val="center"/>
              <w:rPr>
                <w:rFonts w:ascii="Times New Roman" w:hAnsi="Times New Roman"/>
                <w:sz w:val="28"/>
                <w:szCs w:val="28"/>
                <w:lang w:val="uz-Cyrl-UZ"/>
              </w:rPr>
            </w:pPr>
            <w:r w:rsidRPr="00E65DB7">
              <w:rPr>
                <w:rFonts w:ascii="Times New Roman" w:hAnsi="Times New Roman"/>
                <w:sz w:val="28"/>
                <w:szCs w:val="28"/>
                <w:lang w:val="uz-Cyrl-UZ"/>
              </w:rPr>
              <w:t>маъруза режаси</w:t>
            </w:r>
          </w:p>
          <w:p w:rsidR="00E65DB7" w:rsidRPr="00E65DB7" w:rsidRDefault="00E65DB7" w:rsidP="000B3694">
            <w:pPr>
              <w:numPr>
                <w:ilvl w:val="0"/>
                <w:numId w:val="9"/>
              </w:numPr>
              <w:spacing w:after="0" w:line="276" w:lineRule="auto"/>
              <w:ind w:left="426" w:hanging="426"/>
              <w:rPr>
                <w:rFonts w:ascii="Times New Roman" w:hAnsi="Times New Roman"/>
                <w:sz w:val="28"/>
                <w:szCs w:val="28"/>
                <w:lang w:val="uz-Cyrl-UZ"/>
              </w:rPr>
            </w:pPr>
            <w:r w:rsidRPr="00E65DB7">
              <w:rPr>
                <w:rFonts w:ascii="Times New Roman" w:hAnsi="Times New Roman"/>
                <w:sz w:val="28"/>
                <w:szCs w:val="28"/>
                <w:lang w:val="uz-Cyrl-UZ"/>
              </w:rPr>
              <w:t xml:space="preserve">Диний фанатизм табиатининг таҳлили </w:t>
            </w:r>
          </w:p>
          <w:p w:rsidR="00E65DB7" w:rsidRPr="00E65DB7" w:rsidRDefault="00E65DB7" w:rsidP="000B3694">
            <w:pPr>
              <w:numPr>
                <w:ilvl w:val="0"/>
                <w:numId w:val="9"/>
              </w:numPr>
              <w:spacing w:after="0" w:line="276" w:lineRule="auto"/>
              <w:ind w:left="426" w:hanging="426"/>
              <w:rPr>
                <w:rFonts w:ascii="Times New Roman" w:hAnsi="Times New Roman"/>
                <w:sz w:val="28"/>
                <w:szCs w:val="28"/>
                <w:lang w:val="uz-Cyrl-UZ"/>
              </w:rPr>
            </w:pPr>
            <w:r w:rsidRPr="00E65DB7">
              <w:rPr>
                <w:rFonts w:ascii="Times New Roman" w:hAnsi="Times New Roman"/>
                <w:sz w:val="28"/>
                <w:szCs w:val="28"/>
                <w:lang w:val="uz-Cyrl-UZ"/>
              </w:rPr>
              <w:t xml:space="preserve">«Fanus - fanaticus» тушунчаси. </w:t>
            </w:r>
          </w:p>
          <w:p w:rsidR="00E65DB7" w:rsidRPr="00E65DB7" w:rsidRDefault="00E65DB7" w:rsidP="000B3694">
            <w:pPr>
              <w:numPr>
                <w:ilvl w:val="0"/>
                <w:numId w:val="9"/>
              </w:numPr>
              <w:spacing w:after="0" w:line="276" w:lineRule="auto"/>
              <w:ind w:left="426" w:hanging="426"/>
              <w:rPr>
                <w:rFonts w:ascii="Times New Roman" w:hAnsi="Times New Roman"/>
                <w:sz w:val="28"/>
                <w:szCs w:val="28"/>
                <w:lang w:val="uz-Cyrl-UZ"/>
              </w:rPr>
            </w:pPr>
            <w:r w:rsidRPr="00E65DB7">
              <w:rPr>
                <w:rFonts w:ascii="Times New Roman" w:hAnsi="Times New Roman"/>
                <w:sz w:val="28"/>
                <w:szCs w:val="28"/>
                <w:lang w:val="uz-Cyrl-UZ"/>
              </w:rPr>
              <w:t xml:space="preserve">Диний туйғуларнинг ижтимоий роли. </w:t>
            </w:r>
          </w:p>
          <w:p w:rsidR="00E65DB7" w:rsidRPr="00E65DB7" w:rsidRDefault="00E65DB7" w:rsidP="00E65DB7">
            <w:pPr>
              <w:spacing w:after="0" w:line="276" w:lineRule="auto"/>
              <w:ind w:left="426"/>
              <w:rPr>
                <w:rFonts w:ascii="Times New Roman" w:hAnsi="Times New Roman"/>
                <w:b/>
                <w:sz w:val="28"/>
                <w:szCs w:val="28"/>
                <w:lang w:val="uz-Cyrl-UZ"/>
              </w:rPr>
            </w:pPr>
          </w:p>
        </w:tc>
      </w:tr>
      <w:tr w:rsidR="00E65DB7" w:rsidRPr="00E65DB7" w:rsidTr="00AC5AC3">
        <w:tc>
          <w:tcPr>
            <w:tcW w:w="9286" w:type="dxa"/>
            <w:gridSpan w:val="2"/>
          </w:tcPr>
          <w:p w:rsidR="00E65DB7" w:rsidRPr="00E65DB7" w:rsidRDefault="00E65DB7" w:rsidP="00AC5AC3">
            <w:pPr>
              <w:spacing w:line="276" w:lineRule="auto"/>
              <w:rPr>
                <w:rFonts w:ascii="Times New Roman" w:hAnsi="Times New Roman"/>
                <w:sz w:val="28"/>
                <w:szCs w:val="28"/>
                <w:lang w:val="uz-Cyrl-UZ"/>
              </w:rPr>
            </w:pPr>
            <w:r w:rsidRPr="00E65DB7">
              <w:rPr>
                <w:rFonts w:ascii="Times New Roman" w:hAnsi="Times New Roman"/>
                <w:i/>
                <w:iCs/>
                <w:sz w:val="28"/>
                <w:szCs w:val="28"/>
                <w:lang w:val="uz-Cyrl-UZ"/>
              </w:rPr>
              <w:t xml:space="preserve">Машғулотнинг мақсади: </w:t>
            </w:r>
            <w:r w:rsidRPr="00E65DB7">
              <w:rPr>
                <w:rFonts w:ascii="Times New Roman" w:hAnsi="Times New Roman"/>
                <w:color w:val="000000"/>
                <w:sz w:val="28"/>
                <w:szCs w:val="28"/>
                <w:lang w:val="uz-Cyrl-UZ"/>
              </w:rPr>
              <w:t>Дарс ўтиш шакллари хақида умумназарий  тасаввурлар,инсон хақида</w:t>
            </w:r>
            <w:r w:rsidRPr="00E65DB7">
              <w:rPr>
                <w:rFonts w:ascii="Times New Roman" w:hAnsi="Times New Roman"/>
                <w:sz w:val="28"/>
                <w:szCs w:val="28"/>
                <w:lang w:val="uz-Cyrl-UZ"/>
              </w:rPr>
              <w:t xml:space="preserve"> толерантлик ва ижодий ёндошув,талабаларда илмий ва фалсафий дунёқарашнинг шаклланишида инсон фалсафанинг аҳамияти ҳақида тушунча ҳосил қилиш.</w:t>
            </w:r>
          </w:p>
        </w:tc>
      </w:tr>
      <w:tr w:rsidR="00E65DB7" w:rsidRPr="00E65DB7" w:rsidTr="00AC5AC3">
        <w:tc>
          <w:tcPr>
            <w:tcW w:w="3956" w:type="dxa"/>
          </w:tcPr>
          <w:p w:rsidR="00E65DB7" w:rsidRPr="00E65DB7" w:rsidRDefault="00E65DB7" w:rsidP="00AC5AC3">
            <w:pPr>
              <w:spacing w:line="276" w:lineRule="auto"/>
              <w:rPr>
                <w:rFonts w:ascii="Times New Roman" w:hAnsi="Times New Roman"/>
                <w:i/>
                <w:iCs/>
                <w:sz w:val="28"/>
                <w:szCs w:val="28"/>
              </w:rPr>
            </w:pPr>
            <w:r w:rsidRPr="00E65DB7">
              <w:rPr>
                <w:rFonts w:ascii="Times New Roman" w:hAnsi="Times New Roman"/>
                <w:i/>
                <w:iCs/>
                <w:sz w:val="28"/>
                <w:szCs w:val="28"/>
              </w:rPr>
              <w:t>Педагогик вазифалар</w:t>
            </w:r>
          </w:p>
        </w:tc>
        <w:tc>
          <w:tcPr>
            <w:tcW w:w="5330" w:type="dxa"/>
          </w:tcPr>
          <w:p w:rsidR="00E65DB7" w:rsidRPr="00E65DB7" w:rsidRDefault="00E65DB7" w:rsidP="00AC5AC3">
            <w:pPr>
              <w:spacing w:line="276" w:lineRule="auto"/>
              <w:rPr>
                <w:rFonts w:ascii="Times New Roman" w:hAnsi="Times New Roman"/>
                <w:sz w:val="28"/>
                <w:szCs w:val="28"/>
              </w:rPr>
            </w:pPr>
            <w:r w:rsidRPr="00E65DB7">
              <w:rPr>
                <w:rFonts w:ascii="Times New Roman" w:hAnsi="Times New Roman"/>
                <w:i/>
                <w:iCs/>
                <w:sz w:val="28"/>
                <w:szCs w:val="28"/>
              </w:rPr>
              <w:t>Ўқув фаолияти натижалари:</w:t>
            </w:r>
          </w:p>
        </w:tc>
      </w:tr>
      <w:tr w:rsidR="00E65DB7" w:rsidRPr="00905A71" w:rsidTr="00AC5AC3">
        <w:tc>
          <w:tcPr>
            <w:tcW w:w="3956" w:type="dxa"/>
          </w:tcPr>
          <w:p w:rsidR="00E65DB7" w:rsidRPr="00E65DB7" w:rsidRDefault="00E65DB7" w:rsidP="00AC5AC3">
            <w:pPr>
              <w:spacing w:line="276" w:lineRule="auto"/>
              <w:rPr>
                <w:rFonts w:ascii="Times New Roman" w:hAnsi="Times New Roman"/>
                <w:b/>
                <w:sz w:val="28"/>
                <w:szCs w:val="28"/>
                <w:lang w:val="uz-Cyrl-UZ"/>
              </w:rPr>
            </w:pPr>
            <w:r w:rsidRPr="00E65DB7">
              <w:rPr>
                <w:rFonts w:ascii="Times New Roman" w:hAnsi="Times New Roman"/>
                <w:sz w:val="28"/>
                <w:szCs w:val="28"/>
                <w:lang w:val="uz-Cyrl-UZ"/>
              </w:rPr>
              <w:t xml:space="preserve">Диний фанатизм диндорлик даражасининг кўрсаткичи. </w:t>
            </w:r>
          </w:p>
        </w:tc>
        <w:tc>
          <w:tcPr>
            <w:tcW w:w="5330" w:type="dxa"/>
          </w:tcPr>
          <w:p w:rsidR="00E65DB7" w:rsidRPr="00E65DB7" w:rsidRDefault="00E65DB7" w:rsidP="00AC5AC3">
            <w:pPr>
              <w:spacing w:line="276" w:lineRule="auto"/>
              <w:rPr>
                <w:rFonts w:ascii="Times New Roman" w:hAnsi="Times New Roman"/>
                <w:b/>
                <w:sz w:val="28"/>
                <w:szCs w:val="28"/>
                <w:lang w:val="uz-Cyrl-UZ"/>
              </w:rPr>
            </w:pPr>
            <w:r w:rsidRPr="00E65DB7">
              <w:rPr>
                <w:rFonts w:ascii="Times New Roman" w:hAnsi="Times New Roman"/>
                <w:sz w:val="28"/>
                <w:szCs w:val="28"/>
                <w:lang w:val="uz-Cyrl-UZ"/>
              </w:rPr>
              <w:t xml:space="preserve">Магик тотемизм ижтимоий муносабатлар норасолигининг мафкуравий ифодаси. </w:t>
            </w:r>
          </w:p>
        </w:tc>
      </w:tr>
      <w:tr w:rsidR="00E65DB7" w:rsidRPr="00905A71" w:rsidTr="00AC5AC3">
        <w:tc>
          <w:tcPr>
            <w:tcW w:w="3956" w:type="dxa"/>
          </w:tcPr>
          <w:p w:rsidR="00E65DB7" w:rsidRPr="00E65DB7" w:rsidRDefault="00E65DB7" w:rsidP="00AC5AC3">
            <w:pPr>
              <w:spacing w:line="276" w:lineRule="auto"/>
              <w:rPr>
                <w:rFonts w:ascii="Times New Roman" w:hAnsi="Times New Roman"/>
                <w:b/>
                <w:sz w:val="28"/>
                <w:szCs w:val="28"/>
                <w:lang w:val="uz-Cyrl-UZ"/>
              </w:rPr>
            </w:pPr>
            <w:r w:rsidRPr="00E65DB7">
              <w:rPr>
                <w:rFonts w:ascii="Times New Roman" w:hAnsi="Times New Roman"/>
                <w:sz w:val="28"/>
                <w:szCs w:val="28"/>
                <w:lang w:val="uz-Cyrl-UZ"/>
              </w:rPr>
              <w:t xml:space="preserve">Диний фанатизмнинг энг ёрқин аналоги қадимги шаманизм. </w:t>
            </w:r>
          </w:p>
        </w:tc>
        <w:tc>
          <w:tcPr>
            <w:tcW w:w="5330" w:type="dxa"/>
          </w:tcPr>
          <w:p w:rsidR="00E65DB7" w:rsidRPr="00E65DB7" w:rsidRDefault="00E65DB7" w:rsidP="00AC5AC3">
            <w:pPr>
              <w:spacing w:line="276" w:lineRule="auto"/>
              <w:rPr>
                <w:rFonts w:ascii="Times New Roman" w:hAnsi="Times New Roman"/>
                <w:b/>
                <w:sz w:val="28"/>
                <w:szCs w:val="28"/>
                <w:lang w:val="uz-Cyrl-UZ"/>
              </w:rPr>
            </w:pPr>
            <w:r w:rsidRPr="00E65DB7">
              <w:rPr>
                <w:rFonts w:ascii="Times New Roman" w:hAnsi="Times New Roman"/>
                <w:sz w:val="28"/>
                <w:szCs w:val="28"/>
                <w:lang w:val="uz-Cyrl-UZ"/>
              </w:rPr>
              <w:t xml:space="preserve">Шаман – бу шахс инқирозини бошдан кечирган, «онгнинг эврилиши»га эришиш имконини берган махсус тренинг жараёнидан ўтган одам. </w:t>
            </w:r>
          </w:p>
        </w:tc>
      </w:tr>
      <w:tr w:rsidR="00E65DB7" w:rsidRPr="00E65DB7" w:rsidTr="00AC5AC3">
        <w:tc>
          <w:tcPr>
            <w:tcW w:w="3956" w:type="dxa"/>
          </w:tcPr>
          <w:p w:rsidR="00E65DB7" w:rsidRPr="00E65DB7" w:rsidRDefault="00E65DB7" w:rsidP="00AC5AC3">
            <w:pPr>
              <w:spacing w:line="276" w:lineRule="auto"/>
              <w:rPr>
                <w:rFonts w:ascii="Times New Roman" w:hAnsi="Times New Roman"/>
                <w:b/>
                <w:sz w:val="28"/>
                <w:szCs w:val="28"/>
                <w:lang w:val="uz-Cyrl-UZ"/>
              </w:rPr>
            </w:pPr>
            <w:r w:rsidRPr="00E65DB7">
              <w:rPr>
                <w:rFonts w:ascii="Times New Roman" w:hAnsi="Times New Roman"/>
                <w:sz w:val="28"/>
                <w:szCs w:val="28"/>
                <w:lang w:val="uz-Cyrl-UZ"/>
              </w:rPr>
              <w:t>Гносеологлар ва диншунослар даврасида шаманизм ва магияни ўрганишга бўлган қизиқиш.</w:t>
            </w:r>
          </w:p>
        </w:tc>
        <w:tc>
          <w:tcPr>
            <w:tcW w:w="5330" w:type="dxa"/>
          </w:tcPr>
          <w:p w:rsidR="00E65DB7" w:rsidRPr="00E65DB7" w:rsidRDefault="00E65DB7" w:rsidP="00AC5AC3">
            <w:pPr>
              <w:spacing w:line="276" w:lineRule="auto"/>
              <w:rPr>
                <w:rFonts w:ascii="Times New Roman" w:hAnsi="Times New Roman"/>
                <w:b/>
                <w:sz w:val="28"/>
                <w:szCs w:val="28"/>
                <w:lang w:val="uz-Cyrl-UZ"/>
              </w:rPr>
            </w:pPr>
            <w:r w:rsidRPr="00E65DB7">
              <w:rPr>
                <w:rFonts w:ascii="Times New Roman" w:hAnsi="Times New Roman"/>
                <w:sz w:val="28"/>
                <w:szCs w:val="28"/>
              </w:rPr>
              <w:t>Магик универсум структурасини тушунишда магик сонлар</w:t>
            </w:r>
            <w:r w:rsidRPr="00E65DB7">
              <w:rPr>
                <w:rFonts w:ascii="Times New Roman" w:hAnsi="Times New Roman"/>
                <w:sz w:val="28"/>
                <w:szCs w:val="28"/>
                <w:lang w:val="uz-Cyrl-UZ"/>
              </w:rPr>
              <w:t>.</w:t>
            </w:r>
            <w:r w:rsidRPr="00E65DB7">
              <w:rPr>
                <w:rFonts w:ascii="Times New Roman" w:hAnsi="Times New Roman"/>
                <w:sz w:val="28"/>
                <w:szCs w:val="28"/>
              </w:rPr>
              <w:t xml:space="preserve"> </w:t>
            </w:r>
          </w:p>
        </w:tc>
      </w:tr>
      <w:tr w:rsidR="00E65DB7" w:rsidRPr="00E65DB7" w:rsidTr="00AC5AC3">
        <w:tc>
          <w:tcPr>
            <w:tcW w:w="3956" w:type="dxa"/>
          </w:tcPr>
          <w:p w:rsidR="00E65DB7" w:rsidRPr="00E65DB7" w:rsidRDefault="00E65DB7" w:rsidP="00AC5AC3">
            <w:pPr>
              <w:spacing w:line="276" w:lineRule="auto"/>
              <w:rPr>
                <w:rFonts w:ascii="Times New Roman" w:hAnsi="Times New Roman"/>
                <w:i/>
                <w:iCs/>
                <w:sz w:val="28"/>
                <w:szCs w:val="28"/>
              </w:rPr>
            </w:pPr>
            <w:r w:rsidRPr="00E65DB7">
              <w:rPr>
                <w:rFonts w:ascii="Times New Roman" w:hAnsi="Times New Roman"/>
                <w:i/>
                <w:iCs/>
                <w:sz w:val="28"/>
                <w:szCs w:val="28"/>
              </w:rPr>
              <w:t>Ўқитиш усуллари ва техника</w:t>
            </w:r>
          </w:p>
        </w:tc>
        <w:tc>
          <w:tcPr>
            <w:tcW w:w="5330" w:type="dxa"/>
          </w:tcPr>
          <w:p w:rsidR="00E65DB7" w:rsidRPr="00E65DB7" w:rsidRDefault="00E65DB7" w:rsidP="00AC5AC3">
            <w:pPr>
              <w:spacing w:line="276" w:lineRule="auto"/>
              <w:rPr>
                <w:rFonts w:ascii="Times New Roman" w:hAnsi="Times New Roman"/>
                <w:sz w:val="28"/>
                <w:szCs w:val="28"/>
              </w:rPr>
            </w:pPr>
            <w:r w:rsidRPr="00E65DB7">
              <w:rPr>
                <w:rFonts w:ascii="Times New Roman" w:hAnsi="Times New Roman"/>
                <w:sz w:val="28"/>
                <w:szCs w:val="28"/>
              </w:rPr>
              <w:t xml:space="preserve">Маъруза, «ақлий ҳужум», Т-схема, мунозара, муаммоли вазиятлар усули. </w:t>
            </w:r>
          </w:p>
        </w:tc>
      </w:tr>
      <w:tr w:rsidR="00E65DB7" w:rsidRPr="00E65DB7" w:rsidTr="00AC5AC3">
        <w:tc>
          <w:tcPr>
            <w:tcW w:w="3956" w:type="dxa"/>
          </w:tcPr>
          <w:p w:rsidR="00E65DB7" w:rsidRPr="00E65DB7" w:rsidRDefault="00E65DB7" w:rsidP="00AC5AC3">
            <w:pPr>
              <w:spacing w:line="276" w:lineRule="auto"/>
              <w:rPr>
                <w:rFonts w:ascii="Times New Roman" w:hAnsi="Times New Roman"/>
                <w:i/>
                <w:iCs/>
                <w:sz w:val="28"/>
                <w:szCs w:val="28"/>
              </w:rPr>
            </w:pPr>
            <w:r w:rsidRPr="00E65DB7">
              <w:rPr>
                <w:rFonts w:ascii="Times New Roman" w:hAnsi="Times New Roman"/>
                <w:i/>
                <w:iCs/>
                <w:sz w:val="28"/>
                <w:szCs w:val="28"/>
              </w:rPr>
              <w:t>Ўқитиш воситалари</w:t>
            </w:r>
          </w:p>
        </w:tc>
        <w:tc>
          <w:tcPr>
            <w:tcW w:w="5330" w:type="dxa"/>
          </w:tcPr>
          <w:p w:rsidR="00E65DB7" w:rsidRPr="00E65DB7" w:rsidRDefault="00E65DB7" w:rsidP="00AC5AC3">
            <w:pPr>
              <w:spacing w:line="276" w:lineRule="auto"/>
              <w:rPr>
                <w:rFonts w:ascii="Times New Roman" w:hAnsi="Times New Roman"/>
                <w:sz w:val="28"/>
                <w:szCs w:val="28"/>
              </w:rPr>
            </w:pPr>
            <w:r w:rsidRPr="00E65DB7">
              <w:rPr>
                <w:rFonts w:ascii="Times New Roman" w:hAnsi="Times New Roman"/>
                <w:sz w:val="28"/>
                <w:szCs w:val="28"/>
              </w:rPr>
              <w:t>Маъруза матни, тарқатма материаллар, слайдлар, проектор.</w:t>
            </w:r>
          </w:p>
        </w:tc>
      </w:tr>
      <w:tr w:rsidR="00E65DB7" w:rsidRPr="00E65DB7" w:rsidTr="00AC5AC3">
        <w:tc>
          <w:tcPr>
            <w:tcW w:w="3956" w:type="dxa"/>
          </w:tcPr>
          <w:p w:rsidR="00E65DB7" w:rsidRPr="00E65DB7" w:rsidRDefault="00E65DB7" w:rsidP="00AC5AC3">
            <w:pPr>
              <w:spacing w:line="276" w:lineRule="auto"/>
              <w:rPr>
                <w:rFonts w:ascii="Times New Roman" w:hAnsi="Times New Roman"/>
                <w:i/>
                <w:iCs/>
                <w:sz w:val="28"/>
                <w:szCs w:val="28"/>
              </w:rPr>
            </w:pPr>
            <w:r w:rsidRPr="00E65DB7">
              <w:rPr>
                <w:rFonts w:ascii="Times New Roman" w:hAnsi="Times New Roman"/>
                <w:i/>
                <w:iCs/>
                <w:sz w:val="28"/>
                <w:szCs w:val="28"/>
              </w:rPr>
              <w:t>Ўқитиш шакллари</w:t>
            </w:r>
          </w:p>
        </w:tc>
        <w:tc>
          <w:tcPr>
            <w:tcW w:w="5330" w:type="dxa"/>
          </w:tcPr>
          <w:p w:rsidR="00E65DB7" w:rsidRPr="00E65DB7" w:rsidRDefault="00E65DB7" w:rsidP="00AC5AC3">
            <w:pPr>
              <w:spacing w:line="276" w:lineRule="auto"/>
              <w:rPr>
                <w:rFonts w:ascii="Times New Roman" w:hAnsi="Times New Roman"/>
                <w:sz w:val="28"/>
                <w:szCs w:val="28"/>
              </w:rPr>
            </w:pPr>
            <w:r w:rsidRPr="00E65DB7">
              <w:rPr>
                <w:rFonts w:ascii="Times New Roman" w:hAnsi="Times New Roman"/>
                <w:sz w:val="28"/>
                <w:szCs w:val="28"/>
              </w:rPr>
              <w:t>Жамоа, тўғридан-тўғри ва гуруҳларда ишлаш.</w:t>
            </w:r>
          </w:p>
        </w:tc>
      </w:tr>
      <w:tr w:rsidR="00E65DB7" w:rsidRPr="00E65DB7" w:rsidTr="00AC5AC3">
        <w:tc>
          <w:tcPr>
            <w:tcW w:w="3956" w:type="dxa"/>
          </w:tcPr>
          <w:p w:rsidR="00E65DB7" w:rsidRPr="00E65DB7" w:rsidRDefault="00E65DB7" w:rsidP="00AC5AC3">
            <w:pPr>
              <w:spacing w:line="276" w:lineRule="auto"/>
              <w:rPr>
                <w:rFonts w:ascii="Times New Roman" w:hAnsi="Times New Roman"/>
                <w:i/>
                <w:iCs/>
                <w:sz w:val="28"/>
                <w:szCs w:val="28"/>
              </w:rPr>
            </w:pPr>
            <w:r w:rsidRPr="00E65DB7">
              <w:rPr>
                <w:rFonts w:ascii="Times New Roman" w:hAnsi="Times New Roman"/>
                <w:i/>
                <w:iCs/>
                <w:sz w:val="28"/>
                <w:szCs w:val="28"/>
              </w:rPr>
              <w:t>Ўқитиш шарт-шароити</w:t>
            </w:r>
          </w:p>
        </w:tc>
        <w:tc>
          <w:tcPr>
            <w:tcW w:w="5330" w:type="dxa"/>
          </w:tcPr>
          <w:p w:rsidR="00E65DB7" w:rsidRPr="00E65DB7" w:rsidRDefault="00E65DB7" w:rsidP="00AC5AC3">
            <w:pPr>
              <w:spacing w:line="276" w:lineRule="auto"/>
              <w:rPr>
                <w:rFonts w:ascii="Times New Roman" w:hAnsi="Times New Roman"/>
                <w:sz w:val="28"/>
                <w:szCs w:val="28"/>
              </w:rPr>
            </w:pPr>
            <w:r w:rsidRPr="00E65DB7">
              <w:rPr>
                <w:rFonts w:ascii="Times New Roman" w:hAnsi="Times New Roman"/>
                <w:sz w:val="28"/>
                <w:szCs w:val="28"/>
              </w:rPr>
              <w:t xml:space="preserve">Техник воситалар билан таъминланган </w:t>
            </w:r>
            <w:r w:rsidRPr="00E65DB7">
              <w:rPr>
                <w:rFonts w:ascii="Times New Roman" w:hAnsi="Times New Roman"/>
                <w:sz w:val="28"/>
                <w:szCs w:val="28"/>
              </w:rPr>
              <w:lastRenderedPageBreak/>
              <w:t>аудитория.</w:t>
            </w:r>
          </w:p>
        </w:tc>
      </w:tr>
      <w:tr w:rsidR="00E65DB7" w:rsidRPr="00905A71" w:rsidTr="00AC5AC3">
        <w:tc>
          <w:tcPr>
            <w:tcW w:w="3956" w:type="dxa"/>
          </w:tcPr>
          <w:p w:rsidR="00E65DB7" w:rsidRPr="00E65DB7" w:rsidRDefault="00E65DB7" w:rsidP="00AC5AC3">
            <w:pPr>
              <w:spacing w:line="276" w:lineRule="auto"/>
              <w:rPr>
                <w:rFonts w:ascii="Times New Roman" w:hAnsi="Times New Roman"/>
                <w:i/>
                <w:iCs/>
                <w:sz w:val="28"/>
                <w:szCs w:val="28"/>
                <w:lang w:val="uz-Cyrl-UZ"/>
              </w:rPr>
            </w:pPr>
            <w:r w:rsidRPr="00E65DB7">
              <w:rPr>
                <w:rFonts w:ascii="Times New Roman" w:hAnsi="Times New Roman"/>
                <w:i/>
                <w:iCs/>
                <w:sz w:val="28"/>
                <w:szCs w:val="28"/>
                <w:lang w:val="uz-Cyrl-UZ"/>
              </w:rPr>
              <w:lastRenderedPageBreak/>
              <w:t>Мониторинг ва баҳолаш</w:t>
            </w:r>
          </w:p>
        </w:tc>
        <w:tc>
          <w:tcPr>
            <w:tcW w:w="5330" w:type="dxa"/>
          </w:tcPr>
          <w:p w:rsidR="00E65DB7" w:rsidRPr="00E65DB7" w:rsidRDefault="00E65DB7" w:rsidP="00AC5AC3">
            <w:pPr>
              <w:spacing w:line="276" w:lineRule="auto"/>
              <w:rPr>
                <w:rFonts w:ascii="Times New Roman" w:hAnsi="Times New Roman"/>
                <w:sz w:val="28"/>
                <w:szCs w:val="28"/>
                <w:lang w:val="uz-Cyrl-UZ"/>
              </w:rPr>
            </w:pPr>
            <w:r w:rsidRPr="00E65DB7">
              <w:rPr>
                <w:rFonts w:ascii="Times New Roman" w:hAnsi="Times New Roman"/>
                <w:sz w:val="28"/>
                <w:szCs w:val="28"/>
                <w:lang w:val="uz-Cyrl-UZ"/>
              </w:rPr>
              <w:t>Оғзаки назорат, савол-жавоб, ўз-ўзини назорат қилиш, рейтинг тизими асосида баҳолаш.</w:t>
            </w:r>
          </w:p>
        </w:tc>
      </w:tr>
    </w:tbl>
    <w:p w:rsidR="00E65DB7" w:rsidRPr="00E65DB7" w:rsidRDefault="00E65DB7" w:rsidP="00E65DB7">
      <w:pPr>
        <w:spacing w:line="276" w:lineRule="auto"/>
        <w:rPr>
          <w:rFonts w:ascii="Times New Roman" w:hAnsi="Times New Roman"/>
          <w:b/>
          <w:bCs/>
          <w:sz w:val="28"/>
          <w:szCs w:val="28"/>
          <w:lang w:val="uz-Cyrl-UZ"/>
        </w:rPr>
      </w:pPr>
    </w:p>
    <w:p w:rsidR="00E65DB7" w:rsidRPr="00E65DB7" w:rsidRDefault="00E65DB7" w:rsidP="00E65DB7">
      <w:pPr>
        <w:spacing w:line="276" w:lineRule="auto"/>
        <w:jc w:val="center"/>
        <w:rPr>
          <w:rFonts w:ascii="Times New Roman" w:hAnsi="Times New Roman"/>
          <w:b/>
          <w:bCs/>
          <w:sz w:val="28"/>
          <w:szCs w:val="28"/>
          <w:lang w:val="uz-Cyrl-UZ"/>
        </w:rPr>
      </w:pPr>
      <w:r w:rsidRPr="00E65DB7">
        <w:rPr>
          <w:rFonts w:ascii="Times New Roman" w:hAnsi="Times New Roman"/>
          <w:b/>
          <w:bCs/>
          <w:sz w:val="28"/>
          <w:szCs w:val="28"/>
          <w:lang w:val="uz-Cyrl-UZ"/>
        </w:rPr>
        <w:t xml:space="preserve">2. </w:t>
      </w:r>
      <w:r>
        <w:rPr>
          <w:rFonts w:ascii="Times New Roman" w:hAnsi="Times New Roman"/>
          <w:b/>
          <w:bCs/>
          <w:sz w:val="28"/>
          <w:szCs w:val="28"/>
          <w:lang w:val="uz-Cyrl-UZ"/>
        </w:rPr>
        <w:t>Машғулот</w:t>
      </w:r>
      <w:r w:rsidRPr="00E65DB7">
        <w:rPr>
          <w:rFonts w:ascii="Times New Roman" w:hAnsi="Times New Roman"/>
          <w:b/>
          <w:bCs/>
          <w:sz w:val="28"/>
          <w:szCs w:val="28"/>
          <w:lang w:val="uz-Cyrl-UZ"/>
        </w:rPr>
        <w:t>нинг технологик картаси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5210"/>
        <w:gridCol w:w="2374"/>
      </w:tblGrid>
      <w:tr w:rsidR="00E65DB7" w:rsidRPr="00E65DB7" w:rsidTr="00AC5AC3">
        <w:tc>
          <w:tcPr>
            <w:tcW w:w="1702" w:type="dxa"/>
            <w:vMerge w:val="restart"/>
          </w:tcPr>
          <w:p w:rsidR="00E65DB7" w:rsidRPr="00E65DB7" w:rsidRDefault="00E65DB7" w:rsidP="00AC5AC3">
            <w:pPr>
              <w:spacing w:line="276" w:lineRule="auto"/>
              <w:jc w:val="center"/>
              <w:rPr>
                <w:rFonts w:ascii="Times New Roman" w:hAnsi="Times New Roman"/>
                <w:i/>
                <w:iCs/>
                <w:sz w:val="28"/>
                <w:szCs w:val="28"/>
                <w:lang w:val="uz-Cyrl-UZ"/>
              </w:rPr>
            </w:pPr>
            <w:r w:rsidRPr="00E65DB7">
              <w:rPr>
                <w:rFonts w:ascii="Times New Roman" w:hAnsi="Times New Roman"/>
                <w:i/>
                <w:iCs/>
                <w:sz w:val="28"/>
                <w:szCs w:val="28"/>
                <w:lang w:val="uz-Cyrl-UZ"/>
              </w:rPr>
              <w:t>Иш жараёнлари вақти</w:t>
            </w:r>
          </w:p>
        </w:tc>
        <w:tc>
          <w:tcPr>
            <w:tcW w:w="7584" w:type="dxa"/>
            <w:gridSpan w:val="2"/>
          </w:tcPr>
          <w:p w:rsidR="00E65DB7" w:rsidRPr="00E65DB7" w:rsidRDefault="00E65DB7" w:rsidP="00AC5AC3">
            <w:pPr>
              <w:spacing w:line="276" w:lineRule="auto"/>
              <w:jc w:val="center"/>
              <w:rPr>
                <w:rFonts w:ascii="Times New Roman" w:hAnsi="Times New Roman"/>
                <w:i/>
                <w:iCs/>
                <w:sz w:val="28"/>
                <w:szCs w:val="28"/>
                <w:lang w:val="uz-Cyrl-UZ"/>
              </w:rPr>
            </w:pPr>
            <w:r w:rsidRPr="00E65DB7">
              <w:rPr>
                <w:rFonts w:ascii="Times New Roman" w:hAnsi="Times New Roman"/>
                <w:i/>
                <w:iCs/>
                <w:sz w:val="28"/>
                <w:szCs w:val="28"/>
                <w:lang w:val="uz-Cyrl-UZ"/>
              </w:rPr>
              <w:t>Фаолиятнинг мазмуни</w:t>
            </w:r>
          </w:p>
        </w:tc>
      </w:tr>
      <w:tr w:rsidR="00E65DB7" w:rsidRPr="00E65DB7" w:rsidTr="00AC5AC3">
        <w:tc>
          <w:tcPr>
            <w:tcW w:w="0" w:type="auto"/>
            <w:vMerge/>
            <w:vAlign w:val="center"/>
          </w:tcPr>
          <w:p w:rsidR="00E65DB7" w:rsidRPr="00E65DB7" w:rsidRDefault="00E65DB7" w:rsidP="00AC5AC3">
            <w:pPr>
              <w:spacing w:line="276" w:lineRule="auto"/>
              <w:rPr>
                <w:rFonts w:ascii="Times New Roman" w:hAnsi="Times New Roman"/>
                <w:i/>
                <w:iCs/>
                <w:sz w:val="28"/>
                <w:szCs w:val="28"/>
                <w:lang w:val="uz-Cyrl-UZ"/>
              </w:rPr>
            </w:pPr>
          </w:p>
        </w:tc>
        <w:tc>
          <w:tcPr>
            <w:tcW w:w="5210" w:type="dxa"/>
          </w:tcPr>
          <w:p w:rsidR="00E65DB7" w:rsidRPr="00E65DB7" w:rsidRDefault="00E65DB7" w:rsidP="00AC5AC3">
            <w:pPr>
              <w:spacing w:line="276" w:lineRule="auto"/>
              <w:jc w:val="center"/>
              <w:rPr>
                <w:rFonts w:ascii="Times New Roman" w:hAnsi="Times New Roman"/>
                <w:i/>
                <w:iCs/>
                <w:sz w:val="28"/>
                <w:szCs w:val="28"/>
                <w:lang w:val="uz-Cyrl-UZ"/>
              </w:rPr>
            </w:pPr>
            <w:r w:rsidRPr="00E65DB7">
              <w:rPr>
                <w:rFonts w:ascii="Times New Roman" w:hAnsi="Times New Roman"/>
                <w:i/>
                <w:iCs/>
                <w:sz w:val="28"/>
                <w:szCs w:val="28"/>
                <w:lang w:val="uz-Cyrl-UZ"/>
              </w:rPr>
              <w:t>ўқитувчи</w:t>
            </w:r>
          </w:p>
        </w:tc>
        <w:tc>
          <w:tcPr>
            <w:tcW w:w="2374" w:type="dxa"/>
          </w:tcPr>
          <w:p w:rsidR="00E65DB7" w:rsidRPr="00E65DB7" w:rsidRDefault="00E65DB7" w:rsidP="00AC5AC3">
            <w:pPr>
              <w:spacing w:line="276" w:lineRule="auto"/>
              <w:jc w:val="center"/>
              <w:rPr>
                <w:rFonts w:ascii="Times New Roman" w:hAnsi="Times New Roman"/>
                <w:i/>
                <w:iCs/>
                <w:sz w:val="28"/>
                <w:szCs w:val="28"/>
                <w:lang w:val="uz-Cyrl-UZ"/>
              </w:rPr>
            </w:pPr>
            <w:r w:rsidRPr="00E65DB7">
              <w:rPr>
                <w:rFonts w:ascii="Times New Roman" w:hAnsi="Times New Roman"/>
                <w:i/>
                <w:iCs/>
                <w:sz w:val="28"/>
                <w:szCs w:val="28"/>
                <w:lang w:val="uz-Cyrl-UZ"/>
              </w:rPr>
              <w:t>Талаба</w:t>
            </w:r>
          </w:p>
        </w:tc>
      </w:tr>
      <w:tr w:rsidR="00E65DB7" w:rsidRPr="00E65DB7" w:rsidTr="00AC5AC3">
        <w:tc>
          <w:tcPr>
            <w:tcW w:w="1702" w:type="dxa"/>
            <w:vMerge w:val="restart"/>
          </w:tcPr>
          <w:p w:rsidR="00E65DB7" w:rsidRPr="00E65DB7" w:rsidRDefault="00E65DB7" w:rsidP="00AC5AC3">
            <w:pPr>
              <w:spacing w:line="276" w:lineRule="auto"/>
              <w:jc w:val="center"/>
              <w:rPr>
                <w:rFonts w:ascii="Times New Roman" w:hAnsi="Times New Roman"/>
                <w:sz w:val="28"/>
                <w:szCs w:val="28"/>
                <w:lang w:val="uz-Cyrl-UZ"/>
              </w:rPr>
            </w:pPr>
            <w:r w:rsidRPr="00E65DB7">
              <w:rPr>
                <w:rFonts w:ascii="Times New Roman" w:hAnsi="Times New Roman"/>
                <w:sz w:val="28"/>
                <w:szCs w:val="28"/>
                <w:lang w:val="uz-Cyrl-UZ"/>
              </w:rPr>
              <w:t>I-босқич. Курсга ва мавзуга кириш.</w:t>
            </w:r>
          </w:p>
          <w:p w:rsidR="00E65DB7" w:rsidRPr="00E65DB7" w:rsidRDefault="00E65DB7" w:rsidP="00AC5AC3">
            <w:pPr>
              <w:spacing w:line="276" w:lineRule="auto"/>
              <w:jc w:val="center"/>
              <w:rPr>
                <w:rFonts w:ascii="Times New Roman" w:hAnsi="Times New Roman"/>
                <w:sz w:val="28"/>
                <w:szCs w:val="28"/>
                <w:lang w:val="uz-Cyrl-UZ"/>
              </w:rPr>
            </w:pPr>
            <w:r w:rsidRPr="00E65DB7">
              <w:rPr>
                <w:rFonts w:ascii="Times New Roman" w:hAnsi="Times New Roman"/>
                <w:sz w:val="28"/>
                <w:szCs w:val="28"/>
                <w:lang w:val="uz-Cyrl-UZ"/>
              </w:rPr>
              <w:t>(20 минут)</w:t>
            </w:r>
          </w:p>
        </w:tc>
        <w:tc>
          <w:tcPr>
            <w:tcW w:w="5210" w:type="dxa"/>
          </w:tcPr>
          <w:p w:rsidR="00E65DB7" w:rsidRPr="00E65DB7" w:rsidRDefault="00E65DB7" w:rsidP="00AC5AC3">
            <w:pPr>
              <w:spacing w:line="276" w:lineRule="auto"/>
              <w:rPr>
                <w:rFonts w:ascii="Times New Roman" w:hAnsi="Times New Roman"/>
                <w:sz w:val="28"/>
                <w:szCs w:val="28"/>
                <w:lang w:val="uz-Cyrl-UZ"/>
              </w:rPr>
            </w:pPr>
            <w:r w:rsidRPr="00E65DB7">
              <w:rPr>
                <w:rFonts w:ascii="Times New Roman" w:hAnsi="Times New Roman"/>
                <w:sz w:val="28"/>
                <w:szCs w:val="28"/>
                <w:lang w:val="uz-Cyrl-UZ"/>
              </w:rPr>
              <w:t>1.1. Ўқув курси номини айтиб, курс доирасида дастлабки умумий тасаввурни беради ҳамда услубий ва ташкилий томонлари билан таништиради.</w:t>
            </w:r>
          </w:p>
        </w:tc>
        <w:tc>
          <w:tcPr>
            <w:tcW w:w="2374" w:type="dxa"/>
          </w:tcPr>
          <w:p w:rsidR="00E65DB7" w:rsidRPr="00E65DB7" w:rsidRDefault="00E65DB7" w:rsidP="00AC5AC3">
            <w:pPr>
              <w:spacing w:line="276" w:lineRule="auto"/>
              <w:jc w:val="center"/>
              <w:rPr>
                <w:rFonts w:ascii="Times New Roman" w:hAnsi="Times New Roman"/>
                <w:sz w:val="28"/>
                <w:szCs w:val="28"/>
              </w:rPr>
            </w:pPr>
            <w:r w:rsidRPr="00E65DB7">
              <w:rPr>
                <w:rFonts w:ascii="Times New Roman" w:hAnsi="Times New Roman"/>
                <w:sz w:val="28"/>
                <w:szCs w:val="28"/>
              </w:rPr>
              <w:t>Тинглайдилар.</w:t>
            </w:r>
          </w:p>
        </w:tc>
      </w:tr>
      <w:tr w:rsidR="00E65DB7" w:rsidRPr="00E65DB7" w:rsidTr="00AC5AC3">
        <w:tc>
          <w:tcPr>
            <w:tcW w:w="0" w:type="auto"/>
            <w:vMerge/>
            <w:vAlign w:val="center"/>
          </w:tcPr>
          <w:p w:rsidR="00E65DB7" w:rsidRPr="00E65DB7" w:rsidRDefault="00E65DB7" w:rsidP="00AC5AC3">
            <w:pPr>
              <w:spacing w:line="276" w:lineRule="auto"/>
              <w:rPr>
                <w:rFonts w:ascii="Times New Roman" w:hAnsi="Times New Roman"/>
                <w:sz w:val="28"/>
                <w:szCs w:val="28"/>
                <w:lang w:val="uz-Cyrl-UZ"/>
              </w:rPr>
            </w:pPr>
          </w:p>
        </w:tc>
        <w:tc>
          <w:tcPr>
            <w:tcW w:w="5210" w:type="dxa"/>
          </w:tcPr>
          <w:p w:rsidR="00E65DB7" w:rsidRPr="00E65DB7" w:rsidRDefault="00E65DB7" w:rsidP="00AC5AC3">
            <w:pPr>
              <w:spacing w:line="276" w:lineRule="auto"/>
              <w:rPr>
                <w:rFonts w:ascii="Times New Roman" w:hAnsi="Times New Roman"/>
                <w:sz w:val="28"/>
                <w:szCs w:val="28"/>
                <w:lang w:val="uz-Cyrl-UZ"/>
              </w:rPr>
            </w:pPr>
            <w:r w:rsidRPr="00E65DB7">
              <w:rPr>
                <w:rFonts w:ascii="Times New Roman" w:hAnsi="Times New Roman"/>
                <w:sz w:val="28"/>
                <w:szCs w:val="28"/>
                <w:lang w:val="uz-Cyrl-UZ"/>
              </w:rPr>
              <w:t xml:space="preserve">1.2. Курс бўйича ўтиладиган барча мавзулар билан таништиради, уларнинг узвийлиги ҳақида қисқача маълумот беради. </w:t>
            </w:r>
          </w:p>
        </w:tc>
        <w:tc>
          <w:tcPr>
            <w:tcW w:w="2374" w:type="dxa"/>
          </w:tcPr>
          <w:p w:rsidR="00E65DB7" w:rsidRPr="00E65DB7" w:rsidRDefault="00E65DB7" w:rsidP="00AC5AC3">
            <w:pPr>
              <w:spacing w:line="276" w:lineRule="auto"/>
              <w:jc w:val="center"/>
              <w:rPr>
                <w:rFonts w:ascii="Times New Roman" w:hAnsi="Times New Roman"/>
                <w:sz w:val="28"/>
                <w:szCs w:val="28"/>
                <w:lang w:val="en-US"/>
              </w:rPr>
            </w:pPr>
            <w:r w:rsidRPr="00E65DB7">
              <w:rPr>
                <w:rFonts w:ascii="Times New Roman" w:hAnsi="Times New Roman"/>
                <w:sz w:val="28"/>
                <w:szCs w:val="28"/>
              </w:rPr>
              <w:t>Тинглайдилар.</w:t>
            </w:r>
          </w:p>
        </w:tc>
      </w:tr>
      <w:tr w:rsidR="00E65DB7" w:rsidRPr="00E65DB7" w:rsidTr="00AC5AC3">
        <w:tc>
          <w:tcPr>
            <w:tcW w:w="0" w:type="auto"/>
            <w:vMerge/>
            <w:vAlign w:val="center"/>
          </w:tcPr>
          <w:p w:rsidR="00E65DB7" w:rsidRPr="00E65DB7" w:rsidRDefault="00E65DB7" w:rsidP="00AC5AC3">
            <w:pPr>
              <w:spacing w:line="276" w:lineRule="auto"/>
              <w:rPr>
                <w:rFonts w:ascii="Times New Roman" w:hAnsi="Times New Roman"/>
                <w:sz w:val="28"/>
                <w:szCs w:val="28"/>
                <w:lang w:val="uz-Cyrl-UZ"/>
              </w:rPr>
            </w:pPr>
          </w:p>
        </w:tc>
        <w:tc>
          <w:tcPr>
            <w:tcW w:w="5210" w:type="dxa"/>
          </w:tcPr>
          <w:p w:rsidR="00E65DB7" w:rsidRPr="00E65DB7" w:rsidRDefault="00E65DB7" w:rsidP="00AC5AC3">
            <w:pPr>
              <w:spacing w:line="276" w:lineRule="auto"/>
              <w:rPr>
                <w:rFonts w:ascii="Times New Roman" w:hAnsi="Times New Roman"/>
                <w:sz w:val="28"/>
                <w:szCs w:val="28"/>
                <w:lang w:val="uz-Cyrl-UZ"/>
              </w:rPr>
            </w:pPr>
            <w:r w:rsidRPr="00E65DB7">
              <w:rPr>
                <w:rFonts w:ascii="Times New Roman" w:hAnsi="Times New Roman"/>
                <w:sz w:val="28"/>
                <w:szCs w:val="28"/>
                <w:lang w:val="uz-Cyrl-UZ"/>
              </w:rPr>
              <w:t>1.3. Курс якунида қўйиладиган рейтинг баҳолаш мезонлари билан таништиради</w:t>
            </w:r>
          </w:p>
        </w:tc>
        <w:tc>
          <w:tcPr>
            <w:tcW w:w="2374" w:type="dxa"/>
          </w:tcPr>
          <w:p w:rsidR="00E65DB7" w:rsidRPr="00E65DB7" w:rsidRDefault="00E65DB7" w:rsidP="00AC5AC3">
            <w:pPr>
              <w:spacing w:line="276" w:lineRule="auto"/>
              <w:jc w:val="center"/>
              <w:rPr>
                <w:rFonts w:ascii="Times New Roman" w:hAnsi="Times New Roman"/>
                <w:sz w:val="28"/>
                <w:szCs w:val="28"/>
                <w:lang w:val="en-US"/>
              </w:rPr>
            </w:pPr>
            <w:r w:rsidRPr="00E65DB7">
              <w:rPr>
                <w:rFonts w:ascii="Times New Roman" w:hAnsi="Times New Roman"/>
                <w:sz w:val="28"/>
                <w:szCs w:val="28"/>
                <w:lang w:val="uz-Cyrl-UZ"/>
              </w:rPr>
              <w:t>ЎУМ га қарайдилар</w:t>
            </w:r>
            <w:r w:rsidRPr="00E65DB7">
              <w:rPr>
                <w:rFonts w:ascii="Times New Roman" w:hAnsi="Times New Roman"/>
                <w:sz w:val="28"/>
                <w:szCs w:val="28"/>
                <w:lang w:val="en-US"/>
              </w:rPr>
              <w:t>.</w:t>
            </w:r>
          </w:p>
        </w:tc>
      </w:tr>
      <w:tr w:rsidR="00E65DB7" w:rsidRPr="00E65DB7" w:rsidTr="00AC5AC3">
        <w:tc>
          <w:tcPr>
            <w:tcW w:w="0" w:type="auto"/>
            <w:vMerge/>
            <w:vAlign w:val="center"/>
          </w:tcPr>
          <w:p w:rsidR="00E65DB7" w:rsidRPr="00E65DB7" w:rsidRDefault="00E65DB7" w:rsidP="00AC5AC3">
            <w:pPr>
              <w:spacing w:line="276" w:lineRule="auto"/>
              <w:rPr>
                <w:rFonts w:ascii="Times New Roman" w:hAnsi="Times New Roman"/>
                <w:sz w:val="28"/>
                <w:szCs w:val="28"/>
                <w:lang w:val="uz-Cyrl-UZ"/>
              </w:rPr>
            </w:pPr>
          </w:p>
        </w:tc>
        <w:tc>
          <w:tcPr>
            <w:tcW w:w="5210" w:type="dxa"/>
          </w:tcPr>
          <w:p w:rsidR="00E65DB7" w:rsidRPr="00E65DB7" w:rsidRDefault="00E65DB7" w:rsidP="00AC5AC3">
            <w:pPr>
              <w:spacing w:line="276" w:lineRule="auto"/>
              <w:rPr>
                <w:rFonts w:ascii="Times New Roman" w:hAnsi="Times New Roman"/>
                <w:sz w:val="28"/>
                <w:szCs w:val="28"/>
                <w:lang w:val="uz-Cyrl-UZ"/>
              </w:rPr>
            </w:pPr>
            <w:r w:rsidRPr="00E65DB7">
              <w:rPr>
                <w:rFonts w:ascii="Times New Roman" w:hAnsi="Times New Roman"/>
                <w:sz w:val="28"/>
                <w:szCs w:val="28"/>
                <w:lang w:val="uz-Cyrl-UZ"/>
              </w:rPr>
              <w:t>1.4. Курсни ўзлаштиришда фойдаланиш учун зарур бўлган адабиётлар рўйхати билан таништиради.</w:t>
            </w:r>
          </w:p>
        </w:tc>
        <w:tc>
          <w:tcPr>
            <w:tcW w:w="2374" w:type="dxa"/>
          </w:tcPr>
          <w:p w:rsidR="00E65DB7" w:rsidRPr="00E65DB7" w:rsidRDefault="00E65DB7" w:rsidP="00AC5AC3">
            <w:pPr>
              <w:spacing w:line="276" w:lineRule="auto"/>
              <w:jc w:val="center"/>
              <w:rPr>
                <w:rFonts w:ascii="Times New Roman" w:hAnsi="Times New Roman"/>
                <w:sz w:val="28"/>
                <w:szCs w:val="28"/>
                <w:lang w:val="en-US"/>
              </w:rPr>
            </w:pPr>
            <w:r w:rsidRPr="00E65DB7">
              <w:rPr>
                <w:rFonts w:ascii="Times New Roman" w:hAnsi="Times New Roman"/>
                <w:sz w:val="28"/>
                <w:szCs w:val="28"/>
                <w:lang w:val="uz-Cyrl-UZ"/>
              </w:rPr>
              <w:t>ЎУМ га қарайдилар</w:t>
            </w:r>
            <w:r w:rsidRPr="00E65DB7">
              <w:rPr>
                <w:rFonts w:ascii="Times New Roman" w:hAnsi="Times New Roman"/>
                <w:sz w:val="28"/>
                <w:szCs w:val="28"/>
                <w:lang w:val="en-US"/>
              </w:rPr>
              <w:t>.</w:t>
            </w:r>
          </w:p>
        </w:tc>
      </w:tr>
      <w:tr w:rsidR="00E65DB7" w:rsidRPr="00E65DB7" w:rsidTr="00AC5AC3">
        <w:tc>
          <w:tcPr>
            <w:tcW w:w="1702" w:type="dxa"/>
          </w:tcPr>
          <w:p w:rsidR="00E65DB7" w:rsidRPr="00E65DB7" w:rsidRDefault="00E65DB7" w:rsidP="00AC5AC3">
            <w:pPr>
              <w:spacing w:line="276" w:lineRule="auto"/>
              <w:jc w:val="center"/>
              <w:rPr>
                <w:rFonts w:ascii="Times New Roman" w:hAnsi="Times New Roman"/>
                <w:sz w:val="28"/>
                <w:szCs w:val="28"/>
                <w:lang w:val="en-US"/>
              </w:rPr>
            </w:pPr>
          </w:p>
        </w:tc>
        <w:tc>
          <w:tcPr>
            <w:tcW w:w="5210" w:type="dxa"/>
          </w:tcPr>
          <w:p w:rsidR="00E65DB7" w:rsidRPr="00E65DB7" w:rsidRDefault="00E65DB7" w:rsidP="00AC5AC3">
            <w:pPr>
              <w:spacing w:line="276" w:lineRule="auto"/>
              <w:rPr>
                <w:rFonts w:ascii="Times New Roman" w:hAnsi="Times New Roman"/>
                <w:sz w:val="28"/>
                <w:szCs w:val="28"/>
                <w:lang w:val="en-US"/>
              </w:rPr>
            </w:pPr>
            <w:r w:rsidRPr="00E65DB7">
              <w:rPr>
                <w:rFonts w:ascii="Times New Roman" w:hAnsi="Times New Roman"/>
                <w:sz w:val="28"/>
                <w:szCs w:val="28"/>
                <w:lang w:val="en-US"/>
              </w:rPr>
              <w:t xml:space="preserve">1.5. </w:t>
            </w:r>
            <w:r w:rsidRPr="00E65DB7">
              <w:rPr>
                <w:rFonts w:ascii="Times New Roman" w:hAnsi="Times New Roman"/>
                <w:sz w:val="28"/>
                <w:szCs w:val="28"/>
              </w:rPr>
              <w:t>Биринчи</w:t>
            </w:r>
            <w:r w:rsidRPr="00E65DB7">
              <w:rPr>
                <w:rFonts w:ascii="Times New Roman" w:hAnsi="Times New Roman"/>
                <w:sz w:val="28"/>
                <w:szCs w:val="28"/>
                <w:lang w:val="en-US"/>
              </w:rPr>
              <w:t xml:space="preserve"> </w:t>
            </w:r>
            <w:r w:rsidRPr="00E65DB7">
              <w:rPr>
                <w:rFonts w:ascii="Times New Roman" w:hAnsi="Times New Roman"/>
                <w:sz w:val="28"/>
                <w:szCs w:val="28"/>
              </w:rPr>
              <w:t>ўқув</w:t>
            </w:r>
            <w:r w:rsidRPr="00E65DB7">
              <w:rPr>
                <w:rFonts w:ascii="Times New Roman" w:hAnsi="Times New Roman"/>
                <w:sz w:val="28"/>
                <w:szCs w:val="28"/>
                <w:lang w:val="en-US"/>
              </w:rPr>
              <w:t xml:space="preserve"> </w:t>
            </w:r>
            <w:r w:rsidRPr="00E65DB7">
              <w:rPr>
                <w:rFonts w:ascii="Times New Roman" w:hAnsi="Times New Roman"/>
                <w:sz w:val="28"/>
                <w:szCs w:val="28"/>
              </w:rPr>
              <w:t>машғулоти</w:t>
            </w:r>
            <w:r w:rsidRPr="00E65DB7">
              <w:rPr>
                <w:rFonts w:ascii="Times New Roman" w:hAnsi="Times New Roman"/>
                <w:sz w:val="28"/>
                <w:szCs w:val="28"/>
                <w:lang w:val="en-US"/>
              </w:rPr>
              <w:t xml:space="preserve"> </w:t>
            </w:r>
            <w:r w:rsidRPr="00E65DB7">
              <w:rPr>
                <w:rFonts w:ascii="Times New Roman" w:hAnsi="Times New Roman"/>
                <w:sz w:val="28"/>
                <w:szCs w:val="28"/>
              </w:rPr>
              <w:t>мавзуси</w:t>
            </w:r>
            <w:r w:rsidRPr="00E65DB7">
              <w:rPr>
                <w:rFonts w:ascii="Times New Roman" w:hAnsi="Times New Roman"/>
                <w:sz w:val="28"/>
                <w:szCs w:val="28"/>
                <w:lang w:val="en-US"/>
              </w:rPr>
              <w:t xml:space="preserve"> </w:t>
            </w:r>
            <w:r w:rsidRPr="00E65DB7">
              <w:rPr>
                <w:rFonts w:ascii="Times New Roman" w:hAnsi="Times New Roman"/>
                <w:sz w:val="28"/>
                <w:szCs w:val="28"/>
              </w:rPr>
              <w:t>билан</w:t>
            </w:r>
            <w:r w:rsidRPr="00E65DB7">
              <w:rPr>
                <w:rFonts w:ascii="Times New Roman" w:hAnsi="Times New Roman"/>
                <w:sz w:val="28"/>
                <w:szCs w:val="28"/>
                <w:lang w:val="en-US"/>
              </w:rPr>
              <w:t xml:space="preserve"> </w:t>
            </w:r>
            <w:r w:rsidRPr="00E65DB7">
              <w:rPr>
                <w:rFonts w:ascii="Times New Roman" w:hAnsi="Times New Roman"/>
                <w:sz w:val="28"/>
                <w:szCs w:val="28"/>
              </w:rPr>
              <w:t>таништиради</w:t>
            </w:r>
            <w:r w:rsidRPr="00E65DB7">
              <w:rPr>
                <w:rFonts w:ascii="Times New Roman" w:hAnsi="Times New Roman"/>
                <w:sz w:val="28"/>
                <w:szCs w:val="28"/>
                <w:lang w:val="en-US"/>
              </w:rPr>
              <w:t xml:space="preserve"> </w:t>
            </w:r>
            <w:r w:rsidRPr="00E65DB7">
              <w:rPr>
                <w:rFonts w:ascii="Times New Roman" w:hAnsi="Times New Roman"/>
                <w:sz w:val="28"/>
                <w:szCs w:val="28"/>
              </w:rPr>
              <w:t>ва</w:t>
            </w:r>
            <w:r w:rsidRPr="00E65DB7">
              <w:rPr>
                <w:rFonts w:ascii="Times New Roman" w:hAnsi="Times New Roman"/>
                <w:sz w:val="28"/>
                <w:szCs w:val="28"/>
                <w:lang w:val="en-US"/>
              </w:rPr>
              <w:t xml:space="preserve"> </w:t>
            </w:r>
            <w:r w:rsidRPr="00E65DB7">
              <w:rPr>
                <w:rFonts w:ascii="Times New Roman" w:hAnsi="Times New Roman"/>
                <w:sz w:val="28"/>
                <w:szCs w:val="28"/>
              </w:rPr>
              <w:t>унинг</w:t>
            </w:r>
            <w:r w:rsidRPr="00E65DB7">
              <w:rPr>
                <w:rFonts w:ascii="Times New Roman" w:hAnsi="Times New Roman"/>
                <w:sz w:val="28"/>
                <w:szCs w:val="28"/>
                <w:lang w:val="en-US"/>
              </w:rPr>
              <w:t xml:space="preserve"> </w:t>
            </w:r>
            <w:r w:rsidRPr="00E65DB7">
              <w:rPr>
                <w:rFonts w:ascii="Times New Roman" w:hAnsi="Times New Roman"/>
                <w:sz w:val="28"/>
                <w:szCs w:val="28"/>
              </w:rPr>
              <w:t>мақсади</w:t>
            </w:r>
            <w:r w:rsidRPr="00E65DB7">
              <w:rPr>
                <w:rFonts w:ascii="Times New Roman" w:hAnsi="Times New Roman"/>
                <w:sz w:val="28"/>
                <w:szCs w:val="28"/>
                <w:lang w:val="en-US"/>
              </w:rPr>
              <w:t xml:space="preserve">, </w:t>
            </w:r>
            <w:r w:rsidRPr="00E65DB7">
              <w:rPr>
                <w:rFonts w:ascii="Times New Roman" w:hAnsi="Times New Roman"/>
                <w:sz w:val="28"/>
                <w:szCs w:val="28"/>
              </w:rPr>
              <w:t>ўқув</w:t>
            </w:r>
            <w:r w:rsidRPr="00E65DB7">
              <w:rPr>
                <w:rFonts w:ascii="Times New Roman" w:hAnsi="Times New Roman"/>
                <w:sz w:val="28"/>
                <w:szCs w:val="28"/>
                <w:lang w:val="en-US"/>
              </w:rPr>
              <w:t xml:space="preserve"> </w:t>
            </w:r>
            <w:r w:rsidRPr="00E65DB7">
              <w:rPr>
                <w:rFonts w:ascii="Times New Roman" w:hAnsi="Times New Roman"/>
                <w:sz w:val="28"/>
                <w:szCs w:val="28"/>
              </w:rPr>
              <w:t>фаолияти</w:t>
            </w:r>
            <w:r w:rsidRPr="00E65DB7">
              <w:rPr>
                <w:rFonts w:ascii="Times New Roman" w:hAnsi="Times New Roman"/>
                <w:sz w:val="28"/>
                <w:szCs w:val="28"/>
                <w:lang w:val="en-US"/>
              </w:rPr>
              <w:t xml:space="preserve"> </w:t>
            </w:r>
            <w:r w:rsidRPr="00E65DB7">
              <w:rPr>
                <w:rFonts w:ascii="Times New Roman" w:hAnsi="Times New Roman"/>
                <w:sz w:val="28"/>
                <w:szCs w:val="28"/>
              </w:rPr>
              <w:t>натижаларини</w:t>
            </w:r>
            <w:r w:rsidRPr="00E65DB7">
              <w:rPr>
                <w:rFonts w:ascii="Times New Roman" w:hAnsi="Times New Roman"/>
                <w:sz w:val="28"/>
                <w:szCs w:val="28"/>
                <w:lang w:val="en-US"/>
              </w:rPr>
              <w:t xml:space="preserve"> </w:t>
            </w:r>
            <w:r w:rsidRPr="00E65DB7">
              <w:rPr>
                <w:rFonts w:ascii="Times New Roman" w:hAnsi="Times New Roman"/>
                <w:sz w:val="28"/>
                <w:szCs w:val="28"/>
              </w:rPr>
              <w:t>баён</w:t>
            </w:r>
            <w:r w:rsidRPr="00E65DB7">
              <w:rPr>
                <w:rFonts w:ascii="Times New Roman" w:hAnsi="Times New Roman"/>
                <w:sz w:val="28"/>
                <w:szCs w:val="28"/>
                <w:lang w:val="en-US"/>
              </w:rPr>
              <w:t xml:space="preserve"> </w:t>
            </w:r>
            <w:r w:rsidRPr="00E65DB7">
              <w:rPr>
                <w:rFonts w:ascii="Times New Roman" w:hAnsi="Times New Roman"/>
                <w:sz w:val="28"/>
                <w:szCs w:val="28"/>
              </w:rPr>
              <w:t>қилади</w:t>
            </w:r>
            <w:r w:rsidRPr="00E65DB7">
              <w:rPr>
                <w:rFonts w:ascii="Times New Roman" w:hAnsi="Times New Roman"/>
                <w:sz w:val="28"/>
                <w:szCs w:val="28"/>
                <w:lang w:val="en-US"/>
              </w:rPr>
              <w:t>.</w:t>
            </w:r>
          </w:p>
        </w:tc>
        <w:tc>
          <w:tcPr>
            <w:tcW w:w="2374" w:type="dxa"/>
          </w:tcPr>
          <w:p w:rsidR="00E65DB7" w:rsidRPr="00E65DB7" w:rsidRDefault="00E65DB7" w:rsidP="00AC5AC3">
            <w:pPr>
              <w:spacing w:line="276" w:lineRule="auto"/>
              <w:jc w:val="center"/>
              <w:rPr>
                <w:rFonts w:ascii="Times New Roman" w:hAnsi="Times New Roman"/>
                <w:sz w:val="28"/>
                <w:szCs w:val="28"/>
              </w:rPr>
            </w:pPr>
            <w:r w:rsidRPr="00E65DB7">
              <w:rPr>
                <w:rFonts w:ascii="Times New Roman" w:hAnsi="Times New Roman"/>
                <w:sz w:val="28"/>
                <w:szCs w:val="28"/>
              </w:rPr>
              <w:t>Мавзу номини ёзиб оладилар.</w:t>
            </w:r>
          </w:p>
        </w:tc>
      </w:tr>
      <w:tr w:rsidR="00E65DB7" w:rsidRPr="00E65DB7" w:rsidTr="00AC5AC3">
        <w:tc>
          <w:tcPr>
            <w:tcW w:w="1702" w:type="dxa"/>
          </w:tcPr>
          <w:p w:rsidR="00E65DB7" w:rsidRPr="00E65DB7" w:rsidRDefault="00E65DB7" w:rsidP="00AC5AC3">
            <w:pPr>
              <w:spacing w:line="276" w:lineRule="auto"/>
              <w:jc w:val="center"/>
              <w:rPr>
                <w:rFonts w:ascii="Times New Roman" w:hAnsi="Times New Roman"/>
                <w:sz w:val="28"/>
                <w:szCs w:val="28"/>
                <w:lang w:val="en-US"/>
              </w:rPr>
            </w:pPr>
          </w:p>
        </w:tc>
        <w:tc>
          <w:tcPr>
            <w:tcW w:w="5210" w:type="dxa"/>
          </w:tcPr>
          <w:p w:rsidR="00E65DB7" w:rsidRPr="00E65DB7" w:rsidRDefault="00E65DB7" w:rsidP="00AC5AC3">
            <w:pPr>
              <w:spacing w:line="276" w:lineRule="auto"/>
              <w:rPr>
                <w:rFonts w:ascii="Times New Roman" w:hAnsi="Times New Roman"/>
                <w:sz w:val="28"/>
                <w:szCs w:val="28"/>
                <w:lang w:val="uz-Cyrl-UZ"/>
              </w:rPr>
            </w:pPr>
            <w:r w:rsidRPr="00E65DB7">
              <w:rPr>
                <w:rFonts w:ascii="Times New Roman" w:hAnsi="Times New Roman"/>
                <w:sz w:val="28"/>
                <w:szCs w:val="28"/>
                <w:lang w:val="en-US"/>
              </w:rPr>
              <w:t xml:space="preserve">1.6. </w:t>
            </w:r>
            <w:r w:rsidRPr="00E65DB7">
              <w:rPr>
                <w:rFonts w:ascii="Times New Roman" w:hAnsi="Times New Roman"/>
                <w:sz w:val="28"/>
                <w:szCs w:val="28"/>
              </w:rPr>
              <w:t>Биринчи</w:t>
            </w:r>
            <w:r w:rsidRPr="00E65DB7">
              <w:rPr>
                <w:rFonts w:ascii="Times New Roman" w:hAnsi="Times New Roman"/>
                <w:sz w:val="28"/>
                <w:szCs w:val="28"/>
                <w:lang w:val="en-US"/>
              </w:rPr>
              <w:t xml:space="preserve"> </w:t>
            </w:r>
            <w:r w:rsidRPr="00E65DB7">
              <w:rPr>
                <w:rFonts w:ascii="Times New Roman" w:hAnsi="Times New Roman"/>
                <w:sz w:val="28"/>
                <w:szCs w:val="28"/>
              </w:rPr>
              <w:t>мавзу</w:t>
            </w:r>
            <w:r w:rsidRPr="00E65DB7">
              <w:rPr>
                <w:rFonts w:ascii="Times New Roman" w:hAnsi="Times New Roman"/>
                <w:sz w:val="28"/>
                <w:szCs w:val="28"/>
                <w:lang w:val="en-US"/>
              </w:rPr>
              <w:t xml:space="preserve"> </w:t>
            </w:r>
            <w:r w:rsidRPr="00E65DB7">
              <w:rPr>
                <w:rFonts w:ascii="Times New Roman" w:hAnsi="Times New Roman"/>
                <w:sz w:val="28"/>
                <w:szCs w:val="28"/>
              </w:rPr>
              <w:t>юзасидан</w:t>
            </w:r>
            <w:r w:rsidRPr="00E65DB7">
              <w:rPr>
                <w:rFonts w:ascii="Times New Roman" w:hAnsi="Times New Roman"/>
                <w:sz w:val="28"/>
                <w:szCs w:val="28"/>
                <w:lang w:val="en-US"/>
              </w:rPr>
              <w:t xml:space="preserve"> </w:t>
            </w:r>
            <w:r w:rsidRPr="00E65DB7">
              <w:rPr>
                <w:rFonts w:ascii="Times New Roman" w:hAnsi="Times New Roman"/>
                <w:sz w:val="28"/>
                <w:szCs w:val="28"/>
              </w:rPr>
              <w:t>ақлий</w:t>
            </w:r>
            <w:r w:rsidRPr="00E65DB7">
              <w:rPr>
                <w:rFonts w:ascii="Times New Roman" w:hAnsi="Times New Roman"/>
                <w:sz w:val="28"/>
                <w:szCs w:val="28"/>
                <w:lang w:val="en-US"/>
              </w:rPr>
              <w:t xml:space="preserve"> </w:t>
            </w:r>
            <w:r w:rsidRPr="00E65DB7">
              <w:rPr>
                <w:rFonts w:ascii="Times New Roman" w:hAnsi="Times New Roman"/>
                <w:sz w:val="28"/>
                <w:szCs w:val="28"/>
              </w:rPr>
              <w:t>ҳужум</w:t>
            </w:r>
            <w:r w:rsidRPr="00E65DB7">
              <w:rPr>
                <w:rFonts w:ascii="Times New Roman" w:hAnsi="Times New Roman"/>
                <w:sz w:val="28"/>
                <w:szCs w:val="28"/>
                <w:lang w:val="en-US"/>
              </w:rPr>
              <w:t xml:space="preserve"> </w:t>
            </w:r>
            <w:r w:rsidRPr="00E65DB7">
              <w:rPr>
                <w:rFonts w:ascii="Times New Roman" w:hAnsi="Times New Roman"/>
                <w:sz w:val="28"/>
                <w:szCs w:val="28"/>
              </w:rPr>
              <w:t>қоидаси</w:t>
            </w:r>
            <w:r w:rsidRPr="00E65DB7">
              <w:rPr>
                <w:rFonts w:ascii="Times New Roman" w:hAnsi="Times New Roman"/>
                <w:sz w:val="28"/>
                <w:szCs w:val="28"/>
                <w:lang w:val="en-US"/>
              </w:rPr>
              <w:t xml:space="preserve"> </w:t>
            </w:r>
            <w:r w:rsidRPr="00E65DB7">
              <w:rPr>
                <w:rFonts w:ascii="Times New Roman" w:hAnsi="Times New Roman"/>
                <w:sz w:val="28"/>
                <w:szCs w:val="28"/>
              </w:rPr>
              <w:t>асосида</w:t>
            </w:r>
            <w:r w:rsidRPr="00E65DB7">
              <w:rPr>
                <w:rFonts w:ascii="Times New Roman" w:hAnsi="Times New Roman"/>
                <w:sz w:val="28"/>
                <w:szCs w:val="28"/>
                <w:lang w:val="en-US"/>
              </w:rPr>
              <w:t xml:space="preserve"> </w:t>
            </w:r>
            <w:r w:rsidRPr="00E65DB7">
              <w:rPr>
                <w:rFonts w:ascii="Times New Roman" w:hAnsi="Times New Roman"/>
                <w:sz w:val="28"/>
                <w:szCs w:val="28"/>
              </w:rPr>
              <w:t>дарс</w:t>
            </w:r>
            <w:r w:rsidRPr="00E65DB7">
              <w:rPr>
                <w:rFonts w:ascii="Times New Roman" w:hAnsi="Times New Roman"/>
                <w:sz w:val="28"/>
                <w:szCs w:val="28"/>
                <w:lang w:val="en-US"/>
              </w:rPr>
              <w:t xml:space="preserve"> </w:t>
            </w:r>
            <w:r w:rsidRPr="00E65DB7">
              <w:rPr>
                <w:rFonts w:ascii="Times New Roman" w:hAnsi="Times New Roman"/>
                <w:sz w:val="28"/>
                <w:szCs w:val="28"/>
              </w:rPr>
              <w:t>ўтказишни</w:t>
            </w:r>
            <w:r w:rsidRPr="00E65DB7">
              <w:rPr>
                <w:rFonts w:ascii="Times New Roman" w:hAnsi="Times New Roman"/>
                <w:sz w:val="28"/>
                <w:szCs w:val="28"/>
                <w:lang w:val="en-US"/>
              </w:rPr>
              <w:t xml:space="preserve"> </w:t>
            </w:r>
            <w:r w:rsidRPr="00E65DB7">
              <w:rPr>
                <w:rFonts w:ascii="Times New Roman" w:hAnsi="Times New Roman"/>
                <w:sz w:val="28"/>
                <w:szCs w:val="28"/>
              </w:rPr>
              <w:t>таклиф</w:t>
            </w:r>
            <w:r w:rsidRPr="00E65DB7">
              <w:rPr>
                <w:rFonts w:ascii="Times New Roman" w:hAnsi="Times New Roman"/>
                <w:sz w:val="28"/>
                <w:szCs w:val="28"/>
                <w:lang w:val="en-US"/>
              </w:rPr>
              <w:t xml:space="preserve"> </w:t>
            </w:r>
            <w:r w:rsidRPr="00E65DB7">
              <w:rPr>
                <w:rFonts w:ascii="Times New Roman" w:hAnsi="Times New Roman"/>
                <w:sz w:val="28"/>
                <w:szCs w:val="28"/>
              </w:rPr>
              <w:t>этади</w:t>
            </w:r>
            <w:r w:rsidRPr="00E65DB7">
              <w:rPr>
                <w:rFonts w:ascii="Times New Roman" w:hAnsi="Times New Roman"/>
                <w:sz w:val="28"/>
                <w:szCs w:val="28"/>
                <w:lang w:val="en-US"/>
              </w:rPr>
              <w:t xml:space="preserve">. </w:t>
            </w:r>
            <w:r w:rsidRPr="00E65DB7">
              <w:rPr>
                <w:rFonts w:ascii="Times New Roman" w:hAnsi="Times New Roman"/>
                <w:sz w:val="28"/>
                <w:szCs w:val="28"/>
              </w:rPr>
              <w:t>Доскага «</w:t>
            </w:r>
            <w:r w:rsidRPr="00E65DB7">
              <w:rPr>
                <w:rFonts w:ascii="Times New Roman" w:hAnsi="Times New Roman"/>
                <w:sz w:val="28"/>
                <w:szCs w:val="28"/>
                <w:lang w:val="uz-Cyrl-UZ"/>
              </w:rPr>
              <w:t>Инсон ва дин</w:t>
            </w:r>
            <w:r w:rsidRPr="00E65DB7">
              <w:rPr>
                <w:rFonts w:ascii="Times New Roman" w:hAnsi="Times New Roman"/>
                <w:color w:val="000000"/>
                <w:sz w:val="28"/>
                <w:szCs w:val="28"/>
              </w:rPr>
              <w:t xml:space="preserve"> </w:t>
            </w:r>
            <w:r w:rsidRPr="00E65DB7">
              <w:rPr>
                <w:rFonts w:ascii="Times New Roman" w:hAnsi="Times New Roman"/>
                <w:sz w:val="28"/>
                <w:szCs w:val="28"/>
              </w:rPr>
              <w:t xml:space="preserve"> » деб ёзади. Талабалар томонидан айтилган фикрларни ёзиб боради ва умумлаштиради</w:t>
            </w:r>
          </w:p>
        </w:tc>
        <w:tc>
          <w:tcPr>
            <w:tcW w:w="2374" w:type="dxa"/>
          </w:tcPr>
          <w:p w:rsidR="00E65DB7" w:rsidRPr="00E65DB7" w:rsidRDefault="00E65DB7" w:rsidP="00AC5AC3">
            <w:pPr>
              <w:spacing w:line="276" w:lineRule="auto"/>
              <w:jc w:val="center"/>
              <w:rPr>
                <w:rFonts w:ascii="Times New Roman" w:hAnsi="Times New Roman"/>
                <w:sz w:val="28"/>
                <w:szCs w:val="28"/>
              </w:rPr>
            </w:pPr>
            <w:r w:rsidRPr="00E65DB7">
              <w:rPr>
                <w:rFonts w:ascii="Times New Roman" w:hAnsi="Times New Roman"/>
                <w:sz w:val="28"/>
                <w:szCs w:val="28"/>
              </w:rPr>
              <w:t>Тушунчаларни эркин фикр орқали билдиради.</w:t>
            </w:r>
          </w:p>
        </w:tc>
      </w:tr>
      <w:tr w:rsidR="00E65DB7" w:rsidRPr="00E65DB7" w:rsidTr="00AC5AC3">
        <w:tc>
          <w:tcPr>
            <w:tcW w:w="1702" w:type="dxa"/>
            <w:vMerge w:val="restart"/>
          </w:tcPr>
          <w:p w:rsidR="00E65DB7" w:rsidRPr="00E65DB7" w:rsidRDefault="00E65DB7" w:rsidP="00AC5AC3">
            <w:pPr>
              <w:spacing w:line="276" w:lineRule="auto"/>
              <w:jc w:val="center"/>
              <w:rPr>
                <w:rFonts w:ascii="Times New Roman" w:hAnsi="Times New Roman"/>
                <w:sz w:val="28"/>
                <w:szCs w:val="28"/>
                <w:lang w:val="en-US"/>
              </w:rPr>
            </w:pPr>
            <w:r w:rsidRPr="00E65DB7">
              <w:rPr>
                <w:rFonts w:ascii="Times New Roman" w:hAnsi="Times New Roman"/>
                <w:sz w:val="28"/>
                <w:szCs w:val="28"/>
                <w:lang w:val="en-US"/>
              </w:rPr>
              <w:t>II-</w:t>
            </w:r>
            <w:r w:rsidRPr="00E65DB7">
              <w:rPr>
                <w:rFonts w:ascii="Times New Roman" w:hAnsi="Times New Roman"/>
                <w:sz w:val="28"/>
                <w:szCs w:val="28"/>
              </w:rPr>
              <w:t>босқич</w:t>
            </w:r>
            <w:r w:rsidRPr="00E65DB7">
              <w:rPr>
                <w:rFonts w:ascii="Times New Roman" w:hAnsi="Times New Roman"/>
                <w:sz w:val="28"/>
                <w:szCs w:val="28"/>
                <w:lang w:val="en-US"/>
              </w:rPr>
              <w:t xml:space="preserve">. </w:t>
            </w:r>
            <w:r w:rsidRPr="00E65DB7">
              <w:rPr>
                <w:rFonts w:ascii="Times New Roman" w:hAnsi="Times New Roman"/>
                <w:sz w:val="28"/>
                <w:szCs w:val="28"/>
              </w:rPr>
              <w:lastRenderedPageBreak/>
              <w:t>Асосий</w:t>
            </w:r>
          </w:p>
          <w:p w:rsidR="00E65DB7" w:rsidRPr="00E65DB7" w:rsidRDefault="00E65DB7" w:rsidP="00AC5AC3">
            <w:pPr>
              <w:spacing w:line="276" w:lineRule="auto"/>
              <w:jc w:val="center"/>
              <w:rPr>
                <w:rFonts w:ascii="Times New Roman" w:hAnsi="Times New Roman"/>
                <w:sz w:val="28"/>
                <w:szCs w:val="28"/>
                <w:lang w:val="en-US"/>
              </w:rPr>
            </w:pPr>
            <w:r w:rsidRPr="00E65DB7">
              <w:rPr>
                <w:rFonts w:ascii="Times New Roman" w:hAnsi="Times New Roman"/>
                <w:sz w:val="28"/>
                <w:szCs w:val="28"/>
                <w:lang w:val="en-US"/>
              </w:rPr>
              <w:t xml:space="preserve">(50 </w:t>
            </w:r>
            <w:r w:rsidRPr="00E65DB7">
              <w:rPr>
                <w:rFonts w:ascii="Times New Roman" w:hAnsi="Times New Roman"/>
                <w:sz w:val="28"/>
                <w:szCs w:val="28"/>
              </w:rPr>
              <w:t>минут</w:t>
            </w:r>
            <w:r w:rsidRPr="00E65DB7">
              <w:rPr>
                <w:rFonts w:ascii="Times New Roman" w:hAnsi="Times New Roman"/>
                <w:sz w:val="28"/>
                <w:szCs w:val="28"/>
                <w:lang w:val="en-US"/>
              </w:rPr>
              <w:t>)</w:t>
            </w:r>
          </w:p>
        </w:tc>
        <w:tc>
          <w:tcPr>
            <w:tcW w:w="5210" w:type="dxa"/>
          </w:tcPr>
          <w:p w:rsidR="00E65DB7" w:rsidRPr="00E65DB7" w:rsidRDefault="00E65DB7" w:rsidP="00AC5AC3">
            <w:pPr>
              <w:spacing w:line="276" w:lineRule="auto"/>
              <w:rPr>
                <w:rFonts w:ascii="Times New Roman" w:hAnsi="Times New Roman"/>
                <w:sz w:val="28"/>
                <w:szCs w:val="28"/>
              </w:rPr>
            </w:pPr>
            <w:r w:rsidRPr="00E65DB7">
              <w:rPr>
                <w:rFonts w:ascii="Times New Roman" w:hAnsi="Times New Roman"/>
                <w:sz w:val="28"/>
                <w:szCs w:val="28"/>
              </w:rPr>
              <w:lastRenderedPageBreak/>
              <w:t xml:space="preserve">2.1. Мавзу режаси ва таянч тушунчалар </w:t>
            </w:r>
            <w:r w:rsidRPr="00E65DB7">
              <w:rPr>
                <w:rFonts w:ascii="Times New Roman" w:hAnsi="Times New Roman"/>
                <w:sz w:val="28"/>
                <w:szCs w:val="28"/>
              </w:rPr>
              <w:lastRenderedPageBreak/>
              <w:t xml:space="preserve">билан таништиради. </w:t>
            </w:r>
          </w:p>
        </w:tc>
        <w:tc>
          <w:tcPr>
            <w:tcW w:w="2374" w:type="dxa"/>
          </w:tcPr>
          <w:p w:rsidR="00E65DB7" w:rsidRPr="00E65DB7" w:rsidRDefault="00E65DB7" w:rsidP="00AC5AC3">
            <w:pPr>
              <w:spacing w:line="276" w:lineRule="auto"/>
              <w:jc w:val="center"/>
              <w:rPr>
                <w:rFonts w:ascii="Times New Roman" w:hAnsi="Times New Roman"/>
                <w:sz w:val="28"/>
                <w:szCs w:val="28"/>
              </w:rPr>
            </w:pPr>
            <w:r w:rsidRPr="00E65DB7">
              <w:rPr>
                <w:rFonts w:ascii="Times New Roman" w:hAnsi="Times New Roman"/>
                <w:sz w:val="28"/>
                <w:szCs w:val="28"/>
              </w:rPr>
              <w:lastRenderedPageBreak/>
              <w:t>Тинглайдилар</w:t>
            </w:r>
            <w:r w:rsidRPr="00E65DB7">
              <w:rPr>
                <w:rFonts w:ascii="Times New Roman" w:hAnsi="Times New Roman"/>
                <w:sz w:val="28"/>
                <w:szCs w:val="28"/>
                <w:lang w:val="en-US"/>
              </w:rPr>
              <w:t xml:space="preserve">. </w:t>
            </w:r>
          </w:p>
        </w:tc>
      </w:tr>
      <w:tr w:rsidR="00E65DB7" w:rsidRPr="00E65DB7" w:rsidTr="00AC5AC3">
        <w:tc>
          <w:tcPr>
            <w:tcW w:w="0" w:type="auto"/>
            <w:vMerge/>
            <w:vAlign w:val="center"/>
          </w:tcPr>
          <w:p w:rsidR="00E65DB7" w:rsidRPr="00E65DB7" w:rsidRDefault="00E65DB7" w:rsidP="00AC5AC3">
            <w:pPr>
              <w:spacing w:line="276" w:lineRule="auto"/>
              <w:rPr>
                <w:rFonts w:ascii="Times New Roman" w:hAnsi="Times New Roman"/>
                <w:sz w:val="28"/>
                <w:szCs w:val="28"/>
                <w:lang w:val="en-US"/>
              </w:rPr>
            </w:pPr>
          </w:p>
        </w:tc>
        <w:tc>
          <w:tcPr>
            <w:tcW w:w="5210" w:type="dxa"/>
          </w:tcPr>
          <w:p w:rsidR="00E65DB7" w:rsidRPr="00E65DB7" w:rsidRDefault="00E65DB7" w:rsidP="00AC5AC3">
            <w:pPr>
              <w:spacing w:line="276" w:lineRule="auto"/>
              <w:rPr>
                <w:rFonts w:ascii="Times New Roman" w:hAnsi="Times New Roman"/>
                <w:sz w:val="28"/>
                <w:szCs w:val="28"/>
              </w:rPr>
            </w:pPr>
            <w:r w:rsidRPr="00E65DB7">
              <w:rPr>
                <w:rFonts w:ascii="Times New Roman" w:hAnsi="Times New Roman"/>
                <w:sz w:val="28"/>
                <w:szCs w:val="28"/>
              </w:rPr>
              <w:t xml:space="preserve">2.2. Маърузани режа бўйича тушун-тиради, ҳар бир режани ниҳоясида умумлаштиради. Жараён компьютер слайдларини намойиш қилиш билан олиб борилади </w:t>
            </w:r>
          </w:p>
        </w:tc>
        <w:tc>
          <w:tcPr>
            <w:tcW w:w="2374" w:type="dxa"/>
          </w:tcPr>
          <w:p w:rsidR="00E65DB7" w:rsidRPr="00E65DB7" w:rsidRDefault="00E65DB7" w:rsidP="00AC5AC3">
            <w:pPr>
              <w:spacing w:line="276" w:lineRule="auto"/>
              <w:jc w:val="center"/>
              <w:rPr>
                <w:rFonts w:ascii="Times New Roman" w:hAnsi="Times New Roman"/>
                <w:sz w:val="28"/>
                <w:szCs w:val="28"/>
              </w:rPr>
            </w:pPr>
            <w:r w:rsidRPr="00E65DB7">
              <w:rPr>
                <w:rFonts w:ascii="Times New Roman" w:hAnsi="Times New Roman"/>
                <w:sz w:val="28"/>
                <w:szCs w:val="28"/>
              </w:rPr>
              <w:t xml:space="preserve">Тинглайдилар. Слайдга эътибор қаратади, уни ўзига ёзиб олади ва саволлар беради. </w:t>
            </w:r>
          </w:p>
        </w:tc>
      </w:tr>
      <w:tr w:rsidR="00E65DB7" w:rsidRPr="00E65DB7" w:rsidTr="00AC5AC3">
        <w:tc>
          <w:tcPr>
            <w:tcW w:w="0" w:type="auto"/>
            <w:vMerge/>
            <w:vAlign w:val="center"/>
          </w:tcPr>
          <w:p w:rsidR="00E65DB7" w:rsidRPr="00E65DB7" w:rsidRDefault="00E65DB7" w:rsidP="00AC5AC3">
            <w:pPr>
              <w:spacing w:line="276" w:lineRule="auto"/>
              <w:rPr>
                <w:rFonts w:ascii="Times New Roman" w:hAnsi="Times New Roman"/>
                <w:sz w:val="28"/>
                <w:szCs w:val="28"/>
              </w:rPr>
            </w:pPr>
          </w:p>
        </w:tc>
        <w:tc>
          <w:tcPr>
            <w:tcW w:w="5210" w:type="dxa"/>
          </w:tcPr>
          <w:p w:rsidR="00E65DB7" w:rsidRPr="00E65DB7" w:rsidRDefault="00E65DB7" w:rsidP="00AC5AC3">
            <w:pPr>
              <w:spacing w:line="276" w:lineRule="auto"/>
              <w:rPr>
                <w:rFonts w:ascii="Times New Roman" w:hAnsi="Times New Roman"/>
                <w:sz w:val="28"/>
                <w:szCs w:val="28"/>
              </w:rPr>
            </w:pPr>
            <w:r w:rsidRPr="00E65DB7">
              <w:rPr>
                <w:rFonts w:ascii="Times New Roman" w:hAnsi="Times New Roman"/>
                <w:sz w:val="28"/>
                <w:szCs w:val="28"/>
              </w:rPr>
              <w:t>2.3. Ҳар бир режани мустаҳкамлаш учун қуйидагича саволлар беради</w:t>
            </w:r>
          </w:p>
          <w:p w:rsidR="00E65DB7" w:rsidRPr="00E65DB7" w:rsidRDefault="00E65DB7" w:rsidP="000B3694">
            <w:pPr>
              <w:numPr>
                <w:ilvl w:val="0"/>
                <w:numId w:val="11"/>
              </w:numPr>
              <w:spacing w:after="0" w:line="276" w:lineRule="auto"/>
              <w:ind w:left="283" w:hanging="283"/>
              <w:rPr>
                <w:rFonts w:ascii="Times New Roman" w:hAnsi="Times New Roman"/>
                <w:b/>
                <w:sz w:val="28"/>
                <w:szCs w:val="28"/>
                <w:lang w:val="uz-Cyrl-UZ"/>
              </w:rPr>
            </w:pPr>
            <w:r w:rsidRPr="00E65DB7">
              <w:rPr>
                <w:rFonts w:ascii="Times New Roman" w:hAnsi="Times New Roman"/>
                <w:sz w:val="28"/>
                <w:szCs w:val="28"/>
              </w:rPr>
              <w:t>Шаман фаолияти доираси</w:t>
            </w:r>
            <w:r w:rsidRPr="00E65DB7">
              <w:rPr>
                <w:rFonts w:ascii="Times New Roman" w:hAnsi="Times New Roman"/>
                <w:sz w:val="28"/>
                <w:szCs w:val="28"/>
                <w:lang w:val="uz-Cyrl-UZ"/>
              </w:rPr>
              <w:t>д</w:t>
            </w:r>
            <w:r w:rsidRPr="00E65DB7">
              <w:rPr>
                <w:rFonts w:ascii="Times New Roman" w:hAnsi="Times New Roman"/>
                <w:sz w:val="28"/>
                <w:szCs w:val="28"/>
              </w:rPr>
              <w:t>а паранормал ҳодисалар соҳаси</w:t>
            </w:r>
            <w:r w:rsidRPr="00E65DB7">
              <w:rPr>
                <w:rFonts w:ascii="Times New Roman" w:hAnsi="Times New Roman"/>
                <w:sz w:val="28"/>
                <w:szCs w:val="28"/>
                <w:lang w:val="uz-Cyrl-UZ"/>
              </w:rPr>
              <w:t>.</w:t>
            </w:r>
          </w:p>
          <w:p w:rsidR="00E65DB7" w:rsidRPr="00E65DB7" w:rsidRDefault="00E65DB7" w:rsidP="000B3694">
            <w:pPr>
              <w:numPr>
                <w:ilvl w:val="0"/>
                <w:numId w:val="11"/>
              </w:numPr>
              <w:spacing w:after="0" w:line="276" w:lineRule="auto"/>
              <w:ind w:left="283" w:hanging="283"/>
              <w:rPr>
                <w:rFonts w:ascii="Times New Roman" w:hAnsi="Times New Roman"/>
                <w:b/>
                <w:sz w:val="28"/>
                <w:szCs w:val="28"/>
                <w:lang w:val="uz-Cyrl-UZ"/>
              </w:rPr>
            </w:pPr>
            <w:r w:rsidRPr="00E65DB7">
              <w:rPr>
                <w:rFonts w:ascii="Times New Roman" w:hAnsi="Times New Roman"/>
                <w:sz w:val="28"/>
                <w:szCs w:val="28"/>
                <w:lang w:val="uz-Cyrl-UZ"/>
              </w:rPr>
              <w:t xml:space="preserve">Диний фанатизм феноменини тушуниш зарурияти </w:t>
            </w:r>
          </w:p>
          <w:p w:rsidR="00E65DB7" w:rsidRPr="00E65DB7" w:rsidRDefault="00E65DB7" w:rsidP="000B3694">
            <w:pPr>
              <w:numPr>
                <w:ilvl w:val="0"/>
                <w:numId w:val="11"/>
              </w:numPr>
              <w:spacing w:after="0" w:line="276" w:lineRule="auto"/>
              <w:ind w:left="283" w:hanging="283"/>
              <w:rPr>
                <w:rFonts w:ascii="Times New Roman" w:hAnsi="Times New Roman"/>
                <w:b/>
                <w:sz w:val="28"/>
                <w:szCs w:val="28"/>
                <w:lang w:val="uz-Cyrl-UZ"/>
              </w:rPr>
            </w:pPr>
            <w:r w:rsidRPr="00E65DB7">
              <w:rPr>
                <w:rFonts w:ascii="Times New Roman" w:hAnsi="Times New Roman"/>
                <w:sz w:val="28"/>
                <w:szCs w:val="28"/>
                <w:lang w:val="uz-Cyrl-UZ"/>
              </w:rPr>
              <w:t>Диний экстремизмнинг сиёсий экстремизмдан фарқи.</w:t>
            </w:r>
          </w:p>
        </w:tc>
        <w:tc>
          <w:tcPr>
            <w:tcW w:w="2374" w:type="dxa"/>
          </w:tcPr>
          <w:p w:rsidR="00E65DB7" w:rsidRPr="00E65DB7" w:rsidRDefault="00E65DB7" w:rsidP="00AC5AC3">
            <w:pPr>
              <w:spacing w:line="276" w:lineRule="auto"/>
              <w:jc w:val="center"/>
              <w:rPr>
                <w:rFonts w:ascii="Times New Roman" w:hAnsi="Times New Roman"/>
                <w:sz w:val="28"/>
                <w:szCs w:val="28"/>
                <w:lang w:val="uz-Cyrl-UZ"/>
              </w:rPr>
            </w:pPr>
            <w:r w:rsidRPr="00E65DB7">
              <w:rPr>
                <w:rFonts w:ascii="Times New Roman" w:hAnsi="Times New Roman"/>
                <w:sz w:val="28"/>
                <w:szCs w:val="28"/>
                <w:lang w:val="uz-Cyrl-UZ"/>
              </w:rPr>
              <w:t xml:space="preserve">Саволларга жавоб берадилар, эркин баҳс-мунозара юритадилар. </w:t>
            </w:r>
          </w:p>
        </w:tc>
      </w:tr>
      <w:tr w:rsidR="00E65DB7" w:rsidRPr="00E65DB7" w:rsidTr="00AC5AC3">
        <w:tc>
          <w:tcPr>
            <w:tcW w:w="0" w:type="auto"/>
            <w:vMerge/>
            <w:vAlign w:val="center"/>
          </w:tcPr>
          <w:p w:rsidR="00E65DB7" w:rsidRPr="00E65DB7" w:rsidRDefault="00E65DB7" w:rsidP="00AC5AC3">
            <w:pPr>
              <w:spacing w:line="276" w:lineRule="auto"/>
              <w:rPr>
                <w:rFonts w:ascii="Times New Roman" w:hAnsi="Times New Roman"/>
                <w:sz w:val="28"/>
                <w:szCs w:val="28"/>
              </w:rPr>
            </w:pPr>
          </w:p>
        </w:tc>
        <w:tc>
          <w:tcPr>
            <w:tcW w:w="5210" w:type="dxa"/>
          </w:tcPr>
          <w:p w:rsidR="00E65DB7" w:rsidRPr="00E65DB7" w:rsidRDefault="00E65DB7" w:rsidP="00AC5AC3">
            <w:pPr>
              <w:spacing w:line="276" w:lineRule="auto"/>
              <w:rPr>
                <w:rFonts w:ascii="Times New Roman" w:hAnsi="Times New Roman"/>
                <w:sz w:val="28"/>
                <w:szCs w:val="28"/>
              </w:rPr>
            </w:pPr>
            <w:r w:rsidRPr="00E65DB7">
              <w:rPr>
                <w:rFonts w:ascii="Times New Roman" w:hAnsi="Times New Roman"/>
                <w:sz w:val="28"/>
                <w:szCs w:val="28"/>
                <w:lang w:val="uz-Cyrl-UZ"/>
              </w:rPr>
              <w:t xml:space="preserve">2.4. Таянч ибораларга қайтилади. Талабалар иштирокида улар яна </w:t>
            </w:r>
            <w:r w:rsidRPr="00E65DB7">
              <w:rPr>
                <w:rFonts w:ascii="Times New Roman" w:hAnsi="Times New Roman"/>
                <w:sz w:val="28"/>
                <w:szCs w:val="28"/>
              </w:rPr>
              <w:t>бир бор такрорланади.</w:t>
            </w:r>
          </w:p>
        </w:tc>
        <w:tc>
          <w:tcPr>
            <w:tcW w:w="2374" w:type="dxa"/>
          </w:tcPr>
          <w:p w:rsidR="00E65DB7" w:rsidRPr="00E65DB7" w:rsidRDefault="00E65DB7" w:rsidP="00AC5AC3">
            <w:pPr>
              <w:spacing w:line="276" w:lineRule="auto"/>
              <w:jc w:val="center"/>
              <w:rPr>
                <w:rFonts w:ascii="Times New Roman" w:hAnsi="Times New Roman"/>
                <w:sz w:val="28"/>
                <w:szCs w:val="28"/>
              </w:rPr>
            </w:pPr>
            <w:r w:rsidRPr="00E65DB7">
              <w:rPr>
                <w:rFonts w:ascii="Times New Roman" w:hAnsi="Times New Roman"/>
                <w:sz w:val="28"/>
                <w:szCs w:val="28"/>
              </w:rPr>
              <w:t xml:space="preserve">Ҳар бир таянч тушунча ва ибо-раларни муҳо-кама қиладилар. Конспект қила-дилар. </w:t>
            </w:r>
          </w:p>
        </w:tc>
      </w:tr>
      <w:tr w:rsidR="00E65DB7" w:rsidRPr="00E65DB7" w:rsidTr="00AC5AC3">
        <w:tc>
          <w:tcPr>
            <w:tcW w:w="1702" w:type="dxa"/>
            <w:vMerge w:val="restart"/>
          </w:tcPr>
          <w:p w:rsidR="00E65DB7" w:rsidRPr="00E65DB7" w:rsidRDefault="00E65DB7" w:rsidP="00AC5AC3">
            <w:pPr>
              <w:spacing w:line="276" w:lineRule="auto"/>
              <w:jc w:val="center"/>
              <w:rPr>
                <w:rFonts w:ascii="Times New Roman" w:hAnsi="Times New Roman"/>
                <w:sz w:val="28"/>
                <w:szCs w:val="28"/>
              </w:rPr>
            </w:pPr>
            <w:r w:rsidRPr="00E65DB7">
              <w:rPr>
                <w:rFonts w:ascii="Times New Roman" w:hAnsi="Times New Roman"/>
                <w:sz w:val="28"/>
                <w:szCs w:val="28"/>
                <w:lang w:val="en-US"/>
              </w:rPr>
              <w:t>III</w:t>
            </w:r>
            <w:r w:rsidRPr="00E65DB7">
              <w:rPr>
                <w:rFonts w:ascii="Times New Roman" w:hAnsi="Times New Roman"/>
                <w:sz w:val="28"/>
                <w:szCs w:val="28"/>
              </w:rPr>
              <w:t>-босқич.</w:t>
            </w:r>
          </w:p>
          <w:p w:rsidR="00E65DB7" w:rsidRPr="00E65DB7" w:rsidRDefault="00E65DB7" w:rsidP="00AC5AC3">
            <w:pPr>
              <w:spacing w:line="276" w:lineRule="auto"/>
              <w:jc w:val="center"/>
              <w:rPr>
                <w:rFonts w:ascii="Times New Roman" w:hAnsi="Times New Roman"/>
                <w:sz w:val="28"/>
                <w:szCs w:val="28"/>
              </w:rPr>
            </w:pPr>
            <w:r w:rsidRPr="00E65DB7">
              <w:rPr>
                <w:rFonts w:ascii="Times New Roman" w:hAnsi="Times New Roman"/>
                <w:sz w:val="28"/>
                <w:szCs w:val="28"/>
              </w:rPr>
              <w:t>Якуний босқич.</w:t>
            </w:r>
          </w:p>
          <w:p w:rsidR="00E65DB7" w:rsidRPr="00E65DB7" w:rsidRDefault="00E65DB7" w:rsidP="00AC5AC3">
            <w:pPr>
              <w:spacing w:line="276" w:lineRule="auto"/>
              <w:jc w:val="center"/>
              <w:rPr>
                <w:rFonts w:ascii="Times New Roman" w:hAnsi="Times New Roman"/>
                <w:sz w:val="28"/>
                <w:szCs w:val="28"/>
              </w:rPr>
            </w:pPr>
            <w:r w:rsidRPr="00E65DB7">
              <w:rPr>
                <w:rFonts w:ascii="Times New Roman" w:hAnsi="Times New Roman"/>
                <w:sz w:val="28"/>
                <w:szCs w:val="28"/>
              </w:rPr>
              <w:t>(10 минут)</w:t>
            </w:r>
          </w:p>
        </w:tc>
        <w:tc>
          <w:tcPr>
            <w:tcW w:w="5210" w:type="dxa"/>
          </w:tcPr>
          <w:p w:rsidR="00E65DB7" w:rsidRPr="00E65DB7" w:rsidRDefault="00E65DB7" w:rsidP="00AC5AC3">
            <w:pPr>
              <w:widowControl w:val="0"/>
              <w:tabs>
                <w:tab w:val="left" w:pos="360"/>
              </w:tabs>
              <w:autoSpaceDE w:val="0"/>
              <w:autoSpaceDN w:val="0"/>
              <w:adjustRightInd w:val="0"/>
              <w:spacing w:line="276" w:lineRule="auto"/>
              <w:rPr>
                <w:rFonts w:ascii="Times New Roman" w:hAnsi="Times New Roman"/>
                <w:color w:val="000000"/>
                <w:sz w:val="28"/>
                <w:szCs w:val="28"/>
                <w:lang w:val="uz-Cyrl-UZ"/>
              </w:rPr>
            </w:pPr>
            <w:r w:rsidRPr="00E65DB7">
              <w:rPr>
                <w:rFonts w:ascii="Times New Roman" w:hAnsi="Times New Roman"/>
                <w:sz w:val="28"/>
                <w:szCs w:val="28"/>
              </w:rPr>
              <w:t>3.1. Т-схема техникасидан фойдаланил</w:t>
            </w:r>
            <w:r w:rsidRPr="00E65DB7">
              <w:rPr>
                <w:rFonts w:ascii="Times New Roman" w:hAnsi="Times New Roman"/>
                <w:sz w:val="28"/>
                <w:szCs w:val="28"/>
                <w:lang w:val="uz-Cyrl-UZ"/>
              </w:rPr>
              <w:t>-</w:t>
            </w:r>
            <w:r w:rsidRPr="00E65DB7">
              <w:rPr>
                <w:rFonts w:ascii="Times New Roman" w:hAnsi="Times New Roman"/>
                <w:sz w:val="28"/>
                <w:szCs w:val="28"/>
              </w:rPr>
              <w:t xml:space="preserve">ган ҳолда жуфт-жуфт бўлиб ишлаш учун тингловчиларга:  </w:t>
            </w:r>
            <w:r w:rsidRPr="00E65DB7">
              <w:rPr>
                <w:rFonts w:ascii="Times New Roman" w:hAnsi="Times New Roman"/>
                <w:sz w:val="28"/>
                <w:szCs w:val="28"/>
                <w:lang w:val="uz-Cyrl-UZ"/>
              </w:rPr>
              <w:t>“</w:t>
            </w:r>
            <w:r w:rsidRPr="00E65DB7">
              <w:rPr>
                <w:rFonts w:ascii="Times New Roman" w:hAnsi="Times New Roman"/>
                <w:color w:val="000000"/>
                <w:sz w:val="28"/>
                <w:szCs w:val="28"/>
                <w:lang w:val="uz-Cyrl-UZ"/>
              </w:rPr>
              <w:t>Диний фанатизмнинг инсон онгига таъсири.</w:t>
            </w:r>
            <w:r w:rsidRPr="00E65DB7">
              <w:rPr>
                <w:rFonts w:ascii="Times New Roman" w:hAnsi="Times New Roman"/>
                <w:sz w:val="28"/>
                <w:szCs w:val="28"/>
                <w:lang w:val="uz-Cyrl-UZ"/>
              </w:rPr>
              <w:t>”  деган савол ёзилган тарқатма материаллар тарқатади. Ушбу техника орқали мавзу бўйича якунловчи хулоса қилади</w:t>
            </w:r>
          </w:p>
        </w:tc>
        <w:tc>
          <w:tcPr>
            <w:tcW w:w="2374" w:type="dxa"/>
          </w:tcPr>
          <w:p w:rsidR="00E65DB7" w:rsidRPr="00E65DB7" w:rsidRDefault="00E65DB7" w:rsidP="00AC5AC3">
            <w:pPr>
              <w:spacing w:line="276" w:lineRule="auto"/>
              <w:jc w:val="center"/>
              <w:rPr>
                <w:rFonts w:ascii="Times New Roman" w:hAnsi="Times New Roman"/>
                <w:sz w:val="28"/>
                <w:szCs w:val="28"/>
              </w:rPr>
            </w:pPr>
            <w:r w:rsidRPr="00E65DB7">
              <w:rPr>
                <w:rFonts w:ascii="Times New Roman" w:hAnsi="Times New Roman"/>
                <w:sz w:val="28"/>
                <w:szCs w:val="28"/>
              </w:rPr>
              <w:t xml:space="preserve">Мустақил </w:t>
            </w:r>
          </w:p>
          <w:p w:rsidR="00E65DB7" w:rsidRPr="00E65DB7" w:rsidRDefault="00E65DB7" w:rsidP="00AC5AC3">
            <w:pPr>
              <w:spacing w:line="276" w:lineRule="auto"/>
              <w:jc w:val="center"/>
              <w:rPr>
                <w:rFonts w:ascii="Times New Roman" w:hAnsi="Times New Roman"/>
                <w:sz w:val="28"/>
                <w:szCs w:val="28"/>
              </w:rPr>
            </w:pPr>
            <w:r w:rsidRPr="00E65DB7">
              <w:rPr>
                <w:rFonts w:ascii="Times New Roman" w:hAnsi="Times New Roman"/>
                <w:sz w:val="28"/>
                <w:szCs w:val="28"/>
              </w:rPr>
              <w:t xml:space="preserve">Т-схемани тўлдирадилар. Эркин фикрини баён этади. </w:t>
            </w:r>
          </w:p>
        </w:tc>
      </w:tr>
      <w:tr w:rsidR="00E65DB7" w:rsidRPr="00E65DB7" w:rsidTr="00AC5AC3">
        <w:tc>
          <w:tcPr>
            <w:tcW w:w="0" w:type="auto"/>
            <w:vMerge/>
            <w:vAlign w:val="center"/>
          </w:tcPr>
          <w:p w:rsidR="00E65DB7" w:rsidRPr="00E65DB7" w:rsidRDefault="00E65DB7" w:rsidP="00AC5AC3">
            <w:pPr>
              <w:spacing w:line="276" w:lineRule="auto"/>
              <w:rPr>
                <w:rFonts w:ascii="Times New Roman" w:hAnsi="Times New Roman"/>
                <w:sz w:val="28"/>
                <w:szCs w:val="28"/>
              </w:rPr>
            </w:pPr>
          </w:p>
        </w:tc>
        <w:tc>
          <w:tcPr>
            <w:tcW w:w="5210" w:type="dxa"/>
          </w:tcPr>
          <w:p w:rsidR="00E65DB7" w:rsidRPr="00E65DB7" w:rsidRDefault="00E65DB7" w:rsidP="00AC5AC3">
            <w:pPr>
              <w:spacing w:line="276" w:lineRule="auto"/>
              <w:rPr>
                <w:rFonts w:ascii="Times New Roman" w:hAnsi="Times New Roman"/>
                <w:sz w:val="28"/>
                <w:szCs w:val="28"/>
              </w:rPr>
            </w:pPr>
            <w:r w:rsidRPr="00E65DB7">
              <w:rPr>
                <w:rFonts w:ascii="Times New Roman" w:hAnsi="Times New Roman"/>
                <w:sz w:val="28"/>
                <w:szCs w:val="28"/>
              </w:rPr>
              <w:t xml:space="preserve">3.2. Талабаларнинг фаолиятига баҳо қўйилади ва рағбатлантирилади. </w:t>
            </w:r>
          </w:p>
        </w:tc>
        <w:tc>
          <w:tcPr>
            <w:tcW w:w="2374" w:type="dxa"/>
          </w:tcPr>
          <w:p w:rsidR="00E65DB7" w:rsidRPr="00E65DB7" w:rsidRDefault="00E65DB7" w:rsidP="00AC5AC3">
            <w:pPr>
              <w:spacing w:line="276" w:lineRule="auto"/>
              <w:jc w:val="center"/>
              <w:rPr>
                <w:rFonts w:ascii="Times New Roman" w:hAnsi="Times New Roman"/>
                <w:sz w:val="28"/>
                <w:szCs w:val="28"/>
              </w:rPr>
            </w:pPr>
            <w:r w:rsidRPr="00E65DB7">
              <w:rPr>
                <w:rFonts w:ascii="Times New Roman" w:hAnsi="Times New Roman"/>
                <w:sz w:val="28"/>
                <w:szCs w:val="28"/>
              </w:rPr>
              <w:t xml:space="preserve">Эшитади. </w:t>
            </w:r>
          </w:p>
        </w:tc>
      </w:tr>
      <w:tr w:rsidR="00E65DB7" w:rsidRPr="00E65DB7" w:rsidTr="00AC5AC3">
        <w:tc>
          <w:tcPr>
            <w:tcW w:w="0" w:type="auto"/>
            <w:vMerge/>
            <w:vAlign w:val="center"/>
          </w:tcPr>
          <w:p w:rsidR="00E65DB7" w:rsidRPr="00E65DB7" w:rsidRDefault="00E65DB7" w:rsidP="00AC5AC3">
            <w:pPr>
              <w:spacing w:line="276" w:lineRule="auto"/>
              <w:rPr>
                <w:rFonts w:ascii="Times New Roman" w:hAnsi="Times New Roman"/>
                <w:sz w:val="28"/>
                <w:szCs w:val="28"/>
              </w:rPr>
            </w:pPr>
          </w:p>
        </w:tc>
        <w:tc>
          <w:tcPr>
            <w:tcW w:w="5210" w:type="dxa"/>
          </w:tcPr>
          <w:p w:rsidR="00E65DB7" w:rsidRPr="00E65DB7" w:rsidRDefault="00E65DB7" w:rsidP="00AC5AC3">
            <w:pPr>
              <w:spacing w:line="276" w:lineRule="auto"/>
              <w:rPr>
                <w:rFonts w:ascii="Times New Roman" w:hAnsi="Times New Roman"/>
                <w:sz w:val="28"/>
                <w:szCs w:val="28"/>
                <w:lang w:val="uz-Cyrl-UZ"/>
              </w:rPr>
            </w:pPr>
            <w:r w:rsidRPr="00E65DB7">
              <w:rPr>
                <w:rFonts w:ascii="Times New Roman" w:hAnsi="Times New Roman"/>
                <w:sz w:val="28"/>
                <w:szCs w:val="28"/>
              </w:rPr>
              <w:t xml:space="preserve">3.3. Келгуси машғулотга тайёргарлик кў-риш учун топшириқлар ва фойдаланиладиган адабиётлар рўйхати берилади. </w:t>
            </w:r>
          </w:p>
        </w:tc>
        <w:tc>
          <w:tcPr>
            <w:tcW w:w="2374" w:type="dxa"/>
          </w:tcPr>
          <w:p w:rsidR="00E65DB7" w:rsidRPr="00E65DB7" w:rsidRDefault="00E65DB7" w:rsidP="00AC5AC3">
            <w:pPr>
              <w:spacing w:line="276" w:lineRule="auto"/>
              <w:jc w:val="center"/>
              <w:rPr>
                <w:rFonts w:ascii="Times New Roman" w:hAnsi="Times New Roman"/>
                <w:sz w:val="28"/>
                <w:szCs w:val="28"/>
                <w:lang w:val="uz-Cyrl-UZ"/>
              </w:rPr>
            </w:pPr>
            <w:r w:rsidRPr="00E65DB7">
              <w:rPr>
                <w:rFonts w:ascii="Times New Roman" w:hAnsi="Times New Roman"/>
                <w:sz w:val="28"/>
                <w:szCs w:val="28"/>
              </w:rPr>
              <w:t>Эшитади ва</w:t>
            </w:r>
            <w:r w:rsidRPr="00E65DB7">
              <w:rPr>
                <w:rFonts w:ascii="Times New Roman" w:hAnsi="Times New Roman"/>
                <w:sz w:val="28"/>
                <w:szCs w:val="28"/>
                <w:lang w:val="uz-Cyrl-UZ"/>
              </w:rPr>
              <w:t xml:space="preserve"> </w:t>
            </w:r>
          </w:p>
          <w:p w:rsidR="00E65DB7" w:rsidRPr="00E65DB7" w:rsidRDefault="00E65DB7" w:rsidP="00AC5AC3">
            <w:pPr>
              <w:spacing w:line="276" w:lineRule="auto"/>
              <w:jc w:val="center"/>
              <w:rPr>
                <w:rFonts w:ascii="Times New Roman" w:hAnsi="Times New Roman"/>
                <w:sz w:val="28"/>
                <w:szCs w:val="28"/>
                <w:lang w:val="uz-Cyrl-UZ"/>
              </w:rPr>
            </w:pPr>
            <w:r w:rsidRPr="00E65DB7">
              <w:rPr>
                <w:rFonts w:ascii="Times New Roman" w:hAnsi="Times New Roman"/>
                <w:sz w:val="28"/>
                <w:szCs w:val="28"/>
                <w:lang w:val="uz-Cyrl-UZ"/>
              </w:rPr>
              <w:t>ЎУМ га қарайдилар</w:t>
            </w:r>
            <w:r w:rsidRPr="00E65DB7">
              <w:rPr>
                <w:rFonts w:ascii="Times New Roman" w:hAnsi="Times New Roman"/>
                <w:sz w:val="28"/>
                <w:szCs w:val="28"/>
              </w:rPr>
              <w:t xml:space="preserve">. </w:t>
            </w:r>
          </w:p>
        </w:tc>
      </w:tr>
    </w:tbl>
    <w:p w:rsidR="00E65DB7" w:rsidRPr="00E65DB7" w:rsidRDefault="00E65DB7" w:rsidP="00E65DB7">
      <w:pPr>
        <w:tabs>
          <w:tab w:val="left" w:pos="1320"/>
        </w:tabs>
        <w:spacing w:line="276" w:lineRule="auto"/>
        <w:rPr>
          <w:rFonts w:ascii="Times New Roman" w:hAnsi="Times New Roman"/>
          <w:sz w:val="28"/>
          <w:szCs w:val="28"/>
        </w:rPr>
      </w:pPr>
    </w:p>
    <w:p w:rsidR="002D290C" w:rsidRPr="002D290C" w:rsidRDefault="00905A71" w:rsidP="002D290C">
      <w:pPr>
        <w:spacing w:line="276" w:lineRule="auto"/>
        <w:ind w:firstLine="720"/>
        <w:jc w:val="both"/>
        <w:rPr>
          <w:rFonts w:ascii="Times New Roman" w:hAnsi="Times New Roman"/>
          <w:b/>
          <w:sz w:val="28"/>
          <w:szCs w:val="28"/>
          <w:lang w:val="uz-Cyrl-UZ"/>
        </w:rPr>
      </w:pPr>
      <w:r>
        <w:rPr>
          <w:rFonts w:ascii="Times New Roman" w:hAnsi="Times New Roman"/>
          <w:noProof/>
        </w:rPr>
        <w:lastRenderedPageBreak/>
        <w:pict>
          <v:oval id="_x0000_s1155" style="position:absolute;left:0;text-align:left;margin-left:30.45pt;margin-top:11.85pt;width:363.75pt;height:1in;z-index:251675648">
            <v:textbox>
              <w:txbxContent>
                <w:p w:rsidR="002D290C" w:rsidRPr="002D290C" w:rsidRDefault="002D290C" w:rsidP="002D290C">
                  <w:pPr>
                    <w:spacing w:line="360" w:lineRule="auto"/>
                    <w:ind w:firstLine="720"/>
                    <w:jc w:val="center"/>
                    <w:rPr>
                      <w:rFonts w:ascii="Times New Roman" w:hAnsi="Times New Roman"/>
                      <w:b/>
                      <w:lang w:val="uz-Cyrl-UZ"/>
                    </w:rPr>
                  </w:pPr>
                  <w:r w:rsidRPr="002D290C">
                    <w:rPr>
                      <w:rFonts w:ascii="Times New Roman" w:hAnsi="Times New Roman"/>
                      <w:b/>
                      <w:lang w:val="uz-Cyrl-UZ"/>
                    </w:rPr>
                    <w:t>Ибтидоий тафаккурга иррационализм шакллари</w:t>
                  </w:r>
                </w:p>
                <w:p w:rsidR="002D290C" w:rsidRPr="002D290C" w:rsidRDefault="002D290C" w:rsidP="002D290C">
                  <w:pPr>
                    <w:rPr>
                      <w:rFonts w:ascii="Times New Roman" w:hAnsi="Times New Roman"/>
                    </w:rPr>
                  </w:pPr>
                </w:p>
              </w:txbxContent>
            </v:textbox>
          </v:oval>
        </w:pict>
      </w: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905A71" w:rsidP="002D290C">
      <w:pPr>
        <w:spacing w:line="276" w:lineRule="auto"/>
        <w:ind w:firstLine="720"/>
        <w:jc w:val="both"/>
        <w:rPr>
          <w:rFonts w:ascii="Times New Roman" w:hAnsi="Times New Roman"/>
          <w:b/>
          <w:sz w:val="28"/>
          <w:szCs w:val="28"/>
          <w:lang w:val="uz-Cyrl-UZ"/>
        </w:rPr>
      </w:pPr>
      <w:r>
        <w:rPr>
          <w:rFonts w:ascii="Times New Roman" w:hAnsi="Times New Roman"/>
          <w:noProof/>
        </w:rPr>
        <w:pict>
          <v:shapetype id="_x0000_t182" coordsize="21600,21600" o:spt="182" adj="6480,8640,6171" path="m10800,l@0@2@1@2@1@6@7@6@7@5,0@8@7,21600@7@9@10@9@10,21600,21600@8@10@5@10@6@4@6@4@2@3@2xe">
            <v:stroke joinstyle="miter"/>
            <v:formulas>
              <v:f eqn="val #0"/>
              <v:f eqn="val #1"/>
              <v:f eqn="val #2"/>
              <v:f eqn="sum 21600 0 #0"/>
              <v:f eqn="sum 21600 0 #1"/>
              <v:f eqn="prod @0 21600 @3"/>
              <v:f eqn="prod @1 21600 @3"/>
              <v:f eqn="prod @2 @3 21600"/>
              <v:f eqn="prod 10800 21600 @3"/>
              <v:f eqn="prod @4 21600 @3"/>
              <v:f eqn="sum 21600 0 @7"/>
              <v:f eqn="sum @5 0 @8"/>
              <v:f eqn="sum @6 0 @8"/>
              <v:f eqn="prod @12 @7 @11"/>
              <v:f eqn="sum 21600 0 @13"/>
              <v:f eqn="sum @0 0 10800"/>
              <v:f eqn="sum @1 0 10800"/>
              <v:f eqn="prod @2 @16 @15"/>
            </v:formulas>
            <v:path o:connecttype="custom" o:connectlocs="10800,0;0,@8;10800,@9;21600,@8" o:connectangles="270,180,90,0" textboxrect="@13,@6,@14,@9;@1,@17,@4,@9"/>
            <v:handles>
              <v:h position="#0,topLeft" xrange="@2,@1"/>
              <v:h position="#1,#2" xrange="@0,10800" yrange="0,@5"/>
            </v:handles>
          </v:shapetype>
          <v:shape id="_x0000_s1158" type="#_x0000_t182" style="position:absolute;left:0;text-align:left;margin-left:175.2pt;margin-top:1.05pt;width:69pt;height:91.8pt;z-index:251678720"/>
        </w:pict>
      </w: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905A71" w:rsidP="002D290C">
      <w:pPr>
        <w:spacing w:line="276" w:lineRule="auto"/>
        <w:ind w:firstLine="720"/>
        <w:jc w:val="both"/>
        <w:rPr>
          <w:rFonts w:ascii="Times New Roman" w:hAnsi="Times New Roman"/>
          <w:b/>
          <w:sz w:val="28"/>
          <w:szCs w:val="28"/>
          <w:lang w:val="uz-Cyrl-UZ"/>
        </w:rPr>
      </w:pPr>
      <w:r>
        <w:rPr>
          <w:rFonts w:ascii="Times New Roman" w:hAnsi="Times New Roman"/>
          <w:noProof/>
        </w:rPr>
        <w:pict>
          <v:oval id="_x0000_s1156" style="position:absolute;left:0;text-align:left;margin-left:21.45pt;margin-top:5.1pt;width:153.75pt;height:1in;z-index:251676672">
            <v:textbox>
              <w:txbxContent>
                <w:p w:rsidR="002D290C" w:rsidRPr="002D290C" w:rsidRDefault="002D290C" w:rsidP="002D290C">
                  <w:pPr>
                    <w:rPr>
                      <w:rFonts w:ascii="Times New Roman" w:hAnsi="Times New Roman"/>
                    </w:rPr>
                  </w:pPr>
                  <w:r w:rsidRPr="002D290C">
                    <w:rPr>
                      <w:rFonts w:ascii="Times New Roman" w:hAnsi="Times New Roman"/>
                      <w:lang w:val="uz-Cyrl-UZ"/>
                    </w:rPr>
                    <w:t>Магик тотемизм</w:t>
                  </w:r>
                </w:p>
              </w:txbxContent>
            </v:textbox>
          </v:oval>
        </w:pict>
      </w:r>
      <w:r>
        <w:rPr>
          <w:rFonts w:ascii="Times New Roman" w:hAnsi="Times New Roman"/>
          <w:noProof/>
        </w:rPr>
        <w:pict>
          <v:oval id="_x0000_s1157" style="position:absolute;left:0;text-align:left;margin-left:244.2pt;margin-top:5.1pt;width:165.75pt;height:1in;z-index:251677696">
            <v:textbox>
              <w:txbxContent>
                <w:p w:rsidR="002D290C" w:rsidRPr="002D290C" w:rsidRDefault="002D290C" w:rsidP="002D290C">
                  <w:pPr>
                    <w:rPr>
                      <w:rFonts w:ascii="Times New Roman" w:hAnsi="Times New Roman"/>
                    </w:rPr>
                  </w:pPr>
                  <w:r w:rsidRPr="002D290C">
                    <w:rPr>
                      <w:rFonts w:ascii="Times New Roman" w:hAnsi="Times New Roman"/>
                      <w:lang w:val="uz-Cyrl-UZ"/>
                    </w:rPr>
                    <w:t>Диний фетишизм</w:t>
                  </w:r>
                </w:p>
              </w:txbxContent>
            </v:textbox>
          </v:oval>
        </w:pict>
      </w: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905A71" w:rsidP="002D290C">
      <w:pPr>
        <w:spacing w:line="276" w:lineRule="auto"/>
        <w:ind w:firstLine="720"/>
        <w:jc w:val="both"/>
        <w:rPr>
          <w:rFonts w:ascii="Times New Roman" w:hAnsi="Times New Roman"/>
          <w:sz w:val="28"/>
          <w:szCs w:val="28"/>
          <w:lang w:val="uz-Cyrl-UZ"/>
        </w:rPr>
      </w:pPr>
      <w:r>
        <w:rPr>
          <w:rFonts w:ascii="Times New Roman" w:hAnsi="Times New Roman"/>
          <w:noProof/>
        </w:rPr>
        <w:pict>
          <v:oval id="_x0000_s1161" style="position:absolute;left:0;text-align:left;margin-left:141.45pt;margin-top:13.65pt;width:147pt;height:45pt;z-index:251681792">
            <v:textbox>
              <w:txbxContent>
                <w:p w:rsidR="002D290C" w:rsidRPr="00545B78" w:rsidRDefault="002D290C" w:rsidP="002D290C">
                  <w:pPr>
                    <w:jc w:val="center"/>
                  </w:pPr>
                  <w:r w:rsidRPr="00545B78">
                    <w:rPr>
                      <w:lang w:val="uz-Cyrl-UZ"/>
                    </w:rPr>
                    <w:t>ШАМАН</w:t>
                  </w:r>
                </w:p>
              </w:txbxContent>
            </v:textbox>
          </v:oval>
        </w:pict>
      </w: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905A71" w:rsidP="002D290C">
      <w:pPr>
        <w:spacing w:line="276" w:lineRule="auto"/>
        <w:ind w:firstLine="720"/>
        <w:jc w:val="both"/>
        <w:rPr>
          <w:rFonts w:ascii="Times New Roman" w:hAnsi="Times New Roman"/>
          <w:sz w:val="28"/>
          <w:szCs w:val="28"/>
          <w:lang w:val="uz-Cyrl-UZ"/>
        </w:rPr>
      </w:pPr>
      <w:r>
        <w:rPr>
          <w:rFonts w:ascii="Times New Roman" w:hAnsi="Times New Roman"/>
          <w:noProof/>
        </w:rPr>
        <w:pict>
          <v:shape id="_x0000_s1162" type="#_x0000_t32" style="position:absolute;left:0;text-align:left;margin-left:115.95pt;margin-top:17.3pt;width:97.5pt;height:22.5pt;flip:x;z-index:251682816" o:connectortype="straight">
            <v:stroke endarrow="block"/>
          </v:shape>
        </w:pict>
      </w:r>
      <w:r>
        <w:rPr>
          <w:rFonts w:ascii="Times New Roman" w:hAnsi="Times New Roman"/>
          <w:noProof/>
        </w:rPr>
        <w:pict>
          <v:shape id="_x0000_s1166" type="#_x0000_t32" style="position:absolute;left:0;text-align:left;margin-left:217.2pt;margin-top:17.3pt;width:90pt;height:18.75pt;z-index:251686912" o:connectortype="straight">
            <v:stroke endarrow="block"/>
          </v:shape>
        </w:pict>
      </w: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905A71" w:rsidP="002D290C">
      <w:pPr>
        <w:spacing w:line="276" w:lineRule="auto"/>
        <w:ind w:firstLine="720"/>
        <w:jc w:val="both"/>
        <w:rPr>
          <w:rFonts w:ascii="Times New Roman" w:hAnsi="Times New Roman"/>
          <w:sz w:val="28"/>
          <w:szCs w:val="28"/>
          <w:lang w:val="uz-Cyrl-UZ"/>
        </w:rPr>
      </w:pPr>
      <w:r>
        <w:rPr>
          <w:rFonts w:ascii="Times New Roman" w:hAnsi="Times New Roman"/>
          <w:noProof/>
        </w:rPr>
        <w:pict>
          <v:oval id="_x0000_s1164" style="position:absolute;left:0;text-align:left;margin-left:264.45pt;margin-top:8.45pt;width:129.75pt;height:42pt;z-index:251684864">
            <v:textbox>
              <w:txbxContent>
                <w:p w:rsidR="002D290C" w:rsidRPr="00545B78" w:rsidRDefault="002D290C" w:rsidP="002D290C">
                  <w:pPr>
                    <w:jc w:val="center"/>
                    <w:rPr>
                      <w:b/>
                    </w:rPr>
                  </w:pPr>
                  <w:r w:rsidRPr="00545B78">
                    <w:rPr>
                      <w:b/>
                    </w:rPr>
                    <w:t>З.Фрейд</w:t>
                  </w:r>
                </w:p>
              </w:txbxContent>
            </v:textbox>
          </v:oval>
        </w:pict>
      </w:r>
      <w:r>
        <w:rPr>
          <w:rFonts w:ascii="Times New Roman" w:hAnsi="Times New Roman"/>
          <w:noProof/>
        </w:rPr>
        <w:pict>
          <v:oval id="_x0000_s1159" style="position:absolute;left:0;text-align:left;margin-left:33.45pt;margin-top:10.85pt;width:147pt;height:45pt;z-index:251679744">
            <v:textbox>
              <w:txbxContent>
                <w:p w:rsidR="002D290C" w:rsidRPr="00545B78" w:rsidRDefault="002D290C" w:rsidP="002D290C">
                  <w:pPr>
                    <w:jc w:val="center"/>
                    <w:rPr>
                      <w:b/>
                    </w:rPr>
                  </w:pPr>
                  <w:r w:rsidRPr="00545B78">
                    <w:rPr>
                      <w:b/>
                      <w:lang w:val="uz-Cyrl-UZ"/>
                    </w:rPr>
                    <w:t>У.Разерфорд</w:t>
                  </w:r>
                </w:p>
              </w:txbxContent>
            </v:textbox>
          </v:oval>
        </w:pict>
      </w: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905A71" w:rsidP="002D290C">
      <w:pPr>
        <w:spacing w:line="276" w:lineRule="auto"/>
        <w:ind w:firstLine="720"/>
        <w:jc w:val="both"/>
        <w:rPr>
          <w:rFonts w:ascii="Times New Roman" w:hAnsi="Times New Roman"/>
          <w:sz w:val="28"/>
          <w:szCs w:val="28"/>
          <w:lang w:val="uz-Cyrl-UZ"/>
        </w:rPr>
      </w:pPr>
      <w:r>
        <w:rPr>
          <w:rFonts w:ascii="Times New Roman" w:hAnsi="Times New Roman"/>
          <w:noProof/>
        </w:rPr>
        <w:pict>
          <v:shape id="_x0000_s1167" type="#_x0000_t32" style="position:absolute;left:0;text-align:left;margin-left:339.5pt;margin-top:9.8pt;width:0;height:17.25pt;z-index:251687936" o:connectortype="straight">
            <v:stroke endarrow="block"/>
          </v:shape>
        </w:pict>
      </w:r>
      <w:r>
        <w:rPr>
          <w:rFonts w:ascii="Times New Roman" w:hAnsi="Times New Roman"/>
          <w:noProof/>
        </w:rPr>
        <w:pict>
          <v:shape id="_x0000_s1163" type="#_x0000_t32" style="position:absolute;left:0;text-align:left;margin-left:103.2pt;margin-top:.8pt;width:0;height:26.25pt;z-index:251683840" o:connectortype="straight">
            <v:stroke endarrow="block"/>
          </v:shape>
        </w:pict>
      </w:r>
    </w:p>
    <w:p w:rsidR="002D290C" w:rsidRPr="002D290C" w:rsidRDefault="00905A71" w:rsidP="002D290C">
      <w:pPr>
        <w:spacing w:line="276" w:lineRule="auto"/>
        <w:ind w:firstLine="720"/>
        <w:jc w:val="both"/>
        <w:rPr>
          <w:rFonts w:ascii="Times New Roman" w:hAnsi="Times New Roman"/>
          <w:sz w:val="28"/>
          <w:szCs w:val="28"/>
          <w:lang w:val="uz-Cyrl-UZ"/>
        </w:rPr>
      </w:pPr>
      <w:r>
        <w:rPr>
          <w:rFonts w:ascii="Times New Roman" w:hAnsi="Times New Roman"/>
          <w:noProof/>
        </w:rPr>
        <w:pict>
          <v:oval id="_x0000_s1165" style="position:absolute;left:0;text-align:left;margin-left:264.45pt;margin-top:4.25pt;width:178.5pt;height:120pt;z-index:251685888">
            <v:textbox>
              <w:txbxContent>
                <w:p w:rsidR="002D290C" w:rsidRPr="002D290C" w:rsidRDefault="002D290C" w:rsidP="002D290C">
                  <w:pPr>
                    <w:jc w:val="center"/>
                    <w:rPr>
                      <w:rFonts w:ascii="Times New Roman" w:hAnsi="Times New Roman"/>
                    </w:rPr>
                  </w:pPr>
                  <w:r w:rsidRPr="002D290C">
                    <w:rPr>
                      <w:rFonts w:ascii="Times New Roman" w:hAnsi="Times New Roman"/>
                      <w:lang w:val="uz-Cyrl-UZ"/>
                    </w:rPr>
                    <w:t>«Уммон туйғуси»ни ҳис қилиш орқали «табиат билан мулоқот қилиш» қобилиятини касб этади</w:t>
                  </w:r>
                </w:p>
              </w:txbxContent>
            </v:textbox>
          </v:oval>
        </w:pict>
      </w:r>
      <w:r>
        <w:rPr>
          <w:rFonts w:ascii="Times New Roman" w:hAnsi="Times New Roman"/>
          <w:noProof/>
        </w:rPr>
        <w:pict>
          <v:oval id="_x0000_s1160" style="position:absolute;left:0;text-align:left;margin-left:-22.8pt;margin-top:13.25pt;width:258.75pt;height:111pt;z-index:251680768">
            <v:textbox>
              <w:txbxContent>
                <w:p w:rsidR="002D290C" w:rsidRPr="002D290C" w:rsidRDefault="002D290C" w:rsidP="002D290C">
                  <w:pPr>
                    <w:jc w:val="center"/>
                    <w:rPr>
                      <w:rFonts w:ascii="Times New Roman" w:hAnsi="Times New Roman"/>
                    </w:rPr>
                  </w:pPr>
                  <w:r w:rsidRPr="002D290C">
                    <w:rPr>
                      <w:rFonts w:ascii="Times New Roman" w:hAnsi="Times New Roman"/>
                      <w:lang w:val="uz-Cyrl-UZ"/>
                    </w:rPr>
                    <w:t>Шахс инқирозини бошдан кечирган, «онгнинг эврилиши»га эришиш имконини берган махсус тренинг жараёнидан ўтган одам</w:t>
                  </w:r>
                </w:p>
              </w:txbxContent>
            </v:textbox>
          </v:oval>
        </w:pict>
      </w: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Default="002D290C" w:rsidP="002D290C">
      <w:pPr>
        <w:spacing w:line="276" w:lineRule="auto"/>
        <w:ind w:firstLine="720"/>
        <w:jc w:val="both"/>
        <w:rPr>
          <w:rFonts w:ascii="Times New Roman" w:hAnsi="Times New Roman"/>
          <w:sz w:val="28"/>
          <w:szCs w:val="28"/>
          <w:lang w:val="uz-Cyrl-UZ"/>
        </w:rPr>
      </w:pP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905A71" w:rsidP="002D290C">
      <w:pPr>
        <w:spacing w:line="276" w:lineRule="auto"/>
        <w:ind w:firstLine="720"/>
        <w:jc w:val="both"/>
        <w:rPr>
          <w:rFonts w:ascii="Times New Roman" w:hAnsi="Times New Roman"/>
          <w:sz w:val="28"/>
          <w:szCs w:val="28"/>
          <w:lang w:val="uz-Cyrl-UZ"/>
        </w:rPr>
      </w:pPr>
      <w:r>
        <w:rPr>
          <w:rFonts w:ascii="Times New Roman" w:hAnsi="Times New Roman"/>
          <w:noProof/>
        </w:rPr>
        <w:lastRenderedPageBreak/>
        <w:pict>
          <v:oval id="_x0000_s1168" style="position:absolute;left:0;text-align:left;margin-left:44.7pt;margin-top:6.8pt;width:308.25pt;height:42pt;z-index:251688960">
            <v:textbox>
              <w:txbxContent>
                <w:p w:rsidR="002D290C" w:rsidRPr="006863D1" w:rsidRDefault="002D290C" w:rsidP="002D290C">
                  <w:pPr>
                    <w:jc w:val="center"/>
                    <w:rPr>
                      <w:b/>
                    </w:rPr>
                  </w:pPr>
                  <w:r w:rsidRPr="006863D1">
                    <w:rPr>
                      <w:b/>
                      <w:lang w:val="uz-Cyrl-UZ"/>
                    </w:rPr>
                    <w:t>М</w:t>
                  </w:r>
                  <w:r w:rsidRPr="006863D1">
                    <w:rPr>
                      <w:b/>
                    </w:rPr>
                    <w:t>агик трансн</w:t>
                  </w:r>
                  <w:r w:rsidRPr="006863D1">
                    <w:rPr>
                      <w:b/>
                      <w:lang w:val="uz-Cyrl-UZ"/>
                    </w:rPr>
                    <w:t>да</w:t>
                  </w:r>
                  <w:r w:rsidRPr="006863D1">
                    <w:rPr>
                      <w:b/>
                    </w:rPr>
                    <w:t xml:space="preserve"> инсон мавжудлигининг далиллар</w:t>
                  </w:r>
                  <w:r w:rsidRPr="006863D1">
                    <w:rPr>
                      <w:b/>
                      <w:lang w:val="uz-Cyrl-UZ"/>
                    </w:rPr>
                    <w:t>и</w:t>
                  </w:r>
                </w:p>
                <w:p w:rsidR="002D290C" w:rsidRDefault="002D290C" w:rsidP="002D290C"/>
              </w:txbxContent>
            </v:textbox>
          </v:oval>
        </w:pict>
      </w: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905A71" w:rsidP="002D290C">
      <w:pPr>
        <w:spacing w:line="276" w:lineRule="auto"/>
        <w:ind w:firstLine="720"/>
        <w:jc w:val="both"/>
        <w:rPr>
          <w:rFonts w:ascii="Times New Roman" w:hAnsi="Times New Roman"/>
          <w:sz w:val="28"/>
          <w:szCs w:val="28"/>
          <w:lang w:val="uz-Cyrl-UZ"/>
        </w:rPr>
      </w:pPr>
      <w:r>
        <w:rPr>
          <w:rFonts w:ascii="Times New Roman" w:hAnsi="Times New Roman"/>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72" type="#_x0000_t67" style="position:absolute;left:0;text-align:left;margin-left:193.95pt;margin-top:7.4pt;width:38.25pt;height:14.25pt;z-index:251693056"/>
        </w:pict>
      </w:r>
    </w:p>
    <w:p w:rsidR="002D290C" w:rsidRPr="002D290C" w:rsidRDefault="00905A71" w:rsidP="002D290C">
      <w:pPr>
        <w:spacing w:line="276" w:lineRule="auto"/>
        <w:ind w:firstLine="720"/>
        <w:jc w:val="both"/>
        <w:rPr>
          <w:rFonts w:ascii="Times New Roman" w:hAnsi="Times New Roman"/>
          <w:sz w:val="28"/>
          <w:szCs w:val="28"/>
          <w:lang w:val="uz-Cyrl-UZ"/>
        </w:rPr>
      </w:pPr>
      <w:r>
        <w:rPr>
          <w:rFonts w:ascii="Times New Roman" w:hAnsi="Times New Roman"/>
          <w:noProof/>
        </w:rPr>
        <w:pict>
          <v:rect id="_x0000_s1169" style="position:absolute;left:0;text-align:left;margin-left:3.45pt;margin-top:7.85pt;width:426pt;height:54.8pt;z-index:251689984">
            <v:textbox>
              <w:txbxContent>
                <w:p w:rsidR="002D290C" w:rsidRPr="002D290C" w:rsidRDefault="002D290C" w:rsidP="002D290C">
                  <w:pPr>
                    <w:jc w:val="center"/>
                    <w:rPr>
                      <w:rFonts w:ascii="Times New Roman" w:hAnsi="Times New Roman"/>
                    </w:rPr>
                  </w:pPr>
                  <w:r w:rsidRPr="002D290C">
                    <w:rPr>
                      <w:rFonts w:ascii="Times New Roman" w:hAnsi="Times New Roman"/>
                      <w:lang w:val="uz-Cyrl-UZ"/>
                    </w:rPr>
                    <w:t>АҚШда шаманлар мактабини ташкил қилган М.Харнернинг шогирдлари фикрига кўра, транс пайтида улар жон ҳаётдан гўёки «холи» бўлган «нариги дунё»нинг кўркам манзараларини хаёлан кузатганлар.</w:t>
                  </w:r>
                </w:p>
              </w:txbxContent>
            </v:textbox>
          </v:rect>
        </w:pict>
      </w: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905A71" w:rsidP="002D290C">
      <w:pPr>
        <w:spacing w:line="276" w:lineRule="auto"/>
        <w:ind w:firstLine="720"/>
        <w:jc w:val="both"/>
        <w:rPr>
          <w:rFonts w:ascii="Times New Roman" w:hAnsi="Times New Roman"/>
          <w:sz w:val="28"/>
          <w:szCs w:val="28"/>
          <w:lang w:val="uz-Cyrl-UZ"/>
        </w:rPr>
      </w:pPr>
      <w:r>
        <w:rPr>
          <w:rFonts w:ascii="Times New Roman" w:hAnsi="Times New Roman"/>
          <w:noProof/>
        </w:rPr>
        <w:pict>
          <v:rect id="_x0000_s1170" style="position:absolute;left:0;text-align:left;margin-left:-.3pt;margin-top:12.9pt;width:426pt;height:54.8pt;z-index:251691008">
            <v:textbox>
              <w:txbxContent>
                <w:p w:rsidR="002D290C" w:rsidRPr="002D290C" w:rsidRDefault="002D290C" w:rsidP="002D290C">
                  <w:pPr>
                    <w:jc w:val="center"/>
                    <w:rPr>
                      <w:rFonts w:ascii="Times New Roman" w:hAnsi="Times New Roman"/>
                    </w:rPr>
                  </w:pPr>
                  <w:r w:rsidRPr="002D290C">
                    <w:rPr>
                      <w:rFonts w:ascii="Times New Roman" w:hAnsi="Times New Roman"/>
                      <w:lang w:val="uz-Cyrl-UZ"/>
                    </w:rPr>
                    <w:t>А</w:t>
                  </w:r>
                  <w:r w:rsidRPr="002D290C">
                    <w:rPr>
                      <w:rFonts w:ascii="Times New Roman" w:hAnsi="Times New Roman"/>
                    </w:rPr>
                    <w:t>йрим кишиларнинг улар (касаллик пайтида, дори-дармонлар, мусиқа ёки рақс таъсирида) «онгнинг бошқа ҳолатлари»га ўтишни бошдан кечирганлари ҳақида маълумотлари бор.</w:t>
                  </w:r>
                </w:p>
              </w:txbxContent>
            </v:textbox>
          </v:rect>
        </w:pict>
      </w: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905A71" w:rsidP="002D290C">
      <w:pPr>
        <w:spacing w:line="276" w:lineRule="auto"/>
        <w:ind w:firstLine="720"/>
        <w:jc w:val="both"/>
        <w:rPr>
          <w:rFonts w:ascii="Times New Roman" w:hAnsi="Times New Roman"/>
          <w:b/>
          <w:sz w:val="28"/>
          <w:szCs w:val="28"/>
          <w:lang w:val="uz-Cyrl-UZ"/>
        </w:rPr>
      </w:pPr>
      <w:r>
        <w:rPr>
          <w:rFonts w:ascii="Times New Roman" w:hAnsi="Times New Roman"/>
          <w:noProof/>
        </w:rPr>
        <w:pict>
          <v:rect id="_x0000_s1171" style="position:absolute;left:0;text-align:left;margin-left:-.3pt;margin-top:6.15pt;width:426pt;height:68.3pt;z-index:251692032">
            <v:textbox>
              <w:txbxContent>
                <w:p w:rsidR="002D290C" w:rsidRPr="002D290C" w:rsidRDefault="002D290C" w:rsidP="002D290C">
                  <w:pPr>
                    <w:jc w:val="center"/>
                    <w:rPr>
                      <w:rFonts w:ascii="Times New Roman" w:hAnsi="Times New Roman"/>
                    </w:rPr>
                  </w:pPr>
                  <w:r w:rsidRPr="002D290C">
                    <w:rPr>
                      <w:rFonts w:ascii="Times New Roman" w:hAnsi="Times New Roman"/>
                      <w:lang w:val="uz-Cyrl-UZ"/>
                    </w:rPr>
                    <w:t>П</w:t>
                  </w:r>
                  <w:r w:rsidRPr="002D290C">
                    <w:rPr>
                      <w:rFonts w:ascii="Times New Roman" w:hAnsi="Times New Roman"/>
                    </w:rPr>
                    <w:t>аранормал ҳодисаларни ўрганиш билан шуғулланувчи тадқиқотчиларнинг ҳисоботлари мавжуд бўлиб, уларда айрим кишиларнинг телепатия, келажакни башорат қилиш, биолокация ва бошқа қобилиятлари тўғрисида кўп сонли фактлар келтирилади.</w:t>
                  </w:r>
                </w:p>
              </w:txbxContent>
            </v:textbox>
          </v:rect>
        </w:pict>
      </w: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905A71" w:rsidP="002D290C">
      <w:pPr>
        <w:spacing w:line="276" w:lineRule="auto"/>
        <w:ind w:firstLine="720"/>
        <w:jc w:val="both"/>
        <w:rPr>
          <w:rFonts w:ascii="Times New Roman" w:hAnsi="Times New Roman"/>
          <w:sz w:val="28"/>
          <w:szCs w:val="28"/>
          <w:lang w:val="uz-Cyrl-UZ"/>
        </w:rPr>
      </w:pPr>
      <w:r>
        <w:rPr>
          <w:rFonts w:ascii="Times New Roman" w:hAnsi="Times New Roman"/>
          <w:noProof/>
        </w:rPr>
        <w:pict>
          <v:roundrect id="_x0000_s1173" style="position:absolute;left:0;text-align:left;margin-left:119.7pt;margin-top:0;width:193.5pt;height:39.75pt;z-index:251694080" arcsize="10923f">
            <v:textbox>
              <w:txbxContent>
                <w:p w:rsidR="002D290C" w:rsidRPr="000F431B" w:rsidRDefault="002D290C" w:rsidP="002D290C">
                  <w:pPr>
                    <w:ind w:firstLine="720"/>
                    <w:jc w:val="center"/>
                    <w:rPr>
                      <w:b/>
                      <w:lang w:val="uz-Cyrl-UZ"/>
                    </w:rPr>
                  </w:pPr>
                  <w:r w:rsidRPr="000F431B">
                    <w:rPr>
                      <w:b/>
                      <w:lang w:val="uz-Cyrl-UZ"/>
                    </w:rPr>
                    <w:t>Д</w:t>
                  </w:r>
                  <w:r w:rsidRPr="000F431B">
                    <w:rPr>
                      <w:b/>
                    </w:rPr>
                    <w:t>иний фанатизм асосларининг типологияси</w:t>
                  </w:r>
                </w:p>
                <w:p w:rsidR="002D290C" w:rsidRDefault="002D290C" w:rsidP="002D290C"/>
              </w:txbxContent>
            </v:textbox>
          </v:roundrect>
        </w:pict>
      </w: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905A71" w:rsidP="002D290C">
      <w:pPr>
        <w:spacing w:line="276" w:lineRule="auto"/>
        <w:ind w:firstLine="720"/>
        <w:jc w:val="both"/>
        <w:rPr>
          <w:rFonts w:ascii="Times New Roman" w:hAnsi="Times New Roman"/>
          <w:sz w:val="28"/>
          <w:szCs w:val="28"/>
          <w:lang w:val="uz-Cyrl-UZ"/>
        </w:rPr>
      </w:pPr>
      <w:r>
        <w:rPr>
          <w:rFonts w:ascii="Times New Roman" w:hAnsi="Times New Roman"/>
          <w:noProof/>
        </w:rPr>
        <w:pict>
          <v:shape id="_x0000_s1179" type="#_x0000_t32" style="position:absolute;left:0;text-align:left;margin-left:220.95pt;margin-top:12.2pt;width:137.25pt;height:39.75pt;z-index:251700224" o:connectortype="straight">
            <v:stroke endarrow="block"/>
          </v:shape>
        </w:pict>
      </w:r>
      <w:r>
        <w:rPr>
          <w:rFonts w:ascii="Times New Roman" w:hAnsi="Times New Roman"/>
          <w:noProof/>
        </w:rPr>
        <w:pict>
          <v:shape id="_x0000_s1178" type="#_x0000_t32" style="position:absolute;left:0;text-align:left;margin-left:220.95pt;margin-top:12.2pt;width:0;height:39.75pt;z-index:251699200" o:connectortype="straight">
            <v:stroke endarrow="block"/>
          </v:shape>
        </w:pict>
      </w:r>
      <w:r>
        <w:rPr>
          <w:rFonts w:ascii="Times New Roman" w:hAnsi="Times New Roman"/>
          <w:noProof/>
        </w:rPr>
        <w:pict>
          <v:shape id="_x0000_s1177" type="#_x0000_t32" style="position:absolute;left:0;text-align:left;margin-left:91.95pt;margin-top:12.2pt;width:129pt;height:39.75pt;flip:x;z-index:251698176" o:connectortype="straight">
            <v:stroke endarrow="block"/>
          </v:shape>
        </w:pict>
      </w:r>
    </w:p>
    <w:p w:rsidR="002D290C" w:rsidRPr="002D290C" w:rsidRDefault="002D290C" w:rsidP="002D290C">
      <w:pPr>
        <w:spacing w:line="276" w:lineRule="auto"/>
        <w:ind w:firstLine="720"/>
        <w:jc w:val="both"/>
        <w:rPr>
          <w:rFonts w:ascii="Times New Roman" w:hAnsi="Times New Roman"/>
          <w:sz w:val="28"/>
          <w:szCs w:val="28"/>
          <w:lang w:val="uz-Cyrl-UZ"/>
        </w:rPr>
      </w:pPr>
    </w:p>
    <w:p w:rsidR="002D290C" w:rsidRPr="002D290C" w:rsidRDefault="002D290C" w:rsidP="002D290C">
      <w:pPr>
        <w:spacing w:line="276" w:lineRule="auto"/>
        <w:ind w:firstLine="720"/>
        <w:jc w:val="both"/>
        <w:rPr>
          <w:rFonts w:ascii="Times New Roman" w:hAnsi="Times New Roman"/>
          <w:b/>
          <w:sz w:val="28"/>
          <w:szCs w:val="28"/>
          <w:lang w:val="uz-Cyrl-UZ"/>
        </w:rPr>
      </w:pPr>
    </w:p>
    <w:p w:rsidR="002D290C" w:rsidRPr="002D290C" w:rsidRDefault="00905A71" w:rsidP="002D290C">
      <w:pPr>
        <w:spacing w:line="276" w:lineRule="auto"/>
        <w:ind w:firstLine="720"/>
        <w:jc w:val="both"/>
        <w:rPr>
          <w:rFonts w:ascii="Times New Roman" w:hAnsi="Times New Roman"/>
          <w:b/>
          <w:sz w:val="28"/>
          <w:szCs w:val="28"/>
          <w:lang w:val="uz-Cyrl-UZ"/>
        </w:rPr>
      </w:pPr>
      <w:r>
        <w:rPr>
          <w:rFonts w:ascii="Times New Roman" w:hAnsi="Times New Roman"/>
          <w:noProof/>
        </w:rPr>
        <w:pict>
          <v:roundrect id="_x0000_s1175" style="position:absolute;left:0;text-align:left;margin-left:306.45pt;margin-top:10.55pt;width:107.25pt;height:58.5pt;z-index:251696128" arcsize="10923f">
            <v:textbox>
              <w:txbxContent>
                <w:p w:rsidR="002D290C" w:rsidRPr="00335B64" w:rsidRDefault="002D290C" w:rsidP="002D290C">
                  <w:pPr>
                    <w:jc w:val="center"/>
                  </w:pPr>
                  <w:r w:rsidRPr="00335B64">
                    <w:rPr>
                      <w:lang w:val="uz-Cyrl-UZ"/>
                    </w:rPr>
                    <w:t>Б</w:t>
                  </w:r>
                  <w:r w:rsidRPr="00335B64">
                    <w:t>иологик-руҳий асослар.</w:t>
                  </w:r>
                </w:p>
                <w:p w:rsidR="002D290C" w:rsidRPr="00335B64" w:rsidRDefault="002D290C" w:rsidP="002D290C"/>
              </w:txbxContent>
            </v:textbox>
          </v:roundrect>
        </w:pict>
      </w:r>
      <w:r>
        <w:rPr>
          <w:rFonts w:ascii="Times New Roman" w:hAnsi="Times New Roman"/>
          <w:noProof/>
        </w:rPr>
        <w:pict>
          <v:roundrect id="_x0000_s1176" style="position:absolute;left:0;text-align:left;margin-left:34.95pt;margin-top:10.55pt;width:105.75pt;height:61.5pt;z-index:251697152" arcsize="10923f">
            <v:textbox>
              <w:txbxContent>
                <w:p w:rsidR="002D290C" w:rsidRPr="00335B64" w:rsidRDefault="002D290C" w:rsidP="002D290C">
                  <w:pPr>
                    <w:jc w:val="center"/>
                    <w:rPr>
                      <w:lang w:val="uz-Cyrl-UZ"/>
                    </w:rPr>
                  </w:pPr>
                  <w:r w:rsidRPr="00335B64">
                    <w:rPr>
                      <w:lang w:val="uz-Cyrl-UZ"/>
                    </w:rPr>
                    <w:t>И</w:t>
                  </w:r>
                  <w:r w:rsidRPr="00335B64">
                    <w:t>жтимоий-маданий асослар</w:t>
                  </w:r>
                </w:p>
                <w:p w:rsidR="002D290C" w:rsidRPr="00335B64" w:rsidRDefault="002D290C" w:rsidP="002D290C"/>
              </w:txbxContent>
            </v:textbox>
          </v:roundrect>
        </w:pict>
      </w:r>
      <w:r>
        <w:rPr>
          <w:rFonts w:ascii="Times New Roman" w:hAnsi="Times New Roman"/>
          <w:noProof/>
        </w:rPr>
        <w:pict>
          <v:roundrect id="_x0000_s1174" style="position:absolute;left:0;text-align:left;margin-left:171.45pt;margin-top:10.55pt;width:98.25pt;height:61.5pt;z-index:251695104" arcsize="10923f">
            <v:textbox>
              <w:txbxContent>
                <w:p w:rsidR="002D290C" w:rsidRDefault="002D290C" w:rsidP="002D290C">
                  <w:pPr>
                    <w:jc w:val="center"/>
                    <w:rPr>
                      <w:b/>
                      <w:lang w:val="uz-Cyrl-UZ"/>
                    </w:rPr>
                  </w:pPr>
                  <w:r w:rsidRPr="00335B64">
                    <w:rPr>
                      <w:lang w:val="uz-Cyrl-UZ"/>
                    </w:rPr>
                    <w:t>И</w:t>
                  </w:r>
                  <w:r w:rsidRPr="00335B64">
                    <w:t>жтимоий-психологик</w:t>
                  </w:r>
                  <w:r w:rsidRPr="00630B4C">
                    <w:rPr>
                      <w:b/>
                    </w:rPr>
                    <w:t xml:space="preserve"> </w:t>
                  </w:r>
                  <w:r w:rsidRPr="00335B64">
                    <w:t>асосла</w:t>
                  </w:r>
                  <w:r w:rsidRPr="00335B64">
                    <w:rPr>
                      <w:lang w:val="uz-Cyrl-UZ"/>
                    </w:rPr>
                    <w:t>р</w:t>
                  </w:r>
                </w:p>
                <w:p w:rsidR="002D290C" w:rsidRDefault="002D290C" w:rsidP="002D290C"/>
              </w:txbxContent>
            </v:textbox>
          </v:roundrect>
        </w:pict>
      </w:r>
    </w:p>
    <w:p w:rsidR="002D290C" w:rsidRPr="00155E87" w:rsidRDefault="002D290C" w:rsidP="002D290C">
      <w:pPr>
        <w:spacing w:line="276" w:lineRule="auto"/>
        <w:ind w:firstLine="720"/>
        <w:jc w:val="both"/>
        <w:rPr>
          <w:b/>
          <w:sz w:val="28"/>
          <w:szCs w:val="28"/>
          <w:lang w:val="uz-Cyrl-UZ"/>
        </w:rPr>
      </w:pPr>
    </w:p>
    <w:p w:rsidR="002D290C" w:rsidRPr="00120A0F" w:rsidRDefault="002D290C" w:rsidP="002D290C">
      <w:pPr>
        <w:spacing w:line="276" w:lineRule="auto"/>
        <w:ind w:firstLine="720"/>
        <w:jc w:val="both"/>
        <w:rPr>
          <w:b/>
          <w:sz w:val="28"/>
          <w:szCs w:val="28"/>
          <w:lang w:val="uz-Cyrl-UZ"/>
        </w:rPr>
      </w:pPr>
    </w:p>
    <w:p w:rsidR="005A1D32" w:rsidRPr="00F668EE" w:rsidRDefault="005A1D32" w:rsidP="005A1D32">
      <w:pPr>
        <w:spacing w:after="0" w:line="360" w:lineRule="auto"/>
        <w:ind w:firstLine="284"/>
        <w:jc w:val="center"/>
        <w:rPr>
          <w:rFonts w:ascii="Times New Roman" w:hAnsi="Times New Roman"/>
          <w:b/>
          <w:sz w:val="28"/>
          <w:szCs w:val="28"/>
          <w:lang w:val="uz-Cyrl-UZ"/>
        </w:rPr>
      </w:pPr>
      <w:r>
        <w:rPr>
          <w:rFonts w:ascii="Times New Roman" w:hAnsi="Times New Roman"/>
          <w:b/>
          <w:sz w:val="28"/>
          <w:szCs w:val="28"/>
          <w:lang w:val="uz-Cyrl-UZ"/>
        </w:rPr>
        <w:lastRenderedPageBreak/>
        <w:t>7</w:t>
      </w:r>
      <w:r w:rsidRPr="00DA4300">
        <w:rPr>
          <w:rFonts w:ascii="Times New Roman" w:hAnsi="Times New Roman"/>
          <w:b/>
          <w:sz w:val="28"/>
          <w:szCs w:val="28"/>
          <w:lang w:val="uz-Cyrl-UZ"/>
        </w:rPr>
        <w:t>-</w:t>
      </w:r>
      <w:r w:rsidRPr="00DA4300">
        <w:rPr>
          <w:rFonts w:ascii="Times New Roman" w:hAnsi="Times New Roman"/>
          <w:b/>
          <w:sz w:val="28"/>
          <w:szCs w:val="28"/>
        </w:rPr>
        <w:t>амалий машгулот:</w:t>
      </w:r>
      <w:r w:rsidRPr="008A0EA6">
        <w:rPr>
          <w:rFonts w:ascii="Times New Roman" w:hAnsi="Times New Roman"/>
          <w:sz w:val="28"/>
          <w:szCs w:val="28"/>
          <w:lang w:val="uz-Cyrl-UZ"/>
        </w:rPr>
        <w:t xml:space="preserve"> </w:t>
      </w:r>
      <w:r w:rsidRPr="008A0EA6">
        <w:rPr>
          <w:rFonts w:ascii="Times New Roman" w:hAnsi="Times New Roman"/>
          <w:b/>
          <w:sz w:val="28"/>
          <w:szCs w:val="28"/>
          <w:lang w:val="uz-Cyrl-UZ"/>
        </w:rPr>
        <w:t>Инсоннинг кўп ўлчовлиги.</w:t>
      </w:r>
    </w:p>
    <w:p w:rsidR="00CB695B" w:rsidRPr="00CB695B" w:rsidRDefault="00CB695B" w:rsidP="00CB695B">
      <w:pPr>
        <w:jc w:val="center"/>
        <w:rPr>
          <w:rFonts w:ascii="Times New Roman" w:hAnsi="Times New Roman"/>
          <w:b/>
          <w:bCs/>
        </w:rPr>
      </w:pPr>
      <w:r w:rsidRPr="00CB695B">
        <w:rPr>
          <w:rFonts w:ascii="Times New Roman" w:hAnsi="Times New Roman"/>
          <w:b/>
          <w:bCs/>
        </w:rPr>
        <w:t xml:space="preserve">1. </w:t>
      </w:r>
      <w:r>
        <w:rPr>
          <w:rFonts w:ascii="Times New Roman" w:hAnsi="Times New Roman"/>
          <w:b/>
          <w:bCs/>
          <w:lang w:val="uz-Cyrl-UZ"/>
        </w:rPr>
        <w:t>Машғулот</w:t>
      </w:r>
      <w:r w:rsidRPr="00CB695B">
        <w:rPr>
          <w:rFonts w:ascii="Times New Roman" w:hAnsi="Times New Roman"/>
          <w:b/>
          <w:bCs/>
        </w:rPr>
        <w:t>ни олиб бориш технологияси</w:t>
      </w:r>
    </w:p>
    <w:tbl>
      <w:tblPr>
        <w:tblStyle w:val="aff3"/>
        <w:tblW w:w="0" w:type="auto"/>
        <w:tblLook w:val="01E0" w:firstRow="1" w:lastRow="1" w:firstColumn="1" w:lastColumn="1" w:noHBand="0" w:noVBand="0"/>
      </w:tblPr>
      <w:tblGrid>
        <w:gridCol w:w="3956"/>
        <w:gridCol w:w="5330"/>
      </w:tblGrid>
      <w:tr w:rsidR="00CB695B" w:rsidRPr="00CB695B" w:rsidTr="00AC5AC3">
        <w:tc>
          <w:tcPr>
            <w:tcW w:w="3956"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i/>
                <w:iCs/>
              </w:rPr>
            </w:pPr>
            <w:r w:rsidRPr="00CB695B">
              <w:rPr>
                <w:rFonts w:ascii="Times New Roman" w:hAnsi="Times New Roman"/>
                <w:i/>
                <w:iCs/>
              </w:rPr>
              <w:t xml:space="preserve">Талабалар сони: </w:t>
            </w:r>
          </w:p>
        </w:tc>
        <w:tc>
          <w:tcPr>
            <w:tcW w:w="533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rPr>
            </w:pPr>
            <w:r w:rsidRPr="00CB695B">
              <w:rPr>
                <w:rFonts w:ascii="Times New Roman" w:hAnsi="Times New Roman"/>
                <w:i/>
                <w:iCs/>
              </w:rPr>
              <w:t>Вақти:</w:t>
            </w:r>
            <w:r w:rsidRPr="00CB695B">
              <w:rPr>
                <w:rFonts w:ascii="Times New Roman" w:hAnsi="Times New Roman"/>
              </w:rPr>
              <w:t xml:space="preserve">  4 соат</w:t>
            </w:r>
          </w:p>
        </w:tc>
      </w:tr>
      <w:tr w:rsidR="00CB695B" w:rsidRPr="00CB695B" w:rsidTr="00AC5AC3">
        <w:tc>
          <w:tcPr>
            <w:tcW w:w="3956"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i/>
                <w:iCs/>
              </w:rPr>
            </w:pPr>
            <w:r w:rsidRPr="00CB695B">
              <w:rPr>
                <w:rFonts w:ascii="Times New Roman" w:hAnsi="Times New Roman"/>
                <w:i/>
                <w:iCs/>
              </w:rPr>
              <w:t>Машғулот шакли</w:t>
            </w:r>
          </w:p>
        </w:tc>
        <w:tc>
          <w:tcPr>
            <w:tcW w:w="533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rPr>
            </w:pPr>
            <w:r w:rsidRPr="00CB695B">
              <w:rPr>
                <w:rFonts w:ascii="Times New Roman" w:hAnsi="Times New Roman"/>
              </w:rPr>
              <w:t xml:space="preserve">Кириш мавзу бўйича маъруза </w:t>
            </w:r>
          </w:p>
        </w:tc>
      </w:tr>
      <w:tr w:rsidR="00CB695B" w:rsidRPr="00CB695B" w:rsidTr="00AC5AC3">
        <w:tc>
          <w:tcPr>
            <w:tcW w:w="3956"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i/>
                <w:iCs/>
              </w:rPr>
            </w:pPr>
            <w:r w:rsidRPr="00CB695B">
              <w:rPr>
                <w:rFonts w:ascii="Times New Roman" w:hAnsi="Times New Roman"/>
                <w:i/>
                <w:iCs/>
              </w:rPr>
              <w:t>Маъруза режаси</w:t>
            </w:r>
          </w:p>
        </w:tc>
        <w:tc>
          <w:tcPr>
            <w:tcW w:w="533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color w:val="000000"/>
                <w:lang w:val="uz-Cyrl-UZ"/>
              </w:rPr>
            </w:pPr>
            <w:r w:rsidRPr="00CB695B">
              <w:rPr>
                <w:rFonts w:ascii="Times New Roman" w:hAnsi="Times New Roman"/>
                <w:b/>
                <w:lang w:val="uz-Cyrl-UZ"/>
              </w:rPr>
              <w:t xml:space="preserve">1. </w:t>
            </w:r>
            <w:r w:rsidRPr="00CB695B">
              <w:rPr>
                <w:rFonts w:ascii="Times New Roman" w:hAnsi="Times New Roman"/>
                <w:color w:val="000000"/>
                <w:lang w:val="uz-Cyrl-UZ"/>
              </w:rPr>
              <w:t>К</w:t>
            </w:r>
            <w:r w:rsidRPr="00CB695B">
              <w:rPr>
                <w:rFonts w:ascii="Times New Roman" w:hAnsi="Times New Roman"/>
                <w:color w:val="000000"/>
              </w:rPr>
              <w:t>лассик антропология</w:t>
            </w:r>
            <w:r w:rsidRPr="00CB695B">
              <w:rPr>
                <w:rFonts w:ascii="Times New Roman" w:hAnsi="Times New Roman"/>
                <w:color w:val="000000"/>
                <w:lang w:val="uz-Cyrl-UZ"/>
              </w:rPr>
              <w:t>.</w:t>
            </w:r>
          </w:p>
          <w:p w:rsidR="00CB695B" w:rsidRPr="00CB695B" w:rsidRDefault="00CB695B" w:rsidP="00AC5AC3">
            <w:pPr>
              <w:jc w:val="both"/>
              <w:rPr>
                <w:rFonts w:ascii="Times New Roman" w:hAnsi="Times New Roman"/>
                <w:color w:val="000000"/>
                <w:lang w:val="uz-Cyrl-UZ"/>
              </w:rPr>
            </w:pPr>
            <w:r w:rsidRPr="00CB695B">
              <w:rPr>
                <w:rFonts w:ascii="Times New Roman" w:hAnsi="Times New Roman"/>
                <w:color w:val="000000"/>
                <w:lang w:val="uz-Cyrl-UZ"/>
              </w:rPr>
              <w:t xml:space="preserve">2. </w:t>
            </w:r>
            <w:r w:rsidRPr="00CB695B">
              <w:rPr>
                <w:rFonts w:ascii="Times New Roman" w:hAnsi="Times New Roman"/>
                <w:color w:val="000000"/>
              </w:rPr>
              <w:t>Мазмуннинг тарқоқлиги, гетерогенликни фарқлаш.</w:t>
            </w:r>
          </w:p>
          <w:p w:rsidR="00CB695B" w:rsidRPr="00CB695B" w:rsidRDefault="00CB695B" w:rsidP="00AC5AC3">
            <w:pPr>
              <w:jc w:val="both"/>
              <w:rPr>
                <w:rFonts w:ascii="Times New Roman" w:hAnsi="Times New Roman"/>
                <w:b/>
                <w:lang w:val="uz-Cyrl-UZ"/>
              </w:rPr>
            </w:pPr>
            <w:r w:rsidRPr="00CB695B">
              <w:rPr>
                <w:rFonts w:ascii="Times New Roman" w:hAnsi="Times New Roman"/>
                <w:color w:val="000000"/>
                <w:lang w:val="uz-Cyrl-UZ"/>
              </w:rPr>
              <w:t xml:space="preserve">3. </w:t>
            </w:r>
            <w:r w:rsidRPr="00CB695B">
              <w:rPr>
                <w:rFonts w:ascii="Times New Roman" w:hAnsi="Times New Roman"/>
                <w:color w:val="000000"/>
              </w:rPr>
              <w:t>Ҳозирги замон психоаналитик тажрибаси.</w:t>
            </w:r>
          </w:p>
          <w:p w:rsidR="00CB695B" w:rsidRPr="00CB695B" w:rsidRDefault="00CB695B" w:rsidP="00AC5AC3">
            <w:pPr>
              <w:jc w:val="both"/>
              <w:rPr>
                <w:rFonts w:ascii="Times New Roman" w:hAnsi="Times New Roman"/>
                <w:lang w:val="uz-Cyrl-UZ"/>
              </w:rPr>
            </w:pPr>
          </w:p>
        </w:tc>
      </w:tr>
      <w:tr w:rsidR="00CB695B" w:rsidRPr="00CB695B" w:rsidTr="00AC5AC3">
        <w:tc>
          <w:tcPr>
            <w:tcW w:w="9286" w:type="dxa"/>
            <w:gridSpan w:val="2"/>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lang w:val="uz-Cyrl-UZ"/>
              </w:rPr>
            </w:pPr>
            <w:r w:rsidRPr="00CB695B">
              <w:rPr>
                <w:rFonts w:ascii="Times New Roman" w:hAnsi="Times New Roman"/>
                <w:i/>
                <w:iCs/>
                <w:lang w:val="uz-Cyrl-UZ"/>
              </w:rPr>
              <w:t xml:space="preserve">Машғулотнинг мақсади: </w:t>
            </w:r>
            <w:r w:rsidRPr="00CB695B">
              <w:rPr>
                <w:rFonts w:ascii="Times New Roman" w:hAnsi="Times New Roman"/>
                <w:color w:val="000000"/>
                <w:lang w:val="uz-Cyrl-UZ"/>
              </w:rPr>
              <w:t>Дарс ўтиш шакллари хақида умумназарий  тасаввурлар,</w:t>
            </w:r>
            <w:r w:rsidRPr="00CB695B">
              <w:rPr>
                <w:rFonts w:ascii="Times New Roman" w:hAnsi="Times New Roman"/>
                <w:lang w:val="uz-Cyrl-UZ"/>
              </w:rPr>
              <w:t xml:space="preserve"> фалсафани ўқитишнинг бошқа фанларини ўқитишдан фарқи ва умумийлиги, фалсафани ўқитишдаги толерантлик ва ижодий ёндошув,талабаларда илмий ва фалсафий дунёқарашнинг шаклланишида фалсафанинг аҳамияти ҳақида тушунча ҳосил қилиш. </w:t>
            </w:r>
          </w:p>
        </w:tc>
      </w:tr>
      <w:tr w:rsidR="00CB695B" w:rsidRPr="00CB695B" w:rsidTr="00AC5AC3">
        <w:tc>
          <w:tcPr>
            <w:tcW w:w="3956"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i/>
                <w:iCs/>
              </w:rPr>
            </w:pPr>
            <w:r w:rsidRPr="00CB695B">
              <w:rPr>
                <w:rFonts w:ascii="Times New Roman" w:hAnsi="Times New Roman"/>
                <w:i/>
                <w:iCs/>
              </w:rPr>
              <w:t>Педагогик вазифалар</w:t>
            </w:r>
          </w:p>
        </w:tc>
        <w:tc>
          <w:tcPr>
            <w:tcW w:w="533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rPr>
            </w:pPr>
            <w:r w:rsidRPr="00CB695B">
              <w:rPr>
                <w:rFonts w:ascii="Times New Roman" w:hAnsi="Times New Roman"/>
                <w:i/>
                <w:iCs/>
              </w:rPr>
              <w:t>Ўқув фаолияти натижалари:</w:t>
            </w:r>
          </w:p>
        </w:tc>
      </w:tr>
      <w:tr w:rsidR="00CB695B" w:rsidRPr="00CB695B" w:rsidTr="00AC5AC3">
        <w:tc>
          <w:tcPr>
            <w:tcW w:w="3956"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color w:val="000000"/>
                <w:lang w:val="uz-Cyrl-UZ"/>
              </w:rPr>
            </w:pPr>
            <w:r w:rsidRPr="00CB695B">
              <w:rPr>
                <w:rFonts w:ascii="Times New Roman" w:hAnsi="Times New Roman"/>
                <w:color w:val="000000"/>
                <w:lang w:val="uz-Cyrl-UZ"/>
              </w:rPr>
              <w:t>К</w:t>
            </w:r>
            <w:r w:rsidRPr="00CB695B">
              <w:rPr>
                <w:rFonts w:ascii="Times New Roman" w:hAnsi="Times New Roman"/>
                <w:color w:val="000000"/>
              </w:rPr>
              <w:t>лассик антропология</w:t>
            </w:r>
            <w:r w:rsidRPr="00CB695B">
              <w:rPr>
                <w:rFonts w:ascii="Times New Roman" w:hAnsi="Times New Roman"/>
                <w:color w:val="000000"/>
                <w:lang w:val="uz-Cyrl-UZ"/>
              </w:rPr>
              <w:t>.</w:t>
            </w:r>
          </w:p>
        </w:tc>
        <w:tc>
          <w:tcPr>
            <w:tcW w:w="533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color w:val="000000"/>
                <w:lang w:val="uz-Cyrl-UZ"/>
              </w:rPr>
            </w:pPr>
            <w:r w:rsidRPr="00CB695B">
              <w:rPr>
                <w:rFonts w:ascii="Times New Roman" w:hAnsi="Times New Roman"/>
                <w:color w:val="000000"/>
              </w:rPr>
              <w:t>Айнийлик ва идентификация.</w:t>
            </w:r>
          </w:p>
        </w:tc>
      </w:tr>
      <w:tr w:rsidR="00CB695B" w:rsidRPr="00CB695B" w:rsidTr="00AC5AC3">
        <w:tc>
          <w:tcPr>
            <w:tcW w:w="3956"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color w:val="000000"/>
                <w:lang w:val="uz-Cyrl-UZ"/>
              </w:rPr>
            </w:pPr>
            <w:r w:rsidRPr="00CB695B">
              <w:rPr>
                <w:rFonts w:ascii="Times New Roman" w:hAnsi="Times New Roman"/>
                <w:color w:val="000000"/>
              </w:rPr>
              <w:t>Мазмуннинг тарқоқлиги, гетерогенликни фарқлаш.</w:t>
            </w:r>
          </w:p>
        </w:tc>
        <w:tc>
          <w:tcPr>
            <w:tcW w:w="533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color w:val="000000"/>
                <w:lang w:val="uz-Cyrl-UZ"/>
              </w:rPr>
            </w:pPr>
            <w:r w:rsidRPr="00CB695B">
              <w:rPr>
                <w:rFonts w:ascii="Times New Roman" w:hAnsi="Times New Roman"/>
                <w:color w:val="000000"/>
              </w:rPr>
              <w:t>Интериоризация ва экстериоризация.</w:t>
            </w:r>
          </w:p>
        </w:tc>
      </w:tr>
      <w:tr w:rsidR="00CB695B" w:rsidRPr="00CB695B" w:rsidTr="00AC5AC3">
        <w:tc>
          <w:tcPr>
            <w:tcW w:w="3956"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b/>
                <w:lang w:val="uz-Cyrl-UZ"/>
              </w:rPr>
            </w:pPr>
            <w:r w:rsidRPr="00CB695B">
              <w:rPr>
                <w:rFonts w:ascii="Times New Roman" w:hAnsi="Times New Roman"/>
                <w:color w:val="000000"/>
              </w:rPr>
              <w:t>Ҳозирги замон психоаналитик тажрибаси.</w:t>
            </w:r>
          </w:p>
        </w:tc>
        <w:tc>
          <w:tcPr>
            <w:tcW w:w="533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b/>
                <w:lang w:val="uz-Cyrl-UZ"/>
              </w:rPr>
            </w:pPr>
            <w:r w:rsidRPr="00CB695B">
              <w:rPr>
                <w:rFonts w:ascii="Times New Roman" w:hAnsi="Times New Roman"/>
                <w:color w:val="000000"/>
              </w:rPr>
              <w:t>Инсонга системали ёндашув.</w:t>
            </w:r>
          </w:p>
        </w:tc>
      </w:tr>
      <w:tr w:rsidR="00CB695B" w:rsidRPr="00CB695B" w:rsidTr="00AC5AC3">
        <w:tc>
          <w:tcPr>
            <w:tcW w:w="3956"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i/>
                <w:iCs/>
              </w:rPr>
            </w:pPr>
            <w:r w:rsidRPr="00CB695B">
              <w:rPr>
                <w:rFonts w:ascii="Times New Roman" w:hAnsi="Times New Roman"/>
                <w:i/>
                <w:iCs/>
              </w:rPr>
              <w:t>Ўқитиш усуллари ва техника</w:t>
            </w:r>
          </w:p>
        </w:tc>
        <w:tc>
          <w:tcPr>
            <w:tcW w:w="533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rPr>
            </w:pPr>
            <w:r w:rsidRPr="00CB695B">
              <w:rPr>
                <w:rFonts w:ascii="Times New Roman" w:hAnsi="Times New Roman"/>
              </w:rPr>
              <w:t xml:space="preserve">Маъруза, «ақлий ҳужум», Т-схема, мунозара, муаммоли вазиятлар усули. </w:t>
            </w:r>
          </w:p>
        </w:tc>
      </w:tr>
      <w:tr w:rsidR="00CB695B" w:rsidRPr="00CB695B" w:rsidTr="00AC5AC3">
        <w:tc>
          <w:tcPr>
            <w:tcW w:w="3956"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i/>
                <w:iCs/>
              </w:rPr>
            </w:pPr>
            <w:r w:rsidRPr="00CB695B">
              <w:rPr>
                <w:rFonts w:ascii="Times New Roman" w:hAnsi="Times New Roman"/>
                <w:i/>
                <w:iCs/>
              </w:rPr>
              <w:t>Ўқитиш воситалари</w:t>
            </w:r>
          </w:p>
        </w:tc>
        <w:tc>
          <w:tcPr>
            <w:tcW w:w="533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rPr>
            </w:pPr>
            <w:r w:rsidRPr="00CB695B">
              <w:rPr>
                <w:rFonts w:ascii="Times New Roman" w:hAnsi="Times New Roman"/>
              </w:rPr>
              <w:t>Маъруза матни, тарқатма материаллар, слайдлар, проектор.</w:t>
            </w:r>
          </w:p>
        </w:tc>
      </w:tr>
      <w:tr w:rsidR="00CB695B" w:rsidRPr="00CB695B" w:rsidTr="00AC5AC3">
        <w:tc>
          <w:tcPr>
            <w:tcW w:w="3956"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i/>
                <w:iCs/>
              </w:rPr>
            </w:pPr>
            <w:r w:rsidRPr="00CB695B">
              <w:rPr>
                <w:rFonts w:ascii="Times New Roman" w:hAnsi="Times New Roman"/>
                <w:i/>
                <w:iCs/>
              </w:rPr>
              <w:t>Ўқитиш шакллари</w:t>
            </w:r>
          </w:p>
        </w:tc>
        <w:tc>
          <w:tcPr>
            <w:tcW w:w="533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rPr>
            </w:pPr>
            <w:r w:rsidRPr="00CB695B">
              <w:rPr>
                <w:rFonts w:ascii="Times New Roman" w:hAnsi="Times New Roman"/>
              </w:rPr>
              <w:t>Жамоа, тўғридан-тўғри ва гуруҳларда ишлаш.</w:t>
            </w:r>
          </w:p>
        </w:tc>
      </w:tr>
      <w:tr w:rsidR="00CB695B" w:rsidRPr="00CB695B" w:rsidTr="00AC5AC3">
        <w:tc>
          <w:tcPr>
            <w:tcW w:w="3956"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i/>
                <w:iCs/>
              </w:rPr>
            </w:pPr>
            <w:r w:rsidRPr="00CB695B">
              <w:rPr>
                <w:rFonts w:ascii="Times New Roman" w:hAnsi="Times New Roman"/>
                <w:i/>
                <w:iCs/>
              </w:rPr>
              <w:t>Ўқитиш шарт-шароити</w:t>
            </w:r>
          </w:p>
        </w:tc>
        <w:tc>
          <w:tcPr>
            <w:tcW w:w="533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rPr>
            </w:pPr>
            <w:r w:rsidRPr="00CB695B">
              <w:rPr>
                <w:rFonts w:ascii="Times New Roman" w:hAnsi="Times New Roman"/>
              </w:rPr>
              <w:t>Техник воситалар билан таъминланган аудитория.</w:t>
            </w:r>
          </w:p>
        </w:tc>
      </w:tr>
      <w:tr w:rsidR="00CB695B" w:rsidRPr="00905A71" w:rsidTr="00AC5AC3">
        <w:tc>
          <w:tcPr>
            <w:tcW w:w="3956"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i/>
                <w:iCs/>
                <w:lang w:val="uz-Cyrl-UZ"/>
              </w:rPr>
            </w:pPr>
            <w:r w:rsidRPr="00CB695B">
              <w:rPr>
                <w:rFonts w:ascii="Times New Roman" w:hAnsi="Times New Roman"/>
                <w:i/>
                <w:iCs/>
                <w:lang w:val="uz-Cyrl-UZ"/>
              </w:rPr>
              <w:t>Мониторинг ва баҳолаш</w:t>
            </w:r>
          </w:p>
        </w:tc>
        <w:tc>
          <w:tcPr>
            <w:tcW w:w="533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lang w:val="uz-Cyrl-UZ"/>
              </w:rPr>
            </w:pPr>
            <w:r w:rsidRPr="00CB695B">
              <w:rPr>
                <w:rFonts w:ascii="Times New Roman" w:hAnsi="Times New Roman"/>
                <w:lang w:val="uz-Cyrl-UZ"/>
              </w:rPr>
              <w:t>Оғзаки назорат, савол-жавоб, ўз-ўзини назорат қилиш, рейтинг тизими асосида баҳолаш.</w:t>
            </w:r>
          </w:p>
        </w:tc>
      </w:tr>
    </w:tbl>
    <w:p w:rsidR="00CB695B" w:rsidRPr="00CB695B" w:rsidRDefault="00CB695B" w:rsidP="00CB695B">
      <w:pPr>
        <w:jc w:val="center"/>
        <w:rPr>
          <w:rFonts w:ascii="Times New Roman" w:hAnsi="Times New Roman"/>
          <w:b/>
          <w:bCs/>
          <w:lang w:val="uz-Cyrl-UZ"/>
        </w:rPr>
      </w:pPr>
    </w:p>
    <w:p w:rsidR="00CB695B" w:rsidRPr="00CB695B" w:rsidRDefault="00CB695B" w:rsidP="00CB695B">
      <w:pPr>
        <w:jc w:val="center"/>
        <w:rPr>
          <w:rFonts w:ascii="Times New Roman" w:hAnsi="Times New Roman"/>
          <w:b/>
          <w:bCs/>
          <w:lang w:val="uz-Cyrl-UZ"/>
        </w:rPr>
      </w:pPr>
      <w:r w:rsidRPr="00CB695B">
        <w:rPr>
          <w:rFonts w:ascii="Times New Roman" w:hAnsi="Times New Roman"/>
          <w:b/>
          <w:bCs/>
          <w:lang w:val="uz-Cyrl-UZ"/>
        </w:rPr>
        <w:t xml:space="preserve">2. </w:t>
      </w:r>
      <w:r>
        <w:rPr>
          <w:rFonts w:ascii="Times New Roman" w:hAnsi="Times New Roman"/>
          <w:b/>
          <w:bCs/>
          <w:lang w:val="uz-Cyrl-UZ"/>
        </w:rPr>
        <w:t>Машғулот</w:t>
      </w:r>
      <w:r w:rsidRPr="00CB695B">
        <w:rPr>
          <w:rFonts w:ascii="Times New Roman" w:hAnsi="Times New Roman"/>
          <w:b/>
          <w:bCs/>
          <w:lang w:val="uz-Cyrl-UZ"/>
        </w:rPr>
        <w:t>нинг технологик картаси</w:t>
      </w:r>
    </w:p>
    <w:tbl>
      <w:tblPr>
        <w:tblStyle w:val="aff3"/>
        <w:tblW w:w="0" w:type="auto"/>
        <w:tblLook w:val="01E0" w:firstRow="1" w:lastRow="1" w:firstColumn="1" w:lastColumn="1" w:noHBand="0" w:noVBand="0"/>
      </w:tblPr>
      <w:tblGrid>
        <w:gridCol w:w="1702"/>
        <w:gridCol w:w="5210"/>
        <w:gridCol w:w="2374"/>
      </w:tblGrid>
      <w:tr w:rsidR="00CB695B" w:rsidRPr="00CB695B" w:rsidTr="00AC5AC3">
        <w:tc>
          <w:tcPr>
            <w:tcW w:w="1702" w:type="dxa"/>
            <w:vMerge w:val="restart"/>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i/>
                <w:iCs/>
                <w:lang w:val="uz-Cyrl-UZ"/>
              </w:rPr>
            </w:pPr>
            <w:r w:rsidRPr="00CB695B">
              <w:rPr>
                <w:rFonts w:ascii="Times New Roman" w:hAnsi="Times New Roman"/>
                <w:i/>
                <w:iCs/>
                <w:lang w:val="uz-Cyrl-UZ"/>
              </w:rPr>
              <w:t>Иш жараёнлари вақти</w:t>
            </w:r>
          </w:p>
        </w:tc>
        <w:tc>
          <w:tcPr>
            <w:tcW w:w="7584" w:type="dxa"/>
            <w:gridSpan w:val="2"/>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i/>
                <w:iCs/>
                <w:lang w:val="uz-Cyrl-UZ"/>
              </w:rPr>
            </w:pPr>
            <w:r w:rsidRPr="00CB695B">
              <w:rPr>
                <w:rFonts w:ascii="Times New Roman" w:hAnsi="Times New Roman"/>
                <w:i/>
                <w:iCs/>
                <w:lang w:val="uz-Cyrl-UZ"/>
              </w:rPr>
              <w:t>Фаолиятнинг мазмуни</w:t>
            </w:r>
          </w:p>
        </w:tc>
      </w:tr>
      <w:tr w:rsidR="00CB695B" w:rsidRPr="00CB695B" w:rsidTr="00AC5AC3">
        <w:tc>
          <w:tcPr>
            <w:tcW w:w="0" w:type="auto"/>
            <w:vMerge/>
            <w:tcBorders>
              <w:top w:val="single" w:sz="4" w:space="0" w:color="auto"/>
              <w:left w:val="single" w:sz="4" w:space="0" w:color="auto"/>
              <w:bottom w:val="single" w:sz="4" w:space="0" w:color="auto"/>
              <w:right w:val="single" w:sz="4" w:space="0" w:color="auto"/>
            </w:tcBorders>
            <w:vAlign w:val="center"/>
          </w:tcPr>
          <w:p w:rsidR="00CB695B" w:rsidRPr="00CB695B" w:rsidRDefault="00CB695B" w:rsidP="00AC5AC3">
            <w:pPr>
              <w:rPr>
                <w:rFonts w:ascii="Times New Roman" w:hAnsi="Times New Roman"/>
                <w:i/>
                <w:iCs/>
                <w:lang w:val="uz-Cyrl-UZ"/>
              </w:rPr>
            </w:pPr>
          </w:p>
        </w:tc>
        <w:tc>
          <w:tcPr>
            <w:tcW w:w="521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i/>
                <w:iCs/>
                <w:lang w:val="uz-Cyrl-UZ"/>
              </w:rPr>
            </w:pPr>
            <w:r w:rsidRPr="00CB695B">
              <w:rPr>
                <w:rFonts w:ascii="Times New Roman" w:hAnsi="Times New Roman"/>
                <w:i/>
                <w:iCs/>
                <w:lang w:val="uz-Cyrl-UZ"/>
              </w:rPr>
              <w:t>ўқитувчи</w:t>
            </w:r>
          </w:p>
        </w:tc>
        <w:tc>
          <w:tcPr>
            <w:tcW w:w="2374"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i/>
                <w:iCs/>
                <w:lang w:val="uz-Cyrl-UZ"/>
              </w:rPr>
            </w:pPr>
            <w:r w:rsidRPr="00CB695B">
              <w:rPr>
                <w:rFonts w:ascii="Times New Roman" w:hAnsi="Times New Roman"/>
                <w:i/>
                <w:iCs/>
                <w:lang w:val="uz-Cyrl-UZ"/>
              </w:rPr>
              <w:t>Талаба</w:t>
            </w:r>
          </w:p>
        </w:tc>
      </w:tr>
      <w:tr w:rsidR="00CB695B" w:rsidRPr="00CB695B" w:rsidTr="00AC5AC3">
        <w:tc>
          <w:tcPr>
            <w:tcW w:w="1702" w:type="dxa"/>
            <w:vMerge w:val="restart"/>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lang w:val="uz-Cyrl-UZ"/>
              </w:rPr>
            </w:pPr>
            <w:r w:rsidRPr="00CB695B">
              <w:rPr>
                <w:rFonts w:ascii="Times New Roman" w:hAnsi="Times New Roman"/>
                <w:lang w:val="uz-Cyrl-UZ"/>
              </w:rPr>
              <w:t>I-босқич. Курсга ва мавзуга кириш.</w:t>
            </w:r>
          </w:p>
          <w:p w:rsidR="00CB695B" w:rsidRPr="00CB695B" w:rsidRDefault="00CB695B" w:rsidP="00AC5AC3">
            <w:pPr>
              <w:jc w:val="center"/>
              <w:rPr>
                <w:rFonts w:ascii="Times New Roman" w:hAnsi="Times New Roman"/>
                <w:lang w:val="uz-Cyrl-UZ"/>
              </w:rPr>
            </w:pPr>
            <w:r w:rsidRPr="00CB695B">
              <w:rPr>
                <w:rFonts w:ascii="Times New Roman" w:hAnsi="Times New Roman"/>
                <w:lang w:val="uz-Cyrl-UZ"/>
              </w:rPr>
              <w:t>(20 минут)</w:t>
            </w:r>
          </w:p>
        </w:tc>
        <w:tc>
          <w:tcPr>
            <w:tcW w:w="521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lang w:val="uz-Cyrl-UZ"/>
              </w:rPr>
            </w:pPr>
            <w:r w:rsidRPr="00CB695B">
              <w:rPr>
                <w:rFonts w:ascii="Times New Roman" w:hAnsi="Times New Roman"/>
                <w:lang w:val="uz-Cyrl-UZ"/>
              </w:rPr>
              <w:t>1.1. Ўқув курси номини айтиб, курс доирасида дастлабки умумий тасаввурни беради ҳамда услубий ва ташкилий томонлари билан таништиради.</w:t>
            </w:r>
          </w:p>
        </w:tc>
        <w:tc>
          <w:tcPr>
            <w:tcW w:w="2374"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rPr>
            </w:pPr>
            <w:r w:rsidRPr="00CB695B">
              <w:rPr>
                <w:rFonts w:ascii="Times New Roman" w:hAnsi="Times New Roman"/>
              </w:rPr>
              <w:t>Тинглайдилар.</w:t>
            </w:r>
          </w:p>
        </w:tc>
      </w:tr>
      <w:tr w:rsidR="00CB695B" w:rsidRPr="00CB695B" w:rsidTr="00AC5AC3">
        <w:tc>
          <w:tcPr>
            <w:tcW w:w="0" w:type="auto"/>
            <w:vMerge/>
            <w:tcBorders>
              <w:top w:val="single" w:sz="4" w:space="0" w:color="auto"/>
              <w:left w:val="single" w:sz="4" w:space="0" w:color="auto"/>
              <w:bottom w:val="single" w:sz="4" w:space="0" w:color="auto"/>
              <w:right w:val="single" w:sz="4" w:space="0" w:color="auto"/>
            </w:tcBorders>
            <w:vAlign w:val="center"/>
          </w:tcPr>
          <w:p w:rsidR="00CB695B" w:rsidRPr="00CB695B" w:rsidRDefault="00CB695B" w:rsidP="00AC5AC3">
            <w:pPr>
              <w:rPr>
                <w:rFonts w:ascii="Times New Roman" w:hAnsi="Times New Roman"/>
                <w:lang w:val="uz-Cyrl-UZ"/>
              </w:rPr>
            </w:pPr>
          </w:p>
        </w:tc>
        <w:tc>
          <w:tcPr>
            <w:tcW w:w="521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lang w:val="uz-Cyrl-UZ"/>
              </w:rPr>
            </w:pPr>
            <w:r w:rsidRPr="00CB695B">
              <w:rPr>
                <w:rFonts w:ascii="Times New Roman" w:hAnsi="Times New Roman"/>
                <w:lang w:val="uz-Cyrl-UZ"/>
              </w:rPr>
              <w:t xml:space="preserve">1.2. Курс бўйича ўтиладиган барча мавзулар билан таништиради, уларнинг узвийлиги ҳақида қисқача маълумот беради. </w:t>
            </w:r>
          </w:p>
        </w:tc>
        <w:tc>
          <w:tcPr>
            <w:tcW w:w="2374"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lang w:val="en-US"/>
              </w:rPr>
            </w:pPr>
            <w:r w:rsidRPr="00CB695B">
              <w:rPr>
                <w:rFonts w:ascii="Times New Roman" w:hAnsi="Times New Roman"/>
              </w:rPr>
              <w:t>Тинглайдилар.</w:t>
            </w:r>
          </w:p>
        </w:tc>
      </w:tr>
      <w:tr w:rsidR="00CB695B" w:rsidRPr="00CB695B" w:rsidTr="00AC5AC3">
        <w:tc>
          <w:tcPr>
            <w:tcW w:w="0" w:type="auto"/>
            <w:vMerge/>
            <w:tcBorders>
              <w:top w:val="single" w:sz="4" w:space="0" w:color="auto"/>
              <w:left w:val="single" w:sz="4" w:space="0" w:color="auto"/>
              <w:bottom w:val="single" w:sz="4" w:space="0" w:color="auto"/>
              <w:right w:val="single" w:sz="4" w:space="0" w:color="auto"/>
            </w:tcBorders>
            <w:vAlign w:val="center"/>
          </w:tcPr>
          <w:p w:rsidR="00CB695B" w:rsidRPr="00CB695B" w:rsidRDefault="00CB695B" w:rsidP="00AC5AC3">
            <w:pPr>
              <w:rPr>
                <w:rFonts w:ascii="Times New Roman" w:hAnsi="Times New Roman"/>
                <w:lang w:val="uz-Cyrl-UZ"/>
              </w:rPr>
            </w:pPr>
          </w:p>
        </w:tc>
        <w:tc>
          <w:tcPr>
            <w:tcW w:w="521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lang w:val="uz-Cyrl-UZ"/>
              </w:rPr>
            </w:pPr>
            <w:r w:rsidRPr="00CB695B">
              <w:rPr>
                <w:rFonts w:ascii="Times New Roman" w:hAnsi="Times New Roman"/>
                <w:lang w:val="uz-Cyrl-UZ"/>
              </w:rPr>
              <w:t>1.3. Курс якунида қўйиладиган рейтинг баҳолаш мезонлари билан таништиради</w:t>
            </w:r>
          </w:p>
        </w:tc>
        <w:tc>
          <w:tcPr>
            <w:tcW w:w="2374"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lang w:val="en-US"/>
              </w:rPr>
            </w:pPr>
            <w:r w:rsidRPr="00CB695B">
              <w:rPr>
                <w:rFonts w:ascii="Times New Roman" w:hAnsi="Times New Roman"/>
                <w:lang w:val="uz-Cyrl-UZ"/>
              </w:rPr>
              <w:t>ЎУМ га қарайдилар</w:t>
            </w:r>
            <w:r w:rsidRPr="00CB695B">
              <w:rPr>
                <w:rFonts w:ascii="Times New Roman" w:hAnsi="Times New Roman"/>
                <w:lang w:val="en-US"/>
              </w:rPr>
              <w:t>.</w:t>
            </w:r>
          </w:p>
        </w:tc>
      </w:tr>
      <w:tr w:rsidR="00CB695B" w:rsidRPr="00CB695B" w:rsidTr="00AC5AC3">
        <w:tc>
          <w:tcPr>
            <w:tcW w:w="0" w:type="auto"/>
            <w:vMerge/>
            <w:tcBorders>
              <w:top w:val="single" w:sz="4" w:space="0" w:color="auto"/>
              <w:left w:val="single" w:sz="4" w:space="0" w:color="auto"/>
              <w:bottom w:val="single" w:sz="4" w:space="0" w:color="auto"/>
              <w:right w:val="single" w:sz="4" w:space="0" w:color="auto"/>
            </w:tcBorders>
            <w:vAlign w:val="center"/>
          </w:tcPr>
          <w:p w:rsidR="00CB695B" w:rsidRPr="00CB695B" w:rsidRDefault="00CB695B" w:rsidP="00AC5AC3">
            <w:pPr>
              <w:rPr>
                <w:rFonts w:ascii="Times New Roman" w:hAnsi="Times New Roman"/>
                <w:lang w:val="uz-Cyrl-UZ"/>
              </w:rPr>
            </w:pPr>
          </w:p>
        </w:tc>
        <w:tc>
          <w:tcPr>
            <w:tcW w:w="521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lang w:val="uz-Cyrl-UZ"/>
              </w:rPr>
            </w:pPr>
            <w:r w:rsidRPr="00CB695B">
              <w:rPr>
                <w:rFonts w:ascii="Times New Roman" w:hAnsi="Times New Roman"/>
                <w:lang w:val="uz-Cyrl-UZ"/>
              </w:rPr>
              <w:t>1.4. Курсни ўзлаштиришда фойдаланиш учун зарур бўлган адабиётлар рўйхати билан таништиради.</w:t>
            </w:r>
          </w:p>
        </w:tc>
        <w:tc>
          <w:tcPr>
            <w:tcW w:w="2374"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lang w:val="en-US"/>
              </w:rPr>
            </w:pPr>
            <w:r w:rsidRPr="00CB695B">
              <w:rPr>
                <w:rFonts w:ascii="Times New Roman" w:hAnsi="Times New Roman"/>
                <w:lang w:val="uz-Cyrl-UZ"/>
              </w:rPr>
              <w:t>ЎУМ га қарайдилар</w:t>
            </w:r>
            <w:r w:rsidRPr="00CB695B">
              <w:rPr>
                <w:rFonts w:ascii="Times New Roman" w:hAnsi="Times New Roman"/>
                <w:lang w:val="en-US"/>
              </w:rPr>
              <w:t>.</w:t>
            </w:r>
          </w:p>
        </w:tc>
      </w:tr>
      <w:tr w:rsidR="00CB695B" w:rsidRPr="00CB695B" w:rsidTr="00AC5AC3">
        <w:tc>
          <w:tcPr>
            <w:tcW w:w="1702"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lang w:val="en-US"/>
              </w:rPr>
            </w:pPr>
          </w:p>
        </w:tc>
        <w:tc>
          <w:tcPr>
            <w:tcW w:w="521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lang w:val="en-US"/>
              </w:rPr>
            </w:pPr>
            <w:r w:rsidRPr="00CB695B">
              <w:rPr>
                <w:rFonts w:ascii="Times New Roman" w:hAnsi="Times New Roman"/>
                <w:lang w:val="en-US"/>
              </w:rPr>
              <w:t xml:space="preserve">1.5. </w:t>
            </w:r>
            <w:r w:rsidRPr="00CB695B">
              <w:rPr>
                <w:rFonts w:ascii="Times New Roman" w:hAnsi="Times New Roman"/>
              </w:rPr>
              <w:t>Биринчи</w:t>
            </w:r>
            <w:r w:rsidRPr="00CB695B">
              <w:rPr>
                <w:rFonts w:ascii="Times New Roman" w:hAnsi="Times New Roman"/>
                <w:lang w:val="en-US"/>
              </w:rPr>
              <w:t xml:space="preserve"> </w:t>
            </w:r>
            <w:r w:rsidRPr="00CB695B">
              <w:rPr>
                <w:rFonts w:ascii="Times New Roman" w:hAnsi="Times New Roman"/>
              </w:rPr>
              <w:t>ўқув</w:t>
            </w:r>
            <w:r w:rsidRPr="00CB695B">
              <w:rPr>
                <w:rFonts w:ascii="Times New Roman" w:hAnsi="Times New Roman"/>
                <w:lang w:val="en-US"/>
              </w:rPr>
              <w:t xml:space="preserve"> </w:t>
            </w:r>
            <w:r w:rsidRPr="00CB695B">
              <w:rPr>
                <w:rFonts w:ascii="Times New Roman" w:hAnsi="Times New Roman"/>
              </w:rPr>
              <w:t>машғулоти</w:t>
            </w:r>
            <w:r w:rsidRPr="00CB695B">
              <w:rPr>
                <w:rFonts w:ascii="Times New Roman" w:hAnsi="Times New Roman"/>
                <w:lang w:val="en-US"/>
              </w:rPr>
              <w:t xml:space="preserve"> </w:t>
            </w:r>
            <w:r w:rsidRPr="00CB695B">
              <w:rPr>
                <w:rFonts w:ascii="Times New Roman" w:hAnsi="Times New Roman"/>
              </w:rPr>
              <w:t>мавзуси</w:t>
            </w:r>
            <w:r w:rsidRPr="00CB695B">
              <w:rPr>
                <w:rFonts w:ascii="Times New Roman" w:hAnsi="Times New Roman"/>
                <w:lang w:val="en-US"/>
              </w:rPr>
              <w:t xml:space="preserve"> </w:t>
            </w:r>
            <w:r w:rsidRPr="00CB695B">
              <w:rPr>
                <w:rFonts w:ascii="Times New Roman" w:hAnsi="Times New Roman"/>
              </w:rPr>
              <w:t>билан</w:t>
            </w:r>
            <w:r w:rsidRPr="00CB695B">
              <w:rPr>
                <w:rFonts w:ascii="Times New Roman" w:hAnsi="Times New Roman"/>
                <w:lang w:val="en-US"/>
              </w:rPr>
              <w:t xml:space="preserve"> </w:t>
            </w:r>
            <w:r w:rsidRPr="00CB695B">
              <w:rPr>
                <w:rFonts w:ascii="Times New Roman" w:hAnsi="Times New Roman"/>
              </w:rPr>
              <w:t>таништиради</w:t>
            </w:r>
            <w:r w:rsidRPr="00CB695B">
              <w:rPr>
                <w:rFonts w:ascii="Times New Roman" w:hAnsi="Times New Roman"/>
                <w:lang w:val="en-US"/>
              </w:rPr>
              <w:t xml:space="preserve"> </w:t>
            </w:r>
            <w:r w:rsidRPr="00CB695B">
              <w:rPr>
                <w:rFonts w:ascii="Times New Roman" w:hAnsi="Times New Roman"/>
              </w:rPr>
              <w:t>ва</w:t>
            </w:r>
            <w:r w:rsidRPr="00CB695B">
              <w:rPr>
                <w:rFonts w:ascii="Times New Roman" w:hAnsi="Times New Roman"/>
                <w:lang w:val="en-US"/>
              </w:rPr>
              <w:t xml:space="preserve"> </w:t>
            </w:r>
            <w:r w:rsidRPr="00CB695B">
              <w:rPr>
                <w:rFonts w:ascii="Times New Roman" w:hAnsi="Times New Roman"/>
              </w:rPr>
              <w:t>унинг</w:t>
            </w:r>
            <w:r w:rsidRPr="00CB695B">
              <w:rPr>
                <w:rFonts w:ascii="Times New Roman" w:hAnsi="Times New Roman"/>
                <w:lang w:val="en-US"/>
              </w:rPr>
              <w:t xml:space="preserve"> </w:t>
            </w:r>
            <w:r w:rsidRPr="00CB695B">
              <w:rPr>
                <w:rFonts w:ascii="Times New Roman" w:hAnsi="Times New Roman"/>
              </w:rPr>
              <w:t>мақсади</w:t>
            </w:r>
            <w:r w:rsidRPr="00CB695B">
              <w:rPr>
                <w:rFonts w:ascii="Times New Roman" w:hAnsi="Times New Roman"/>
                <w:lang w:val="en-US"/>
              </w:rPr>
              <w:t xml:space="preserve">, </w:t>
            </w:r>
            <w:r w:rsidRPr="00CB695B">
              <w:rPr>
                <w:rFonts w:ascii="Times New Roman" w:hAnsi="Times New Roman"/>
              </w:rPr>
              <w:t>ўқув</w:t>
            </w:r>
            <w:r w:rsidRPr="00CB695B">
              <w:rPr>
                <w:rFonts w:ascii="Times New Roman" w:hAnsi="Times New Roman"/>
                <w:lang w:val="en-US"/>
              </w:rPr>
              <w:t xml:space="preserve"> </w:t>
            </w:r>
            <w:r w:rsidRPr="00CB695B">
              <w:rPr>
                <w:rFonts w:ascii="Times New Roman" w:hAnsi="Times New Roman"/>
              </w:rPr>
              <w:t>фаолияти</w:t>
            </w:r>
            <w:r w:rsidRPr="00CB695B">
              <w:rPr>
                <w:rFonts w:ascii="Times New Roman" w:hAnsi="Times New Roman"/>
                <w:lang w:val="en-US"/>
              </w:rPr>
              <w:t xml:space="preserve"> </w:t>
            </w:r>
            <w:r w:rsidRPr="00CB695B">
              <w:rPr>
                <w:rFonts w:ascii="Times New Roman" w:hAnsi="Times New Roman"/>
              </w:rPr>
              <w:lastRenderedPageBreak/>
              <w:t>натижаларини</w:t>
            </w:r>
            <w:r w:rsidRPr="00CB695B">
              <w:rPr>
                <w:rFonts w:ascii="Times New Roman" w:hAnsi="Times New Roman"/>
                <w:lang w:val="en-US"/>
              </w:rPr>
              <w:t xml:space="preserve"> </w:t>
            </w:r>
            <w:r w:rsidRPr="00CB695B">
              <w:rPr>
                <w:rFonts w:ascii="Times New Roman" w:hAnsi="Times New Roman"/>
              </w:rPr>
              <w:t>баён</w:t>
            </w:r>
            <w:r w:rsidRPr="00CB695B">
              <w:rPr>
                <w:rFonts w:ascii="Times New Roman" w:hAnsi="Times New Roman"/>
                <w:lang w:val="en-US"/>
              </w:rPr>
              <w:t xml:space="preserve"> </w:t>
            </w:r>
            <w:r w:rsidRPr="00CB695B">
              <w:rPr>
                <w:rFonts w:ascii="Times New Roman" w:hAnsi="Times New Roman"/>
              </w:rPr>
              <w:t>қилади</w:t>
            </w:r>
            <w:r w:rsidRPr="00CB695B">
              <w:rPr>
                <w:rFonts w:ascii="Times New Roman" w:hAnsi="Times New Roman"/>
                <w:lang w:val="en-US"/>
              </w:rPr>
              <w:t>.</w:t>
            </w:r>
          </w:p>
        </w:tc>
        <w:tc>
          <w:tcPr>
            <w:tcW w:w="2374"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rPr>
            </w:pPr>
            <w:r w:rsidRPr="00CB695B">
              <w:rPr>
                <w:rFonts w:ascii="Times New Roman" w:hAnsi="Times New Roman"/>
              </w:rPr>
              <w:lastRenderedPageBreak/>
              <w:t xml:space="preserve">Мавзу номини ёзиб </w:t>
            </w:r>
            <w:r w:rsidRPr="00CB695B">
              <w:rPr>
                <w:rFonts w:ascii="Times New Roman" w:hAnsi="Times New Roman"/>
              </w:rPr>
              <w:lastRenderedPageBreak/>
              <w:t>оладилар.</w:t>
            </w:r>
          </w:p>
        </w:tc>
      </w:tr>
      <w:tr w:rsidR="00CB695B" w:rsidRPr="00CB695B" w:rsidTr="00AC5AC3">
        <w:tc>
          <w:tcPr>
            <w:tcW w:w="1702"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lang w:val="en-US"/>
              </w:rPr>
            </w:pPr>
          </w:p>
        </w:tc>
        <w:tc>
          <w:tcPr>
            <w:tcW w:w="521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lang w:val="uz-Cyrl-UZ"/>
              </w:rPr>
            </w:pPr>
            <w:r w:rsidRPr="00CB695B">
              <w:rPr>
                <w:rFonts w:ascii="Times New Roman" w:hAnsi="Times New Roman"/>
                <w:lang w:val="en-US"/>
              </w:rPr>
              <w:t xml:space="preserve">1.6. </w:t>
            </w:r>
            <w:r w:rsidRPr="00CB695B">
              <w:rPr>
                <w:rFonts w:ascii="Times New Roman" w:hAnsi="Times New Roman"/>
              </w:rPr>
              <w:t>Биринчи</w:t>
            </w:r>
            <w:r w:rsidRPr="00CB695B">
              <w:rPr>
                <w:rFonts w:ascii="Times New Roman" w:hAnsi="Times New Roman"/>
                <w:lang w:val="en-US"/>
              </w:rPr>
              <w:t xml:space="preserve"> </w:t>
            </w:r>
            <w:r w:rsidRPr="00CB695B">
              <w:rPr>
                <w:rFonts w:ascii="Times New Roman" w:hAnsi="Times New Roman"/>
              </w:rPr>
              <w:t>мавзу</w:t>
            </w:r>
            <w:r w:rsidRPr="00CB695B">
              <w:rPr>
                <w:rFonts w:ascii="Times New Roman" w:hAnsi="Times New Roman"/>
                <w:lang w:val="en-US"/>
              </w:rPr>
              <w:t xml:space="preserve"> </w:t>
            </w:r>
            <w:r w:rsidRPr="00CB695B">
              <w:rPr>
                <w:rFonts w:ascii="Times New Roman" w:hAnsi="Times New Roman"/>
              </w:rPr>
              <w:t>юзасидан</w:t>
            </w:r>
            <w:r w:rsidRPr="00CB695B">
              <w:rPr>
                <w:rFonts w:ascii="Times New Roman" w:hAnsi="Times New Roman"/>
                <w:lang w:val="en-US"/>
              </w:rPr>
              <w:t xml:space="preserve"> </w:t>
            </w:r>
            <w:r w:rsidRPr="00CB695B">
              <w:rPr>
                <w:rFonts w:ascii="Times New Roman" w:hAnsi="Times New Roman"/>
              </w:rPr>
              <w:t>ақлий</w:t>
            </w:r>
            <w:r w:rsidRPr="00CB695B">
              <w:rPr>
                <w:rFonts w:ascii="Times New Roman" w:hAnsi="Times New Roman"/>
                <w:lang w:val="en-US"/>
              </w:rPr>
              <w:t xml:space="preserve"> </w:t>
            </w:r>
            <w:r w:rsidRPr="00CB695B">
              <w:rPr>
                <w:rFonts w:ascii="Times New Roman" w:hAnsi="Times New Roman"/>
              </w:rPr>
              <w:t>ҳужум</w:t>
            </w:r>
            <w:r w:rsidRPr="00CB695B">
              <w:rPr>
                <w:rFonts w:ascii="Times New Roman" w:hAnsi="Times New Roman"/>
                <w:lang w:val="en-US"/>
              </w:rPr>
              <w:t xml:space="preserve"> </w:t>
            </w:r>
            <w:r w:rsidRPr="00CB695B">
              <w:rPr>
                <w:rFonts w:ascii="Times New Roman" w:hAnsi="Times New Roman"/>
              </w:rPr>
              <w:t>қоидаси</w:t>
            </w:r>
            <w:r w:rsidRPr="00CB695B">
              <w:rPr>
                <w:rFonts w:ascii="Times New Roman" w:hAnsi="Times New Roman"/>
                <w:lang w:val="en-US"/>
              </w:rPr>
              <w:t xml:space="preserve"> </w:t>
            </w:r>
            <w:r w:rsidRPr="00CB695B">
              <w:rPr>
                <w:rFonts w:ascii="Times New Roman" w:hAnsi="Times New Roman"/>
              </w:rPr>
              <w:t>асосида</w:t>
            </w:r>
            <w:r w:rsidRPr="00CB695B">
              <w:rPr>
                <w:rFonts w:ascii="Times New Roman" w:hAnsi="Times New Roman"/>
                <w:lang w:val="en-US"/>
              </w:rPr>
              <w:t xml:space="preserve"> </w:t>
            </w:r>
            <w:r w:rsidRPr="00CB695B">
              <w:rPr>
                <w:rFonts w:ascii="Times New Roman" w:hAnsi="Times New Roman"/>
              </w:rPr>
              <w:t>дарс</w:t>
            </w:r>
            <w:r w:rsidRPr="00CB695B">
              <w:rPr>
                <w:rFonts w:ascii="Times New Roman" w:hAnsi="Times New Roman"/>
                <w:lang w:val="en-US"/>
              </w:rPr>
              <w:t xml:space="preserve"> </w:t>
            </w:r>
            <w:r w:rsidRPr="00CB695B">
              <w:rPr>
                <w:rFonts w:ascii="Times New Roman" w:hAnsi="Times New Roman"/>
              </w:rPr>
              <w:t>ўтказишни</w:t>
            </w:r>
            <w:r w:rsidRPr="00CB695B">
              <w:rPr>
                <w:rFonts w:ascii="Times New Roman" w:hAnsi="Times New Roman"/>
                <w:lang w:val="en-US"/>
              </w:rPr>
              <w:t xml:space="preserve"> </w:t>
            </w:r>
            <w:r w:rsidRPr="00CB695B">
              <w:rPr>
                <w:rFonts w:ascii="Times New Roman" w:hAnsi="Times New Roman"/>
              </w:rPr>
              <w:t>таклиф</w:t>
            </w:r>
            <w:r w:rsidRPr="00CB695B">
              <w:rPr>
                <w:rFonts w:ascii="Times New Roman" w:hAnsi="Times New Roman"/>
                <w:lang w:val="en-US"/>
              </w:rPr>
              <w:t xml:space="preserve"> </w:t>
            </w:r>
            <w:r w:rsidRPr="00CB695B">
              <w:rPr>
                <w:rFonts w:ascii="Times New Roman" w:hAnsi="Times New Roman"/>
              </w:rPr>
              <w:t>этади</w:t>
            </w:r>
            <w:r w:rsidRPr="00CB695B">
              <w:rPr>
                <w:rFonts w:ascii="Times New Roman" w:hAnsi="Times New Roman"/>
                <w:lang w:val="en-US"/>
              </w:rPr>
              <w:t xml:space="preserve">. </w:t>
            </w:r>
            <w:r w:rsidRPr="00CB695B">
              <w:rPr>
                <w:rFonts w:ascii="Times New Roman" w:hAnsi="Times New Roman"/>
              </w:rPr>
              <w:t>Доскага «</w:t>
            </w:r>
            <w:r w:rsidRPr="00CB695B">
              <w:rPr>
                <w:rFonts w:ascii="Times New Roman" w:hAnsi="Times New Roman"/>
                <w:color w:val="000000"/>
              </w:rPr>
              <w:t xml:space="preserve"> Инсон амалий мавжудот сифатида</w:t>
            </w:r>
            <w:r w:rsidRPr="00CB695B">
              <w:rPr>
                <w:rFonts w:ascii="Times New Roman" w:hAnsi="Times New Roman"/>
              </w:rPr>
              <w:t xml:space="preserve"> » деб ёзади. Талабалар томонидан айтилган фикрларни ёзиб боради ва умумлаштиради</w:t>
            </w:r>
          </w:p>
        </w:tc>
        <w:tc>
          <w:tcPr>
            <w:tcW w:w="2374"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rPr>
            </w:pPr>
            <w:r w:rsidRPr="00CB695B">
              <w:rPr>
                <w:rFonts w:ascii="Times New Roman" w:hAnsi="Times New Roman"/>
              </w:rPr>
              <w:t>Тушунчаларни эркин фикр орқали билдиради.</w:t>
            </w:r>
          </w:p>
        </w:tc>
      </w:tr>
      <w:tr w:rsidR="00CB695B" w:rsidRPr="00CB695B" w:rsidTr="00AC5AC3">
        <w:tc>
          <w:tcPr>
            <w:tcW w:w="1702" w:type="dxa"/>
            <w:vMerge w:val="restart"/>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lang w:val="en-US"/>
              </w:rPr>
            </w:pPr>
            <w:r w:rsidRPr="00CB695B">
              <w:rPr>
                <w:rFonts w:ascii="Times New Roman" w:hAnsi="Times New Roman"/>
                <w:lang w:val="en-US"/>
              </w:rPr>
              <w:t>II-</w:t>
            </w:r>
            <w:r w:rsidRPr="00CB695B">
              <w:rPr>
                <w:rFonts w:ascii="Times New Roman" w:hAnsi="Times New Roman"/>
              </w:rPr>
              <w:t>босқич</w:t>
            </w:r>
            <w:r w:rsidRPr="00CB695B">
              <w:rPr>
                <w:rFonts w:ascii="Times New Roman" w:hAnsi="Times New Roman"/>
                <w:lang w:val="en-US"/>
              </w:rPr>
              <w:t xml:space="preserve">. </w:t>
            </w:r>
            <w:r w:rsidRPr="00CB695B">
              <w:rPr>
                <w:rFonts w:ascii="Times New Roman" w:hAnsi="Times New Roman"/>
              </w:rPr>
              <w:t>Асосий</w:t>
            </w:r>
          </w:p>
          <w:p w:rsidR="00CB695B" w:rsidRPr="00CB695B" w:rsidRDefault="00CB695B" w:rsidP="00AC5AC3">
            <w:pPr>
              <w:jc w:val="center"/>
              <w:rPr>
                <w:rFonts w:ascii="Times New Roman" w:hAnsi="Times New Roman"/>
                <w:lang w:val="en-US"/>
              </w:rPr>
            </w:pPr>
            <w:r w:rsidRPr="00CB695B">
              <w:rPr>
                <w:rFonts w:ascii="Times New Roman" w:hAnsi="Times New Roman"/>
                <w:lang w:val="en-US"/>
              </w:rPr>
              <w:t xml:space="preserve">(50 </w:t>
            </w:r>
            <w:r w:rsidRPr="00CB695B">
              <w:rPr>
                <w:rFonts w:ascii="Times New Roman" w:hAnsi="Times New Roman"/>
              </w:rPr>
              <w:t>минут</w:t>
            </w:r>
            <w:r w:rsidRPr="00CB695B">
              <w:rPr>
                <w:rFonts w:ascii="Times New Roman" w:hAnsi="Times New Roman"/>
                <w:lang w:val="en-US"/>
              </w:rPr>
              <w:t>)</w:t>
            </w:r>
          </w:p>
        </w:tc>
        <w:tc>
          <w:tcPr>
            <w:tcW w:w="521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rPr>
            </w:pPr>
            <w:r w:rsidRPr="00CB695B">
              <w:rPr>
                <w:rFonts w:ascii="Times New Roman" w:hAnsi="Times New Roman"/>
              </w:rPr>
              <w:t xml:space="preserve">2.1. Мавзу режаси ва таянч тушунчалар билан таништиради. </w:t>
            </w:r>
          </w:p>
        </w:tc>
        <w:tc>
          <w:tcPr>
            <w:tcW w:w="2374"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rPr>
            </w:pPr>
            <w:r w:rsidRPr="00CB695B">
              <w:rPr>
                <w:rFonts w:ascii="Times New Roman" w:hAnsi="Times New Roman"/>
              </w:rPr>
              <w:t>Тинглайдилар</w:t>
            </w:r>
            <w:r w:rsidRPr="00CB695B">
              <w:rPr>
                <w:rFonts w:ascii="Times New Roman" w:hAnsi="Times New Roman"/>
                <w:lang w:val="en-US"/>
              </w:rPr>
              <w:t xml:space="preserve">. </w:t>
            </w:r>
          </w:p>
        </w:tc>
      </w:tr>
      <w:tr w:rsidR="00CB695B" w:rsidRPr="00CB695B" w:rsidTr="00AC5AC3">
        <w:tc>
          <w:tcPr>
            <w:tcW w:w="0" w:type="auto"/>
            <w:vMerge/>
            <w:tcBorders>
              <w:top w:val="single" w:sz="4" w:space="0" w:color="auto"/>
              <w:left w:val="single" w:sz="4" w:space="0" w:color="auto"/>
              <w:bottom w:val="single" w:sz="4" w:space="0" w:color="auto"/>
              <w:right w:val="single" w:sz="4" w:space="0" w:color="auto"/>
            </w:tcBorders>
            <w:vAlign w:val="center"/>
          </w:tcPr>
          <w:p w:rsidR="00CB695B" w:rsidRPr="00CB695B" w:rsidRDefault="00CB695B" w:rsidP="00AC5AC3">
            <w:pPr>
              <w:rPr>
                <w:rFonts w:ascii="Times New Roman" w:hAnsi="Times New Roman"/>
                <w:lang w:val="en-US"/>
              </w:rPr>
            </w:pPr>
          </w:p>
        </w:tc>
        <w:tc>
          <w:tcPr>
            <w:tcW w:w="521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rPr>
            </w:pPr>
            <w:r w:rsidRPr="00CB695B">
              <w:rPr>
                <w:rFonts w:ascii="Times New Roman" w:hAnsi="Times New Roman"/>
              </w:rPr>
              <w:t xml:space="preserve">2.2. Маърузани режа бўйича тушун-тиради, ҳар бир режани ниҳоясида умумлаштиради. Жараён компьютер слайдларини намойиш қилиш билан олиб борилади </w:t>
            </w:r>
          </w:p>
        </w:tc>
        <w:tc>
          <w:tcPr>
            <w:tcW w:w="2374"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rPr>
            </w:pPr>
            <w:r w:rsidRPr="00CB695B">
              <w:rPr>
                <w:rFonts w:ascii="Times New Roman" w:hAnsi="Times New Roman"/>
              </w:rPr>
              <w:t xml:space="preserve">Тинглайдилар. Слайдга эътибор қаратади, уни ўзига ёзиб олади ва саволлар беради. </w:t>
            </w:r>
          </w:p>
        </w:tc>
      </w:tr>
      <w:tr w:rsidR="00CB695B" w:rsidRPr="00CB695B" w:rsidTr="00AC5AC3">
        <w:tc>
          <w:tcPr>
            <w:tcW w:w="0" w:type="auto"/>
            <w:vMerge/>
            <w:tcBorders>
              <w:top w:val="single" w:sz="4" w:space="0" w:color="auto"/>
              <w:left w:val="single" w:sz="4" w:space="0" w:color="auto"/>
              <w:bottom w:val="single" w:sz="4" w:space="0" w:color="auto"/>
              <w:right w:val="single" w:sz="4" w:space="0" w:color="auto"/>
            </w:tcBorders>
            <w:vAlign w:val="center"/>
          </w:tcPr>
          <w:p w:rsidR="00CB695B" w:rsidRPr="00CB695B" w:rsidRDefault="00CB695B" w:rsidP="00AC5AC3">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rPr>
            </w:pPr>
            <w:r w:rsidRPr="00CB695B">
              <w:rPr>
                <w:rFonts w:ascii="Times New Roman" w:hAnsi="Times New Roman"/>
              </w:rPr>
              <w:t>2.3. Ҳар бир режани мустаҳкамлаш учун қуйидагича саволлар беради:</w:t>
            </w:r>
          </w:p>
          <w:p w:rsidR="00CB695B" w:rsidRPr="00CB695B" w:rsidRDefault="00CB695B" w:rsidP="00AC5AC3">
            <w:pPr>
              <w:jc w:val="both"/>
              <w:rPr>
                <w:rFonts w:ascii="Times New Roman" w:hAnsi="Times New Roman"/>
                <w:color w:val="000000"/>
                <w:lang w:val="uz-Cyrl-UZ"/>
              </w:rPr>
            </w:pPr>
            <w:r w:rsidRPr="00CB695B">
              <w:rPr>
                <w:rFonts w:ascii="Times New Roman" w:hAnsi="Times New Roman"/>
                <w:b/>
                <w:lang w:val="uz-Cyrl-UZ"/>
              </w:rPr>
              <w:t xml:space="preserve">1. </w:t>
            </w:r>
            <w:r w:rsidRPr="00CB695B">
              <w:rPr>
                <w:rFonts w:ascii="Times New Roman" w:hAnsi="Times New Roman"/>
                <w:color w:val="000000"/>
              </w:rPr>
              <w:t>Айнийлик ва идентификация.</w:t>
            </w:r>
          </w:p>
          <w:p w:rsidR="00CB695B" w:rsidRPr="00CB695B" w:rsidRDefault="00CB695B" w:rsidP="00AC5AC3">
            <w:pPr>
              <w:jc w:val="both"/>
              <w:rPr>
                <w:rFonts w:ascii="Times New Roman" w:hAnsi="Times New Roman"/>
                <w:color w:val="000000"/>
                <w:lang w:val="uz-Cyrl-UZ"/>
              </w:rPr>
            </w:pPr>
            <w:r w:rsidRPr="00CB695B">
              <w:rPr>
                <w:rFonts w:ascii="Times New Roman" w:hAnsi="Times New Roman"/>
                <w:color w:val="000000"/>
                <w:lang w:val="uz-Cyrl-UZ"/>
              </w:rPr>
              <w:t xml:space="preserve">2. </w:t>
            </w:r>
            <w:r w:rsidRPr="00CB695B">
              <w:rPr>
                <w:rFonts w:ascii="Times New Roman" w:hAnsi="Times New Roman"/>
                <w:color w:val="000000"/>
              </w:rPr>
              <w:t>Интериоризация ва экстериоризация.</w:t>
            </w:r>
          </w:p>
          <w:p w:rsidR="00CB695B" w:rsidRPr="00CB695B" w:rsidRDefault="00CB695B" w:rsidP="00AC5AC3">
            <w:pPr>
              <w:jc w:val="both"/>
              <w:rPr>
                <w:rFonts w:ascii="Times New Roman" w:hAnsi="Times New Roman"/>
                <w:b/>
                <w:lang w:val="uz-Cyrl-UZ"/>
              </w:rPr>
            </w:pPr>
            <w:r w:rsidRPr="00CB695B">
              <w:rPr>
                <w:rFonts w:ascii="Times New Roman" w:hAnsi="Times New Roman"/>
                <w:color w:val="000000"/>
                <w:lang w:val="uz-Cyrl-UZ"/>
              </w:rPr>
              <w:t xml:space="preserve">3. </w:t>
            </w:r>
            <w:r w:rsidRPr="00CB695B">
              <w:rPr>
                <w:rFonts w:ascii="Times New Roman" w:hAnsi="Times New Roman"/>
                <w:color w:val="000000"/>
              </w:rPr>
              <w:t>Инсонга системали ёндашув.</w:t>
            </w:r>
          </w:p>
          <w:p w:rsidR="00CB695B" w:rsidRPr="00CB695B" w:rsidRDefault="00CB695B" w:rsidP="00AC5AC3">
            <w:pPr>
              <w:ind w:left="720"/>
              <w:jc w:val="both"/>
              <w:rPr>
                <w:rFonts w:ascii="Times New Roman" w:hAnsi="Times New Roman"/>
                <w:lang w:val="uz-Cyrl-UZ"/>
              </w:rPr>
            </w:pPr>
          </w:p>
        </w:tc>
        <w:tc>
          <w:tcPr>
            <w:tcW w:w="2374"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lang w:val="uz-Cyrl-UZ"/>
              </w:rPr>
            </w:pPr>
            <w:r w:rsidRPr="00CB695B">
              <w:rPr>
                <w:rFonts w:ascii="Times New Roman" w:hAnsi="Times New Roman"/>
                <w:lang w:val="uz-Cyrl-UZ"/>
              </w:rPr>
              <w:t xml:space="preserve">Саволларга жавоб берадилар, эркин баҳс-мунозара юритадилар. </w:t>
            </w:r>
          </w:p>
        </w:tc>
      </w:tr>
      <w:tr w:rsidR="00CB695B" w:rsidRPr="00CB695B" w:rsidTr="00AC5AC3">
        <w:tc>
          <w:tcPr>
            <w:tcW w:w="0" w:type="auto"/>
            <w:vMerge/>
            <w:tcBorders>
              <w:top w:val="single" w:sz="4" w:space="0" w:color="auto"/>
              <w:left w:val="single" w:sz="4" w:space="0" w:color="auto"/>
              <w:bottom w:val="single" w:sz="4" w:space="0" w:color="auto"/>
              <w:right w:val="single" w:sz="4" w:space="0" w:color="auto"/>
            </w:tcBorders>
            <w:vAlign w:val="center"/>
          </w:tcPr>
          <w:p w:rsidR="00CB695B" w:rsidRPr="00CB695B" w:rsidRDefault="00CB695B" w:rsidP="00AC5AC3">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rPr>
            </w:pPr>
            <w:r w:rsidRPr="00CB695B">
              <w:rPr>
                <w:rFonts w:ascii="Times New Roman" w:hAnsi="Times New Roman"/>
                <w:lang w:val="uz-Cyrl-UZ"/>
              </w:rPr>
              <w:t xml:space="preserve">2.4. Таянч ибораларга қайтилади. Талабалар иштирокида улар яна </w:t>
            </w:r>
            <w:r w:rsidRPr="00CB695B">
              <w:rPr>
                <w:rFonts w:ascii="Times New Roman" w:hAnsi="Times New Roman"/>
              </w:rPr>
              <w:t>бир бор такрорланади.</w:t>
            </w:r>
          </w:p>
        </w:tc>
        <w:tc>
          <w:tcPr>
            <w:tcW w:w="2374"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rPr>
            </w:pPr>
            <w:r w:rsidRPr="00CB695B">
              <w:rPr>
                <w:rFonts w:ascii="Times New Roman" w:hAnsi="Times New Roman"/>
              </w:rPr>
              <w:t xml:space="preserve">Ҳар бир таянч тушунча ва ибо-раларни муҳо-кама қиладилар. Конспект қила-дилар. </w:t>
            </w:r>
          </w:p>
        </w:tc>
      </w:tr>
      <w:tr w:rsidR="00CB695B" w:rsidRPr="00CB695B" w:rsidTr="00AC5AC3">
        <w:tc>
          <w:tcPr>
            <w:tcW w:w="1702" w:type="dxa"/>
            <w:vMerge w:val="restart"/>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rPr>
            </w:pPr>
            <w:r w:rsidRPr="00CB695B">
              <w:rPr>
                <w:rFonts w:ascii="Times New Roman" w:hAnsi="Times New Roman"/>
                <w:lang w:val="en-US"/>
              </w:rPr>
              <w:t>III</w:t>
            </w:r>
            <w:r w:rsidRPr="00CB695B">
              <w:rPr>
                <w:rFonts w:ascii="Times New Roman" w:hAnsi="Times New Roman"/>
              </w:rPr>
              <w:t>-босқич.</w:t>
            </w:r>
          </w:p>
          <w:p w:rsidR="00CB695B" w:rsidRPr="00CB695B" w:rsidRDefault="00CB695B" w:rsidP="00AC5AC3">
            <w:pPr>
              <w:jc w:val="center"/>
              <w:rPr>
                <w:rFonts w:ascii="Times New Roman" w:hAnsi="Times New Roman"/>
              </w:rPr>
            </w:pPr>
            <w:r w:rsidRPr="00CB695B">
              <w:rPr>
                <w:rFonts w:ascii="Times New Roman" w:hAnsi="Times New Roman"/>
              </w:rPr>
              <w:t>Якуний босқич.</w:t>
            </w:r>
          </w:p>
          <w:p w:rsidR="00CB695B" w:rsidRPr="00CB695B" w:rsidRDefault="00CB695B" w:rsidP="00AC5AC3">
            <w:pPr>
              <w:jc w:val="center"/>
              <w:rPr>
                <w:rFonts w:ascii="Times New Roman" w:hAnsi="Times New Roman"/>
              </w:rPr>
            </w:pPr>
            <w:r w:rsidRPr="00CB695B">
              <w:rPr>
                <w:rFonts w:ascii="Times New Roman" w:hAnsi="Times New Roman"/>
              </w:rPr>
              <w:t>(10 минут)</w:t>
            </w:r>
          </w:p>
        </w:tc>
        <w:tc>
          <w:tcPr>
            <w:tcW w:w="521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color w:val="000000"/>
                <w:lang w:val="uz-Cyrl-UZ"/>
              </w:rPr>
            </w:pPr>
            <w:r w:rsidRPr="00CB695B">
              <w:rPr>
                <w:rFonts w:ascii="Times New Roman" w:hAnsi="Times New Roman"/>
              </w:rPr>
              <w:t>3.1. Т-схема техникасидан фойдаланил</w:t>
            </w:r>
            <w:r w:rsidRPr="00CB695B">
              <w:rPr>
                <w:rFonts w:ascii="Times New Roman" w:hAnsi="Times New Roman"/>
                <w:lang w:val="uz-Cyrl-UZ"/>
              </w:rPr>
              <w:t>-</w:t>
            </w:r>
            <w:r w:rsidRPr="00CB695B">
              <w:rPr>
                <w:rFonts w:ascii="Times New Roman" w:hAnsi="Times New Roman"/>
              </w:rPr>
              <w:t>ган ҳолда жуфт-жуфт бўлиб ишлаш учун тингловчиларга:</w:t>
            </w:r>
            <w:r w:rsidRPr="00CB695B">
              <w:rPr>
                <w:rFonts w:ascii="Times New Roman" w:hAnsi="Times New Roman"/>
                <w:lang w:val="uz-Cyrl-UZ"/>
              </w:rPr>
              <w:t>“</w:t>
            </w:r>
            <w:r w:rsidRPr="00CB695B">
              <w:rPr>
                <w:rFonts w:ascii="Times New Roman" w:hAnsi="Times New Roman"/>
                <w:color w:val="000000"/>
              </w:rPr>
              <w:t>Инсон гетероген ва мультемаданият маконида.</w:t>
            </w:r>
            <w:r w:rsidRPr="00CB695B">
              <w:rPr>
                <w:rFonts w:ascii="Times New Roman" w:hAnsi="Times New Roman"/>
                <w:color w:val="000000"/>
                <w:lang w:val="uz-Cyrl-UZ"/>
              </w:rPr>
              <w:t>Сексуалликни мутлоқлаштиришни танқид.</w:t>
            </w:r>
            <w:r w:rsidRPr="00CB695B">
              <w:rPr>
                <w:rFonts w:ascii="Times New Roman" w:hAnsi="Times New Roman"/>
                <w:lang w:val="uz-Cyrl-UZ"/>
              </w:rPr>
              <w:t>”  деган савол ёзилган тарқатма материаллар тарқатади. Ушбу техника орқали мавзу бўйича якунловчи хулоса қилади</w:t>
            </w:r>
          </w:p>
        </w:tc>
        <w:tc>
          <w:tcPr>
            <w:tcW w:w="2374"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rPr>
            </w:pPr>
            <w:r w:rsidRPr="00CB695B">
              <w:rPr>
                <w:rFonts w:ascii="Times New Roman" w:hAnsi="Times New Roman"/>
              </w:rPr>
              <w:t xml:space="preserve">Мустақил </w:t>
            </w:r>
          </w:p>
          <w:p w:rsidR="00CB695B" w:rsidRPr="00CB695B" w:rsidRDefault="00CB695B" w:rsidP="00AC5AC3">
            <w:pPr>
              <w:jc w:val="center"/>
              <w:rPr>
                <w:rFonts w:ascii="Times New Roman" w:hAnsi="Times New Roman"/>
              </w:rPr>
            </w:pPr>
            <w:r w:rsidRPr="00CB695B">
              <w:rPr>
                <w:rFonts w:ascii="Times New Roman" w:hAnsi="Times New Roman"/>
              </w:rPr>
              <w:t xml:space="preserve">Т-схемани тўлдирадилар. Эркин фикрини баён этади. </w:t>
            </w:r>
          </w:p>
        </w:tc>
      </w:tr>
      <w:tr w:rsidR="00CB695B" w:rsidRPr="00CB695B" w:rsidTr="00AC5AC3">
        <w:tc>
          <w:tcPr>
            <w:tcW w:w="0" w:type="auto"/>
            <w:vMerge/>
            <w:tcBorders>
              <w:top w:val="single" w:sz="4" w:space="0" w:color="auto"/>
              <w:left w:val="single" w:sz="4" w:space="0" w:color="auto"/>
              <w:bottom w:val="single" w:sz="4" w:space="0" w:color="auto"/>
              <w:right w:val="single" w:sz="4" w:space="0" w:color="auto"/>
            </w:tcBorders>
            <w:vAlign w:val="center"/>
          </w:tcPr>
          <w:p w:rsidR="00CB695B" w:rsidRPr="00CB695B" w:rsidRDefault="00CB695B" w:rsidP="00AC5AC3">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rPr>
            </w:pPr>
            <w:r w:rsidRPr="00CB695B">
              <w:rPr>
                <w:rFonts w:ascii="Times New Roman" w:hAnsi="Times New Roman"/>
              </w:rPr>
              <w:t xml:space="preserve">3.2. Талабаларнинг фаолиятига баҳо қўйилади ва рағбатлантирилади. </w:t>
            </w:r>
          </w:p>
        </w:tc>
        <w:tc>
          <w:tcPr>
            <w:tcW w:w="2374"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rPr>
            </w:pPr>
            <w:r w:rsidRPr="00CB695B">
              <w:rPr>
                <w:rFonts w:ascii="Times New Roman" w:hAnsi="Times New Roman"/>
              </w:rPr>
              <w:t xml:space="preserve">Эшитади. </w:t>
            </w:r>
          </w:p>
        </w:tc>
      </w:tr>
      <w:tr w:rsidR="00CB695B" w:rsidRPr="00CB695B" w:rsidTr="00AC5AC3">
        <w:tc>
          <w:tcPr>
            <w:tcW w:w="0" w:type="auto"/>
            <w:vMerge/>
            <w:tcBorders>
              <w:top w:val="single" w:sz="4" w:space="0" w:color="auto"/>
              <w:left w:val="single" w:sz="4" w:space="0" w:color="auto"/>
              <w:bottom w:val="single" w:sz="4" w:space="0" w:color="auto"/>
              <w:right w:val="single" w:sz="4" w:space="0" w:color="auto"/>
            </w:tcBorders>
            <w:vAlign w:val="center"/>
          </w:tcPr>
          <w:p w:rsidR="00CB695B" w:rsidRPr="00CB695B" w:rsidRDefault="00CB695B" w:rsidP="00AC5AC3">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both"/>
              <w:rPr>
                <w:rFonts w:ascii="Times New Roman" w:hAnsi="Times New Roman"/>
                <w:lang w:val="uz-Cyrl-UZ"/>
              </w:rPr>
            </w:pPr>
            <w:r w:rsidRPr="00CB695B">
              <w:rPr>
                <w:rFonts w:ascii="Times New Roman" w:hAnsi="Times New Roman"/>
              </w:rPr>
              <w:t xml:space="preserve">3.3. Келгуси машғулотга тайёргарлик кў-риш учун топшириқлар ва фойдаланиладиган адабиётлар рўйхати берилади. </w:t>
            </w:r>
          </w:p>
        </w:tc>
        <w:tc>
          <w:tcPr>
            <w:tcW w:w="2374" w:type="dxa"/>
            <w:tcBorders>
              <w:top w:val="single" w:sz="4" w:space="0" w:color="auto"/>
              <w:left w:val="single" w:sz="4" w:space="0" w:color="auto"/>
              <w:bottom w:val="single" w:sz="4" w:space="0" w:color="auto"/>
              <w:right w:val="single" w:sz="4" w:space="0" w:color="auto"/>
            </w:tcBorders>
          </w:tcPr>
          <w:p w:rsidR="00CB695B" w:rsidRPr="00CB695B" w:rsidRDefault="00CB695B" w:rsidP="00AC5AC3">
            <w:pPr>
              <w:jc w:val="center"/>
              <w:rPr>
                <w:rFonts w:ascii="Times New Roman" w:hAnsi="Times New Roman"/>
                <w:lang w:val="uz-Cyrl-UZ"/>
              </w:rPr>
            </w:pPr>
            <w:r w:rsidRPr="00CB695B">
              <w:rPr>
                <w:rFonts w:ascii="Times New Roman" w:hAnsi="Times New Roman"/>
              </w:rPr>
              <w:t>Эшитади ва</w:t>
            </w:r>
            <w:r w:rsidRPr="00CB695B">
              <w:rPr>
                <w:rFonts w:ascii="Times New Roman" w:hAnsi="Times New Roman"/>
                <w:lang w:val="uz-Cyrl-UZ"/>
              </w:rPr>
              <w:t xml:space="preserve"> </w:t>
            </w:r>
          </w:p>
          <w:p w:rsidR="00CB695B" w:rsidRPr="00CB695B" w:rsidRDefault="00CB695B" w:rsidP="00AC5AC3">
            <w:pPr>
              <w:jc w:val="center"/>
              <w:rPr>
                <w:rFonts w:ascii="Times New Roman" w:hAnsi="Times New Roman"/>
                <w:lang w:val="uz-Cyrl-UZ"/>
              </w:rPr>
            </w:pPr>
            <w:r w:rsidRPr="00CB695B">
              <w:rPr>
                <w:rFonts w:ascii="Times New Roman" w:hAnsi="Times New Roman"/>
                <w:lang w:val="uz-Cyrl-UZ"/>
              </w:rPr>
              <w:t>ЎУМ га қарайдилар</w:t>
            </w:r>
            <w:r w:rsidRPr="00CB695B">
              <w:rPr>
                <w:rFonts w:ascii="Times New Roman" w:hAnsi="Times New Roman"/>
              </w:rPr>
              <w:t xml:space="preserve">. </w:t>
            </w:r>
          </w:p>
        </w:tc>
      </w:tr>
    </w:tbl>
    <w:p w:rsidR="00CB695B" w:rsidRPr="00CB695B" w:rsidRDefault="00CB695B" w:rsidP="00CB695B">
      <w:pPr>
        <w:rPr>
          <w:rFonts w:ascii="Times New Roman" w:hAnsi="Times New Roman"/>
        </w:rPr>
      </w:pPr>
    </w:p>
    <w:p w:rsidR="00CB695B" w:rsidRPr="00CB695B" w:rsidRDefault="00CB695B" w:rsidP="00CB695B">
      <w:pPr>
        <w:tabs>
          <w:tab w:val="left" w:pos="1320"/>
        </w:tabs>
        <w:rPr>
          <w:rFonts w:ascii="Times New Roman" w:hAnsi="Times New Roman"/>
        </w:rPr>
      </w:pPr>
    </w:p>
    <w:p w:rsidR="00CB695B" w:rsidRPr="0005607E" w:rsidRDefault="00CB695B" w:rsidP="00CB695B"/>
    <w:p w:rsidR="00CB695B" w:rsidRPr="0005607E" w:rsidRDefault="00CB695B" w:rsidP="00CB695B"/>
    <w:p w:rsidR="00CB695B" w:rsidRDefault="00CB695B" w:rsidP="00CB695B">
      <w:pPr>
        <w:rPr>
          <w:lang w:val="uz-Cyrl-UZ"/>
        </w:rPr>
      </w:pPr>
    </w:p>
    <w:p w:rsidR="00903537" w:rsidRDefault="00903537" w:rsidP="00CB695B">
      <w:pPr>
        <w:rPr>
          <w:lang w:val="uz-Cyrl-UZ"/>
        </w:rPr>
      </w:pPr>
    </w:p>
    <w:p w:rsidR="00903537" w:rsidRDefault="00903537" w:rsidP="00CB695B">
      <w:pPr>
        <w:rPr>
          <w:lang w:val="uz-Cyrl-UZ"/>
        </w:rPr>
      </w:pPr>
    </w:p>
    <w:p w:rsidR="00903537" w:rsidRDefault="00903537" w:rsidP="00CB695B">
      <w:pPr>
        <w:rPr>
          <w:lang w:val="uz-Cyrl-UZ"/>
        </w:rPr>
      </w:pPr>
    </w:p>
    <w:p w:rsidR="00903537" w:rsidRDefault="00903537" w:rsidP="00CB695B">
      <w:pPr>
        <w:rPr>
          <w:lang w:val="uz-Cyrl-UZ"/>
        </w:rPr>
      </w:pPr>
    </w:p>
    <w:p w:rsidR="00903537" w:rsidRPr="00903537" w:rsidRDefault="00903537" w:rsidP="00CB695B">
      <w:pPr>
        <w:rPr>
          <w:lang w:val="uz-Cyrl-UZ"/>
        </w:rPr>
      </w:pPr>
      <w:r w:rsidRPr="00903537">
        <w:object w:dxaOrig="7203" w:dyaOrig="5406">
          <v:shape id="_x0000_i1040" type="#_x0000_t75" style="width:448.5pt;height:318pt" o:ole="">
            <v:imagedata r:id="rId38" o:title=""/>
          </v:shape>
          <o:OLEObject Type="Embed" ProgID="PowerPoint.Slide.12" ShapeID="_x0000_i1040" DrawAspect="Content" ObjectID="_1615708220" r:id="rId39"/>
        </w:object>
      </w:r>
    </w:p>
    <w:p w:rsidR="00CB695B" w:rsidRPr="00CB695B" w:rsidRDefault="00CB695B" w:rsidP="002D290C">
      <w:pPr>
        <w:spacing w:line="276" w:lineRule="auto"/>
        <w:ind w:firstLine="720"/>
        <w:jc w:val="both"/>
        <w:rPr>
          <w:b/>
          <w:sz w:val="28"/>
          <w:szCs w:val="28"/>
        </w:rPr>
      </w:pPr>
    </w:p>
    <w:p w:rsidR="00E65DB7" w:rsidRPr="00155E87" w:rsidRDefault="00E65DB7" w:rsidP="00E65DB7">
      <w:pPr>
        <w:spacing w:line="276" w:lineRule="auto"/>
        <w:jc w:val="center"/>
        <w:rPr>
          <w:b/>
          <w:sz w:val="28"/>
          <w:szCs w:val="28"/>
          <w:lang w:val="uz-Cyrl-UZ"/>
        </w:rPr>
      </w:pPr>
    </w:p>
    <w:p w:rsidR="00E65DB7" w:rsidRDefault="002F4258" w:rsidP="00E65DB7">
      <w:pPr>
        <w:tabs>
          <w:tab w:val="left" w:pos="2635"/>
        </w:tabs>
        <w:rPr>
          <w:rFonts w:ascii="Times New Roman" w:hAnsi="Times New Roman"/>
          <w:lang w:val="uz-Cyrl-UZ"/>
        </w:rPr>
      </w:pPr>
      <w:r w:rsidRPr="002F4258">
        <w:rPr>
          <w:rFonts w:ascii="Times New Roman" w:hAnsi="Times New Roman"/>
        </w:rPr>
        <w:object w:dxaOrig="7203" w:dyaOrig="5406">
          <v:shape id="_x0000_i1041" type="#_x0000_t75" style="width:444pt;height:322.5pt" o:ole="">
            <v:imagedata r:id="rId40" o:title=""/>
          </v:shape>
          <o:OLEObject Type="Embed" ProgID="PowerPoint.Slide.12" ShapeID="_x0000_i1041" DrawAspect="Content" ObjectID="_1615708221" r:id="rId41"/>
        </w:object>
      </w:r>
    </w:p>
    <w:p w:rsidR="002F4258" w:rsidRDefault="002F4258" w:rsidP="00E65DB7">
      <w:pPr>
        <w:tabs>
          <w:tab w:val="left" w:pos="2635"/>
        </w:tabs>
        <w:rPr>
          <w:rFonts w:ascii="Times New Roman" w:hAnsi="Times New Roman"/>
          <w:lang w:val="uz-Cyrl-UZ"/>
        </w:rPr>
      </w:pPr>
    </w:p>
    <w:p w:rsidR="0089477A" w:rsidRPr="008A0EA6" w:rsidRDefault="0089477A" w:rsidP="0089477A">
      <w:pPr>
        <w:spacing w:line="360" w:lineRule="auto"/>
        <w:ind w:firstLine="708"/>
        <w:jc w:val="center"/>
        <w:rPr>
          <w:rFonts w:ascii="Times New Roman" w:hAnsi="Times New Roman"/>
          <w:sz w:val="28"/>
          <w:szCs w:val="28"/>
          <w:lang w:val="uz-Cyrl-UZ"/>
        </w:rPr>
      </w:pPr>
      <w:r>
        <w:rPr>
          <w:rFonts w:ascii="Times New Roman" w:hAnsi="Times New Roman"/>
          <w:b/>
          <w:sz w:val="28"/>
          <w:szCs w:val="28"/>
          <w:lang w:val="uz-Cyrl-UZ"/>
        </w:rPr>
        <w:lastRenderedPageBreak/>
        <w:t>8</w:t>
      </w:r>
      <w:r w:rsidRPr="00DA4300">
        <w:rPr>
          <w:rFonts w:ascii="Times New Roman" w:hAnsi="Times New Roman"/>
          <w:b/>
          <w:sz w:val="28"/>
          <w:szCs w:val="28"/>
          <w:lang w:val="uz-Cyrl-UZ"/>
        </w:rPr>
        <w:t>-</w:t>
      </w:r>
      <w:r w:rsidRPr="00DA4300">
        <w:rPr>
          <w:rFonts w:ascii="Times New Roman" w:hAnsi="Times New Roman"/>
          <w:b/>
          <w:sz w:val="28"/>
          <w:szCs w:val="28"/>
        </w:rPr>
        <w:t>амалий машгулот:</w:t>
      </w:r>
      <w:r w:rsidRPr="001E3169">
        <w:rPr>
          <w:rFonts w:ascii="Times New Roman" w:hAnsi="Times New Roman"/>
          <w:sz w:val="28"/>
          <w:szCs w:val="28"/>
          <w:lang w:val="uz-Cyrl-UZ"/>
        </w:rPr>
        <w:t xml:space="preserve"> </w:t>
      </w:r>
      <w:r w:rsidRPr="001E3169">
        <w:rPr>
          <w:rFonts w:ascii="Times New Roman" w:hAnsi="Times New Roman"/>
          <w:b/>
          <w:sz w:val="28"/>
          <w:szCs w:val="28"/>
          <w:lang w:val="uz-Cyrl-UZ"/>
        </w:rPr>
        <w:t>Жон ҳақидаги фалсафа.</w:t>
      </w:r>
    </w:p>
    <w:p w:rsidR="00F8383D" w:rsidRPr="00F8383D" w:rsidRDefault="00F8383D" w:rsidP="00F8383D">
      <w:pPr>
        <w:jc w:val="center"/>
        <w:rPr>
          <w:rFonts w:ascii="Times New Roman" w:hAnsi="Times New Roman"/>
          <w:b/>
          <w:bCs/>
        </w:rPr>
      </w:pPr>
      <w:r w:rsidRPr="00F8383D">
        <w:rPr>
          <w:rFonts w:ascii="Times New Roman" w:hAnsi="Times New Roman"/>
          <w:b/>
          <w:bCs/>
        </w:rPr>
        <w:t xml:space="preserve">1. </w:t>
      </w:r>
      <w:r>
        <w:rPr>
          <w:rFonts w:ascii="Times New Roman" w:hAnsi="Times New Roman"/>
          <w:b/>
          <w:bCs/>
          <w:lang w:val="uz-Cyrl-UZ"/>
        </w:rPr>
        <w:t>Машғулот</w:t>
      </w:r>
      <w:r w:rsidRPr="00F8383D">
        <w:rPr>
          <w:rFonts w:ascii="Times New Roman" w:hAnsi="Times New Roman"/>
          <w:b/>
          <w:bCs/>
        </w:rPr>
        <w:t>ни олиб бориш технологияси</w:t>
      </w:r>
    </w:p>
    <w:tbl>
      <w:tblPr>
        <w:tblStyle w:val="aff3"/>
        <w:tblW w:w="0" w:type="auto"/>
        <w:tblLook w:val="01E0" w:firstRow="1" w:lastRow="1" w:firstColumn="1" w:lastColumn="1" w:noHBand="0" w:noVBand="0"/>
      </w:tblPr>
      <w:tblGrid>
        <w:gridCol w:w="3956"/>
        <w:gridCol w:w="5330"/>
      </w:tblGrid>
      <w:tr w:rsidR="00F8383D" w:rsidRPr="00F8383D" w:rsidTr="00AC5AC3">
        <w:tc>
          <w:tcPr>
            <w:tcW w:w="3956"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i/>
                <w:iCs/>
              </w:rPr>
            </w:pPr>
            <w:r w:rsidRPr="00F8383D">
              <w:rPr>
                <w:rFonts w:ascii="Times New Roman" w:hAnsi="Times New Roman"/>
                <w:i/>
                <w:iCs/>
              </w:rPr>
              <w:t xml:space="preserve">Талабалар сони: </w:t>
            </w:r>
          </w:p>
        </w:tc>
        <w:tc>
          <w:tcPr>
            <w:tcW w:w="5330" w:type="dxa"/>
            <w:tcBorders>
              <w:top w:val="single" w:sz="4" w:space="0" w:color="auto"/>
              <w:left w:val="single" w:sz="4" w:space="0" w:color="auto"/>
              <w:bottom w:val="single" w:sz="4" w:space="0" w:color="auto"/>
              <w:right w:val="single" w:sz="4" w:space="0" w:color="auto"/>
            </w:tcBorders>
          </w:tcPr>
          <w:p w:rsidR="00F8383D" w:rsidRPr="00F8383D" w:rsidRDefault="00F8383D" w:rsidP="00F8383D">
            <w:pPr>
              <w:jc w:val="both"/>
              <w:rPr>
                <w:rFonts w:ascii="Times New Roman" w:hAnsi="Times New Roman"/>
              </w:rPr>
            </w:pPr>
            <w:r w:rsidRPr="00F8383D">
              <w:rPr>
                <w:rFonts w:ascii="Times New Roman" w:hAnsi="Times New Roman"/>
                <w:i/>
                <w:iCs/>
              </w:rPr>
              <w:t>Вақти:</w:t>
            </w:r>
            <w:r w:rsidRPr="00F8383D">
              <w:rPr>
                <w:rFonts w:ascii="Times New Roman" w:hAnsi="Times New Roman"/>
              </w:rPr>
              <w:t xml:space="preserve">  </w:t>
            </w:r>
            <w:r>
              <w:rPr>
                <w:rFonts w:ascii="Times New Roman" w:hAnsi="Times New Roman"/>
                <w:lang w:val="uz-Cyrl-UZ"/>
              </w:rPr>
              <w:t>2</w:t>
            </w:r>
            <w:r w:rsidRPr="00F8383D">
              <w:rPr>
                <w:rFonts w:ascii="Times New Roman" w:hAnsi="Times New Roman"/>
              </w:rPr>
              <w:t xml:space="preserve"> соат</w:t>
            </w:r>
          </w:p>
        </w:tc>
      </w:tr>
      <w:tr w:rsidR="00F8383D" w:rsidRPr="00F8383D" w:rsidTr="00AC5AC3">
        <w:tc>
          <w:tcPr>
            <w:tcW w:w="3956"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i/>
                <w:iCs/>
              </w:rPr>
            </w:pPr>
            <w:r w:rsidRPr="00F8383D">
              <w:rPr>
                <w:rFonts w:ascii="Times New Roman" w:hAnsi="Times New Roman"/>
                <w:i/>
                <w:iCs/>
              </w:rPr>
              <w:t>Машғулот шакли</w:t>
            </w:r>
          </w:p>
        </w:tc>
        <w:tc>
          <w:tcPr>
            <w:tcW w:w="533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rPr>
            </w:pPr>
            <w:r w:rsidRPr="00F8383D">
              <w:rPr>
                <w:rFonts w:ascii="Times New Roman" w:hAnsi="Times New Roman"/>
              </w:rPr>
              <w:t xml:space="preserve">Кириш мавзу бўйича маъруза </w:t>
            </w:r>
          </w:p>
        </w:tc>
      </w:tr>
      <w:tr w:rsidR="00F8383D" w:rsidRPr="00F8383D" w:rsidTr="00AC5AC3">
        <w:tc>
          <w:tcPr>
            <w:tcW w:w="3956"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i/>
                <w:iCs/>
              </w:rPr>
            </w:pPr>
            <w:r w:rsidRPr="00F8383D">
              <w:rPr>
                <w:rFonts w:ascii="Times New Roman" w:hAnsi="Times New Roman"/>
                <w:i/>
                <w:iCs/>
              </w:rPr>
              <w:t>Маъруза режаси</w:t>
            </w:r>
          </w:p>
        </w:tc>
        <w:tc>
          <w:tcPr>
            <w:tcW w:w="533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color w:val="000000"/>
                <w:lang w:val="uz-Cyrl-UZ"/>
              </w:rPr>
            </w:pPr>
            <w:r w:rsidRPr="00F8383D">
              <w:rPr>
                <w:rFonts w:ascii="Times New Roman" w:hAnsi="Times New Roman"/>
                <w:b/>
                <w:lang w:val="uz-Cyrl-UZ"/>
              </w:rPr>
              <w:t>1.</w:t>
            </w:r>
            <w:r w:rsidRPr="00F8383D">
              <w:rPr>
                <w:rFonts w:ascii="Times New Roman" w:hAnsi="Times New Roman"/>
                <w:color w:val="000000"/>
              </w:rPr>
              <w:t xml:space="preserve"> </w:t>
            </w:r>
            <w:r w:rsidRPr="00F8383D">
              <w:rPr>
                <w:rFonts w:ascii="Times New Roman" w:hAnsi="Times New Roman"/>
                <w:color w:val="000000"/>
                <w:lang w:val="uz-Cyrl-UZ"/>
              </w:rPr>
              <w:t xml:space="preserve"> </w:t>
            </w:r>
            <w:r w:rsidRPr="00F8383D">
              <w:rPr>
                <w:rFonts w:ascii="Times New Roman" w:hAnsi="Times New Roman"/>
                <w:color w:val="000000"/>
              </w:rPr>
              <w:t>Шопенгауэр таълимотида ирода ва ақл.</w:t>
            </w:r>
          </w:p>
          <w:p w:rsidR="00F8383D" w:rsidRPr="00F8383D" w:rsidRDefault="00F8383D" w:rsidP="00AC5AC3">
            <w:pPr>
              <w:jc w:val="both"/>
              <w:rPr>
                <w:rFonts w:ascii="Times New Roman" w:hAnsi="Times New Roman"/>
                <w:color w:val="000000"/>
                <w:lang w:val="uz-Cyrl-UZ"/>
              </w:rPr>
            </w:pPr>
            <w:r w:rsidRPr="00F8383D">
              <w:rPr>
                <w:rFonts w:ascii="Times New Roman" w:hAnsi="Times New Roman"/>
                <w:color w:val="000000"/>
                <w:lang w:val="uz-Cyrl-UZ"/>
              </w:rPr>
              <w:t>2. Ёмонлик муаммоси.</w:t>
            </w:r>
          </w:p>
          <w:p w:rsidR="00F8383D" w:rsidRPr="00F8383D" w:rsidRDefault="00F8383D" w:rsidP="00C92187">
            <w:pPr>
              <w:jc w:val="both"/>
              <w:rPr>
                <w:rFonts w:ascii="Times New Roman" w:hAnsi="Times New Roman"/>
                <w:lang w:val="uz-Cyrl-UZ"/>
              </w:rPr>
            </w:pPr>
            <w:r w:rsidRPr="00F8383D">
              <w:rPr>
                <w:rFonts w:ascii="Times New Roman" w:hAnsi="Times New Roman"/>
                <w:color w:val="000000"/>
                <w:lang w:val="uz-Cyrl-UZ"/>
              </w:rPr>
              <w:t xml:space="preserve">3. </w:t>
            </w:r>
            <w:r w:rsidRPr="00F8383D">
              <w:rPr>
                <w:rFonts w:ascii="Times New Roman" w:hAnsi="Times New Roman"/>
                <w:color w:val="000000"/>
              </w:rPr>
              <w:t>Биологиклик  ва ижтимоийлик.</w:t>
            </w:r>
          </w:p>
        </w:tc>
      </w:tr>
      <w:tr w:rsidR="00F8383D" w:rsidRPr="00F8383D" w:rsidTr="00AC5AC3">
        <w:tc>
          <w:tcPr>
            <w:tcW w:w="9286" w:type="dxa"/>
            <w:gridSpan w:val="2"/>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lang w:val="uz-Cyrl-UZ"/>
              </w:rPr>
            </w:pPr>
            <w:r w:rsidRPr="00F8383D">
              <w:rPr>
                <w:rFonts w:ascii="Times New Roman" w:hAnsi="Times New Roman"/>
                <w:i/>
                <w:iCs/>
                <w:lang w:val="uz-Cyrl-UZ"/>
              </w:rPr>
              <w:t xml:space="preserve">Машғулотнинг мақсади: </w:t>
            </w:r>
            <w:r w:rsidRPr="00F8383D">
              <w:rPr>
                <w:rFonts w:ascii="Times New Roman" w:hAnsi="Times New Roman"/>
                <w:color w:val="000000"/>
                <w:lang w:val="uz-Cyrl-UZ"/>
              </w:rPr>
              <w:t>Дарс ўтиш шакллари хақида умумназарий  тасаввурлар,</w:t>
            </w:r>
            <w:r w:rsidRPr="00F8383D">
              <w:rPr>
                <w:rFonts w:ascii="Times New Roman" w:hAnsi="Times New Roman"/>
                <w:lang w:val="uz-Cyrl-UZ"/>
              </w:rPr>
              <w:t xml:space="preserve"> фалсафани ўқитишнинг бошқа фанларини ўқитишдан фарқи ва умумийлиги, фалсафани ўқитишдаги толерантлик ва ижодий ёндошув,талабаларда илмий ва фалсафий дунёқарашнинг шаклланишида фалсафанинг аҳамияти ҳақида тушунча ҳосил қилиш. </w:t>
            </w:r>
          </w:p>
        </w:tc>
      </w:tr>
      <w:tr w:rsidR="00F8383D" w:rsidRPr="00F8383D" w:rsidTr="00AC5AC3">
        <w:tc>
          <w:tcPr>
            <w:tcW w:w="3956"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i/>
                <w:iCs/>
              </w:rPr>
            </w:pPr>
            <w:r w:rsidRPr="00F8383D">
              <w:rPr>
                <w:rFonts w:ascii="Times New Roman" w:hAnsi="Times New Roman"/>
                <w:i/>
                <w:iCs/>
              </w:rPr>
              <w:t>Педагогик вазифалар</w:t>
            </w:r>
          </w:p>
        </w:tc>
        <w:tc>
          <w:tcPr>
            <w:tcW w:w="533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rPr>
            </w:pPr>
            <w:r w:rsidRPr="00F8383D">
              <w:rPr>
                <w:rFonts w:ascii="Times New Roman" w:hAnsi="Times New Roman"/>
                <w:i/>
                <w:iCs/>
              </w:rPr>
              <w:t>Ўқув фаолияти натижалари:</w:t>
            </w:r>
          </w:p>
        </w:tc>
      </w:tr>
      <w:tr w:rsidR="00F8383D" w:rsidRPr="00F8383D" w:rsidTr="00AC5AC3">
        <w:tc>
          <w:tcPr>
            <w:tcW w:w="3956"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color w:val="000000"/>
                <w:lang w:val="uz-Cyrl-UZ"/>
              </w:rPr>
            </w:pPr>
            <w:r w:rsidRPr="00F8383D">
              <w:rPr>
                <w:rFonts w:ascii="Times New Roman" w:hAnsi="Times New Roman"/>
                <w:color w:val="000000"/>
              </w:rPr>
              <w:t>Шопенгауэр таълимотида ирода ва ақл.</w:t>
            </w:r>
          </w:p>
        </w:tc>
        <w:tc>
          <w:tcPr>
            <w:tcW w:w="533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color w:val="000000"/>
                <w:lang w:val="uz-Cyrl-UZ"/>
              </w:rPr>
            </w:pPr>
            <w:r w:rsidRPr="00F8383D">
              <w:rPr>
                <w:rFonts w:ascii="Times New Roman" w:hAnsi="Times New Roman"/>
                <w:color w:val="000000"/>
              </w:rPr>
              <w:t>Ҳақиқийлик ва фойдалилик.</w:t>
            </w:r>
          </w:p>
        </w:tc>
      </w:tr>
      <w:tr w:rsidR="00F8383D" w:rsidRPr="00F8383D" w:rsidTr="00AC5AC3">
        <w:tc>
          <w:tcPr>
            <w:tcW w:w="3956"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color w:val="000000"/>
                <w:lang w:val="uz-Cyrl-UZ"/>
              </w:rPr>
            </w:pPr>
            <w:r w:rsidRPr="00F8383D">
              <w:rPr>
                <w:rFonts w:ascii="Times New Roman" w:hAnsi="Times New Roman"/>
                <w:color w:val="000000"/>
                <w:lang w:val="uz-Cyrl-UZ"/>
              </w:rPr>
              <w:t>Ёмонлик муаммоси.</w:t>
            </w:r>
          </w:p>
        </w:tc>
        <w:tc>
          <w:tcPr>
            <w:tcW w:w="533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color w:val="000000"/>
                <w:lang w:val="uz-Cyrl-UZ"/>
              </w:rPr>
            </w:pPr>
            <w:r w:rsidRPr="00F8383D">
              <w:rPr>
                <w:rFonts w:ascii="Times New Roman" w:hAnsi="Times New Roman"/>
                <w:color w:val="000000"/>
                <w:lang w:val="uz-Cyrl-UZ"/>
              </w:rPr>
              <w:t xml:space="preserve"> </w:t>
            </w:r>
            <w:r w:rsidRPr="00F8383D">
              <w:rPr>
                <w:rFonts w:ascii="Times New Roman" w:hAnsi="Times New Roman"/>
                <w:color w:val="000000"/>
              </w:rPr>
              <w:t>Фрейд таълимоти.</w:t>
            </w:r>
          </w:p>
        </w:tc>
      </w:tr>
      <w:tr w:rsidR="00F8383D" w:rsidRPr="00F8383D" w:rsidTr="00AC5AC3">
        <w:tc>
          <w:tcPr>
            <w:tcW w:w="3956"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b/>
                <w:lang w:val="uz-Cyrl-UZ"/>
              </w:rPr>
            </w:pPr>
            <w:r w:rsidRPr="00F8383D">
              <w:rPr>
                <w:rFonts w:ascii="Times New Roman" w:hAnsi="Times New Roman"/>
                <w:color w:val="000000"/>
              </w:rPr>
              <w:t>Биологиклик  ва ижтимоийлик.</w:t>
            </w:r>
          </w:p>
        </w:tc>
        <w:tc>
          <w:tcPr>
            <w:tcW w:w="533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b/>
                <w:lang w:val="uz-Cyrl-UZ"/>
              </w:rPr>
            </w:pPr>
            <w:r w:rsidRPr="00F8383D">
              <w:rPr>
                <w:rFonts w:ascii="Times New Roman" w:hAnsi="Times New Roman"/>
                <w:color w:val="000000"/>
              </w:rPr>
              <w:t>К.Юнг архетиплари назарияси.</w:t>
            </w:r>
          </w:p>
        </w:tc>
      </w:tr>
      <w:tr w:rsidR="00F8383D" w:rsidRPr="00F8383D" w:rsidTr="00AC5AC3">
        <w:tc>
          <w:tcPr>
            <w:tcW w:w="3956"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i/>
                <w:iCs/>
              </w:rPr>
            </w:pPr>
            <w:r w:rsidRPr="00F8383D">
              <w:rPr>
                <w:rFonts w:ascii="Times New Roman" w:hAnsi="Times New Roman"/>
                <w:i/>
                <w:iCs/>
              </w:rPr>
              <w:t>Ўқитиш усуллари ва техника</w:t>
            </w:r>
          </w:p>
        </w:tc>
        <w:tc>
          <w:tcPr>
            <w:tcW w:w="533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rPr>
            </w:pPr>
            <w:r w:rsidRPr="00F8383D">
              <w:rPr>
                <w:rFonts w:ascii="Times New Roman" w:hAnsi="Times New Roman"/>
              </w:rPr>
              <w:t xml:space="preserve">Маъруза, «ақлий ҳужум», Т-схема, мунозара, муаммоли вазиятлар усули. </w:t>
            </w:r>
          </w:p>
        </w:tc>
      </w:tr>
      <w:tr w:rsidR="00F8383D" w:rsidRPr="00F8383D" w:rsidTr="00AC5AC3">
        <w:tc>
          <w:tcPr>
            <w:tcW w:w="3956"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i/>
                <w:iCs/>
              </w:rPr>
            </w:pPr>
            <w:r w:rsidRPr="00F8383D">
              <w:rPr>
                <w:rFonts w:ascii="Times New Roman" w:hAnsi="Times New Roman"/>
                <w:i/>
                <w:iCs/>
              </w:rPr>
              <w:t>Ўқитиш воситалари</w:t>
            </w:r>
          </w:p>
        </w:tc>
        <w:tc>
          <w:tcPr>
            <w:tcW w:w="533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rPr>
            </w:pPr>
            <w:r w:rsidRPr="00F8383D">
              <w:rPr>
                <w:rFonts w:ascii="Times New Roman" w:hAnsi="Times New Roman"/>
              </w:rPr>
              <w:t>Маъруза матни, тарқатма материаллар, слайдлар, проектор.</w:t>
            </w:r>
          </w:p>
        </w:tc>
      </w:tr>
      <w:tr w:rsidR="00F8383D" w:rsidRPr="00F8383D" w:rsidTr="00AC5AC3">
        <w:tc>
          <w:tcPr>
            <w:tcW w:w="3956"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i/>
                <w:iCs/>
              </w:rPr>
            </w:pPr>
            <w:r w:rsidRPr="00F8383D">
              <w:rPr>
                <w:rFonts w:ascii="Times New Roman" w:hAnsi="Times New Roman"/>
                <w:i/>
                <w:iCs/>
              </w:rPr>
              <w:t>Ўқитиш шакллари</w:t>
            </w:r>
          </w:p>
        </w:tc>
        <w:tc>
          <w:tcPr>
            <w:tcW w:w="533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rPr>
            </w:pPr>
            <w:r w:rsidRPr="00F8383D">
              <w:rPr>
                <w:rFonts w:ascii="Times New Roman" w:hAnsi="Times New Roman"/>
              </w:rPr>
              <w:t>Жамоа, тўғридан-тўғри ва гуруҳларда ишлаш.</w:t>
            </w:r>
          </w:p>
        </w:tc>
      </w:tr>
      <w:tr w:rsidR="00F8383D" w:rsidRPr="00F8383D" w:rsidTr="00AC5AC3">
        <w:tc>
          <w:tcPr>
            <w:tcW w:w="3956"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i/>
                <w:iCs/>
              </w:rPr>
            </w:pPr>
            <w:r w:rsidRPr="00F8383D">
              <w:rPr>
                <w:rFonts w:ascii="Times New Roman" w:hAnsi="Times New Roman"/>
                <w:i/>
                <w:iCs/>
              </w:rPr>
              <w:t>Ўқитиш шарт-шароити</w:t>
            </w:r>
          </w:p>
        </w:tc>
        <w:tc>
          <w:tcPr>
            <w:tcW w:w="533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rPr>
            </w:pPr>
            <w:r w:rsidRPr="00F8383D">
              <w:rPr>
                <w:rFonts w:ascii="Times New Roman" w:hAnsi="Times New Roman"/>
              </w:rPr>
              <w:t>Техник воситалар билан таъминланган аудитория.</w:t>
            </w:r>
          </w:p>
        </w:tc>
      </w:tr>
      <w:tr w:rsidR="00F8383D" w:rsidRPr="00905A71" w:rsidTr="00AC5AC3">
        <w:tc>
          <w:tcPr>
            <w:tcW w:w="3956"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i/>
                <w:iCs/>
                <w:lang w:val="uz-Cyrl-UZ"/>
              </w:rPr>
            </w:pPr>
            <w:r w:rsidRPr="00F8383D">
              <w:rPr>
                <w:rFonts w:ascii="Times New Roman" w:hAnsi="Times New Roman"/>
                <w:i/>
                <w:iCs/>
                <w:lang w:val="uz-Cyrl-UZ"/>
              </w:rPr>
              <w:t>Мониторинг ва баҳолаш</w:t>
            </w:r>
          </w:p>
        </w:tc>
        <w:tc>
          <w:tcPr>
            <w:tcW w:w="533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lang w:val="uz-Cyrl-UZ"/>
              </w:rPr>
            </w:pPr>
            <w:r w:rsidRPr="00F8383D">
              <w:rPr>
                <w:rFonts w:ascii="Times New Roman" w:hAnsi="Times New Roman"/>
                <w:lang w:val="uz-Cyrl-UZ"/>
              </w:rPr>
              <w:t>Оғзаки назорат, савол-жавоб, ўз-ўзини назорат қилиш, рейтинг тизими асосида баҳолаш.</w:t>
            </w:r>
          </w:p>
        </w:tc>
      </w:tr>
    </w:tbl>
    <w:p w:rsidR="00F8383D" w:rsidRPr="00F8383D" w:rsidRDefault="00F8383D" w:rsidP="00F8383D">
      <w:pPr>
        <w:jc w:val="center"/>
        <w:rPr>
          <w:rFonts w:ascii="Times New Roman" w:hAnsi="Times New Roman"/>
          <w:b/>
          <w:bCs/>
          <w:lang w:val="uz-Cyrl-UZ"/>
        </w:rPr>
      </w:pPr>
    </w:p>
    <w:p w:rsidR="00F8383D" w:rsidRPr="00F8383D" w:rsidRDefault="00F8383D" w:rsidP="00F8383D">
      <w:pPr>
        <w:jc w:val="center"/>
        <w:rPr>
          <w:rFonts w:ascii="Times New Roman" w:hAnsi="Times New Roman"/>
          <w:b/>
          <w:bCs/>
          <w:lang w:val="uz-Cyrl-UZ"/>
        </w:rPr>
      </w:pPr>
    </w:p>
    <w:p w:rsidR="00F8383D" w:rsidRPr="00F8383D" w:rsidRDefault="00F8383D" w:rsidP="00F8383D">
      <w:pPr>
        <w:jc w:val="center"/>
        <w:rPr>
          <w:rFonts w:ascii="Times New Roman" w:hAnsi="Times New Roman"/>
          <w:b/>
          <w:bCs/>
          <w:lang w:val="uz-Cyrl-UZ"/>
        </w:rPr>
      </w:pPr>
    </w:p>
    <w:p w:rsidR="00F8383D" w:rsidRPr="00F8383D" w:rsidRDefault="00F8383D" w:rsidP="00F8383D">
      <w:pPr>
        <w:jc w:val="center"/>
        <w:rPr>
          <w:rFonts w:ascii="Times New Roman" w:hAnsi="Times New Roman"/>
          <w:b/>
          <w:bCs/>
          <w:lang w:val="uz-Cyrl-UZ"/>
        </w:rPr>
      </w:pPr>
      <w:r w:rsidRPr="00F8383D">
        <w:rPr>
          <w:rFonts w:ascii="Times New Roman" w:hAnsi="Times New Roman"/>
          <w:b/>
          <w:bCs/>
          <w:lang w:val="uz-Cyrl-UZ"/>
        </w:rPr>
        <w:t xml:space="preserve">2. </w:t>
      </w:r>
      <w:r>
        <w:rPr>
          <w:rFonts w:ascii="Times New Roman" w:hAnsi="Times New Roman"/>
          <w:b/>
          <w:bCs/>
          <w:lang w:val="uz-Cyrl-UZ"/>
        </w:rPr>
        <w:t>Машғулот</w:t>
      </w:r>
      <w:r w:rsidRPr="00F8383D">
        <w:rPr>
          <w:rFonts w:ascii="Times New Roman" w:hAnsi="Times New Roman"/>
          <w:b/>
          <w:bCs/>
          <w:lang w:val="uz-Cyrl-UZ"/>
        </w:rPr>
        <w:t>нинг технологик картаси</w:t>
      </w:r>
    </w:p>
    <w:tbl>
      <w:tblPr>
        <w:tblStyle w:val="aff3"/>
        <w:tblW w:w="0" w:type="auto"/>
        <w:tblLook w:val="01E0" w:firstRow="1" w:lastRow="1" w:firstColumn="1" w:lastColumn="1" w:noHBand="0" w:noVBand="0"/>
      </w:tblPr>
      <w:tblGrid>
        <w:gridCol w:w="1702"/>
        <w:gridCol w:w="5210"/>
        <w:gridCol w:w="2374"/>
      </w:tblGrid>
      <w:tr w:rsidR="00F8383D" w:rsidRPr="00F8383D" w:rsidTr="00AC5AC3">
        <w:tc>
          <w:tcPr>
            <w:tcW w:w="1702" w:type="dxa"/>
            <w:vMerge w:val="restart"/>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i/>
                <w:iCs/>
                <w:lang w:val="uz-Cyrl-UZ"/>
              </w:rPr>
            </w:pPr>
            <w:r w:rsidRPr="00F8383D">
              <w:rPr>
                <w:rFonts w:ascii="Times New Roman" w:hAnsi="Times New Roman"/>
                <w:i/>
                <w:iCs/>
                <w:lang w:val="uz-Cyrl-UZ"/>
              </w:rPr>
              <w:t>Иш жараёнлари вақти</w:t>
            </w:r>
          </w:p>
        </w:tc>
        <w:tc>
          <w:tcPr>
            <w:tcW w:w="7584" w:type="dxa"/>
            <w:gridSpan w:val="2"/>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i/>
                <w:iCs/>
                <w:lang w:val="uz-Cyrl-UZ"/>
              </w:rPr>
            </w:pPr>
            <w:r w:rsidRPr="00F8383D">
              <w:rPr>
                <w:rFonts w:ascii="Times New Roman" w:hAnsi="Times New Roman"/>
                <w:i/>
                <w:iCs/>
                <w:lang w:val="uz-Cyrl-UZ"/>
              </w:rPr>
              <w:t>Фаолиятнинг мазмуни</w:t>
            </w:r>
          </w:p>
        </w:tc>
      </w:tr>
      <w:tr w:rsidR="00F8383D" w:rsidRPr="00F8383D" w:rsidTr="00AC5AC3">
        <w:tc>
          <w:tcPr>
            <w:tcW w:w="0" w:type="auto"/>
            <w:vMerge/>
            <w:tcBorders>
              <w:top w:val="single" w:sz="4" w:space="0" w:color="auto"/>
              <w:left w:val="single" w:sz="4" w:space="0" w:color="auto"/>
              <w:bottom w:val="single" w:sz="4" w:space="0" w:color="auto"/>
              <w:right w:val="single" w:sz="4" w:space="0" w:color="auto"/>
            </w:tcBorders>
            <w:vAlign w:val="center"/>
          </w:tcPr>
          <w:p w:rsidR="00F8383D" w:rsidRPr="00F8383D" w:rsidRDefault="00F8383D" w:rsidP="00AC5AC3">
            <w:pPr>
              <w:rPr>
                <w:rFonts w:ascii="Times New Roman" w:hAnsi="Times New Roman"/>
                <w:i/>
                <w:iCs/>
                <w:lang w:val="uz-Cyrl-UZ"/>
              </w:rPr>
            </w:pPr>
          </w:p>
        </w:tc>
        <w:tc>
          <w:tcPr>
            <w:tcW w:w="521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i/>
                <w:iCs/>
                <w:lang w:val="uz-Cyrl-UZ"/>
              </w:rPr>
            </w:pPr>
            <w:r w:rsidRPr="00F8383D">
              <w:rPr>
                <w:rFonts w:ascii="Times New Roman" w:hAnsi="Times New Roman"/>
                <w:i/>
                <w:iCs/>
                <w:lang w:val="uz-Cyrl-UZ"/>
              </w:rPr>
              <w:t>ўқитувчи</w:t>
            </w:r>
          </w:p>
        </w:tc>
        <w:tc>
          <w:tcPr>
            <w:tcW w:w="2374"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i/>
                <w:iCs/>
                <w:lang w:val="uz-Cyrl-UZ"/>
              </w:rPr>
            </w:pPr>
            <w:r w:rsidRPr="00F8383D">
              <w:rPr>
                <w:rFonts w:ascii="Times New Roman" w:hAnsi="Times New Roman"/>
                <w:i/>
                <w:iCs/>
                <w:lang w:val="uz-Cyrl-UZ"/>
              </w:rPr>
              <w:t>Талаба</w:t>
            </w:r>
          </w:p>
        </w:tc>
      </w:tr>
      <w:tr w:rsidR="00F8383D" w:rsidRPr="00F8383D" w:rsidTr="00AC5AC3">
        <w:tc>
          <w:tcPr>
            <w:tcW w:w="1702" w:type="dxa"/>
            <w:vMerge w:val="restart"/>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lang w:val="uz-Cyrl-UZ"/>
              </w:rPr>
            </w:pPr>
            <w:r w:rsidRPr="00F8383D">
              <w:rPr>
                <w:rFonts w:ascii="Times New Roman" w:hAnsi="Times New Roman"/>
                <w:lang w:val="uz-Cyrl-UZ"/>
              </w:rPr>
              <w:t>I-босқич. Курсга ва мавзуга кириш.</w:t>
            </w:r>
          </w:p>
          <w:p w:rsidR="00F8383D" w:rsidRPr="00F8383D" w:rsidRDefault="00F8383D" w:rsidP="00AC5AC3">
            <w:pPr>
              <w:jc w:val="center"/>
              <w:rPr>
                <w:rFonts w:ascii="Times New Roman" w:hAnsi="Times New Roman"/>
                <w:lang w:val="uz-Cyrl-UZ"/>
              </w:rPr>
            </w:pPr>
            <w:r w:rsidRPr="00F8383D">
              <w:rPr>
                <w:rFonts w:ascii="Times New Roman" w:hAnsi="Times New Roman"/>
                <w:lang w:val="uz-Cyrl-UZ"/>
              </w:rPr>
              <w:t>(20 минут)</w:t>
            </w:r>
          </w:p>
        </w:tc>
        <w:tc>
          <w:tcPr>
            <w:tcW w:w="521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lang w:val="uz-Cyrl-UZ"/>
              </w:rPr>
            </w:pPr>
            <w:r w:rsidRPr="00F8383D">
              <w:rPr>
                <w:rFonts w:ascii="Times New Roman" w:hAnsi="Times New Roman"/>
                <w:lang w:val="uz-Cyrl-UZ"/>
              </w:rPr>
              <w:t>1.1. Ўқув курси номини айтиб, курс доирасида дастлабки умумий тасаввурни беради ҳамда услубий ва ташкилий томонлари билан таништиради.</w:t>
            </w:r>
          </w:p>
        </w:tc>
        <w:tc>
          <w:tcPr>
            <w:tcW w:w="2374"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rPr>
            </w:pPr>
            <w:r w:rsidRPr="00F8383D">
              <w:rPr>
                <w:rFonts w:ascii="Times New Roman" w:hAnsi="Times New Roman"/>
              </w:rPr>
              <w:t>Тинглайдилар.</w:t>
            </w:r>
          </w:p>
        </w:tc>
      </w:tr>
      <w:tr w:rsidR="00F8383D" w:rsidRPr="00F8383D" w:rsidTr="00AC5AC3">
        <w:tc>
          <w:tcPr>
            <w:tcW w:w="0" w:type="auto"/>
            <w:vMerge/>
            <w:tcBorders>
              <w:top w:val="single" w:sz="4" w:space="0" w:color="auto"/>
              <w:left w:val="single" w:sz="4" w:space="0" w:color="auto"/>
              <w:bottom w:val="single" w:sz="4" w:space="0" w:color="auto"/>
              <w:right w:val="single" w:sz="4" w:space="0" w:color="auto"/>
            </w:tcBorders>
            <w:vAlign w:val="center"/>
          </w:tcPr>
          <w:p w:rsidR="00F8383D" w:rsidRPr="00F8383D" w:rsidRDefault="00F8383D" w:rsidP="00AC5AC3">
            <w:pPr>
              <w:rPr>
                <w:rFonts w:ascii="Times New Roman" w:hAnsi="Times New Roman"/>
                <w:lang w:val="uz-Cyrl-UZ"/>
              </w:rPr>
            </w:pPr>
          </w:p>
        </w:tc>
        <w:tc>
          <w:tcPr>
            <w:tcW w:w="521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lang w:val="uz-Cyrl-UZ"/>
              </w:rPr>
            </w:pPr>
            <w:r w:rsidRPr="00F8383D">
              <w:rPr>
                <w:rFonts w:ascii="Times New Roman" w:hAnsi="Times New Roman"/>
                <w:lang w:val="uz-Cyrl-UZ"/>
              </w:rPr>
              <w:t xml:space="preserve">1.2. Курс бўйича ўтиладиган барча мавзулар билан таништиради, уларнинг узвийлиги ҳақида қисқача маълумот беради. </w:t>
            </w:r>
          </w:p>
        </w:tc>
        <w:tc>
          <w:tcPr>
            <w:tcW w:w="2374"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lang w:val="en-US"/>
              </w:rPr>
            </w:pPr>
            <w:r w:rsidRPr="00F8383D">
              <w:rPr>
                <w:rFonts w:ascii="Times New Roman" w:hAnsi="Times New Roman"/>
              </w:rPr>
              <w:t>Тинглайдилар.</w:t>
            </w:r>
          </w:p>
        </w:tc>
      </w:tr>
      <w:tr w:rsidR="00F8383D" w:rsidRPr="00F8383D" w:rsidTr="00AC5AC3">
        <w:tc>
          <w:tcPr>
            <w:tcW w:w="0" w:type="auto"/>
            <w:vMerge/>
            <w:tcBorders>
              <w:top w:val="single" w:sz="4" w:space="0" w:color="auto"/>
              <w:left w:val="single" w:sz="4" w:space="0" w:color="auto"/>
              <w:bottom w:val="single" w:sz="4" w:space="0" w:color="auto"/>
              <w:right w:val="single" w:sz="4" w:space="0" w:color="auto"/>
            </w:tcBorders>
            <w:vAlign w:val="center"/>
          </w:tcPr>
          <w:p w:rsidR="00F8383D" w:rsidRPr="00F8383D" w:rsidRDefault="00F8383D" w:rsidP="00AC5AC3">
            <w:pPr>
              <w:rPr>
                <w:rFonts w:ascii="Times New Roman" w:hAnsi="Times New Roman"/>
                <w:lang w:val="uz-Cyrl-UZ"/>
              </w:rPr>
            </w:pPr>
          </w:p>
        </w:tc>
        <w:tc>
          <w:tcPr>
            <w:tcW w:w="521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lang w:val="uz-Cyrl-UZ"/>
              </w:rPr>
            </w:pPr>
            <w:r w:rsidRPr="00F8383D">
              <w:rPr>
                <w:rFonts w:ascii="Times New Roman" w:hAnsi="Times New Roman"/>
                <w:lang w:val="uz-Cyrl-UZ"/>
              </w:rPr>
              <w:t>1.3. Курс якунида қўйиладиган рейтинг баҳолаш мезонлари билан таништиради</w:t>
            </w:r>
          </w:p>
        </w:tc>
        <w:tc>
          <w:tcPr>
            <w:tcW w:w="2374"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lang w:val="en-US"/>
              </w:rPr>
            </w:pPr>
            <w:r w:rsidRPr="00F8383D">
              <w:rPr>
                <w:rFonts w:ascii="Times New Roman" w:hAnsi="Times New Roman"/>
                <w:lang w:val="uz-Cyrl-UZ"/>
              </w:rPr>
              <w:t>ЎУМ га қарайдилар</w:t>
            </w:r>
            <w:r w:rsidRPr="00F8383D">
              <w:rPr>
                <w:rFonts w:ascii="Times New Roman" w:hAnsi="Times New Roman"/>
                <w:lang w:val="en-US"/>
              </w:rPr>
              <w:t>.</w:t>
            </w:r>
          </w:p>
        </w:tc>
      </w:tr>
      <w:tr w:rsidR="00F8383D" w:rsidRPr="00F8383D" w:rsidTr="00AC5AC3">
        <w:tc>
          <w:tcPr>
            <w:tcW w:w="0" w:type="auto"/>
            <w:vMerge/>
            <w:tcBorders>
              <w:top w:val="single" w:sz="4" w:space="0" w:color="auto"/>
              <w:left w:val="single" w:sz="4" w:space="0" w:color="auto"/>
              <w:bottom w:val="single" w:sz="4" w:space="0" w:color="auto"/>
              <w:right w:val="single" w:sz="4" w:space="0" w:color="auto"/>
            </w:tcBorders>
            <w:vAlign w:val="center"/>
          </w:tcPr>
          <w:p w:rsidR="00F8383D" w:rsidRPr="00F8383D" w:rsidRDefault="00F8383D" w:rsidP="00AC5AC3">
            <w:pPr>
              <w:rPr>
                <w:rFonts w:ascii="Times New Roman" w:hAnsi="Times New Roman"/>
                <w:lang w:val="uz-Cyrl-UZ"/>
              </w:rPr>
            </w:pPr>
          </w:p>
        </w:tc>
        <w:tc>
          <w:tcPr>
            <w:tcW w:w="521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lang w:val="uz-Cyrl-UZ"/>
              </w:rPr>
            </w:pPr>
            <w:r w:rsidRPr="00F8383D">
              <w:rPr>
                <w:rFonts w:ascii="Times New Roman" w:hAnsi="Times New Roman"/>
                <w:lang w:val="uz-Cyrl-UZ"/>
              </w:rPr>
              <w:t>1.4. Курсни ўзлаштиришда фойдаланиш учун зарур бўлган адабиётлар рўйхати билан таништиради.</w:t>
            </w:r>
          </w:p>
        </w:tc>
        <w:tc>
          <w:tcPr>
            <w:tcW w:w="2374"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lang w:val="en-US"/>
              </w:rPr>
            </w:pPr>
            <w:r w:rsidRPr="00F8383D">
              <w:rPr>
                <w:rFonts w:ascii="Times New Roman" w:hAnsi="Times New Roman"/>
                <w:lang w:val="uz-Cyrl-UZ"/>
              </w:rPr>
              <w:t>ЎУМ га қарайдилар</w:t>
            </w:r>
            <w:r w:rsidRPr="00F8383D">
              <w:rPr>
                <w:rFonts w:ascii="Times New Roman" w:hAnsi="Times New Roman"/>
                <w:lang w:val="en-US"/>
              </w:rPr>
              <w:t>.</w:t>
            </w:r>
          </w:p>
        </w:tc>
      </w:tr>
      <w:tr w:rsidR="00F8383D" w:rsidRPr="00F8383D" w:rsidTr="00AC5AC3">
        <w:tc>
          <w:tcPr>
            <w:tcW w:w="1702"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lang w:val="en-US"/>
              </w:rPr>
            </w:pPr>
          </w:p>
        </w:tc>
        <w:tc>
          <w:tcPr>
            <w:tcW w:w="521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lang w:val="en-US"/>
              </w:rPr>
            </w:pPr>
            <w:r w:rsidRPr="00F8383D">
              <w:rPr>
                <w:rFonts w:ascii="Times New Roman" w:hAnsi="Times New Roman"/>
                <w:lang w:val="en-US"/>
              </w:rPr>
              <w:t xml:space="preserve">1.5. </w:t>
            </w:r>
            <w:r w:rsidRPr="00F8383D">
              <w:rPr>
                <w:rFonts w:ascii="Times New Roman" w:hAnsi="Times New Roman"/>
              </w:rPr>
              <w:t>Биринчи</w:t>
            </w:r>
            <w:r w:rsidRPr="00F8383D">
              <w:rPr>
                <w:rFonts w:ascii="Times New Roman" w:hAnsi="Times New Roman"/>
                <w:lang w:val="en-US"/>
              </w:rPr>
              <w:t xml:space="preserve"> </w:t>
            </w:r>
            <w:r w:rsidRPr="00F8383D">
              <w:rPr>
                <w:rFonts w:ascii="Times New Roman" w:hAnsi="Times New Roman"/>
              </w:rPr>
              <w:t>ўқув</w:t>
            </w:r>
            <w:r w:rsidRPr="00F8383D">
              <w:rPr>
                <w:rFonts w:ascii="Times New Roman" w:hAnsi="Times New Roman"/>
                <w:lang w:val="en-US"/>
              </w:rPr>
              <w:t xml:space="preserve"> </w:t>
            </w:r>
            <w:r w:rsidRPr="00F8383D">
              <w:rPr>
                <w:rFonts w:ascii="Times New Roman" w:hAnsi="Times New Roman"/>
              </w:rPr>
              <w:t>машғулоти</w:t>
            </w:r>
            <w:r w:rsidRPr="00F8383D">
              <w:rPr>
                <w:rFonts w:ascii="Times New Roman" w:hAnsi="Times New Roman"/>
                <w:lang w:val="en-US"/>
              </w:rPr>
              <w:t xml:space="preserve"> </w:t>
            </w:r>
            <w:r w:rsidRPr="00F8383D">
              <w:rPr>
                <w:rFonts w:ascii="Times New Roman" w:hAnsi="Times New Roman"/>
              </w:rPr>
              <w:t>мавзуси</w:t>
            </w:r>
            <w:r w:rsidRPr="00F8383D">
              <w:rPr>
                <w:rFonts w:ascii="Times New Roman" w:hAnsi="Times New Roman"/>
                <w:lang w:val="en-US"/>
              </w:rPr>
              <w:t xml:space="preserve"> </w:t>
            </w:r>
            <w:r w:rsidRPr="00F8383D">
              <w:rPr>
                <w:rFonts w:ascii="Times New Roman" w:hAnsi="Times New Roman"/>
              </w:rPr>
              <w:t>билан</w:t>
            </w:r>
            <w:r w:rsidRPr="00F8383D">
              <w:rPr>
                <w:rFonts w:ascii="Times New Roman" w:hAnsi="Times New Roman"/>
                <w:lang w:val="en-US"/>
              </w:rPr>
              <w:t xml:space="preserve"> </w:t>
            </w:r>
            <w:r w:rsidRPr="00F8383D">
              <w:rPr>
                <w:rFonts w:ascii="Times New Roman" w:hAnsi="Times New Roman"/>
              </w:rPr>
              <w:t>таништиради</w:t>
            </w:r>
            <w:r w:rsidRPr="00F8383D">
              <w:rPr>
                <w:rFonts w:ascii="Times New Roman" w:hAnsi="Times New Roman"/>
                <w:lang w:val="en-US"/>
              </w:rPr>
              <w:t xml:space="preserve"> </w:t>
            </w:r>
            <w:r w:rsidRPr="00F8383D">
              <w:rPr>
                <w:rFonts w:ascii="Times New Roman" w:hAnsi="Times New Roman"/>
              </w:rPr>
              <w:t>ва</w:t>
            </w:r>
            <w:r w:rsidRPr="00F8383D">
              <w:rPr>
                <w:rFonts w:ascii="Times New Roman" w:hAnsi="Times New Roman"/>
                <w:lang w:val="en-US"/>
              </w:rPr>
              <w:t xml:space="preserve"> </w:t>
            </w:r>
            <w:r w:rsidRPr="00F8383D">
              <w:rPr>
                <w:rFonts w:ascii="Times New Roman" w:hAnsi="Times New Roman"/>
              </w:rPr>
              <w:t>унинг</w:t>
            </w:r>
            <w:r w:rsidRPr="00F8383D">
              <w:rPr>
                <w:rFonts w:ascii="Times New Roman" w:hAnsi="Times New Roman"/>
                <w:lang w:val="en-US"/>
              </w:rPr>
              <w:t xml:space="preserve"> </w:t>
            </w:r>
            <w:r w:rsidRPr="00F8383D">
              <w:rPr>
                <w:rFonts w:ascii="Times New Roman" w:hAnsi="Times New Roman"/>
              </w:rPr>
              <w:t>мақсади</w:t>
            </w:r>
            <w:r w:rsidRPr="00F8383D">
              <w:rPr>
                <w:rFonts w:ascii="Times New Roman" w:hAnsi="Times New Roman"/>
                <w:lang w:val="en-US"/>
              </w:rPr>
              <w:t xml:space="preserve">, </w:t>
            </w:r>
            <w:r w:rsidRPr="00F8383D">
              <w:rPr>
                <w:rFonts w:ascii="Times New Roman" w:hAnsi="Times New Roman"/>
              </w:rPr>
              <w:t>ўқув</w:t>
            </w:r>
            <w:r w:rsidRPr="00F8383D">
              <w:rPr>
                <w:rFonts w:ascii="Times New Roman" w:hAnsi="Times New Roman"/>
                <w:lang w:val="en-US"/>
              </w:rPr>
              <w:t xml:space="preserve"> </w:t>
            </w:r>
            <w:r w:rsidRPr="00F8383D">
              <w:rPr>
                <w:rFonts w:ascii="Times New Roman" w:hAnsi="Times New Roman"/>
              </w:rPr>
              <w:t>фаолияти</w:t>
            </w:r>
            <w:r w:rsidRPr="00F8383D">
              <w:rPr>
                <w:rFonts w:ascii="Times New Roman" w:hAnsi="Times New Roman"/>
                <w:lang w:val="en-US"/>
              </w:rPr>
              <w:t xml:space="preserve"> </w:t>
            </w:r>
            <w:r w:rsidRPr="00F8383D">
              <w:rPr>
                <w:rFonts w:ascii="Times New Roman" w:hAnsi="Times New Roman"/>
              </w:rPr>
              <w:t>натижаларини</w:t>
            </w:r>
            <w:r w:rsidRPr="00F8383D">
              <w:rPr>
                <w:rFonts w:ascii="Times New Roman" w:hAnsi="Times New Roman"/>
                <w:lang w:val="en-US"/>
              </w:rPr>
              <w:t xml:space="preserve"> </w:t>
            </w:r>
            <w:r w:rsidRPr="00F8383D">
              <w:rPr>
                <w:rFonts w:ascii="Times New Roman" w:hAnsi="Times New Roman"/>
              </w:rPr>
              <w:t>баён</w:t>
            </w:r>
            <w:r w:rsidRPr="00F8383D">
              <w:rPr>
                <w:rFonts w:ascii="Times New Roman" w:hAnsi="Times New Roman"/>
                <w:lang w:val="en-US"/>
              </w:rPr>
              <w:t xml:space="preserve"> </w:t>
            </w:r>
            <w:r w:rsidRPr="00F8383D">
              <w:rPr>
                <w:rFonts w:ascii="Times New Roman" w:hAnsi="Times New Roman"/>
              </w:rPr>
              <w:t>қилади</w:t>
            </w:r>
            <w:r w:rsidRPr="00F8383D">
              <w:rPr>
                <w:rFonts w:ascii="Times New Roman" w:hAnsi="Times New Roman"/>
                <w:lang w:val="en-US"/>
              </w:rPr>
              <w:t>.</w:t>
            </w:r>
          </w:p>
        </w:tc>
        <w:tc>
          <w:tcPr>
            <w:tcW w:w="2374"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rPr>
            </w:pPr>
            <w:r w:rsidRPr="00F8383D">
              <w:rPr>
                <w:rFonts w:ascii="Times New Roman" w:hAnsi="Times New Roman"/>
              </w:rPr>
              <w:t>Мавзу номини ёзиб оладилар.</w:t>
            </w:r>
          </w:p>
        </w:tc>
      </w:tr>
      <w:tr w:rsidR="00F8383D" w:rsidRPr="00F8383D" w:rsidTr="00AC5AC3">
        <w:tc>
          <w:tcPr>
            <w:tcW w:w="1702"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lang w:val="en-US"/>
              </w:rPr>
            </w:pPr>
          </w:p>
        </w:tc>
        <w:tc>
          <w:tcPr>
            <w:tcW w:w="521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lang w:val="uz-Cyrl-UZ"/>
              </w:rPr>
            </w:pPr>
            <w:r w:rsidRPr="00F8383D">
              <w:rPr>
                <w:rFonts w:ascii="Times New Roman" w:hAnsi="Times New Roman"/>
                <w:lang w:val="en-US"/>
              </w:rPr>
              <w:t xml:space="preserve">1.6. </w:t>
            </w:r>
            <w:r w:rsidRPr="00F8383D">
              <w:rPr>
                <w:rFonts w:ascii="Times New Roman" w:hAnsi="Times New Roman"/>
              </w:rPr>
              <w:t>Биринчи</w:t>
            </w:r>
            <w:r w:rsidRPr="00F8383D">
              <w:rPr>
                <w:rFonts w:ascii="Times New Roman" w:hAnsi="Times New Roman"/>
                <w:lang w:val="en-US"/>
              </w:rPr>
              <w:t xml:space="preserve"> </w:t>
            </w:r>
            <w:r w:rsidRPr="00F8383D">
              <w:rPr>
                <w:rFonts w:ascii="Times New Roman" w:hAnsi="Times New Roman"/>
              </w:rPr>
              <w:t>мавзу</w:t>
            </w:r>
            <w:r w:rsidRPr="00F8383D">
              <w:rPr>
                <w:rFonts w:ascii="Times New Roman" w:hAnsi="Times New Roman"/>
                <w:lang w:val="en-US"/>
              </w:rPr>
              <w:t xml:space="preserve"> </w:t>
            </w:r>
            <w:r w:rsidRPr="00F8383D">
              <w:rPr>
                <w:rFonts w:ascii="Times New Roman" w:hAnsi="Times New Roman"/>
              </w:rPr>
              <w:t>юзасидан</w:t>
            </w:r>
            <w:r w:rsidRPr="00F8383D">
              <w:rPr>
                <w:rFonts w:ascii="Times New Roman" w:hAnsi="Times New Roman"/>
                <w:lang w:val="en-US"/>
              </w:rPr>
              <w:t xml:space="preserve"> </w:t>
            </w:r>
            <w:r w:rsidRPr="00F8383D">
              <w:rPr>
                <w:rFonts w:ascii="Times New Roman" w:hAnsi="Times New Roman"/>
              </w:rPr>
              <w:t>ақлий</w:t>
            </w:r>
            <w:r w:rsidRPr="00F8383D">
              <w:rPr>
                <w:rFonts w:ascii="Times New Roman" w:hAnsi="Times New Roman"/>
                <w:lang w:val="en-US"/>
              </w:rPr>
              <w:t xml:space="preserve"> </w:t>
            </w:r>
            <w:r w:rsidRPr="00F8383D">
              <w:rPr>
                <w:rFonts w:ascii="Times New Roman" w:hAnsi="Times New Roman"/>
              </w:rPr>
              <w:t>ҳужум</w:t>
            </w:r>
            <w:r w:rsidRPr="00F8383D">
              <w:rPr>
                <w:rFonts w:ascii="Times New Roman" w:hAnsi="Times New Roman"/>
                <w:lang w:val="en-US"/>
              </w:rPr>
              <w:t xml:space="preserve"> </w:t>
            </w:r>
            <w:r w:rsidRPr="00F8383D">
              <w:rPr>
                <w:rFonts w:ascii="Times New Roman" w:hAnsi="Times New Roman"/>
              </w:rPr>
              <w:t>қоидаси</w:t>
            </w:r>
            <w:r w:rsidRPr="00F8383D">
              <w:rPr>
                <w:rFonts w:ascii="Times New Roman" w:hAnsi="Times New Roman"/>
                <w:lang w:val="en-US"/>
              </w:rPr>
              <w:t xml:space="preserve"> </w:t>
            </w:r>
            <w:r w:rsidRPr="00F8383D">
              <w:rPr>
                <w:rFonts w:ascii="Times New Roman" w:hAnsi="Times New Roman"/>
              </w:rPr>
              <w:t>асосида</w:t>
            </w:r>
            <w:r w:rsidRPr="00F8383D">
              <w:rPr>
                <w:rFonts w:ascii="Times New Roman" w:hAnsi="Times New Roman"/>
                <w:lang w:val="en-US"/>
              </w:rPr>
              <w:t xml:space="preserve"> </w:t>
            </w:r>
            <w:r w:rsidRPr="00F8383D">
              <w:rPr>
                <w:rFonts w:ascii="Times New Roman" w:hAnsi="Times New Roman"/>
              </w:rPr>
              <w:t>дарс</w:t>
            </w:r>
            <w:r w:rsidRPr="00F8383D">
              <w:rPr>
                <w:rFonts w:ascii="Times New Roman" w:hAnsi="Times New Roman"/>
                <w:lang w:val="en-US"/>
              </w:rPr>
              <w:t xml:space="preserve"> </w:t>
            </w:r>
            <w:r w:rsidRPr="00F8383D">
              <w:rPr>
                <w:rFonts w:ascii="Times New Roman" w:hAnsi="Times New Roman"/>
              </w:rPr>
              <w:t>ўтказишни</w:t>
            </w:r>
            <w:r w:rsidRPr="00F8383D">
              <w:rPr>
                <w:rFonts w:ascii="Times New Roman" w:hAnsi="Times New Roman"/>
                <w:lang w:val="en-US"/>
              </w:rPr>
              <w:t xml:space="preserve"> </w:t>
            </w:r>
            <w:r w:rsidRPr="00F8383D">
              <w:rPr>
                <w:rFonts w:ascii="Times New Roman" w:hAnsi="Times New Roman"/>
              </w:rPr>
              <w:t>таклиф</w:t>
            </w:r>
            <w:r w:rsidRPr="00F8383D">
              <w:rPr>
                <w:rFonts w:ascii="Times New Roman" w:hAnsi="Times New Roman"/>
                <w:lang w:val="en-US"/>
              </w:rPr>
              <w:t xml:space="preserve"> </w:t>
            </w:r>
            <w:r w:rsidRPr="00F8383D">
              <w:rPr>
                <w:rFonts w:ascii="Times New Roman" w:hAnsi="Times New Roman"/>
              </w:rPr>
              <w:t>этади</w:t>
            </w:r>
            <w:r w:rsidRPr="00F8383D">
              <w:rPr>
                <w:rFonts w:ascii="Times New Roman" w:hAnsi="Times New Roman"/>
                <w:lang w:val="en-US"/>
              </w:rPr>
              <w:t xml:space="preserve">. </w:t>
            </w:r>
            <w:r w:rsidRPr="00F8383D">
              <w:rPr>
                <w:rFonts w:ascii="Times New Roman" w:hAnsi="Times New Roman"/>
              </w:rPr>
              <w:t>Доскага</w:t>
            </w:r>
            <w:r w:rsidRPr="00F8383D">
              <w:rPr>
                <w:rFonts w:ascii="Times New Roman" w:hAnsi="Times New Roman"/>
                <w:lang w:val="en-US"/>
              </w:rPr>
              <w:t xml:space="preserve"> «</w:t>
            </w:r>
            <w:r w:rsidRPr="00F8383D">
              <w:rPr>
                <w:rFonts w:ascii="Times New Roman" w:hAnsi="Times New Roman"/>
                <w:color w:val="000000"/>
                <w:lang w:val="en-US"/>
              </w:rPr>
              <w:t xml:space="preserve"> </w:t>
            </w:r>
            <w:r w:rsidRPr="00F8383D">
              <w:rPr>
                <w:rFonts w:ascii="Times New Roman" w:hAnsi="Times New Roman"/>
                <w:color w:val="000000"/>
              </w:rPr>
              <w:t>Ҳақиқийлик</w:t>
            </w:r>
            <w:r w:rsidRPr="00F8383D">
              <w:rPr>
                <w:rFonts w:ascii="Times New Roman" w:hAnsi="Times New Roman"/>
                <w:color w:val="000000"/>
                <w:lang w:val="en-US"/>
              </w:rPr>
              <w:t xml:space="preserve"> </w:t>
            </w:r>
            <w:r w:rsidRPr="00F8383D">
              <w:rPr>
                <w:rFonts w:ascii="Times New Roman" w:hAnsi="Times New Roman"/>
                <w:color w:val="000000"/>
              </w:rPr>
              <w:t>ва</w:t>
            </w:r>
            <w:r w:rsidRPr="00F8383D">
              <w:rPr>
                <w:rFonts w:ascii="Times New Roman" w:hAnsi="Times New Roman"/>
                <w:color w:val="000000"/>
                <w:lang w:val="en-US"/>
              </w:rPr>
              <w:t xml:space="preserve"> </w:t>
            </w:r>
            <w:r w:rsidRPr="00F8383D">
              <w:rPr>
                <w:rFonts w:ascii="Times New Roman" w:hAnsi="Times New Roman"/>
                <w:color w:val="000000"/>
              </w:rPr>
              <w:t>фойдалилик</w:t>
            </w:r>
            <w:r w:rsidRPr="00F8383D">
              <w:rPr>
                <w:rFonts w:ascii="Times New Roman" w:hAnsi="Times New Roman"/>
                <w:color w:val="000000"/>
                <w:lang w:val="en-US"/>
              </w:rPr>
              <w:t xml:space="preserve">. </w:t>
            </w:r>
            <w:r w:rsidRPr="00F8383D">
              <w:rPr>
                <w:rFonts w:ascii="Times New Roman" w:hAnsi="Times New Roman"/>
                <w:lang w:val="en-US"/>
              </w:rPr>
              <w:t xml:space="preserve"> » </w:t>
            </w:r>
            <w:r w:rsidRPr="00F8383D">
              <w:rPr>
                <w:rFonts w:ascii="Times New Roman" w:hAnsi="Times New Roman"/>
              </w:rPr>
              <w:t>деб</w:t>
            </w:r>
            <w:r w:rsidRPr="00F8383D">
              <w:rPr>
                <w:rFonts w:ascii="Times New Roman" w:hAnsi="Times New Roman"/>
                <w:lang w:val="en-US"/>
              </w:rPr>
              <w:t xml:space="preserve"> </w:t>
            </w:r>
            <w:r w:rsidRPr="00F8383D">
              <w:rPr>
                <w:rFonts w:ascii="Times New Roman" w:hAnsi="Times New Roman"/>
              </w:rPr>
              <w:t>ёзади</w:t>
            </w:r>
            <w:r w:rsidRPr="00F8383D">
              <w:rPr>
                <w:rFonts w:ascii="Times New Roman" w:hAnsi="Times New Roman"/>
                <w:lang w:val="en-US"/>
              </w:rPr>
              <w:t xml:space="preserve">. </w:t>
            </w:r>
            <w:r w:rsidRPr="00F8383D">
              <w:rPr>
                <w:rFonts w:ascii="Times New Roman" w:hAnsi="Times New Roman"/>
              </w:rPr>
              <w:t>Талабалар</w:t>
            </w:r>
            <w:r w:rsidRPr="00F8383D">
              <w:rPr>
                <w:rFonts w:ascii="Times New Roman" w:hAnsi="Times New Roman"/>
                <w:lang w:val="en-US"/>
              </w:rPr>
              <w:t xml:space="preserve"> </w:t>
            </w:r>
            <w:r w:rsidRPr="00F8383D">
              <w:rPr>
                <w:rFonts w:ascii="Times New Roman" w:hAnsi="Times New Roman"/>
              </w:rPr>
              <w:t>томонидан</w:t>
            </w:r>
            <w:r w:rsidRPr="00F8383D">
              <w:rPr>
                <w:rFonts w:ascii="Times New Roman" w:hAnsi="Times New Roman"/>
                <w:lang w:val="en-US"/>
              </w:rPr>
              <w:t xml:space="preserve"> </w:t>
            </w:r>
            <w:r w:rsidRPr="00F8383D">
              <w:rPr>
                <w:rFonts w:ascii="Times New Roman" w:hAnsi="Times New Roman"/>
              </w:rPr>
              <w:t>айтилган</w:t>
            </w:r>
            <w:r w:rsidRPr="00F8383D">
              <w:rPr>
                <w:rFonts w:ascii="Times New Roman" w:hAnsi="Times New Roman"/>
                <w:lang w:val="en-US"/>
              </w:rPr>
              <w:t xml:space="preserve"> </w:t>
            </w:r>
            <w:r w:rsidRPr="00F8383D">
              <w:rPr>
                <w:rFonts w:ascii="Times New Roman" w:hAnsi="Times New Roman"/>
              </w:rPr>
              <w:t>фикрларни</w:t>
            </w:r>
            <w:r w:rsidRPr="00F8383D">
              <w:rPr>
                <w:rFonts w:ascii="Times New Roman" w:hAnsi="Times New Roman"/>
                <w:lang w:val="en-US"/>
              </w:rPr>
              <w:t xml:space="preserve"> </w:t>
            </w:r>
            <w:r w:rsidRPr="00F8383D">
              <w:rPr>
                <w:rFonts w:ascii="Times New Roman" w:hAnsi="Times New Roman"/>
              </w:rPr>
              <w:t>ёзиб</w:t>
            </w:r>
            <w:r w:rsidRPr="00F8383D">
              <w:rPr>
                <w:rFonts w:ascii="Times New Roman" w:hAnsi="Times New Roman"/>
                <w:lang w:val="en-US"/>
              </w:rPr>
              <w:t xml:space="preserve"> </w:t>
            </w:r>
            <w:r w:rsidRPr="00F8383D">
              <w:rPr>
                <w:rFonts w:ascii="Times New Roman" w:hAnsi="Times New Roman"/>
              </w:rPr>
              <w:t>боради</w:t>
            </w:r>
            <w:r w:rsidRPr="00F8383D">
              <w:rPr>
                <w:rFonts w:ascii="Times New Roman" w:hAnsi="Times New Roman"/>
                <w:lang w:val="en-US"/>
              </w:rPr>
              <w:t xml:space="preserve"> </w:t>
            </w:r>
            <w:r w:rsidRPr="00F8383D">
              <w:rPr>
                <w:rFonts w:ascii="Times New Roman" w:hAnsi="Times New Roman"/>
              </w:rPr>
              <w:t>ва</w:t>
            </w:r>
            <w:r w:rsidRPr="00F8383D">
              <w:rPr>
                <w:rFonts w:ascii="Times New Roman" w:hAnsi="Times New Roman"/>
                <w:lang w:val="en-US"/>
              </w:rPr>
              <w:t xml:space="preserve"> </w:t>
            </w:r>
            <w:r w:rsidRPr="00F8383D">
              <w:rPr>
                <w:rFonts w:ascii="Times New Roman" w:hAnsi="Times New Roman"/>
              </w:rPr>
              <w:t>умумлаштиради</w:t>
            </w:r>
          </w:p>
        </w:tc>
        <w:tc>
          <w:tcPr>
            <w:tcW w:w="2374"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rPr>
            </w:pPr>
            <w:r w:rsidRPr="00F8383D">
              <w:rPr>
                <w:rFonts w:ascii="Times New Roman" w:hAnsi="Times New Roman"/>
              </w:rPr>
              <w:t>Тушунчаларни эркин фикр орқали билдиради.</w:t>
            </w:r>
          </w:p>
        </w:tc>
      </w:tr>
      <w:tr w:rsidR="00F8383D" w:rsidRPr="00F8383D" w:rsidTr="00AC5AC3">
        <w:tc>
          <w:tcPr>
            <w:tcW w:w="1702" w:type="dxa"/>
            <w:vMerge w:val="restart"/>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lang w:val="en-US"/>
              </w:rPr>
            </w:pPr>
            <w:r w:rsidRPr="00F8383D">
              <w:rPr>
                <w:rFonts w:ascii="Times New Roman" w:hAnsi="Times New Roman"/>
                <w:lang w:val="en-US"/>
              </w:rPr>
              <w:t>II-</w:t>
            </w:r>
            <w:r w:rsidRPr="00F8383D">
              <w:rPr>
                <w:rFonts w:ascii="Times New Roman" w:hAnsi="Times New Roman"/>
              </w:rPr>
              <w:t>босқич</w:t>
            </w:r>
            <w:r w:rsidRPr="00F8383D">
              <w:rPr>
                <w:rFonts w:ascii="Times New Roman" w:hAnsi="Times New Roman"/>
                <w:lang w:val="en-US"/>
              </w:rPr>
              <w:t xml:space="preserve">. </w:t>
            </w:r>
            <w:r w:rsidRPr="00F8383D">
              <w:rPr>
                <w:rFonts w:ascii="Times New Roman" w:hAnsi="Times New Roman"/>
              </w:rPr>
              <w:t>Асосий</w:t>
            </w:r>
          </w:p>
          <w:p w:rsidR="00F8383D" w:rsidRPr="00F8383D" w:rsidRDefault="00F8383D" w:rsidP="00AC5AC3">
            <w:pPr>
              <w:jc w:val="center"/>
              <w:rPr>
                <w:rFonts w:ascii="Times New Roman" w:hAnsi="Times New Roman"/>
                <w:lang w:val="en-US"/>
              </w:rPr>
            </w:pPr>
            <w:r w:rsidRPr="00F8383D">
              <w:rPr>
                <w:rFonts w:ascii="Times New Roman" w:hAnsi="Times New Roman"/>
                <w:lang w:val="en-US"/>
              </w:rPr>
              <w:t xml:space="preserve">(50 </w:t>
            </w:r>
            <w:r w:rsidRPr="00F8383D">
              <w:rPr>
                <w:rFonts w:ascii="Times New Roman" w:hAnsi="Times New Roman"/>
              </w:rPr>
              <w:t>минут</w:t>
            </w:r>
            <w:r w:rsidRPr="00F8383D">
              <w:rPr>
                <w:rFonts w:ascii="Times New Roman" w:hAnsi="Times New Roman"/>
                <w:lang w:val="en-US"/>
              </w:rPr>
              <w:t>)</w:t>
            </w:r>
          </w:p>
        </w:tc>
        <w:tc>
          <w:tcPr>
            <w:tcW w:w="521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rPr>
            </w:pPr>
            <w:r w:rsidRPr="00F8383D">
              <w:rPr>
                <w:rFonts w:ascii="Times New Roman" w:hAnsi="Times New Roman"/>
              </w:rPr>
              <w:t xml:space="preserve">2.1. Мавзу режаси ва таянч тушунчалар билан таништиради. </w:t>
            </w:r>
          </w:p>
        </w:tc>
        <w:tc>
          <w:tcPr>
            <w:tcW w:w="2374"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rPr>
            </w:pPr>
            <w:r w:rsidRPr="00F8383D">
              <w:rPr>
                <w:rFonts w:ascii="Times New Roman" w:hAnsi="Times New Roman"/>
              </w:rPr>
              <w:t>Тинглайдилар</w:t>
            </w:r>
            <w:r w:rsidRPr="00F8383D">
              <w:rPr>
                <w:rFonts w:ascii="Times New Roman" w:hAnsi="Times New Roman"/>
                <w:lang w:val="en-US"/>
              </w:rPr>
              <w:t xml:space="preserve">. </w:t>
            </w:r>
          </w:p>
        </w:tc>
      </w:tr>
      <w:tr w:rsidR="00F8383D" w:rsidRPr="00F8383D" w:rsidTr="00AC5AC3">
        <w:tc>
          <w:tcPr>
            <w:tcW w:w="0" w:type="auto"/>
            <w:vMerge/>
            <w:tcBorders>
              <w:top w:val="single" w:sz="4" w:space="0" w:color="auto"/>
              <w:left w:val="single" w:sz="4" w:space="0" w:color="auto"/>
              <w:bottom w:val="single" w:sz="4" w:space="0" w:color="auto"/>
              <w:right w:val="single" w:sz="4" w:space="0" w:color="auto"/>
            </w:tcBorders>
            <w:vAlign w:val="center"/>
          </w:tcPr>
          <w:p w:rsidR="00F8383D" w:rsidRPr="00F8383D" w:rsidRDefault="00F8383D" w:rsidP="00AC5AC3">
            <w:pPr>
              <w:rPr>
                <w:rFonts w:ascii="Times New Roman" w:hAnsi="Times New Roman"/>
                <w:lang w:val="en-US"/>
              </w:rPr>
            </w:pPr>
          </w:p>
        </w:tc>
        <w:tc>
          <w:tcPr>
            <w:tcW w:w="521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rPr>
            </w:pPr>
            <w:r w:rsidRPr="00F8383D">
              <w:rPr>
                <w:rFonts w:ascii="Times New Roman" w:hAnsi="Times New Roman"/>
              </w:rPr>
              <w:t xml:space="preserve">2.2. Маърузани режа бўйича тушун-тиради, ҳар бир режани ниҳоясида умумлаштиради. Жараён компьютер слайдларини намойиш қилиш билан олиб борилади </w:t>
            </w:r>
          </w:p>
        </w:tc>
        <w:tc>
          <w:tcPr>
            <w:tcW w:w="2374"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rPr>
            </w:pPr>
            <w:r w:rsidRPr="00F8383D">
              <w:rPr>
                <w:rFonts w:ascii="Times New Roman" w:hAnsi="Times New Roman"/>
              </w:rPr>
              <w:t xml:space="preserve">Тинглайдилар. Слайдга эътибор қаратади, уни ўзига ёзиб олади ва саволлар беради. </w:t>
            </w:r>
          </w:p>
        </w:tc>
      </w:tr>
      <w:tr w:rsidR="00F8383D" w:rsidRPr="00F8383D" w:rsidTr="00AC5AC3">
        <w:tc>
          <w:tcPr>
            <w:tcW w:w="0" w:type="auto"/>
            <w:vMerge/>
            <w:tcBorders>
              <w:top w:val="single" w:sz="4" w:space="0" w:color="auto"/>
              <w:left w:val="single" w:sz="4" w:space="0" w:color="auto"/>
              <w:bottom w:val="single" w:sz="4" w:space="0" w:color="auto"/>
              <w:right w:val="single" w:sz="4" w:space="0" w:color="auto"/>
            </w:tcBorders>
            <w:vAlign w:val="center"/>
          </w:tcPr>
          <w:p w:rsidR="00F8383D" w:rsidRPr="00F8383D" w:rsidRDefault="00F8383D" w:rsidP="00AC5AC3">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rPr>
            </w:pPr>
            <w:r w:rsidRPr="00F8383D">
              <w:rPr>
                <w:rFonts w:ascii="Times New Roman" w:hAnsi="Times New Roman"/>
              </w:rPr>
              <w:t>2.3. Ҳар бир режани мустаҳкамлаш учун қуйидагича саволлар беради:</w:t>
            </w:r>
          </w:p>
          <w:p w:rsidR="00F8383D" w:rsidRPr="00F8383D" w:rsidRDefault="00F8383D" w:rsidP="00AC5AC3">
            <w:pPr>
              <w:jc w:val="both"/>
              <w:rPr>
                <w:rFonts w:ascii="Times New Roman" w:hAnsi="Times New Roman"/>
                <w:color w:val="000000"/>
                <w:lang w:val="uz-Cyrl-UZ"/>
              </w:rPr>
            </w:pPr>
            <w:r w:rsidRPr="00F8383D">
              <w:rPr>
                <w:rFonts w:ascii="Times New Roman" w:hAnsi="Times New Roman"/>
                <w:b/>
                <w:lang w:val="uz-Cyrl-UZ"/>
              </w:rPr>
              <w:t xml:space="preserve">1. </w:t>
            </w:r>
            <w:r w:rsidRPr="00F8383D">
              <w:rPr>
                <w:rFonts w:ascii="Times New Roman" w:hAnsi="Times New Roman"/>
                <w:color w:val="000000"/>
              </w:rPr>
              <w:t>Инсон ва тарих: ижтимоий фанлар хусусияти.</w:t>
            </w:r>
          </w:p>
          <w:p w:rsidR="00F8383D" w:rsidRPr="00F8383D" w:rsidRDefault="00F8383D" w:rsidP="00AC5AC3">
            <w:pPr>
              <w:jc w:val="both"/>
              <w:rPr>
                <w:rFonts w:ascii="Times New Roman" w:hAnsi="Times New Roman"/>
                <w:color w:val="000000"/>
                <w:lang w:val="uz-Cyrl-UZ"/>
              </w:rPr>
            </w:pPr>
            <w:r w:rsidRPr="00F8383D">
              <w:rPr>
                <w:rFonts w:ascii="Times New Roman" w:hAnsi="Times New Roman"/>
                <w:color w:val="000000"/>
                <w:lang w:val="uz-Cyrl-UZ"/>
              </w:rPr>
              <w:t xml:space="preserve">2. Ницше таълимотида ҳокимиятга йўналган </w:t>
            </w:r>
          </w:p>
          <w:p w:rsidR="00F8383D" w:rsidRPr="00F8383D" w:rsidRDefault="00F8383D" w:rsidP="00AC5AC3">
            <w:pPr>
              <w:jc w:val="both"/>
              <w:rPr>
                <w:rFonts w:ascii="Times New Roman" w:hAnsi="Times New Roman"/>
                <w:color w:val="000000"/>
                <w:lang w:val="uz-Cyrl-UZ"/>
              </w:rPr>
            </w:pPr>
            <w:r w:rsidRPr="00F8383D">
              <w:rPr>
                <w:rFonts w:ascii="Times New Roman" w:hAnsi="Times New Roman"/>
                <w:color w:val="000000"/>
                <w:lang w:val="uz-Cyrl-UZ"/>
              </w:rPr>
              <w:t xml:space="preserve">    ирода.</w:t>
            </w:r>
          </w:p>
          <w:p w:rsidR="00F8383D" w:rsidRPr="00F8383D" w:rsidRDefault="00F8383D" w:rsidP="00AC5AC3">
            <w:pPr>
              <w:jc w:val="both"/>
              <w:rPr>
                <w:rFonts w:ascii="Times New Roman" w:hAnsi="Times New Roman"/>
                <w:color w:val="000000"/>
              </w:rPr>
            </w:pPr>
            <w:r w:rsidRPr="00F8383D">
              <w:rPr>
                <w:rFonts w:ascii="Times New Roman" w:hAnsi="Times New Roman"/>
                <w:color w:val="000000"/>
              </w:rPr>
              <w:t>3. Даринизм ва антидарвинизм</w:t>
            </w:r>
          </w:p>
          <w:p w:rsidR="00F8383D" w:rsidRPr="00F8383D" w:rsidRDefault="00F8383D" w:rsidP="00AC5AC3">
            <w:pPr>
              <w:ind w:left="720"/>
              <w:jc w:val="both"/>
              <w:rPr>
                <w:rFonts w:ascii="Times New Roman" w:hAnsi="Times New Roman"/>
                <w:lang w:val="uz-Cyrl-UZ"/>
              </w:rPr>
            </w:pPr>
          </w:p>
        </w:tc>
        <w:tc>
          <w:tcPr>
            <w:tcW w:w="2374"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lang w:val="uz-Cyrl-UZ"/>
              </w:rPr>
            </w:pPr>
            <w:r w:rsidRPr="00F8383D">
              <w:rPr>
                <w:rFonts w:ascii="Times New Roman" w:hAnsi="Times New Roman"/>
                <w:lang w:val="uz-Cyrl-UZ"/>
              </w:rPr>
              <w:t xml:space="preserve">Саволларга жавоб берадилар, эркин баҳс-мунозара юритадилар. </w:t>
            </w:r>
          </w:p>
        </w:tc>
      </w:tr>
      <w:tr w:rsidR="00F8383D" w:rsidRPr="00F8383D" w:rsidTr="00AC5AC3">
        <w:tc>
          <w:tcPr>
            <w:tcW w:w="0" w:type="auto"/>
            <w:vMerge/>
            <w:tcBorders>
              <w:top w:val="single" w:sz="4" w:space="0" w:color="auto"/>
              <w:left w:val="single" w:sz="4" w:space="0" w:color="auto"/>
              <w:bottom w:val="single" w:sz="4" w:space="0" w:color="auto"/>
              <w:right w:val="single" w:sz="4" w:space="0" w:color="auto"/>
            </w:tcBorders>
            <w:vAlign w:val="center"/>
          </w:tcPr>
          <w:p w:rsidR="00F8383D" w:rsidRPr="00F8383D" w:rsidRDefault="00F8383D" w:rsidP="00AC5AC3">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rPr>
            </w:pPr>
            <w:r w:rsidRPr="00F8383D">
              <w:rPr>
                <w:rFonts w:ascii="Times New Roman" w:hAnsi="Times New Roman"/>
                <w:lang w:val="uz-Cyrl-UZ"/>
              </w:rPr>
              <w:t xml:space="preserve">2.4. Таянч ибораларга қайтилади. Талабалар иштирокида улар яна </w:t>
            </w:r>
            <w:r w:rsidRPr="00F8383D">
              <w:rPr>
                <w:rFonts w:ascii="Times New Roman" w:hAnsi="Times New Roman"/>
              </w:rPr>
              <w:t>бир бор такрорланади.</w:t>
            </w:r>
          </w:p>
        </w:tc>
        <w:tc>
          <w:tcPr>
            <w:tcW w:w="2374"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rPr>
            </w:pPr>
            <w:r w:rsidRPr="00F8383D">
              <w:rPr>
                <w:rFonts w:ascii="Times New Roman" w:hAnsi="Times New Roman"/>
              </w:rPr>
              <w:t xml:space="preserve">Ҳар бир таянч тушунча ва ибо-раларни муҳо-кама қиладилар. Конспект қила-дилар. </w:t>
            </w:r>
          </w:p>
        </w:tc>
      </w:tr>
      <w:tr w:rsidR="00F8383D" w:rsidRPr="00F8383D" w:rsidTr="00AC5AC3">
        <w:tc>
          <w:tcPr>
            <w:tcW w:w="1702" w:type="dxa"/>
            <w:vMerge w:val="restart"/>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rPr>
            </w:pPr>
            <w:r w:rsidRPr="00F8383D">
              <w:rPr>
                <w:rFonts w:ascii="Times New Roman" w:hAnsi="Times New Roman"/>
                <w:lang w:val="en-US"/>
              </w:rPr>
              <w:t>III</w:t>
            </w:r>
            <w:r w:rsidRPr="00F8383D">
              <w:rPr>
                <w:rFonts w:ascii="Times New Roman" w:hAnsi="Times New Roman"/>
              </w:rPr>
              <w:t>-босқич.</w:t>
            </w:r>
          </w:p>
          <w:p w:rsidR="00F8383D" w:rsidRPr="00F8383D" w:rsidRDefault="00F8383D" w:rsidP="00AC5AC3">
            <w:pPr>
              <w:jc w:val="center"/>
              <w:rPr>
                <w:rFonts w:ascii="Times New Roman" w:hAnsi="Times New Roman"/>
              </w:rPr>
            </w:pPr>
            <w:r w:rsidRPr="00F8383D">
              <w:rPr>
                <w:rFonts w:ascii="Times New Roman" w:hAnsi="Times New Roman"/>
              </w:rPr>
              <w:t>Якуний босқич.</w:t>
            </w:r>
          </w:p>
          <w:p w:rsidR="00F8383D" w:rsidRPr="00F8383D" w:rsidRDefault="00F8383D" w:rsidP="00AC5AC3">
            <w:pPr>
              <w:jc w:val="center"/>
              <w:rPr>
                <w:rFonts w:ascii="Times New Roman" w:hAnsi="Times New Roman"/>
              </w:rPr>
            </w:pPr>
            <w:r w:rsidRPr="00F8383D">
              <w:rPr>
                <w:rFonts w:ascii="Times New Roman" w:hAnsi="Times New Roman"/>
              </w:rPr>
              <w:t>(10 минут)</w:t>
            </w:r>
          </w:p>
        </w:tc>
        <w:tc>
          <w:tcPr>
            <w:tcW w:w="521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color w:val="000000"/>
                <w:lang w:val="uz-Cyrl-UZ"/>
              </w:rPr>
            </w:pPr>
            <w:r w:rsidRPr="00F8383D">
              <w:rPr>
                <w:rFonts w:ascii="Times New Roman" w:hAnsi="Times New Roman"/>
              </w:rPr>
              <w:t>3.1. Т-схема техникасидан фойдаланил</w:t>
            </w:r>
            <w:r w:rsidRPr="00F8383D">
              <w:rPr>
                <w:rFonts w:ascii="Times New Roman" w:hAnsi="Times New Roman"/>
                <w:lang w:val="uz-Cyrl-UZ"/>
              </w:rPr>
              <w:t>-</w:t>
            </w:r>
            <w:r w:rsidRPr="00F8383D">
              <w:rPr>
                <w:rFonts w:ascii="Times New Roman" w:hAnsi="Times New Roman"/>
              </w:rPr>
              <w:t xml:space="preserve">ган ҳолда жуфт-жуфт бўлиб ишлаш учун тингловчиларга:  </w:t>
            </w:r>
            <w:r w:rsidRPr="00F8383D">
              <w:rPr>
                <w:rFonts w:ascii="Times New Roman" w:hAnsi="Times New Roman"/>
                <w:lang w:val="uz-Cyrl-UZ"/>
              </w:rPr>
              <w:t>“</w:t>
            </w:r>
            <w:r w:rsidRPr="00F8383D">
              <w:rPr>
                <w:rFonts w:ascii="Times New Roman" w:hAnsi="Times New Roman"/>
                <w:color w:val="000000"/>
                <w:lang w:val="uz-Cyrl-UZ"/>
              </w:rPr>
              <w:t>Инсон ва тарих: ижтимоий фанлар хусусияти.Ницше таълимотида ҳокимиятга йўналган ирода..Даринизм ва антидарвинизм</w:t>
            </w:r>
            <w:r w:rsidRPr="00F8383D">
              <w:rPr>
                <w:rFonts w:ascii="Times New Roman" w:hAnsi="Times New Roman"/>
                <w:lang w:val="uz-Cyrl-UZ"/>
              </w:rPr>
              <w:t>”  деган савол ёзилган тарқатма материаллар тарқатади. Ушбу техника орқали мавзу бўйича якунловчи хулоса қилади</w:t>
            </w:r>
          </w:p>
        </w:tc>
        <w:tc>
          <w:tcPr>
            <w:tcW w:w="2374"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rPr>
            </w:pPr>
            <w:r w:rsidRPr="00F8383D">
              <w:rPr>
                <w:rFonts w:ascii="Times New Roman" w:hAnsi="Times New Roman"/>
              </w:rPr>
              <w:t xml:space="preserve">Мустақил </w:t>
            </w:r>
          </w:p>
          <w:p w:rsidR="00F8383D" w:rsidRPr="00F8383D" w:rsidRDefault="00F8383D" w:rsidP="00AC5AC3">
            <w:pPr>
              <w:jc w:val="center"/>
              <w:rPr>
                <w:rFonts w:ascii="Times New Roman" w:hAnsi="Times New Roman"/>
              </w:rPr>
            </w:pPr>
            <w:r w:rsidRPr="00F8383D">
              <w:rPr>
                <w:rFonts w:ascii="Times New Roman" w:hAnsi="Times New Roman"/>
              </w:rPr>
              <w:t xml:space="preserve">Т-схемани тўлдирадилар. Эркин фикрини баён этади. </w:t>
            </w:r>
          </w:p>
        </w:tc>
      </w:tr>
      <w:tr w:rsidR="00F8383D" w:rsidRPr="00F8383D" w:rsidTr="00AC5AC3">
        <w:tc>
          <w:tcPr>
            <w:tcW w:w="0" w:type="auto"/>
            <w:vMerge/>
            <w:tcBorders>
              <w:top w:val="single" w:sz="4" w:space="0" w:color="auto"/>
              <w:left w:val="single" w:sz="4" w:space="0" w:color="auto"/>
              <w:bottom w:val="single" w:sz="4" w:space="0" w:color="auto"/>
              <w:right w:val="single" w:sz="4" w:space="0" w:color="auto"/>
            </w:tcBorders>
            <w:vAlign w:val="center"/>
          </w:tcPr>
          <w:p w:rsidR="00F8383D" w:rsidRPr="00F8383D" w:rsidRDefault="00F8383D" w:rsidP="00AC5AC3">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rPr>
            </w:pPr>
            <w:r w:rsidRPr="00F8383D">
              <w:rPr>
                <w:rFonts w:ascii="Times New Roman" w:hAnsi="Times New Roman"/>
              </w:rPr>
              <w:t xml:space="preserve">3.2. Талабаларнинг фаолиятига баҳо қўйилади ва рағбатлантирилади. </w:t>
            </w:r>
          </w:p>
        </w:tc>
        <w:tc>
          <w:tcPr>
            <w:tcW w:w="2374"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rPr>
            </w:pPr>
            <w:r w:rsidRPr="00F8383D">
              <w:rPr>
                <w:rFonts w:ascii="Times New Roman" w:hAnsi="Times New Roman"/>
              </w:rPr>
              <w:t xml:space="preserve">Эшитади. </w:t>
            </w:r>
          </w:p>
        </w:tc>
      </w:tr>
      <w:tr w:rsidR="00F8383D" w:rsidRPr="00F8383D" w:rsidTr="00AC5AC3">
        <w:tc>
          <w:tcPr>
            <w:tcW w:w="0" w:type="auto"/>
            <w:vMerge/>
            <w:tcBorders>
              <w:top w:val="single" w:sz="4" w:space="0" w:color="auto"/>
              <w:left w:val="single" w:sz="4" w:space="0" w:color="auto"/>
              <w:bottom w:val="single" w:sz="4" w:space="0" w:color="auto"/>
              <w:right w:val="single" w:sz="4" w:space="0" w:color="auto"/>
            </w:tcBorders>
            <w:vAlign w:val="center"/>
          </w:tcPr>
          <w:p w:rsidR="00F8383D" w:rsidRPr="00F8383D" w:rsidRDefault="00F8383D" w:rsidP="00AC5AC3">
            <w:pPr>
              <w:rPr>
                <w:rFonts w:ascii="Times New Roman" w:hAnsi="Times New Roman"/>
              </w:rPr>
            </w:pPr>
          </w:p>
        </w:tc>
        <w:tc>
          <w:tcPr>
            <w:tcW w:w="5210"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both"/>
              <w:rPr>
                <w:rFonts w:ascii="Times New Roman" w:hAnsi="Times New Roman"/>
                <w:lang w:val="uz-Cyrl-UZ"/>
              </w:rPr>
            </w:pPr>
            <w:r w:rsidRPr="00F8383D">
              <w:rPr>
                <w:rFonts w:ascii="Times New Roman" w:hAnsi="Times New Roman"/>
              </w:rPr>
              <w:t xml:space="preserve">3.3. Келгуси машғулотга тайёргарлик кў-риш учун топшириқлар ва фойдаланиладиган адабиётлар рўйхати берилади. </w:t>
            </w:r>
          </w:p>
        </w:tc>
        <w:tc>
          <w:tcPr>
            <w:tcW w:w="2374" w:type="dxa"/>
            <w:tcBorders>
              <w:top w:val="single" w:sz="4" w:space="0" w:color="auto"/>
              <w:left w:val="single" w:sz="4" w:space="0" w:color="auto"/>
              <w:bottom w:val="single" w:sz="4" w:space="0" w:color="auto"/>
              <w:right w:val="single" w:sz="4" w:space="0" w:color="auto"/>
            </w:tcBorders>
          </w:tcPr>
          <w:p w:rsidR="00F8383D" w:rsidRPr="00F8383D" w:rsidRDefault="00F8383D" w:rsidP="00AC5AC3">
            <w:pPr>
              <w:jc w:val="center"/>
              <w:rPr>
                <w:rFonts w:ascii="Times New Roman" w:hAnsi="Times New Roman"/>
                <w:lang w:val="uz-Cyrl-UZ"/>
              </w:rPr>
            </w:pPr>
            <w:r w:rsidRPr="00F8383D">
              <w:rPr>
                <w:rFonts w:ascii="Times New Roman" w:hAnsi="Times New Roman"/>
              </w:rPr>
              <w:t>Эшитади ва</w:t>
            </w:r>
            <w:r w:rsidRPr="00F8383D">
              <w:rPr>
                <w:rFonts w:ascii="Times New Roman" w:hAnsi="Times New Roman"/>
                <w:lang w:val="uz-Cyrl-UZ"/>
              </w:rPr>
              <w:t xml:space="preserve"> </w:t>
            </w:r>
          </w:p>
          <w:p w:rsidR="00F8383D" w:rsidRPr="00F8383D" w:rsidRDefault="00F8383D" w:rsidP="00AC5AC3">
            <w:pPr>
              <w:jc w:val="center"/>
              <w:rPr>
                <w:rFonts w:ascii="Times New Roman" w:hAnsi="Times New Roman"/>
                <w:lang w:val="uz-Cyrl-UZ"/>
              </w:rPr>
            </w:pPr>
            <w:r w:rsidRPr="00F8383D">
              <w:rPr>
                <w:rFonts w:ascii="Times New Roman" w:hAnsi="Times New Roman"/>
                <w:lang w:val="uz-Cyrl-UZ"/>
              </w:rPr>
              <w:t>ЎУМ га қарайдилар</w:t>
            </w:r>
            <w:r w:rsidRPr="00F8383D">
              <w:rPr>
                <w:rFonts w:ascii="Times New Roman" w:hAnsi="Times New Roman"/>
              </w:rPr>
              <w:t xml:space="preserve">. </w:t>
            </w:r>
          </w:p>
        </w:tc>
      </w:tr>
    </w:tbl>
    <w:p w:rsidR="00F8383D" w:rsidRDefault="00F8383D" w:rsidP="00F8383D"/>
    <w:p w:rsidR="00F8383D" w:rsidRDefault="00F8383D" w:rsidP="00F8383D">
      <w:pPr>
        <w:ind w:firstLine="708"/>
      </w:pPr>
    </w:p>
    <w:p w:rsidR="00F8383D" w:rsidRPr="0005607E" w:rsidRDefault="00F8383D" w:rsidP="00F8383D"/>
    <w:p w:rsidR="00F8383D" w:rsidRPr="0005607E" w:rsidRDefault="00F8383D" w:rsidP="00F8383D"/>
    <w:p w:rsidR="00F8383D" w:rsidRPr="0005607E" w:rsidRDefault="00F8383D" w:rsidP="00F8383D"/>
    <w:p w:rsidR="00F8383D" w:rsidRPr="0005607E" w:rsidRDefault="00F8383D" w:rsidP="00F8383D"/>
    <w:p w:rsidR="00F8383D" w:rsidRPr="0005607E" w:rsidRDefault="00F8383D" w:rsidP="00F8383D"/>
    <w:p w:rsidR="00142254" w:rsidRDefault="00142254" w:rsidP="00E65DB7">
      <w:pPr>
        <w:tabs>
          <w:tab w:val="left" w:pos="2635"/>
        </w:tabs>
        <w:rPr>
          <w:rFonts w:ascii="Times New Roman" w:hAnsi="Times New Roman"/>
        </w:rPr>
      </w:pPr>
      <w:r w:rsidRPr="00142254">
        <w:rPr>
          <w:rFonts w:ascii="Times New Roman" w:hAnsi="Times New Roman"/>
        </w:rPr>
        <w:object w:dxaOrig="7203" w:dyaOrig="5406">
          <v:shape id="_x0000_i1042" type="#_x0000_t75" style="width:449.25pt;height:336.75pt" o:ole="">
            <v:imagedata r:id="rId42" o:title=""/>
          </v:shape>
          <o:OLEObject Type="Embed" ProgID="PowerPoint.Slide.12" ShapeID="_x0000_i1042" DrawAspect="Content" ObjectID="_1615708222" r:id="rId43"/>
        </w:object>
      </w:r>
    </w:p>
    <w:p w:rsidR="00142254" w:rsidRPr="00142254" w:rsidRDefault="00142254" w:rsidP="00142254">
      <w:pPr>
        <w:rPr>
          <w:rFonts w:ascii="Times New Roman" w:hAnsi="Times New Roman"/>
        </w:rPr>
      </w:pPr>
    </w:p>
    <w:p w:rsidR="002F4258" w:rsidRDefault="00142254" w:rsidP="00142254">
      <w:pPr>
        <w:tabs>
          <w:tab w:val="left" w:pos="1087"/>
        </w:tabs>
        <w:rPr>
          <w:rFonts w:ascii="Times New Roman" w:hAnsi="Times New Roman"/>
          <w:lang w:val="uz-Cyrl-UZ"/>
        </w:rPr>
      </w:pPr>
      <w:r w:rsidRPr="00142254">
        <w:rPr>
          <w:rFonts w:ascii="Times New Roman" w:hAnsi="Times New Roman"/>
        </w:rPr>
        <w:object w:dxaOrig="7203" w:dyaOrig="5406">
          <v:shape id="_x0000_i1043" type="#_x0000_t75" style="width:455.25pt;height:322.5pt" o:ole="">
            <v:imagedata r:id="rId44" o:title=""/>
          </v:shape>
          <o:OLEObject Type="Embed" ProgID="PowerPoint.Slide.12" ShapeID="_x0000_i1043" DrawAspect="Content" ObjectID="_1615708223" r:id="rId45"/>
        </w:object>
      </w:r>
    </w:p>
    <w:p w:rsidR="00A42825" w:rsidRDefault="00A42825" w:rsidP="00142254">
      <w:pPr>
        <w:tabs>
          <w:tab w:val="left" w:pos="1087"/>
        </w:tabs>
        <w:rPr>
          <w:rFonts w:ascii="Times New Roman" w:hAnsi="Times New Roman"/>
          <w:lang w:val="uz-Cyrl-UZ"/>
        </w:rPr>
      </w:pPr>
    </w:p>
    <w:p w:rsidR="00E94949" w:rsidRPr="00E3241C" w:rsidRDefault="00E94949" w:rsidP="000B3694">
      <w:pPr>
        <w:pStyle w:val="91"/>
        <w:numPr>
          <w:ilvl w:val="0"/>
          <w:numId w:val="18"/>
        </w:numPr>
        <w:shd w:val="clear" w:color="auto" w:fill="auto"/>
        <w:tabs>
          <w:tab w:val="left" w:pos="341"/>
        </w:tabs>
        <w:spacing w:after="30" w:line="240" w:lineRule="auto"/>
        <w:ind w:left="720" w:hanging="360"/>
        <w:rPr>
          <w:b/>
        </w:rPr>
      </w:pPr>
      <w:r w:rsidRPr="00E3241C">
        <w:rPr>
          <w:rStyle w:val="71"/>
          <w:b/>
        </w:rPr>
        <w:lastRenderedPageBreak/>
        <w:t>КЕЙСЛАР БАНКИ</w:t>
      </w:r>
    </w:p>
    <w:p w:rsidR="00A42825" w:rsidRDefault="00A42825" w:rsidP="00142254">
      <w:pPr>
        <w:tabs>
          <w:tab w:val="left" w:pos="1087"/>
        </w:tabs>
        <w:rPr>
          <w:rFonts w:ascii="Times New Roman" w:hAnsi="Times New Roman"/>
          <w:lang w:val="uz-Cyrl-UZ"/>
        </w:rPr>
      </w:pPr>
    </w:p>
    <w:p w:rsidR="003043A1" w:rsidRPr="003043A1" w:rsidRDefault="003043A1" w:rsidP="003043A1">
      <w:pPr>
        <w:spacing w:after="0" w:line="240" w:lineRule="auto"/>
        <w:ind w:firstLine="708"/>
        <w:rPr>
          <w:rFonts w:ascii="Times New Roman" w:hAnsi="Times New Roman"/>
          <w:sz w:val="24"/>
          <w:szCs w:val="24"/>
          <w:lang w:val="uz-Cyrl-UZ"/>
        </w:rPr>
      </w:pPr>
      <w:r w:rsidRPr="003043A1">
        <w:rPr>
          <w:rFonts w:ascii="Times New Roman" w:hAnsi="Times New Roman"/>
          <w:b/>
          <w:sz w:val="24"/>
          <w:szCs w:val="24"/>
          <w:lang w:val="uz-Cyrl-UZ"/>
        </w:rPr>
        <w:t>Ўқув предмети</w:t>
      </w:r>
      <w:r w:rsidRPr="003043A1">
        <w:rPr>
          <w:rFonts w:ascii="Times New Roman" w:hAnsi="Times New Roman"/>
          <w:b/>
          <w:i/>
          <w:sz w:val="24"/>
          <w:szCs w:val="24"/>
          <w:lang w:val="uz-Cyrl-UZ"/>
        </w:rPr>
        <w:t xml:space="preserve">: </w:t>
      </w:r>
      <w:r w:rsidRPr="003043A1">
        <w:rPr>
          <w:rFonts w:ascii="Times New Roman" w:hAnsi="Times New Roman"/>
          <w:sz w:val="24"/>
          <w:szCs w:val="24"/>
          <w:lang w:val="uz-Cyrl-UZ"/>
        </w:rPr>
        <w:t>“</w:t>
      </w:r>
      <w:r>
        <w:rPr>
          <w:rFonts w:ascii="Times New Roman" w:hAnsi="Times New Roman"/>
          <w:sz w:val="24"/>
          <w:szCs w:val="24"/>
          <w:lang w:val="uz-Cyrl-UZ"/>
        </w:rPr>
        <w:t>Инсон фалсафаси</w:t>
      </w:r>
      <w:r w:rsidRPr="003043A1">
        <w:rPr>
          <w:rFonts w:ascii="Times New Roman" w:hAnsi="Times New Roman"/>
          <w:sz w:val="24"/>
          <w:szCs w:val="24"/>
          <w:lang w:val="uz-Cyrl-UZ"/>
        </w:rPr>
        <w:t>”</w:t>
      </w:r>
    </w:p>
    <w:p w:rsidR="003043A1" w:rsidRPr="003043A1" w:rsidRDefault="003043A1" w:rsidP="003043A1">
      <w:pPr>
        <w:spacing w:after="0" w:line="240" w:lineRule="auto"/>
        <w:ind w:left="720"/>
        <w:rPr>
          <w:rFonts w:ascii="Times New Roman" w:hAnsi="Times New Roman"/>
          <w:caps/>
          <w:sz w:val="24"/>
          <w:szCs w:val="24"/>
          <w:lang w:val="uz-Cyrl-UZ"/>
        </w:rPr>
      </w:pPr>
    </w:p>
    <w:p w:rsidR="003043A1" w:rsidRPr="003043A1" w:rsidRDefault="003043A1" w:rsidP="003043A1">
      <w:pPr>
        <w:spacing w:after="0" w:line="240" w:lineRule="auto"/>
        <w:ind w:firstLine="708"/>
        <w:jc w:val="both"/>
        <w:rPr>
          <w:rFonts w:ascii="Times New Roman" w:hAnsi="Times New Roman"/>
          <w:sz w:val="24"/>
          <w:szCs w:val="24"/>
          <w:lang w:val="uz-Cyrl-UZ"/>
        </w:rPr>
      </w:pP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b/>
          <w:sz w:val="24"/>
          <w:szCs w:val="24"/>
          <w:lang w:val="uz-Cyrl-UZ"/>
        </w:rPr>
        <w:t xml:space="preserve"> Кейснинг асосий мақсади:</w:t>
      </w:r>
      <w:r w:rsidRPr="003043A1">
        <w:rPr>
          <w:rFonts w:ascii="Times New Roman" w:hAnsi="Times New Roman"/>
          <w:sz w:val="24"/>
          <w:szCs w:val="24"/>
          <w:lang w:val="uz-Cyrl-UZ"/>
        </w:rPr>
        <w:t xml:space="preserve"> </w:t>
      </w:r>
    </w:p>
    <w:p w:rsidR="003043A1" w:rsidRPr="003043A1" w:rsidRDefault="003043A1" w:rsidP="003043A1">
      <w:pPr>
        <w:spacing w:after="0" w:line="240" w:lineRule="auto"/>
        <w:ind w:firstLine="567"/>
        <w:jc w:val="both"/>
        <w:rPr>
          <w:rFonts w:ascii="Times New Roman" w:hAnsi="Times New Roman"/>
          <w:sz w:val="24"/>
          <w:szCs w:val="24"/>
          <w:lang w:val="uz-Cyrl-UZ"/>
        </w:rPr>
      </w:pPr>
      <w:r w:rsidRPr="003043A1">
        <w:rPr>
          <w:rFonts w:ascii="Times New Roman" w:hAnsi="Times New Roman"/>
          <w:kern w:val="22"/>
          <w:sz w:val="24"/>
          <w:szCs w:val="24"/>
          <w:lang w:val="uz-Cyrl-UZ"/>
        </w:rPr>
        <w:t xml:space="preserve">Жамият тараққиётидаги ижтимоий-сиёсий барқарорликни </w:t>
      </w:r>
      <w:r w:rsidRPr="003043A1">
        <w:rPr>
          <w:rFonts w:ascii="Times New Roman" w:hAnsi="Times New Roman"/>
          <w:sz w:val="24"/>
          <w:szCs w:val="24"/>
          <w:lang w:val="uz-Cyrl-UZ"/>
        </w:rPr>
        <w:t>кўрсатиб бериш ҳамда  таҳлил қилиш, ижтимоий-сиёсий соҳадаги муаммоларни бартараф этиш йўлларини ишлаб чиқиш.</w:t>
      </w:r>
    </w:p>
    <w:p w:rsidR="003043A1" w:rsidRPr="003043A1" w:rsidRDefault="003043A1" w:rsidP="003043A1">
      <w:pPr>
        <w:spacing w:after="0" w:line="240" w:lineRule="auto"/>
        <w:ind w:firstLine="567"/>
        <w:jc w:val="both"/>
        <w:rPr>
          <w:rFonts w:ascii="Times New Roman" w:hAnsi="Times New Roman"/>
          <w:sz w:val="24"/>
          <w:szCs w:val="24"/>
          <w:lang w:val="uz-Cyrl-UZ"/>
        </w:rPr>
      </w:pPr>
    </w:p>
    <w:p w:rsidR="003043A1" w:rsidRPr="003043A1" w:rsidRDefault="003043A1" w:rsidP="003043A1">
      <w:pPr>
        <w:spacing w:after="0" w:line="240" w:lineRule="auto"/>
        <w:ind w:firstLine="708"/>
        <w:jc w:val="both"/>
        <w:rPr>
          <w:rFonts w:ascii="Times New Roman" w:hAnsi="Times New Roman"/>
          <w:b/>
          <w:sz w:val="24"/>
          <w:szCs w:val="24"/>
          <w:lang w:val="uz-Cyrl-UZ"/>
        </w:rPr>
      </w:pPr>
      <w:r w:rsidRPr="003043A1">
        <w:rPr>
          <w:rFonts w:ascii="Times New Roman" w:hAnsi="Times New Roman"/>
          <w:b/>
          <w:sz w:val="24"/>
          <w:szCs w:val="24"/>
          <w:lang w:val="uz-Cyrl-UZ"/>
        </w:rPr>
        <w:t>Ўқув фаолиятидан кутиладиган натижалар:</w:t>
      </w:r>
    </w:p>
    <w:p w:rsidR="003043A1" w:rsidRPr="003043A1" w:rsidRDefault="003043A1" w:rsidP="000B3694">
      <w:pPr>
        <w:numPr>
          <w:ilvl w:val="0"/>
          <w:numId w:val="20"/>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кейс мазмуни билан олдиндан танишиб чиқиб, тайёргарлик кўриш;</w:t>
      </w:r>
    </w:p>
    <w:p w:rsidR="003043A1" w:rsidRPr="003043A1" w:rsidRDefault="003043A1" w:rsidP="000B3694">
      <w:pPr>
        <w:numPr>
          <w:ilvl w:val="0"/>
          <w:numId w:val="20"/>
        </w:numPr>
        <w:shd w:val="clear" w:color="auto" w:fill="FFFFFF"/>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жамият ижтимоий-сиёсий тараққиёти барқарорлиги  олдида турган  вазифаларини кўрсатиб бериш;</w:t>
      </w:r>
    </w:p>
    <w:p w:rsidR="003043A1" w:rsidRPr="003043A1" w:rsidRDefault="003043A1" w:rsidP="000B3694">
      <w:pPr>
        <w:numPr>
          <w:ilvl w:val="0"/>
          <w:numId w:val="20"/>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жамият барқарорлиги омилларини кўрсатиб бериш;</w:t>
      </w:r>
    </w:p>
    <w:p w:rsidR="003043A1" w:rsidRPr="003043A1" w:rsidRDefault="003043A1" w:rsidP="000B3694">
      <w:pPr>
        <w:numPr>
          <w:ilvl w:val="0"/>
          <w:numId w:val="20"/>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тараққиётдаги ислоҳотларнинг афзалликларини ёритиб бериш;</w:t>
      </w:r>
    </w:p>
    <w:p w:rsidR="003043A1" w:rsidRPr="003043A1" w:rsidRDefault="003043A1" w:rsidP="000B3694">
      <w:pPr>
        <w:numPr>
          <w:ilvl w:val="0"/>
          <w:numId w:val="20"/>
        </w:numPr>
        <w:spacing w:after="0" w:line="240" w:lineRule="auto"/>
        <w:jc w:val="both"/>
        <w:rPr>
          <w:rFonts w:ascii="Times New Roman" w:hAnsi="Times New Roman"/>
          <w:sz w:val="24"/>
          <w:szCs w:val="24"/>
        </w:rPr>
      </w:pPr>
      <w:r w:rsidRPr="003043A1">
        <w:rPr>
          <w:rFonts w:ascii="Times New Roman" w:hAnsi="Times New Roman"/>
          <w:sz w:val="24"/>
          <w:szCs w:val="24"/>
        </w:rPr>
        <w:t>муаммоли вазифаларни ечишда назарий билимларини қўлла</w:t>
      </w:r>
      <w:r w:rsidRPr="003043A1">
        <w:rPr>
          <w:rFonts w:ascii="Times New Roman" w:hAnsi="Times New Roman"/>
          <w:sz w:val="24"/>
          <w:szCs w:val="24"/>
          <w:lang w:val="uz-Cyrl-UZ"/>
        </w:rPr>
        <w:t>ш;</w:t>
      </w:r>
    </w:p>
    <w:p w:rsidR="003043A1" w:rsidRPr="003043A1" w:rsidRDefault="003043A1" w:rsidP="000B3694">
      <w:pPr>
        <w:numPr>
          <w:ilvl w:val="0"/>
          <w:numId w:val="20"/>
        </w:numPr>
        <w:spacing w:after="0" w:line="240" w:lineRule="auto"/>
        <w:jc w:val="both"/>
        <w:rPr>
          <w:rFonts w:ascii="Times New Roman" w:hAnsi="Times New Roman"/>
          <w:sz w:val="24"/>
          <w:szCs w:val="24"/>
          <w:lang w:val="uz-Cyrl-UZ"/>
        </w:rPr>
      </w:pPr>
      <w:r w:rsidRPr="003043A1">
        <w:rPr>
          <w:rFonts w:ascii="Times New Roman" w:hAnsi="Times New Roman"/>
          <w:sz w:val="24"/>
          <w:szCs w:val="24"/>
        </w:rPr>
        <w:t>муаммони аниқлаб, уни ҳал қилишда ечим топ</w:t>
      </w:r>
      <w:r w:rsidRPr="003043A1">
        <w:rPr>
          <w:rFonts w:ascii="Times New Roman" w:hAnsi="Times New Roman"/>
          <w:sz w:val="24"/>
          <w:szCs w:val="24"/>
          <w:lang w:val="uz-Cyrl-UZ"/>
        </w:rPr>
        <w:t>иш.</w:t>
      </w:r>
    </w:p>
    <w:p w:rsidR="003043A1" w:rsidRPr="003043A1" w:rsidRDefault="003043A1" w:rsidP="003043A1">
      <w:pPr>
        <w:spacing w:after="0" w:line="240" w:lineRule="auto"/>
        <w:ind w:left="720"/>
        <w:jc w:val="both"/>
        <w:rPr>
          <w:rFonts w:ascii="Times New Roman" w:hAnsi="Times New Roman"/>
          <w:sz w:val="24"/>
          <w:szCs w:val="24"/>
          <w:lang w:val="uz-Cyrl-UZ"/>
        </w:rPr>
      </w:pP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b/>
          <w:sz w:val="24"/>
          <w:szCs w:val="24"/>
          <w:lang w:val="uz-Cyrl-UZ"/>
        </w:rPr>
        <w:t>Ушбу кейсни муваффақиятли амалга ошириш  учун олдиндан талабалар қуйидаги билим ва кўникмаларга эга бўлмоқлари  зарур:</w:t>
      </w:r>
      <w:r w:rsidRPr="003043A1">
        <w:rPr>
          <w:rFonts w:ascii="Times New Roman" w:hAnsi="Times New Roman"/>
          <w:sz w:val="24"/>
          <w:szCs w:val="24"/>
          <w:lang w:val="uz-Cyrl-UZ"/>
        </w:rPr>
        <w:t xml:space="preserve"> </w:t>
      </w:r>
    </w:p>
    <w:p w:rsidR="003043A1" w:rsidRPr="003043A1" w:rsidRDefault="003043A1" w:rsidP="003043A1">
      <w:pPr>
        <w:spacing w:after="0" w:line="240" w:lineRule="auto"/>
        <w:ind w:firstLine="708"/>
        <w:jc w:val="both"/>
        <w:rPr>
          <w:rFonts w:ascii="Times New Roman" w:hAnsi="Times New Roman"/>
          <w:i/>
          <w:sz w:val="24"/>
          <w:szCs w:val="24"/>
          <w:lang w:val="uz-Cyrl-UZ"/>
        </w:rPr>
      </w:pPr>
      <w:r w:rsidRPr="003043A1">
        <w:rPr>
          <w:rFonts w:ascii="Times New Roman" w:hAnsi="Times New Roman"/>
          <w:i/>
          <w:sz w:val="24"/>
          <w:szCs w:val="24"/>
          <w:lang w:val="uz-Cyrl-UZ"/>
        </w:rPr>
        <w:t>Талаба билиши керак:</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Жамият, тараққиёт, барқарорлик, беқарорлик, ахборот жамияти, инновация, технофобия, демократия,  ижтимоий ҳимоя, сиёсий жараён, иқтисодий жараён, модернизация, рақобат.</w:t>
      </w:r>
    </w:p>
    <w:p w:rsidR="003043A1" w:rsidRPr="003043A1" w:rsidRDefault="003043A1" w:rsidP="003043A1">
      <w:pPr>
        <w:spacing w:after="0" w:line="240" w:lineRule="auto"/>
        <w:ind w:firstLine="708"/>
        <w:jc w:val="both"/>
        <w:rPr>
          <w:rFonts w:ascii="Times New Roman" w:hAnsi="Times New Roman"/>
          <w:i/>
          <w:sz w:val="24"/>
          <w:szCs w:val="24"/>
          <w:lang w:val="uz-Cyrl-UZ"/>
        </w:rPr>
      </w:pPr>
      <w:r w:rsidRPr="003043A1">
        <w:rPr>
          <w:rFonts w:ascii="Times New Roman" w:hAnsi="Times New Roman"/>
          <w:i/>
          <w:sz w:val="24"/>
          <w:szCs w:val="24"/>
          <w:lang w:val="uz-Cyrl-UZ"/>
        </w:rPr>
        <w:t>Талаба амалга ошириши керак:</w:t>
      </w:r>
    </w:p>
    <w:p w:rsidR="003043A1" w:rsidRPr="003043A1" w:rsidRDefault="003043A1" w:rsidP="003043A1">
      <w:pPr>
        <w:spacing w:after="0" w:line="240" w:lineRule="auto"/>
        <w:ind w:firstLine="708"/>
        <w:jc w:val="both"/>
        <w:rPr>
          <w:rFonts w:ascii="Times New Roman" w:hAnsi="Times New Roman"/>
          <w:i/>
          <w:sz w:val="24"/>
          <w:szCs w:val="24"/>
          <w:lang w:val="uz-Cyrl-UZ"/>
        </w:rPr>
      </w:pPr>
      <w:r w:rsidRPr="003043A1">
        <w:rPr>
          <w:rFonts w:ascii="Times New Roman" w:hAnsi="Times New Roman"/>
          <w:sz w:val="24"/>
          <w:szCs w:val="24"/>
          <w:lang w:val="uz-Cyrl-UZ"/>
        </w:rPr>
        <w:t>-</w:t>
      </w:r>
      <w:r w:rsidRPr="003043A1">
        <w:rPr>
          <w:rFonts w:ascii="Times New Roman" w:hAnsi="Times New Roman"/>
          <w:i/>
          <w:sz w:val="24"/>
          <w:szCs w:val="24"/>
          <w:lang w:val="uz-Cyrl-UZ"/>
        </w:rPr>
        <w:t xml:space="preserve"> </w:t>
      </w:r>
      <w:r w:rsidRPr="003043A1">
        <w:rPr>
          <w:rFonts w:ascii="Times New Roman" w:hAnsi="Times New Roman"/>
          <w:sz w:val="24"/>
          <w:szCs w:val="24"/>
          <w:lang w:val="uz-Cyrl-UZ"/>
        </w:rPr>
        <w:t>мавзуни мустақил ўрганади;</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муаммонинг моҳиятини аниқлаштиради;</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ғояларни илгари суради;</w:t>
      </w:r>
    </w:p>
    <w:p w:rsidR="003043A1" w:rsidRPr="003043A1" w:rsidRDefault="003043A1" w:rsidP="003043A1">
      <w:pPr>
        <w:spacing w:after="0" w:line="240" w:lineRule="auto"/>
        <w:ind w:left="720"/>
        <w:jc w:val="both"/>
        <w:rPr>
          <w:rFonts w:ascii="Times New Roman" w:hAnsi="Times New Roman"/>
          <w:sz w:val="24"/>
          <w:szCs w:val="24"/>
          <w:lang w:val="uz-Cyrl-UZ"/>
        </w:rPr>
      </w:pPr>
      <w:r w:rsidRPr="003043A1">
        <w:rPr>
          <w:rFonts w:ascii="Times New Roman" w:hAnsi="Times New Roman"/>
          <w:sz w:val="24"/>
          <w:szCs w:val="24"/>
          <w:lang w:val="uz-Cyrl-UZ"/>
        </w:rPr>
        <w:t>- маълумотларни танқидий нуқтаи назардан кўриб чиқиб, мустақил  қарор қабул қилишни ўрганади;</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ўз нуқтаи назарига эга бўлиб, мантиқий хулоса чиқаради;</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xml:space="preserve">- ўқув маълумотлар билан мустақил ишлайди; </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маълумотларни таққослайди, таҳлил қилади ва  умумлаштиради;</w:t>
      </w:r>
    </w:p>
    <w:p w:rsidR="003043A1" w:rsidRPr="003043A1" w:rsidRDefault="003043A1" w:rsidP="003043A1">
      <w:pPr>
        <w:spacing w:after="0" w:line="240" w:lineRule="auto"/>
        <w:jc w:val="both"/>
        <w:rPr>
          <w:rFonts w:ascii="Times New Roman" w:hAnsi="Times New Roman"/>
          <w:i/>
          <w:sz w:val="24"/>
          <w:szCs w:val="24"/>
          <w:lang w:val="uz-Cyrl-UZ"/>
        </w:rPr>
      </w:pPr>
      <w:r w:rsidRPr="003043A1">
        <w:rPr>
          <w:rFonts w:ascii="Times New Roman" w:hAnsi="Times New Roman"/>
          <w:sz w:val="24"/>
          <w:szCs w:val="24"/>
          <w:lang w:val="uz-Cyrl-UZ"/>
        </w:rPr>
        <w:tab/>
      </w:r>
      <w:r w:rsidRPr="003043A1">
        <w:rPr>
          <w:rFonts w:ascii="Times New Roman" w:hAnsi="Times New Roman"/>
          <w:i/>
          <w:sz w:val="24"/>
          <w:szCs w:val="24"/>
          <w:lang w:val="uz-Cyrl-UZ"/>
        </w:rPr>
        <w:t>Талаба эга бўлмоғи керак:</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коммуникатив кўникмаларга;</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тақдимот кўникмаларига;</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ҳамкорликдаги ишлар кўникмаларига;</w:t>
      </w:r>
    </w:p>
    <w:p w:rsidR="003043A1" w:rsidRPr="003043A1" w:rsidRDefault="003043A1" w:rsidP="003043A1">
      <w:pPr>
        <w:spacing w:after="0" w:line="240" w:lineRule="auto"/>
        <w:ind w:firstLine="283"/>
        <w:jc w:val="both"/>
        <w:rPr>
          <w:rFonts w:ascii="Times New Roman" w:hAnsi="Times New Roman"/>
          <w:sz w:val="24"/>
          <w:szCs w:val="24"/>
          <w:lang w:val="uz-Cyrl-UZ"/>
        </w:rPr>
      </w:pPr>
      <w:r w:rsidRPr="003043A1">
        <w:rPr>
          <w:rFonts w:ascii="Times New Roman" w:hAnsi="Times New Roman"/>
          <w:sz w:val="24"/>
          <w:szCs w:val="24"/>
          <w:lang w:val="uz-Cyrl-UZ"/>
        </w:rPr>
        <w:t>- муаммоли ҳолатлар таҳлил қилиш кўникмаларига.</w:t>
      </w:r>
    </w:p>
    <w:p w:rsidR="003043A1" w:rsidRPr="003043A1" w:rsidRDefault="003043A1" w:rsidP="003043A1">
      <w:pPr>
        <w:spacing w:after="0" w:line="240" w:lineRule="auto"/>
        <w:ind w:firstLine="283"/>
        <w:jc w:val="both"/>
        <w:rPr>
          <w:rFonts w:ascii="Times New Roman" w:hAnsi="Times New Roman"/>
          <w:b/>
          <w:sz w:val="24"/>
          <w:szCs w:val="24"/>
          <w:lang w:val="uz-Cyrl-UZ"/>
        </w:rPr>
      </w:pPr>
      <w:r w:rsidRPr="003043A1">
        <w:rPr>
          <w:rFonts w:ascii="Times New Roman" w:hAnsi="Times New Roman"/>
          <w:b/>
          <w:sz w:val="24"/>
          <w:szCs w:val="24"/>
          <w:lang w:val="uz-Cyrl-UZ"/>
        </w:rPr>
        <w:t>Манбалардан фойдаланиш учун тавсия этиладиган адабиётлар рўйхати:</w:t>
      </w:r>
    </w:p>
    <w:p w:rsidR="003043A1" w:rsidRPr="003043A1" w:rsidRDefault="003043A1" w:rsidP="000B3694">
      <w:pPr>
        <w:numPr>
          <w:ilvl w:val="0"/>
          <w:numId w:val="24"/>
        </w:numPr>
        <w:spacing w:after="0" w:line="240" w:lineRule="auto"/>
        <w:jc w:val="both"/>
        <w:rPr>
          <w:rFonts w:ascii="Times New Roman" w:hAnsi="Times New Roman"/>
          <w:b/>
          <w:sz w:val="24"/>
          <w:szCs w:val="24"/>
          <w:lang w:val="uz-Cyrl-UZ"/>
        </w:rPr>
      </w:pPr>
      <w:r w:rsidRPr="003043A1">
        <w:rPr>
          <w:rFonts w:ascii="Times New Roman" w:hAnsi="Times New Roman"/>
          <w:sz w:val="24"/>
          <w:szCs w:val="24"/>
          <w:lang w:val="uz-Cyrl-UZ"/>
        </w:rPr>
        <w:t>“Фуқаролик жамиятининг ажралмас бўлаги”,</w:t>
      </w:r>
      <w:r w:rsidRPr="003043A1">
        <w:rPr>
          <w:rFonts w:ascii="Times New Roman" w:hAnsi="Times New Roman"/>
          <w:b/>
          <w:sz w:val="24"/>
          <w:szCs w:val="24"/>
          <w:lang w:val="uz-Cyrl-UZ"/>
        </w:rPr>
        <w:t xml:space="preserve"> (</w:t>
      </w:r>
      <w:r w:rsidRPr="003043A1">
        <w:rPr>
          <w:rFonts w:ascii="Times New Roman" w:hAnsi="Times New Roman"/>
          <w:sz w:val="24"/>
          <w:szCs w:val="24"/>
          <w:lang w:val="uz-Cyrl-UZ"/>
        </w:rPr>
        <w:t>Садо – TVR.uz Ўзбекистон миллий телерадиокомпаниясининг хафталик нашри).</w:t>
      </w:r>
    </w:p>
    <w:p w:rsidR="003043A1" w:rsidRPr="003043A1" w:rsidRDefault="003043A1" w:rsidP="000B3694">
      <w:pPr>
        <w:numPr>
          <w:ilvl w:val="0"/>
          <w:numId w:val="24"/>
        </w:numPr>
        <w:autoSpaceDE w:val="0"/>
        <w:autoSpaceDN w:val="0"/>
        <w:adjustRightInd w:val="0"/>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Эркин ва фаровон ҳаёт қурилишининг ғоявий-мафкуравий масалалари / С. Мамашокиров, Ш. Тоғаев; Миллий ғоя ва мафкура илмий-амалий маркази, Республика маънавият ва маърифат кенгаши. -Т.: Маънавият, 2007.- 80 б.</w:t>
      </w:r>
    </w:p>
    <w:p w:rsidR="003043A1" w:rsidRPr="003043A1" w:rsidRDefault="003043A1" w:rsidP="000B3694">
      <w:pPr>
        <w:numPr>
          <w:ilvl w:val="0"/>
          <w:numId w:val="24"/>
        </w:numPr>
        <w:autoSpaceDE w:val="0"/>
        <w:autoSpaceDN w:val="0"/>
        <w:adjustRightInd w:val="0"/>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 xml:space="preserve">Инновация – барқарор ривожланиш омили. Халқ сўзи, 2008 йил 1 май, № 88 (4498). </w:t>
      </w:r>
    </w:p>
    <w:p w:rsidR="003043A1" w:rsidRPr="003043A1" w:rsidRDefault="003043A1" w:rsidP="000B3694">
      <w:pPr>
        <w:numPr>
          <w:ilvl w:val="0"/>
          <w:numId w:val="24"/>
        </w:numPr>
        <w:autoSpaceDE w:val="0"/>
        <w:autoSpaceDN w:val="0"/>
        <w:adjustRightInd w:val="0"/>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Ижтимоий ҳимоя – устувор йўналиш. Халқ сўзи, 2008 йил 29 май, № 105 (4515).</w:t>
      </w:r>
    </w:p>
    <w:p w:rsidR="003043A1" w:rsidRPr="003043A1" w:rsidRDefault="003043A1" w:rsidP="000B3694">
      <w:pPr>
        <w:numPr>
          <w:ilvl w:val="0"/>
          <w:numId w:val="24"/>
        </w:numPr>
        <w:autoSpaceDE w:val="0"/>
        <w:autoSpaceDN w:val="0"/>
        <w:adjustRightInd w:val="0"/>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Хавфсизлик ва барқарорлик – сиёсий ва иқтисодий модерни-зациянинг муҳим омили. Халқ сўзи, 2008 йил 31 май, № 107 (4517).</w:t>
      </w:r>
    </w:p>
    <w:p w:rsidR="003043A1" w:rsidRPr="003043A1" w:rsidRDefault="00905A71" w:rsidP="000B3694">
      <w:pPr>
        <w:numPr>
          <w:ilvl w:val="0"/>
          <w:numId w:val="24"/>
        </w:numPr>
        <w:autoSpaceDE w:val="0"/>
        <w:autoSpaceDN w:val="0"/>
        <w:adjustRightInd w:val="0"/>
        <w:spacing w:after="0" w:line="240" w:lineRule="auto"/>
        <w:jc w:val="both"/>
        <w:rPr>
          <w:rFonts w:ascii="Times New Roman" w:hAnsi="Times New Roman"/>
          <w:sz w:val="24"/>
          <w:szCs w:val="24"/>
          <w:lang w:val="uz-Cyrl-UZ"/>
        </w:rPr>
      </w:pPr>
      <w:hyperlink r:id="rId46" w:history="1">
        <w:r w:rsidR="003043A1" w:rsidRPr="003043A1">
          <w:rPr>
            <w:rStyle w:val="af"/>
            <w:rFonts w:ascii="Times New Roman" w:hAnsi="Times New Roman"/>
            <w:sz w:val="24"/>
            <w:szCs w:val="24"/>
            <w:lang w:val="uz-Cyrl-UZ"/>
          </w:rPr>
          <w:t>www.region.uz</w:t>
        </w:r>
      </w:hyperlink>
    </w:p>
    <w:p w:rsidR="003043A1" w:rsidRPr="003043A1" w:rsidRDefault="00905A71" w:rsidP="000B3694">
      <w:pPr>
        <w:numPr>
          <w:ilvl w:val="0"/>
          <w:numId w:val="24"/>
        </w:numPr>
        <w:autoSpaceDE w:val="0"/>
        <w:autoSpaceDN w:val="0"/>
        <w:adjustRightInd w:val="0"/>
        <w:spacing w:after="0" w:line="240" w:lineRule="auto"/>
        <w:jc w:val="both"/>
        <w:rPr>
          <w:rFonts w:ascii="Times New Roman" w:hAnsi="Times New Roman"/>
          <w:sz w:val="24"/>
          <w:szCs w:val="24"/>
          <w:lang w:val="uz-Cyrl-UZ"/>
        </w:rPr>
      </w:pPr>
      <w:hyperlink r:id="rId47" w:history="1">
        <w:r w:rsidR="003043A1" w:rsidRPr="003043A1">
          <w:rPr>
            <w:rStyle w:val="af"/>
            <w:rFonts w:ascii="Times New Roman" w:hAnsi="Times New Roman"/>
            <w:sz w:val="24"/>
            <w:szCs w:val="24"/>
            <w:lang w:val="uz-Cyrl-UZ"/>
          </w:rPr>
          <w:t>www.gzt.uz</w:t>
        </w:r>
      </w:hyperlink>
      <w:r w:rsidR="003043A1" w:rsidRPr="003043A1">
        <w:rPr>
          <w:rFonts w:ascii="Times New Roman" w:hAnsi="Times New Roman"/>
          <w:sz w:val="24"/>
          <w:szCs w:val="24"/>
          <w:lang w:val="uz-Cyrl-UZ"/>
        </w:rPr>
        <w:t xml:space="preserve"> </w:t>
      </w:r>
    </w:p>
    <w:p w:rsidR="003043A1" w:rsidRPr="003043A1" w:rsidRDefault="003043A1" w:rsidP="000B3694">
      <w:pPr>
        <w:numPr>
          <w:ilvl w:val="0"/>
          <w:numId w:val="24"/>
        </w:numPr>
        <w:autoSpaceDE w:val="0"/>
        <w:autoSpaceDN w:val="0"/>
        <w:adjustRightInd w:val="0"/>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lastRenderedPageBreak/>
        <w:t>www.press-uz.info</w:t>
      </w:r>
    </w:p>
    <w:p w:rsidR="003043A1" w:rsidRPr="003043A1" w:rsidRDefault="003043A1" w:rsidP="003043A1">
      <w:pPr>
        <w:autoSpaceDE w:val="0"/>
        <w:autoSpaceDN w:val="0"/>
        <w:adjustRightInd w:val="0"/>
        <w:spacing w:after="0" w:line="240" w:lineRule="auto"/>
        <w:jc w:val="both"/>
        <w:rPr>
          <w:rFonts w:ascii="Times New Roman" w:hAnsi="Times New Roman"/>
          <w:sz w:val="24"/>
          <w:szCs w:val="24"/>
          <w:lang w:val="uz-Cyrl-UZ"/>
        </w:rPr>
      </w:pPr>
    </w:p>
    <w:p w:rsidR="003043A1" w:rsidRPr="003043A1" w:rsidRDefault="003043A1" w:rsidP="003043A1">
      <w:pPr>
        <w:autoSpaceDE w:val="0"/>
        <w:autoSpaceDN w:val="0"/>
        <w:adjustRightInd w:val="0"/>
        <w:spacing w:after="0" w:line="240" w:lineRule="auto"/>
        <w:ind w:firstLine="283"/>
        <w:jc w:val="both"/>
        <w:rPr>
          <w:rFonts w:ascii="Times New Roman" w:hAnsi="Times New Roman"/>
          <w:sz w:val="24"/>
          <w:szCs w:val="24"/>
          <w:lang w:val="uz-Cyrl-UZ"/>
        </w:rPr>
      </w:pPr>
      <w:r w:rsidRPr="003043A1">
        <w:rPr>
          <w:rFonts w:ascii="Times New Roman" w:hAnsi="Times New Roman"/>
          <w:b/>
          <w:sz w:val="24"/>
          <w:szCs w:val="24"/>
          <w:lang w:val="uz-Cyrl-UZ"/>
        </w:rPr>
        <w:t>Технологик хусусиятлардан келиб чиққан ҳолда кейснинг тавсифномаси:</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Ушбу  кейснинг асосий манбаи кабинетли, лавҳасиз бўлиб, вазият  даврий кетма – кетликда ўтмишдан бугунги кун тартибида баён этилган. Кейснинг асосий  объекти шахсга йўналтирилгандир. Бу ташкилий институционал кейс бўлиб, маълумотлар вазиятлар ва саволлар асосида тузилган. Ҳажми ўртача, тизимлаштирилган бўлиб, тренингга мўлжалланган  ўқув мавзу бўйича билим ва кўникмалар ҳосил қилишга қаратилган. Дидактик мақсадларга кўра кейс муаммоларни тақдим этишга, уларни ҳал этишга, таҳлил қилиш ва баҳолашга қаратилган.</w:t>
      </w:r>
    </w:p>
    <w:p w:rsidR="003043A1" w:rsidRDefault="003043A1" w:rsidP="003043A1">
      <w:pPr>
        <w:spacing w:after="0" w:line="240" w:lineRule="auto"/>
        <w:jc w:val="center"/>
        <w:rPr>
          <w:rFonts w:ascii="Times New Roman" w:hAnsi="Times New Roman"/>
          <w:b/>
          <w:caps/>
          <w:sz w:val="24"/>
          <w:szCs w:val="24"/>
          <w:lang w:val="uz-Cyrl-UZ"/>
        </w:rPr>
      </w:pPr>
    </w:p>
    <w:p w:rsidR="003043A1" w:rsidRPr="003043A1" w:rsidRDefault="003043A1" w:rsidP="003043A1">
      <w:pPr>
        <w:spacing w:after="0" w:line="240" w:lineRule="auto"/>
        <w:jc w:val="center"/>
        <w:rPr>
          <w:rFonts w:ascii="Times New Roman" w:hAnsi="Times New Roman"/>
          <w:b/>
          <w:caps/>
          <w:sz w:val="24"/>
          <w:szCs w:val="24"/>
          <w:lang w:val="uz-Cyrl-UZ"/>
        </w:rPr>
      </w:pPr>
      <w:r w:rsidRPr="003043A1">
        <w:rPr>
          <w:rFonts w:ascii="Times New Roman" w:hAnsi="Times New Roman"/>
          <w:b/>
          <w:caps/>
          <w:sz w:val="24"/>
          <w:szCs w:val="24"/>
          <w:lang w:val="uz-Cyrl-UZ"/>
        </w:rPr>
        <w:t>К и р и ш</w:t>
      </w:r>
    </w:p>
    <w:p w:rsidR="003043A1" w:rsidRPr="003043A1" w:rsidRDefault="003043A1" w:rsidP="003043A1">
      <w:pPr>
        <w:spacing w:after="0" w:line="240" w:lineRule="auto"/>
        <w:ind w:firstLine="708"/>
        <w:jc w:val="center"/>
        <w:rPr>
          <w:rFonts w:ascii="Times New Roman" w:hAnsi="Times New Roman"/>
          <w:b/>
          <w:sz w:val="24"/>
          <w:szCs w:val="24"/>
          <w:lang w:val="uz-Cyrl-UZ"/>
        </w:rPr>
      </w:pP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xml:space="preserve"> “</w:t>
      </w:r>
      <w:r>
        <w:rPr>
          <w:rFonts w:ascii="Times New Roman" w:hAnsi="Times New Roman"/>
          <w:sz w:val="24"/>
          <w:szCs w:val="24"/>
          <w:lang w:val="uz-Cyrl-UZ"/>
        </w:rPr>
        <w:t xml:space="preserve"> Инсон ф</w:t>
      </w:r>
      <w:r w:rsidRPr="003043A1">
        <w:rPr>
          <w:rFonts w:ascii="Times New Roman" w:hAnsi="Times New Roman"/>
          <w:sz w:val="24"/>
          <w:szCs w:val="24"/>
          <w:lang w:val="uz-Cyrl-UZ"/>
        </w:rPr>
        <w:t>алсафа</w:t>
      </w:r>
      <w:r>
        <w:rPr>
          <w:rFonts w:ascii="Times New Roman" w:hAnsi="Times New Roman"/>
          <w:sz w:val="24"/>
          <w:szCs w:val="24"/>
          <w:lang w:val="uz-Cyrl-UZ"/>
        </w:rPr>
        <w:t>си</w:t>
      </w:r>
      <w:r w:rsidRPr="003043A1">
        <w:rPr>
          <w:rFonts w:ascii="Times New Roman" w:hAnsi="Times New Roman"/>
          <w:sz w:val="24"/>
          <w:szCs w:val="24"/>
          <w:lang w:val="uz-Cyrl-UZ"/>
        </w:rPr>
        <w:t xml:space="preserve">” фанидан муаммоли вазиятларни ҳал этиш бўйича амалий машғулотда Кейсга асосланган ўқитиш технологияси  асосида ишлаб чиқилган. </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Ўзбекистон Республикаси Президенти таъкидлаганидек “Биз қураётган янги жамият, ҳаётимизга тобора кириб келаётган янгиланиш жараёнлари, ислоҳотларнинг тақдири ва келажаги, аввало, халқимизнинг бу ўзгаришларни қўллаб-қувватлашига, жойларда шу борада одамларимизнинг фаоллиги, уларнинг дунёқараши, онгу тафаккурининг юксалишига боғлиқ”.</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Инсоният тараққиётида, шу жумладан, юртимиз ҳаётида бугунги кунда чуқур тарихий эврилишлар рўй бермоқда. Истиқлол боис, халқимиз тараққиёт йўлини ўзи белгилаш хуқуқини қўлга киритди, ўз ҳаёти ва турмуш тарзини миллий манфаат ва қадриятлар асосида, шунингдек халқаро ҳамжамият эътироф этган демократик мезонларга уйғун равишда барпо этмоқда. Бу борада Ўзбекистон Республикаси Президентининг “Инсон ҳуқуқлари умумжаҳон декларацияси қабул қилинганлигининг 60 йиллигига бағишланган Тадбирлар дастури тўғрисида”ги Фармони алоҳида аҳамият касб этади. Жамиятнинг иқтисодий, сиёсий ривожланиши омиллар асосида амалга оширилишини талабалар онгига сингдириш муаммоли вазиятларни ҳал этиш бўйича амалий машғулотда Кейсга асосланган ўқитиш технологиясининг асосий мақсади ҳисобланади. Ушбу технология амалий вазиятларни ҳал этиш жараёнида ўрганилган ўқув мавзуси бўйича билимларни мустаҳкамлашга, муаммоларни таҳлил қилиш ва қирраларни якка тартиб ёки гуруҳларда қабул қилиш кўникмаларини эгаллашга, ижодий ва ўрганиш қобилиятлари, мантиқий фикрлаш, нутқ ва муҳит шароитларига мослашиш қобилиятларини ривожлантиришга ҳамда қарорларни мустақил қабул қилишга ва ўз-ўзини назорат қилишга ёрдам беради.</w:t>
      </w:r>
    </w:p>
    <w:p w:rsidR="003043A1" w:rsidRPr="003043A1" w:rsidRDefault="003043A1" w:rsidP="003043A1">
      <w:pPr>
        <w:spacing w:after="0" w:line="240" w:lineRule="auto"/>
        <w:jc w:val="both"/>
        <w:rPr>
          <w:rFonts w:ascii="Times New Roman" w:hAnsi="Times New Roman"/>
          <w:sz w:val="24"/>
          <w:szCs w:val="24"/>
          <w:lang w:val="uz-Cyrl-UZ"/>
        </w:rPr>
      </w:pPr>
      <w:r w:rsidRPr="003043A1">
        <w:rPr>
          <w:rFonts w:ascii="Times New Roman" w:hAnsi="Times New Roman"/>
          <w:i/>
          <w:sz w:val="24"/>
          <w:szCs w:val="24"/>
          <w:lang w:val="uz-Cyrl-UZ"/>
        </w:rPr>
        <w:tab/>
      </w:r>
      <w:r w:rsidRPr="003043A1">
        <w:rPr>
          <w:rFonts w:ascii="Times New Roman" w:hAnsi="Times New Roman"/>
          <w:sz w:val="24"/>
          <w:szCs w:val="24"/>
          <w:lang w:val="uz-Cyrl-UZ"/>
        </w:rPr>
        <w:t>Ушбу кейс</w:t>
      </w:r>
      <w:r w:rsidRPr="003043A1">
        <w:rPr>
          <w:rFonts w:ascii="Times New Roman" w:hAnsi="Times New Roman"/>
          <w:i/>
          <w:sz w:val="24"/>
          <w:szCs w:val="24"/>
          <w:lang w:val="uz-Cyrl-UZ"/>
        </w:rPr>
        <w:t xml:space="preserve"> – </w:t>
      </w:r>
      <w:r w:rsidRPr="003043A1">
        <w:rPr>
          <w:rFonts w:ascii="Times New Roman" w:hAnsi="Times New Roman"/>
          <w:sz w:val="24"/>
          <w:szCs w:val="24"/>
          <w:lang w:val="uz-Cyrl-UZ"/>
        </w:rPr>
        <w:t>талаба-ёшларни жамият тараққиётига теран кўз ва ишонч билан қарашни ўргатиш билан бирга жамият тараққиётида учрайдиган тўсиқларни енгишга, жамият жараёнларига инновацияларни киргизишдаги</w:t>
      </w:r>
      <w:r w:rsidRPr="003043A1">
        <w:rPr>
          <w:rFonts w:ascii="Times New Roman" w:hAnsi="Times New Roman"/>
          <w:i/>
          <w:sz w:val="24"/>
          <w:szCs w:val="24"/>
          <w:lang w:val="uz-Cyrl-UZ"/>
        </w:rPr>
        <w:t xml:space="preserve"> </w:t>
      </w:r>
      <w:r w:rsidRPr="003043A1">
        <w:rPr>
          <w:rFonts w:ascii="Times New Roman" w:hAnsi="Times New Roman"/>
          <w:sz w:val="24"/>
          <w:szCs w:val="24"/>
          <w:lang w:val="uz-Cyrl-UZ"/>
        </w:rPr>
        <w:t>йўлларини ишлаб чиқишга имкон яратади. Ушбу кейсни муваффақиятли амалга ошириш  учун мавзу бўйича  талаба-ёшлар жамият ва жамият траққиёти тамойиллари ҳақида билим ва кўникмаларга эга бўлиш зарур.</w:t>
      </w:r>
    </w:p>
    <w:p w:rsidR="003043A1" w:rsidRPr="003043A1" w:rsidRDefault="003043A1" w:rsidP="003043A1">
      <w:p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ab/>
        <w:t>Тавсия этилган кейсни ечиш қуйидаги натижаларга эришишга имкон яратади:</w:t>
      </w:r>
    </w:p>
    <w:p w:rsidR="003043A1" w:rsidRPr="003043A1" w:rsidRDefault="003043A1" w:rsidP="000B3694">
      <w:pPr>
        <w:numPr>
          <w:ilvl w:val="0"/>
          <w:numId w:val="19"/>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ўзлаштирилган мавзу бўйича билимларни мустаҳкамлаш;</w:t>
      </w:r>
    </w:p>
    <w:p w:rsidR="003043A1" w:rsidRPr="003043A1" w:rsidRDefault="003043A1" w:rsidP="000B3694">
      <w:pPr>
        <w:numPr>
          <w:ilvl w:val="0"/>
          <w:numId w:val="19"/>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муаммонинг ҳамда қабул қилинган ечимнинг индивидуал ва гуруҳий таҳлилида билим ва кўникмаларни қайта топшириш;</w:t>
      </w:r>
    </w:p>
    <w:p w:rsidR="003043A1" w:rsidRPr="003043A1" w:rsidRDefault="003043A1" w:rsidP="000B3694">
      <w:pPr>
        <w:numPr>
          <w:ilvl w:val="0"/>
          <w:numId w:val="19"/>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мантиқий фикрлашни ривожлантириш;</w:t>
      </w:r>
    </w:p>
    <w:p w:rsidR="003043A1" w:rsidRPr="003043A1" w:rsidRDefault="003043A1" w:rsidP="000B3694">
      <w:pPr>
        <w:numPr>
          <w:ilvl w:val="0"/>
          <w:numId w:val="19"/>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мустақил равишда қарор қабул қилиш кўникмаларини эгаллаш;</w:t>
      </w:r>
    </w:p>
    <w:p w:rsidR="003043A1" w:rsidRPr="003043A1" w:rsidRDefault="003043A1" w:rsidP="000B3694">
      <w:pPr>
        <w:numPr>
          <w:ilvl w:val="0"/>
          <w:numId w:val="19"/>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ўқув ахборотларини ўзлаштириш даражасини текшириб кўриш.</w:t>
      </w:r>
    </w:p>
    <w:p w:rsidR="003043A1" w:rsidRDefault="003043A1" w:rsidP="003043A1">
      <w:pPr>
        <w:spacing w:after="0" w:line="240" w:lineRule="auto"/>
        <w:ind w:left="360"/>
        <w:jc w:val="both"/>
        <w:rPr>
          <w:rFonts w:ascii="Times New Roman" w:hAnsi="Times New Roman"/>
          <w:sz w:val="24"/>
          <w:szCs w:val="24"/>
          <w:lang w:val="uz-Cyrl-UZ"/>
        </w:rPr>
      </w:pPr>
    </w:p>
    <w:p w:rsidR="003043A1" w:rsidRPr="003043A1" w:rsidRDefault="003043A1" w:rsidP="003043A1">
      <w:pPr>
        <w:spacing w:after="0" w:line="240" w:lineRule="auto"/>
        <w:ind w:left="360"/>
        <w:jc w:val="both"/>
        <w:rPr>
          <w:rFonts w:ascii="Times New Roman" w:hAnsi="Times New Roman"/>
          <w:sz w:val="24"/>
          <w:szCs w:val="24"/>
          <w:lang w:val="uz-Cyrl-UZ"/>
        </w:rPr>
      </w:pPr>
    </w:p>
    <w:p w:rsidR="003043A1" w:rsidRPr="003043A1" w:rsidRDefault="003043A1" w:rsidP="003043A1">
      <w:pPr>
        <w:spacing w:after="0" w:line="240" w:lineRule="auto"/>
        <w:ind w:left="360"/>
        <w:jc w:val="both"/>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b/>
          <w:sz w:val="24"/>
          <w:szCs w:val="24"/>
          <w:lang w:val="uz-Cyrl-UZ"/>
        </w:rPr>
      </w:pPr>
      <w:r w:rsidRPr="003043A1">
        <w:rPr>
          <w:rFonts w:ascii="Times New Roman" w:hAnsi="Times New Roman"/>
          <w:b/>
          <w:sz w:val="24"/>
          <w:szCs w:val="24"/>
          <w:lang w:val="uz-Cyrl-UZ"/>
        </w:rPr>
        <w:lastRenderedPageBreak/>
        <w:t xml:space="preserve">1. ОАВ  Фуқаролик жамиятининг ажралмас бўлаги </w:t>
      </w:r>
    </w:p>
    <w:p w:rsidR="003043A1" w:rsidRPr="003043A1" w:rsidRDefault="003043A1" w:rsidP="003043A1">
      <w:pPr>
        <w:spacing w:after="0" w:line="240" w:lineRule="auto"/>
        <w:jc w:val="center"/>
        <w:rPr>
          <w:rFonts w:ascii="Times New Roman" w:hAnsi="Times New Roman"/>
          <w:b/>
          <w:sz w:val="24"/>
          <w:szCs w:val="24"/>
          <w:lang w:val="uz-Cyrl-UZ"/>
        </w:rPr>
      </w:pPr>
      <w:r w:rsidRPr="003043A1">
        <w:rPr>
          <w:rFonts w:ascii="Times New Roman" w:hAnsi="Times New Roman"/>
          <w:b/>
          <w:sz w:val="24"/>
          <w:szCs w:val="24"/>
          <w:lang w:val="uz-Cyrl-UZ"/>
        </w:rPr>
        <w:t>(Садо – TVR Ўзбекистон миллий телерадиоком-</w:t>
      </w:r>
    </w:p>
    <w:p w:rsidR="003043A1" w:rsidRPr="003043A1" w:rsidRDefault="003043A1" w:rsidP="003043A1">
      <w:pPr>
        <w:spacing w:after="0" w:line="240" w:lineRule="auto"/>
        <w:jc w:val="center"/>
        <w:rPr>
          <w:rFonts w:ascii="Times New Roman" w:hAnsi="Times New Roman"/>
          <w:b/>
          <w:sz w:val="24"/>
          <w:szCs w:val="24"/>
          <w:lang w:val="uz-Cyrl-UZ"/>
        </w:rPr>
      </w:pPr>
      <w:r w:rsidRPr="003043A1">
        <w:rPr>
          <w:rFonts w:ascii="Times New Roman" w:hAnsi="Times New Roman"/>
          <w:b/>
          <w:sz w:val="24"/>
          <w:szCs w:val="24"/>
          <w:lang w:val="uz-Cyrl-UZ"/>
        </w:rPr>
        <w:t>паниясининг хафталик нашри)</w:t>
      </w:r>
    </w:p>
    <w:p w:rsidR="003043A1" w:rsidRPr="003043A1" w:rsidRDefault="003043A1" w:rsidP="003043A1">
      <w:pPr>
        <w:spacing w:after="0" w:line="240" w:lineRule="auto"/>
        <w:ind w:firstLine="360"/>
        <w:jc w:val="both"/>
        <w:rPr>
          <w:rFonts w:ascii="Times New Roman" w:hAnsi="Times New Roman"/>
          <w:sz w:val="24"/>
          <w:szCs w:val="24"/>
          <w:lang w:val="uz-Cyrl-UZ"/>
        </w:rPr>
      </w:pPr>
      <w:r w:rsidRPr="003043A1">
        <w:rPr>
          <w:rFonts w:ascii="Times New Roman" w:hAnsi="Times New Roman"/>
          <w:sz w:val="24"/>
          <w:szCs w:val="24"/>
          <w:lang w:val="uz-Cyrl-UZ"/>
        </w:rPr>
        <w:t>Сўз эркинлигини таъминлайдиган, халқнинг дилидаги орзу-интилишларини, дардларини кўтариб чиқадиган, жамоатчилик фикрини ифодалаб берадиган оммавий ахборот воситаларисиз замонавий кишилик жамиятини тасаввур этиб бўлмайди. "Ахборот асри" деб аталаётган бугунги кунда ОАВ тизимини жамиятнинг қон томирларида кўриш мумкин. Чунки ҳозирги кунда ахборот тараққиёт генераторининг ёқилғиси сифатида хизмат қилмоқда.</w:t>
      </w:r>
    </w:p>
    <w:p w:rsidR="003043A1" w:rsidRPr="003043A1" w:rsidRDefault="003043A1" w:rsidP="003043A1">
      <w:pPr>
        <w:spacing w:after="0" w:line="240" w:lineRule="auto"/>
        <w:ind w:firstLine="360"/>
        <w:jc w:val="both"/>
        <w:rPr>
          <w:rFonts w:ascii="Times New Roman" w:hAnsi="Times New Roman"/>
          <w:sz w:val="24"/>
          <w:szCs w:val="24"/>
          <w:lang w:val="uz-Cyrl-UZ"/>
        </w:rPr>
      </w:pPr>
      <w:r w:rsidRPr="003043A1">
        <w:rPr>
          <w:rFonts w:ascii="Times New Roman" w:hAnsi="Times New Roman"/>
          <w:sz w:val="24"/>
          <w:szCs w:val="24"/>
          <w:lang w:val="uz-Cyrl-UZ"/>
        </w:rPr>
        <w:t xml:space="preserve">Шу жиҳатдан олганда, мамлакатимизда 870 дан зиёд газета ва журнал, </w:t>
      </w:r>
      <w:smartTag w:uri="urn:schemas-microsoft-com:office:smarttags" w:element="metricconverter">
        <w:smartTagPr>
          <w:attr w:name="ProductID" w:val="100 га"/>
        </w:smartTagPr>
        <w:r w:rsidRPr="003043A1">
          <w:rPr>
            <w:rFonts w:ascii="Times New Roman" w:hAnsi="Times New Roman"/>
            <w:sz w:val="24"/>
            <w:szCs w:val="24"/>
            <w:lang w:val="uz-Cyrl-UZ"/>
          </w:rPr>
          <w:t>100 га</w:t>
        </w:r>
      </w:smartTag>
      <w:r w:rsidRPr="003043A1">
        <w:rPr>
          <w:rFonts w:ascii="Times New Roman" w:hAnsi="Times New Roman"/>
          <w:sz w:val="24"/>
          <w:szCs w:val="24"/>
          <w:lang w:val="uz-Cyrl-UZ"/>
        </w:rPr>
        <w:t xml:space="preserve"> яқин давлат ва нодавлат телерадиостудияларнинг фаолият кўрсатаётгани диққатга сазовор. Бугунги кунда уларнинг эркин ривожланиши ва фаолият юритишини таъминлайдиган муҳим меъёрий-ҳуқуқий база яратилди. Шу билан чекланилмай, бу соҳада иқтисодий кафолатлар яратилиб, ОАВга турли ижтимоий ғоя ва лойиҳаларни амалга ошириш учун молиявий кўмак бериш тизими ҳам ишлаб чиқилди. </w:t>
      </w:r>
    </w:p>
    <w:p w:rsidR="003043A1" w:rsidRPr="003043A1" w:rsidRDefault="003043A1" w:rsidP="003043A1">
      <w:pPr>
        <w:spacing w:after="0" w:line="240" w:lineRule="auto"/>
        <w:ind w:firstLine="360"/>
        <w:jc w:val="both"/>
        <w:rPr>
          <w:rFonts w:ascii="Times New Roman" w:hAnsi="Times New Roman"/>
          <w:sz w:val="24"/>
          <w:szCs w:val="24"/>
          <w:lang w:val="uz-Cyrl-UZ"/>
        </w:rPr>
      </w:pPr>
      <w:r w:rsidRPr="003043A1">
        <w:rPr>
          <w:rFonts w:ascii="Times New Roman" w:hAnsi="Times New Roman"/>
          <w:sz w:val="24"/>
          <w:szCs w:val="24"/>
          <w:lang w:val="uz-Cyrl-UZ"/>
        </w:rPr>
        <w:t xml:space="preserve">Ўзбекистон мустақил босма оммавий ахборот воситалари ва ахборот агентликларини қўллаб-қувватлаш ва ривожлантириш жамоат фонди, Ўзбекистон электрон оммавий ахборот воситалари миллий ассоциациясининг ташкил этилиши миллий журналистикамиз тарихида муҳим босқич бўлди. Мамлакатимиз раҳбари: "Оммавий ахборот воситаларини қўллаб-қувватлаш бўйича мустақил жамоат фондининг ташкил этилиши мамлакатимизда иқтисодий ўзини ўзи таъминлай оладиган, шу жумладан хусусий ахборот воситаларини ўз ичига олувчи давлат ва нодавлат оммавий ахборот воситаларининг яхлит тизимини шакллантириш жараёнини қўллаб-қувватлашга ёрдам беради", - деб таъкидлаганди. </w:t>
      </w:r>
    </w:p>
    <w:p w:rsidR="003043A1" w:rsidRPr="003043A1" w:rsidRDefault="003043A1" w:rsidP="003043A1">
      <w:pPr>
        <w:spacing w:after="0" w:line="240" w:lineRule="auto"/>
        <w:ind w:firstLine="360"/>
        <w:jc w:val="both"/>
        <w:rPr>
          <w:rFonts w:ascii="Times New Roman" w:hAnsi="Times New Roman"/>
          <w:sz w:val="24"/>
          <w:szCs w:val="24"/>
          <w:lang w:val="uz-Cyrl-UZ"/>
        </w:rPr>
      </w:pPr>
      <w:r w:rsidRPr="003043A1">
        <w:rPr>
          <w:rFonts w:ascii="Times New Roman" w:hAnsi="Times New Roman"/>
          <w:sz w:val="24"/>
          <w:szCs w:val="24"/>
          <w:lang w:val="uz-Cyrl-UZ"/>
        </w:rPr>
        <w:t xml:space="preserve">Республика ва ҳудудий ОАВларга нафақат молиявий, шу билан бирга, ахборот кўмагини ҳам бериш бу икки ташкилотнинг устувор вазифаларидан ҳисобланади. Кейинги пайтларда анъанавий уч оммавий ахборот воситаси — матбуот, радио, телевидение имкониятларини ўзида қамраган Интернет оммалашиб бормоқдаки, бевосита ахборот соҳасидаги тараққиёт уфқларини мана шу томонда кўрамиз. Бу воситадан фойдаланувчилар сони ҳам кундан кунга кўпайиб бормоқда. Ўз навбатида, мазкур ҳолат дунё ахборот тўрида миллий манфаатларни ҳимояловчи, керак бўлса, миллий мафкура ва ғояни тарғиб-ташвиқ қилувчи Интернет ресурсларини яратиш эҳтиёжини юзага келтирди. </w:t>
      </w:r>
    </w:p>
    <w:p w:rsidR="003043A1" w:rsidRPr="003043A1" w:rsidRDefault="003043A1" w:rsidP="003043A1">
      <w:pPr>
        <w:spacing w:after="0" w:line="240" w:lineRule="auto"/>
        <w:ind w:firstLine="360"/>
        <w:jc w:val="both"/>
        <w:rPr>
          <w:rFonts w:ascii="Times New Roman" w:hAnsi="Times New Roman"/>
          <w:sz w:val="24"/>
          <w:szCs w:val="24"/>
          <w:lang w:val="uz-Cyrl-UZ"/>
        </w:rPr>
      </w:pPr>
      <w:r w:rsidRPr="003043A1">
        <w:rPr>
          <w:rFonts w:ascii="Times New Roman" w:hAnsi="Times New Roman"/>
          <w:sz w:val="24"/>
          <w:szCs w:val="24"/>
          <w:lang w:val="uz-Cyrl-UZ"/>
        </w:rPr>
        <w:t xml:space="preserve">Ўзбекистон миллий телерадиокомпаниясининг миллий домендаги www.mtrk.uz манзили пайдо бўлиши, Ўзбекистон мустақил босма оммавий ахборот воситалари ва ахборот агентликларини қўллаб-қувватлаш ва ривожлантириш жамоат фонди молиявий кўмаги билан 80 дан ортиқ нашрлар электрон версиясининг Интернетдан жой олиши ана шу эҳтиёжни бирмунча қондиргандек бўлди. Уларнинг орасида анча самарали ишлаётган сайтлар талайгина. Қолаверса, асосий фаолияти интернетда бўлган www.gzt.uz, www.press-uz.info, www.region.uz каби нодавлат ахборот хизматлари ҳам ишлаб турибдики, буни ҳам миллий журналистикамиз ютуғи дейишимиз мумкин. Уларнинг ҳар бирида бериб борилаётган янгиликлар, таҳлилий материалларни кузатар экансиз, Ўзбекистон мустақил давлат сифатида жаҳон ҳамжамиятининг тўлақонли аъзоси бўлганидан буён ўтган ҳар бир йилимиз том маънода бунёдкорлик даври бўлаётганига, юртимизда яратувчанликнинг ўзига хос мактаби барпо этилганига гувоҳ бўласиз. </w:t>
      </w:r>
    </w:p>
    <w:p w:rsidR="003043A1" w:rsidRPr="003043A1" w:rsidRDefault="003043A1" w:rsidP="003043A1">
      <w:pPr>
        <w:spacing w:after="0" w:line="240" w:lineRule="auto"/>
        <w:ind w:firstLine="360"/>
        <w:jc w:val="both"/>
        <w:rPr>
          <w:rFonts w:ascii="Times New Roman" w:hAnsi="Times New Roman"/>
          <w:sz w:val="24"/>
          <w:szCs w:val="24"/>
          <w:lang w:val="uz-Cyrl-UZ"/>
        </w:rPr>
      </w:pPr>
      <w:r w:rsidRPr="003043A1">
        <w:rPr>
          <w:rFonts w:ascii="Times New Roman" w:hAnsi="Times New Roman"/>
          <w:sz w:val="24"/>
          <w:szCs w:val="24"/>
          <w:lang w:val="uz-Cyrl-UZ"/>
        </w:rPr>
        <w:t xml:space="preserve">Хусусан, www.region.uz сайти республикамизда амалга оширилаётган кенг кўламли бунёдкорлик ишлари ҳақидаги хабарларга катта ўрин ажратади. </w:t>
      </w:r>
    </w:p>
    <w:p w:rsidR="003043A1" w:rsidRPr="003043A1" w:rsidRDefault="003043A1" w:rsidP="003043A1">
      <w:pPr>
        <w:spacing w:after="0" w:line="240" w:lineRule="auto"/>
        <w:ind w:firstLine="360"/>
        <w:jc w:val="both"/>
        <w:rPr>
          <w:rFonts w:ascii="Times New Roman" w:hAnsi="Times New Roman"/>
          <w:sz w:val="24"/>
          <w:szCs w:val="24"/>
          <w:lang w:val="uz-Cyrl-UZ"/>
        </w:rPr>
      </w:pPr>
      <w:r w:rsidRPr="003043A1">
        <w:rPr>
          <w:rFonts w:ascii="Times New Roman" w:hAnsi="Times New Roman"/>
          <w:sz w:val="24"/>
          <w:szCs w:val="24"/>
          <w:lang w:val="uz-Cyrl-UZ"/>
        </w:rPr>
        <w:t xml:space="preserve">"Зарафшон шаҳри Ўн иккинчи кичик туманида ўттиз икки хонадонга мўлжалланган тўрт қаватли янги тураржой биноси қурилиши бошлаб юборилганига кўп вақт бўлгани йўқ. Ёш оилаларни моддий ва маънавий қўллаб-қувватлаш мақсадида шаҳар ҳокимлиги томонидан хайрли ишга қўл урилгач, шаҳар Архитектура бўлими бинога оид зарур ҳужжатларни тайёрлади, "Камолот" Ёшлар ижтимоий ҳаракати шаҳар бўлими эса ёш оилалар рўйхатини тузди. </w:t>
      </w:r>
    </w:p>
    <w:p w:rsidR="003043A1" w:rsidRPr="003043A1" w:rsidRDefault="003043A1" w:rsidP="003043A1">
      <w:pPr>
        <w:spacing w:after="0" w:line="240" w:lineRule="auto"/>
        <w:ind w:firstLine="360"/>
        <w:jc w:val="both"/>
        <w:rPr>
          <w:rFonts w:ascii="Times New Roman" w:hAnsi="Times New Roman"/>
          <w:sz w:val="24"/>
          <w:szCs w:val="24"/>
          <w:lang w:val="uz-Cyrl-UZ"/>
        </w:rPr>
      </w:pPr>
      <w:r w:rsidRPr="003043A1">
        <w:rPr>
          <w:rFonts w:ascii="Times New Roman" w:hAnsi="Times New Roman"/>
          <w:sz w:val="24"/>
          <w:szCs w:val="24"/>
          <w:lang w:val="uz-Cyrl-UZ"/>
        </w:rPr>
        <w:lastRenderedPageBreak/>
        <w:t>Эҳтиёжманд ёш оилалар имтиёзли кредит асосида янги уй-жойга эга бўлишади. Саккиз юз квадрат мертда барпо этилаётган ихчам ва мустаҳкам замонавий бино барча қулайликларга эга бўлади". Албатта, бу каби саъй-ҳаракатлар мамлакатни модернизация қилишда муҳим аҳамият касб этади.</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xml:space="preserve">Давлат дастурларини амалга ошириш борасидаги ишларни ёритишда мамлакатимизда олиб борилаётган ислоҳотлар моҳиятини халқ онгига сингдиришда ҳам оммавий ахборот воситаларининг муносиб ўрни бор. "Ижтимоий ҳимоя йили" муносабати билан ҳудудий телестанциялар ҳамда "Эркин фикр" студияси томонидан 95 та кўрсатув, 138 та ахборот лавҳалари, 30дан ортиқ ижтимоий тасмалар тайёрлангани ҳам фикримиз исботидир. Ўзбекистон мустақил босма оммавий ахборот воситалари ва ахборот агентликларини қўллаб-қувватлаш ва ривожлантириш жамоат фонди томонидан босма нашрларга берилган грантлар ҳам ижтимоий ҳимоя соҳасига қаратилди. Бу йил фонд фаолиятининг ушбу қиррасида кўпроқ "Ёшлар йили" Давлат дастуридаги вазифаларнинг амалга оширилишига эътибор берилиши, бўлиб ўтган анжуманларнинг бирида эълон қилинди. </w:t>
      </w:r>
    </w:p>
    <w:p w:rsidR="003043A1" w:rsidRPr="003043A1" w:rsidRDefault="003043A1" w:rsidP="003043A1">
      <w:pPr>
        <w:spacing w:after="0" w:line="240" w:lineRule="auto"/>
        <w:ind w:firstLine="360"/>
        <w:jc w:val="both"/>
        <w:rPr>
          <w:rFonts w:ascii="Times New Roman" w:hAnsi="Times New Roman"/>
          <w:sz w:val="24"/>
          <w:szCs w:val="24"/>
          <w:lang w:val="uz-Cyrl-UZ"/>
        </w:rPr>
      </w:pPr>
      <w:r w:rsidRPr="003043A1">
        <w:rPr>
          <w:rFonts w:ascii="Times New Roman" w:hAnsi="Times New Roman"/>
          <w:sz w:val="24"/>
          <w:szCs w:val="24"/>
          <w:lang w:val="uz-Cyrl-UZ"/>
        </w:rPr>
        <w:t>Оммавий ахборот воситалари фаолиятининг ҳуқуқий базаси, иқтисодий кафолатлари яратилиши, шунингдек уларни қўллаб-қувватловчи ташки-лотларнинг очилиши, умуман айтганда, барча саъй-ҳаракатлар дунё ахборот майдонида ўз ўрнимизни эгаллашимизга замин ҳозирлаши шубҳасиз.</w:t>
      </w:r>
    </w:p>
    <w:p w:rsidR="003043A1" w:rsidRPr="003043A1" w:rsidRDefault="003043A1" w:rsidP="003043A1">
      <w:pPr>
        <w:overflowPunct w:val="0"/>
        <w:autoSpaceDE w:val="0"/>
        <w:autoSpaceDN w:val="0"/>
        <w:adjustRightInd w:val="0"/>
        <w:spacing w:after="0" w:line="240" w:lineRule="auto"/>
        <w:ind w:firstLine="360"/>
        <w:jc w:val="both"/>
        <w:textAlignment w:val="baseline"/>
        <w:rPr>
          <w:rFonts w:ascii="Times New Roman" w:hAnsi="Times New Roman"/>
          <w:b/>
          <w:sz w:val="24"/>
          <w:szCs w:val="24"/>
          <w:lang w:val="uz-Cyrl-UZ"/>
        </w:rPr>
      </w:pPr>
    </w:p>
    <w:p w:rsidR="003043A1" w:rsidRPr="003043A1" w:rsidRDefault="003043A1" w:rsidP="003043A1">
      <w:pPr>
        <w:spacing w:after="0" w:line="240" w:lineRule="auto"/>
        <w:jc w:val="center"/>
        <w:rPr>
          <w:rFonts w:ascii="Times New Roman" w:hAnsi="Times New Roman"/>
          <w:b/>
          <w:sz w:val="24"/>
          <w:szCs w:val="24"/>
        </w:rPr>
      </w:pPr>
      <w:r w:rsidRPr="003043A1">
        <w:rPr>
          <w:rFonts w:ascii="Times New Roman" w:hAnsi="Times New Roman"/>
          <w:b/>
          <w:sz w:val="24"/>
          <w:szCs w:val="24"/>
          <w:lang w:val="uz-Cyrl-UZ"/>
        </w:rPr>
        <w:t>2. Жамиятни демократлаштириш ва мамлакатни модер</w:t>
      </w:r>
      <w:r w:rsidRPr="003043A1">
        <w:rPr>
          <w:rFonts w:ascii="Times New Roman" w:hAnsi="Times New Roman"/>
          <w:b/>
          <w:sz w:val="24"/>
          <w:szCs w:val="24"/>
        </w:rPr>
        <w:t>-</w:t>
      </w:r>
    </w:p>
    <w:p w:rsidR="003043A1" w:rsidRPr="003043A1" w:rsidRDefault="003043A1" w:rsidP="003043A1">
      <w:pPr>
        <w:spacing w:after="0" w:line="240" w:lineRule="auto"/>
        <w:ind w:left="360"/>
        <w:jc w:val="center"/>
        <w:rPr>
          <w:rFonts w:ascii="Times New Roman" w:hAnsi="Times New Roman"/>
          <w:b/>
          <w:sz w:val="24"/>
          <w:szCs w:val="24"/>
          <w:lang w:val="uz-Cyrl-UZ"/>
        </w:rPr>
      </w:pPr>
      <w:r w:rsidRPr="003043A1">
        <w:rPr>
          <w:rFonts w:ascii="Times New Roman" w:hAnsi="Times New Roman"/>
          <w:b/>
          <w:sz w:val="24"/>
          <w:szCs w:val="24"/>
          <w:lang w:val="uz-Cyrl-UZ"/>
        </w:rPr>
        <w:t>низациялашда сиёсий партияларнинг роли</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Инсоният жамиятининг вужудга келиши ва ривожланиши, табиий равишда, уни ижтимоий-сиёсий жиҳатлардан ташкиллаштириш, бошқариш, назорат қилиш жараёнларини демократлаштириш ҳамда доимий модернизациялашни тақозо қилган. Жамиятни ташкил қилган ижтимоий-сиёсий тузилма элементларнинг конкрет манфаатлари давлатни ва жамиятни бошқаришнинг муқобил назариялари, услубияти, амалиёти тамойилларини вужудга келтирган.</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Ўзбекистонда демократик хуқуқий давлат, фуқаролик жамиятини қуришда давлат бош ислоҳотчи экан, унинг бу борадаги вазифаси сиёсий кучларнинг ҳаракатларини муроса фалсафаси, либерализм ғояси асосида мувофиқлаштиришда ҳам яққол намоён бўлади. Чунки, ҳозирги даврда ижтимоий-сиёсий муносабатларнинг оламшумул миқёсда глобаллашуви, интенсивлашуви, интеграциялашуви ва универсаллашуви давлат ва жамият бошқарувини демократлаштириш тамойилларини, баҳолаш мезонларини қайта кўриб чиқишни тақозо қилмоқда. Яъни, ушбу жараёнлар бир-бирига уйғун бўлган икки йўналишни вужудга келтирмоқда. Биринчиси – жамиятдаги маълум қатлам манфаатларининг устуворлашуви асосида, миллат тақдирини белгилайдиган давлат ва жамиятни бошқаришнинг ижтимоийлашувини; иккинчиси – ҳар бир шахс, миллат, давлат манфаатларининг умуммиллат ва жамият манфаатларидан нисбатан мустақил индивидуаллашувида намоён бўлмоқда. Шу билан бирга бу жараёнлар ҳар қандай ижтимоий табақада эркинлик ва тенгликнинг нисбийлигини, ҳатто, жаҳон миқёсида кучайтирмоқда.</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xml:space="preserve">Сиёсий партияларнинг дастурларида жаҳон тажрибаларини умумлаштириб, миллат ривожланишининг истиқболдаги йўналиши ва ўзининг стратегик-тактик вазифаларини аниқлаши, конкретлаштириши муҳим аҳамиятга эга. </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xml:space="preserve">Ижтимоий-сиёсий ҳаётда партиялар ўзининг ижтимоий-сиёсий фаолиятини аҳоли орасида қанча жонлантириб, кенгайтириб борса, халқимиз ва сайловчиларимизнинг сиёсий онги ва фаоллиги шунча юксалиб, уларнинг ислоҳот ва ўзгаришларга ўтказадиган таъсири тобора ортиб бораверади. Жамият бир бутун ижтимоий-сиёсий организм, унинг ҳар бир элементидаги ўзгариш, бошқа қисмига, муқаррар равишда таъсир кўрсатади. Бу борада Олий Мажлис Сенатининг 2007 йил 29 мартдаги сессиясида қабул қилинган “Давлат бошқарувини янгилаш ва янада демократлаштириш ҳамда мамлакатни </w:t>
      </w:r>
      <w:r w:rsidRPr="003043A1">
        <w:rPr>
          <w:rFonts w:ascii="Times New Roman" w:hAnsi="Times New Roman"/>
          <w:sz w:val="24"/>
          <w:szCs w:val="24"/>
          <w:lang w:val="uz-Cyrl-UZ"/>
        </w:rPr>
        <w:lastRenderedPageBreak/>
        <w:t>модернизация қилишда сиёсий партияларнинг ролини кучайтириш тўғрисидаги конституциявий қонун” ғоят муҳимдир. Сиёсий партиялар фаолият доирасининг конституциявий асосда белгилаб қўйилиши уларнинг умумий стратегик мақсади ва вазифаларини аниқлашда алоҳида роль ўйнайди, чунки фуқаролик жамияти – ҳуқуқ ва демократияга асосланган ижтимоий ҳаётнинг зарур, оқилона усули, инсонга унинг иқтисодий, сиёсий ва маданий ҳаёти шаклларини эркин танлаш кафолатланадиган, қонун устуворлиги ва инсон ҳуқуқлари ҳамда эркинликлари қарор топадиган, кўп партиявийлик, сиёсий институтлар, мафкура ва фикрларнинг хилма-хиллиги таъминланадиган ҳамда ўзини ўзи бошқарадиган органларнинг баланд  ижтимоий тузуми ҳисобланади.</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Кейинги йилларда партияларнинг, сиёсий институт сифатида ижтимоий ҳаётни ташкиллаштириш, бошқариш ва назорат қилиш тизимларидаги ўрни ва ролининг ўсиб бориши объектив жараён бўлиб, бутун жаҳонга хос ижтимоий-сиёсий ривожланишининг характерли хусусиятларидан биридир.</w:t>
      </w:r>
    </w:p>
    <w:p w:rsidR="003043A1" w:rsidRPr="003043A1" w:rsidRDefault="003043A1" w:rsidP="003043A1">
      <w:pPr>
        <w:spacing w:after="0" w:line="240" w:lineRule="auto"/>
        <w:jc w:val="center"/>
        <w:rPr>
          <w:rFonts w:ascii="Times New Roman" w:hAnsi="Times New Roman"/>
          <w:b/>
          <w:sz w:val="24"/>
          <w:szCs w:val="24"/>
          <w:lang w:val="uz-Cyrl-UZ"/>
        </w:rPr>
      </w:pPr>
    </w:p>
    <w:p w:rsidR="003043A1" w:rsidRPr="003043A1" w:rsidRDefault="003043A1" w:rsidP="003043A1">
      <w:pPr>
        <w:spacing w:after="0" w:line="240" w:lineRule="auto"/>
        <w:jc w:val="center"/>
        <w:rPr>
          <w:rFonts w:ascii="Times New Roman" w:hAnsi="Times New Roman"/>
          <w:b/>
          <w:sz w:val="24"/>
          <w:szCs w:val="24"/>
          <w:lang w:val="uz-Cyrl-UZ"/>
        </w:rPr>
      </w:pPr>
      <w:r w:rsidRPr="003043A1">
        <w:rPr>
          <w:rFonts w:ascii="Times New Roman" w:hAnsi="Times New Roman"/>
          <w:b/>
          <w:sz w:val="24"/>
          <w:szCs w:val="24"/>
          <w:lang w:val="uz-Cyrl-UZ"/>
        </w:rPr>
        <w:t>3. Инновация – барқарор ривожланиш омили</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Ўзбекистон иқтисодиётини ислоҳ қилишнинг ҳозирги босқичида инновацияларни жорий этиш ва барқарор иқтисодий ўсиш ҳамда ривожланиш мақсадида билимдан фойдаланишга йўналтирилган стратегияни рўёбга чиқариш алоҳида аҳамиятга эга. Мамлакатимизда инновация фаолиятини кенгайтириш учун қулай муҳит яратилган. Бугун давлат ташкилотлари, ишлаб чиқарувчилар ва новатор-олимлар ўртасида амалий муносабатларни мустаҳкамлаш асосий вазифалардандир.</w:t>
      </w:r>
    </w:p>
    <w:p w:rsidR="003043A1" w:rsidRPr="003043A1" w:rsidRDefault="003043A1" w:rsidP="003043A1">
      <w:p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ab/>
        <w:t xml:space="preserve">Ўзбекистон тамғаси босилган маҳсулотлар дунёнинг кўплаб давлатларига экспорт қилинмоқда ва бунинг натижасида мамлакатимизнинг экспорт салоҳияти йил сайин ортиб бораётир. Шу билан бирга, турли мулкчилик шаклидаги, шу жумладан кичик бизнес корхоналарида импорт ўрнини босадиган кенг кўламли дастурлар амалга оширилмоқда, сифати бўйича жахон стандартларига тенглашадиган, харидоргир турли буюм ва товарларни ишлаб чиқариш йўлга қўйилди. Илгари бунинг учун айрим хўжалик юритувчилар четдан зарур ва нисбатан қиммат технологияларни сотиб олишга тўғри келарди. Айни пайтда эса олимларимиз томонидан энг яхши ва самарали ишланмалар яратилиб, синовдан муваффақиятли ўтди. Жумладан: 2008 йил 1-3 май кунлари”Ўзэкспомарказ”да уч кун давом этган Биринчи республика инновация ғоялари ва лойиҳалари ярмаркасида ўзаро ҳамкорликка оид умумий қиймати 20 млрд. сўмдан ортиқ 400 та шартнома ва аҳдлашув баённомаси имзоланди. </w:t>
      </w:r>
    </w:p>
    <w:p w:rsidR="003043A1" w:rsidRPr="003043A1" w:rsidRDefault="003043A1" w:rsidP="003043A1">
      <w:p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ab/>
        <w:t>Ўзбекистон алоқа ва ахборотлаштириш агентлиги бўлимлари ярмаркага “Kursynet” универсал масофадан туриб ўқитиш ва малака ошириш тизими, илмий-техника ахбороти электрон каталоги ва маълумотлар базасини яратишнинг такомиллаштирилган услуби, республика ахборот-кутубхона марказлари тақсимланган тармоғи лойиҳаси каби кўплаб истиқболли ишланмаларини тақдим этди.</w:t>
      </w:r>
    </w:p>
    <w:p w:rsidR="003043A1" w:rsidRPr="003043A1" w:rsidRDefault="003043A1" w:rsidP="003043A1">
      <w:p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ab/>
        <w:t>Ушбу ярмаркани Президент Ислом Каримов томонидан мамлакатимиз иқтисодиётининг барча тармоқларида илм талаб, юқори технологияга асосланган ва рақобатбардош ишлаб чиқаришни янада ривожлантириш, модернизация қилиш ва техник янгилаш бўйича белгиланган устувор вазифалар ижросини таъминлаш мақсадида қатор республика вазирлик ҳамда идоралари ташкил этди.</w:t>
      </w:r>
    </w:p>
    <w:p w:rsidR="003043A1" w:rsidRPr="003043A1" w:rsidRDefault="003043A1" w:rsidP="003043A1">
      <w:pPr>
        <w:spacing w:after="0" w:line="240" w:lineRule="auto"/>
        <w:jc w:val="center"/>
        <w:rPr>
          <w:rFonts w:ascii="Times New Roman" w:hAnsi="Times New Roman"/>
          <w:b/>
          <w:sz w:val="24"/>
          <w:szCs w:val="24"/>
          <w:lang w:val="uz-Cyrl-UZ"/>
        </w:rPr>
      </w:pPr>
    </w:p>
    <w:p w:rsidR="003043A1" w:rsidRPr="003043A1" w:rsidRDefault="003043A1" w:rsidP="003043A1">
      <w:pPr>
        <w:spacing w:after="0" w:line="240" w:lineRule="auto"/>
        <w:jc w:val="center"/>
        <w:rPr>
          <w:rFonts w:ascii="Times New Roman" w:hAnsi="Times New Roman"/>
          <w:b/>
          <w:sz w:val="24"/>
          <w:szCs w:val="24"/>
          <w:lang w:val="uz-Cyrl-UZ"/>
        </w:rPr>
      </w:pPr>
      <w:r w:rsidRPr="003043A1">
        <w:rPr>
          <w:rFonts w:ascii="Times New Roman" w:hAnsi="Times New Roman"/>
          <w:b/>
          <w:sz w:val="24"/>
          <w:szCs w:val="24"/>
          <w:lang w:val="uz-Cyrl-UZ"/>
        </w:rPr>
        <w:t>4. Ижтимоий ҳимоя – устувор йўналиш</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xml:space="preserve">Ўзбекистон Республикаси Конституциясининг 37, 38, 39-моддалари Инсон ҳуқуқлари умумжаҳон декларациясининг 23, 24, 25-моддаларида фуқароларнинг меҳнат ва ижтимоий ҳимояга бўлган ҳуқуқлари кафолатлари мустаҳкамланган. Булар қаторида ҳар бир шахснинг меҳнат қилиш, эркин касб танлаш, адолатли меҳнат шароитларида ишлаши ва ишсизликдан ҳимояланиш ҳуқуқи, дам олиш ҳуқуқи, шунингдек қариганда, меҳнат лаёқатини йўқотганда, боқувчисидан маҳрум бўлганда ва қонунда назарда тутилган бошқа ҳолларда ижтимоий таъминот олиш ҳуқуқи қайд этилган. Дарҳақиқат, </w:t>
      </w:r>
      <w:r w:rsidRPr="003043A1">
        <w:rPr>
          <w:rFonts w:ascii="Times New Roman" w:hAnsi="Times New Roman"/>
          <w:sz w:val="24"/>
          <w:szCs w:val="24"/>
          <w:lang w:val="uz-Cyrl-UZ"/>
        </w:rPr>
        <w:lastRenderedPageBreak/>
        <w:t>мамлакатимизда амалга оширилаётган кенг қамровли ислоҳотларнинг муҳим таркибий қисми бўлган ижтимоий ислоҳотлардан кўзланган мақсад – фуқаролар учун муносиб турмуш шароитларини яратиш, инсон ҳуқуқ ва эркинликларининг ишончли ҳамда самарали кафолатларини таъминлашдир. Бу инсон ҳуқуқлари умумжахон декларациясининг 22-моддасида қайд этилганидек, инсон ва фуқароларнинг иқтисодий, ижтимоий ва маданий соҳалардаги ҳуқуқларини амалга ошириш, шахснинг қадр-қимматини таъминлаш ва эркин ривожланиши учун ниҳоятда зарур.</w:t>
      </w:r>
    </w:p>
    <w:p w:rsidR="003043A1" w:rsidRPr="003043A1" w:rsidRDefault="003043A1" w:rsidP="003043A1">
      <w:p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ab/>
        <w:t xml:space="preserve">Президент Ислом Каримов таъкидлаганидек, бозор механизмини жорий этишда аввал одамларни ижтимоий ҳимоялаш бўйича кучли эҳтиёт чора-тадбирлари олдиндан кўриб қўйилиши объектив заруратдир. Шу нуқтаи назардан, бозор муносабатларига ўтишнинг “Ўзбек модели” аҳолини кучли ижтимоий ҳимоя қилиш, айниқса унинг кам таъминланган ва муҳтож қатламларини қўллаб-қувватлаш, уларга ҳар томонлама кўмак беришга қаратилган қўшимча чора-тадбирларни ишлаб чиқиш вазифасини илгари суриб, юртимизда аҳолини ижтимоий ҳимоялашнинг мутлақо янги ва ўзига хос тизимини шакллантиришни тақозо этди. </w:t>
      </w:r>
    </w:p>
    <w:p w:rsidR="003043A1" w:rsidRPr="003043A1" w:rsidRDefault="003043A1" w:rsidP="003043A1">
      <w:p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ab/>
        <w:t>Мустақиллик йилларида мамлакатимизда ижтимоий таъминот ҳамда ижтимоий муҳофазалаш давлат органлари тизими тамомила қайта қурилди. Ижтимоий ҳимоянинг янги шакллари жорий этилиши билан бирга уни амалга оширувчи давлат органлари ваколатлари қайта кўриб чиқилди. Ислоҳотлар натижасида ваколатларнинг муайян қисми нодавлат ташкилотларига, биринчи навбатда, фуқароларнинг ўзини-ўзи бошқариш органларига ўтказилди.</w:t>
      </w:r>
    </w:p>
    <w:p w:rsidR="003043A1" w:rsidRPr="003043A1" w:rsidRDefault="003043A1" w:rsidP="003043A1">
      <w:pPr>
        <w:tabs>
          <w:tab w:val="left" w:pos="540"/>
        </w:tabs>
        <w:overflowPunct w:val="0"/>
        <w:autoSpaceDE w:val="0"/>
        <w:autoSpaceDN w:val="0"/>
        <w:adjustRightInd w:val="0"/>
        <w:spacing w:after="0" w:line="240" w:lineRule="auto"/>
        <w:jc w:val="center"/>
        <w:textAlignment w:val="baseline"/>
        <w:rPr>
          <w:rFonts w:ascii="Times New Roman" w:hAnsi="Times New Roman"/>
          <w:b/>
          <w:sz w:val="24"/>
          <w:szCs w:val="24"/>
          <w:lang w:val="uz-Cyrl-UZ"/>
        </w:rPr>
      </w:pPr>
    </w:p>
    <w:p w:rsidR="003043A1" w:rsidRPr="003043A1" w:rsidRDefault="003043A1" w:rsidP="003043A1">
      <w:pPr>
        <w:pStyle w:val="afd"/>
        <w:widowControl w:val="0"/>
        <w:spacing w:after="0"/>
        <w:ind w:left="-180"/>
        <w:jc w:val="center"/>
        <w:rPr>
          <w:lang w:val="uz-Cyrl-UZ"/>
        </w:rPr>
      </w:pPr>
      <w:r w:rsidRPr="003043A1">
        <w:rPr>
          <w:lang w:val="uz-Cyrl-UZ"/>
        </w:rPr>
        <w:t>III. Ўқитувчининг кейсни ечиш ва таҳлил қилиш варианти</w:t>
      </w:r>
    </w:p>
    <w:p w:rsidR="003043A1" w:rsidRPr="003043A1" w:rsidRDefault="003043A1" w:rsidP="003043A1">
      <w:pPr>
        <w:spacing w:after="0" w:line="240" w:lineRule="auto"/>
        <w:jc w:val="center"/>
        <w:rPr>
          <w:rFonts w:ascii="Times New Roman" w:hAnsi="Times New Roman"/>
          <w:b/>
          <w:bCs/>
          <w:sz w:val="24"/>
          <w:szCs w:val="24"/>
          <w:lang w:val="uz-Cyrl-UZ"/>
        </w:rPr>
      </w:pPr>
    </w:p>
    <w:p w:rsidR="003043A1" w:rsidRPr="003043A1" w:rsidRDefault="003043A1" w:rsidP="003043A1">
      <w:pPr>
        <w:spacing w:after="0" w:line="240" w:lineRule="auto"/>
        <w:ind w:firstLine="567"/>
        <w:jc w:val="both"/>
        <w:rPr>
          <w:rFonts w:ascii="Times New Roman" w:hAnsi="Times New Roman"/>
          <w:b/>
          <w:bCs/>
          <w:sz w:val="24"/>
          <w:szCs w:val="24"/>
          <w:lang w:val="uz-Cyrl-UZ"/>
        </w:rPr>
      </w:pPr>
      <w:r w:rsidRPr="003043A1">
        <w:rPr>
          <w:rFonts w:ascii="Times New Roman" w:hAnsi="Times New Roman"/>
          <w:b/>
          <w:bCs/>
          <w:sz w:val="24"/>
          <w:szCs w:val="24"/>
          <w:lang w:val="uz-Cyrl-UZ"/>
        </w:rPr>
        <w:t>Кейсдаги асосий муаммо</w:t>
      </w:r>
    </w:p>
    <w:p w:rsidR="003043A1" w:rsidRPr="003043A1" w:rsidRDefault="003043A1" w:rsidP="003043A1">
      <w:pPr>
        <w:spacing w:after="0" w:line="240" w:lineRule="auto"/>
        <w:ind w:firstLine="567"/>
        <w:jc w:val="both"/>
        <w:rPr>
          <w:rFonts w:ascii="Times New Roman" w:hAnsi="Times New Roman"/>
          <w:i/>
          <w:sz w:val="24"/>
          <w:szCs w:val="24"/>
          <w:lang w:val="uz-Cyrl-UZ"/>
        </w:rPr>
      </w:pPr>
      <w:r w:rsidRPr="003043A1">
        <w:rPr>
          <w:rFonts w:ascii="Times New Roman" w:hAnsi="Times New Roman"/>
          <w:sz w:val="24"/>
          <w:szCs w:val="24"/>
          <w:lang w:val="uz-Cyrl-UZ"/>
        </w:rPr>
        <w:t xml:space="preserve">Жамият тараққиётида беқарорликка йўл қўймаслик ва ижтимоий-сиёсий барқарорликни мустаҳкамлаш. </w:t>
      </w:r>
      <w:r w:rsidRPr="003043A1">
        <w:rPr>
          <w:rFonts w:ascii="Times New Roman" w:hAnsi="Times New Roman"/>
          <w:i/>
          <w:sz w:val="24"/>
          <w:szCs w:val="24"/>
          <w:lang w:val="uz-Cyrl-UZ"/>
        </w:rPr>
        <w:tab/>
      </w:r>
    </w:p>
    <w:p w:rsidR="003043A1" w:rsidRPr="003043A1" w:rsidRDefault="003043A1" w:rsidP="003043A1">
      <w:pPr>
        <w:spacing w:after="0" w:line="240" w:lineRule="auto"/>
        <w:ind w:firstLine="567"/>
        <w:jc w:val="both"/>
        <w:rPr>
          <w:rFonts w:ascii="Times New Roman" w:hAnsi="Times New Roman"/>
          <w:b/>
          <w:i/>
          <w:sz w:val="24"/>
          <w:szCs w:val="24"/>
          <w:lang w:val="uz-Cyrl-UZ"/>
        </w:rPr>
      </w:pPr>
    </w:p>
    <w:p w:rsidR="003043A1" w:rsidRPr="003043A1" w:rsidRDefault="003043A1" w:rsidP="003043A1">
      <w:pPr>
        <w:spacing w:after="0" w:line="240" w:lineRule="auto"/>
        <w:ind w:firstLine="567"/>
        <w:jc w:val="both"/>
        <w:rPr>
          <w:rFonts w:ascii="Times New Roman" w:hAnsi="Times New Roman"/>
          <w:b/>
          <w:i/>
          <w:sz w:val="24"/>
          <w:szCs w:val="24"/>
          <w:lang w:val="uz-Cyrl-UZ"/>
        </w:rPr>
      </w:pPr>
      <w:r w:rsidRPr="003043A1">
        <w:rPr>
          <w:rFonts w:ascii="Times New Roman" w:hAnsi="Times New Roman"/>
          <w:b/>
          <w:i/>
          <w:sz w:val="24"/>
          <w:szCs w:val="24"/>
          <w:lang w:val="uz-Cyrl-UZ"/>
        </w:rPr>
        <w:t>Муаммоли вазиятни ечиш йўллари</w:t>
      </w:r>
    </w:p>
    <w:p w:rsidR="003043A1" w:rsidRPr="003043A1" w:rsidRDefault="003043A1" w:rsidP="003043A1">
      <w:pPr>
        <w:spacing w:after="0" w:line="240" w:lineRule="auto"/>
        <w:ind w:firstLine="567"/>
        <w:jc w:val="both"/>
        <w:rPr>
          <w:rFonts w:ascii="Times New Roman" w:hAnsi="Times New Roman"/>
          <w:b/>
          <w:sz w:val="24"/>
          <w:szCs w:val="24"/>
          <w:lang w:val="uz-Cyrl-UZ"/>
        </w:rPr>
      </w:pPr>
    </w:p>
    <w:p w:rsidR="003043A1" w:rsidRPr="003043A1" w:rsidRDefault="003043A1" w:rsidP="000B3694">
      <w:pPr>
        <w:numPr>
          <w:ilvl w:val="0"/>
          <w:numId w:val="29"/>
        </w:numPr>
        <w:spacing w:after="0" w:line="240" w:lineRule="auto"/>
        <w:jc w:val="both"/>
        <w:rPr>
          <w:rFonts w:ascii="Times New Roman" w:hAnsi="Times New Roman"/>
          <w:sz w:val="24"/>
          <w:szCs w:val="24"/>
          <w:lang w:val="uz-Cyrl-UZ"/>
        </w:rPr>
      </w:pPr>
      <w:r w:rsidRPr="003043A1">
        <w:rPr>
          <w:rFonts w:ascii="Times New Roman" w:hAnsi="Times New Roman"/>
          <w:b/>
          <w:sz w:val="24"/>
          <w:szCs w:val="24"/>
          <w:lang w:val="uz-Cyrl-UZ"/>
        </w:rPr>
        <w:t>Кейс ва унинг ахборот таъминоти билан танишамиз</w:t>
      </w:r>
      <w:r w:rsidRPr="003043A1">
        <w:rPr>
          <w:rFonts w:ascii="Times New Roman" w:hAnsi="Times New Roman"/>
          <w:sz w:val="24"/>
          <w:szCs w:val="24"/>
          <w:lang w:val="uz-Cyrl-UZ"/>
        </w:rPr>
        <w:t xml:space="preserve"> </w:t>
      </w:r>
    </w:p>
    <w:p w:rsidR="003043A1" w:rsidRPr="003043A1" w:rsidRDefault="003043A1" w:rsidP="003043A1">
      <w:pPr>
        <w:spacing w:after="0" w:line="240" w:lineRule="auto"/>
        <w:ind w:firstLine="567"/>
        <w:jc w:val="both"/>
        <w:rPr>
          <w:rFonts w:ascii="Times New Roman" w:hAnsi="Times New Roman"/>
          <w:sz w:val="24"/>
          <w:szCs w:val="24"/>
          <w:lang w:val="uz-Cyrl-UZ"/>
        </w:rPr>
      </w:pPr>
      <w:r w:rsidRPr="003043A1">
        <w:rPr>
          <w:rFonts w:ascii="Times New Roman" w:hAnsi="Times New Roman"/>
          <w:sz w:val="24"/>
          <w:szCs w:val="24"/>
          <w:lang w:val="uz-Cyrl-UZ"/>
        </w:rPr>
        <w:t>Муаммони ечиш даражасини аниқлаймиз.</w:t>
      </w:r>
    </w:p>
    <w:p w:rsidR="003043A1" w:rsidRPr="003043A1" w:rsidRDefault="003043A1" w:rsidP="003043A1">
      <w:pPr>
        <w:spacing w:after="0" w:line="240" w:lineRule="auto"/>
        <w:ind w:firstLine="567"/>
        <w:jc w:val="both"/>
        <w:rPr>
          <w:rFonts w:ascii="Times New Roman" w:hAnsi="Times New Roman"/>
          <w:sz w:val="24"/>
          <w:szCs w:val="24"/>
          <w:lang w:val="uz-Cyrl-UZ"/>
        </w:rPr>
      </w:pPr>
      <w:r w:rsidRPr="003043A1">
        <w:rPr>
          <w:rFonts w:ascii="Times New Roman" w:hAnsi="Times New Roman"/>
          <w:sz w:val="24"/>
          <w:szCs w:val="24"/>
          <w:lang w:val="uz-Cyrl-UZ"/>
        </w:rPr>
        <w:t>Ҳаммамизга маълумки, Ўзбекистонда иқтисодий ислоҳотларнинг бош мақсади – барқарор ижтимоий йўналтирилган бозор иқтисодиётини, кучли демократик ҳуқуқий давлатни ва фуқаролар жамиятини қуриш ҳисобланади. Бу борада хусусий тармоқнинг жадал ривожланишини, унинг мамлакат иқтисодиётидаги улуши кўпайишини таъминлаш белгиланган. Ижтимоий-сиёсий соҳада барқарор тараққиётни юқори суръатларда олиб бориш учун: биринчидан, Давлат тузилмаларининг хусусий тадбиркорлик фаолиятига аралашувини янада кўпроқ чеклаш; иккинчидан, илм-фан тараққиётида инновацион янгиликларни қўллаш; учинчидан, хавфсизлик ва тинчлик сиёсатини юритиш; тўртинчидан, хусусий тадбиркорларга зарур ресурсларни сотиб олиш ва ўз маҳсулотини сотиш учун бозорларга чиқиш имкониятларини кенгайтириш; бешинчидан, кичик бизнес ва тадбиркорлик субъектлари фаолиятини ривожлантириш ва қўллаб-қувватлаш, хамда қўшимча солиқ имтиёзлари ва преференциялар бериш; олтинчидан, ОАВдаги глобаллашувнинг интеграцион, интенсив ва универсал жараёнларини чекламаслик лозим.</w:t>
      </w:r>
    </w:p>
    <w:p w:rsidR="003043A1" w:rsidRPr="003043A1" w:rsidRDefault="003043A1" w:rsidP="003043A1">
      <w:pPr>
        <w:spacing w:after="0" w:line="240" w:lineRule="auto"/>
        <w:ind w:firstLine="567"/>
        <w:jc w:val="both"/>
        <w:rPr>
          <w:rFonts w:ascii="Times New Roman" w:hAnsi="Times New Roman"/>
          <w:b/>
          <w:sz w:val="24"/>
          <w:szCs w:val="24"/>
          <w:lang w:val="uz-Cyrl-UZ"/>
        </w:rPr>
      </w:pPr>
      <w:r w:rsidRPr="003043A1">
        <w:rPr>
          <w:rFonts w:ascii="Times New Roman" w:hAnsi="Times New Roman"/>
          <w:sz w:val="24"/>
          <w:szCs w:val="24"/>
          <w:lang w:val="uz-Cyrl-UZ"/>
        </w:rPr>
        <w:t xml:space="preserve">Мулксиз ижтимоий муносабатларни ривожлантиришнинг, мамлакатда халқ фаровонлигини таъминлашга қаратилган чора-тадбирларни амалга оширишнинг иложи йўқ. Конституциямизнинг “Жамиятнинг иқтисодий негизлари”га бағишланган XII боби 53-моддасида мамлакат иқтисодий асосини ташкил этувчи “бозор муносабатларини ривожлантиришга қаратилган Ўзбекистон иқтисодиётининг негизини хилма-хил шакллардаги мулк ташкил этиши, давлат истеъмолчиларининг ҳуқуқий устунлигини ҳисобга олиб, иқтисодий фаолият, тадбиркорлик ва меҳнат қилиш эркинлиги, барча мулк </w:t>
      </w:r>
      <w:r w:rsidRPr="003043A1">
        <w:rPr>
          <w:rFonts w:ascii="Times New Roman" w:hAnsi="Times New Roman"/>
          <w:sz w:val="24"/>
          <w:szCs w:val="24"/>
          <w:lang w:val="uz-Cyrl-UZ"/>
        </w:rPr>
        <w:lastRenderedPageBreak/>
        <w:t>шаклларининг тенг ҳуқуқлилиги ва ҳуқуқий жихатдан тенг муҳофаза этилиши кафолатланиши” тўғрисидаги конституциявий меъёр белгиланиб, у ўз ўрнида мамлакат иқтисодий муносабатларини тартибга солувчи конституциявий тамойил ҳисобланади.</w:t>
      </w:r>
      <w:r w:rsidRPr="003043A1">
        <w:rPr>
          <w:rFonts w:ascii="Times New Roman" w:hAnsi="Times New Roman"/>
          <w:b/>
          <w:sz w:val="24"/>
          <w:szCs w:val="24"/>
          <w:lang w:val="uz-Cyrl-UZ"/>
        </w:rPr>
        <w:t xml:space="preserve"> </w:t>
      </w:r>
    </w:p>
    <w:p w:rsidR="003043A1" w:rsidRPr="003043A1" w:rsidRDefault="003043A1" w:rsidP="003043A1">
      <w:pPr>
        <w:spacing w:after="0" w:line="240" w:lineRule="auto"/>
        <w:ind w:firstLine="567"/>
        <w:jc w:val="center"/>
        <w:rPr>
          <w:rFonts w:ascii="Times New Roman" w:hAnsi="Times New Roman"/>
          <w:b/>
          <w:sz w:val="24"/>
          <w:szCs w:val="24"/>
          <w:lang w:val="uz-Cyrl-UZ"/>
        </w:rPr>
      </w:pPr>
    </w:p>
    <w:p w:rsidR="003043A1" w:rsidRPr="003043A1" w:rsidRDefault="003043A1" w:rsidP="003043A1">
      <w:pPr>
        <w:spacing w:after="0" w:line="240" w:lineRule="auto"/>
        <w:ind w:firstLine="567"/>
        <w:jc w:val="center"/>
        <w:rPr>
          <w:rFonts w:ascii="Times New Roman" w:hAnsi="Times New Roman"/>
          <w:b/>
          <w:sz w:val="24"/>
          <w:szCs w:val="24"/>
          <w:lang w:val="uz-Cyrl-UZ"/>
        </w:rPr>
      </w:pPr>
      <w:r w:rsidRPr="003043A1">
        <w:rPr>
          <w:rFonts w:ascii="Times New Roman" w:hAnsi="Times New Roman"/>
          <w:b/>
          <w:sz w:val="24"/>
          <w:szCs w:val="24"/>
          <w:lang w:val="uz-Cyrl-UZ"/>
        </w:rPr>
        <w:t>2.</w:t>
      </w:r>
      <w:r w:rsidRPr="003043A1">
        <w:rPr>
          <w:rFonts w:ascii="Times New Roman" w:hAnsi="Times New Roman"/>
          <w:sz w:val="24"/>
          <w:szCs w:val="24"/>
          <w:lang w:val="uz-Cyrl-UZ"/>
        </w:rPr>
        <w:t xml:space="preserve"> </w:t>
      </w:r>
      <w:r w:rsidRPr="003043A1">
        <w:rPr>
          <w:rFonts w:ascii="Times New Roman" w:hAnsi="Times New Roman"/>
          <w:b/>
          <w:sz w:val="24"/>
          <w:szCs w:val="24"/>
          <w:lang w:val="uz-Cyrl-UZ"/>
        </w:rPr>
        <w:t>Берилган вазият билан танишамиз.</w:t>
      </w:r>
    </w:p>
    <w:p w:rsidR="003043A1" w:rsidRPr="003043A1" w:rsidRDefault="003043A1" w:rsidP="003043A1">
      <w:pPr>
        <w:spacing w:after="0" w:line="240" w:lineRule="auto"/>
        <w:ind w:firstLine="567"/>
        <w:jc w:val="both"/>
        <w:rPr>
          <w:rFonts w:ascii="Times New Roman" w:hAnsi="Times New Roman"/>
          <w:sz w:val="24"/>
          <w:szCs w:val="24"/>
          <w:lang w:val="uz-Cyrl-UZ"/>
        </w:rPr>
      </w:pPr>
      <w:r w:rsidRPr="003043A1">
        <w:rPr>
          <w:rFonts w:ascii="Times New Roman" w:hAnsi="Times New Roman"/>
          <w:sz w:val="24"/>
          <w:szCs w:val="24"/>
          <w:lang w:val="uz-Cyrl-UZ"/>
        </w:rPr>
        <w:t>Маълумотларни яна диққат билан ўқиб чиқиб, биз учун муҳим бўлган сатрларни тагига чизиб оламиз. Бир абзацдан иккинчи абзацга ўтишдан олдин, уни икки уч маротаба ўқиб мазмунига кириб борамиз. Кейсдаги муҳим фикрларни қалам ёрдамида остини чизиб қўямиз. Вазият тавсифида берилган асосий тушунча ва ибораларга диққатимизни жалб қиламиз:</w:t>
      </w:r>
    </w:p>
    <w:p w:rsidR="003043A1" w:rsidRPr="003043A1" w:rsidRDefault="003043A1" w:rsidP="000B3694">
      <w:pPr>
        <w:numPr>
          <w:ilvl w:val="0"/>
          <w:numId w:val="21"/>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Сўз эркинлиги;</w:t>
      </w:r>
      <w:r w:rsidRPr="003043A1">
        <w:rPr>
          <w:rFonts w:ascii="Times New Roman" w:hAnsi="Times New Roman"/>
          <w:sz w:val="24"/>
          <w:szCs w:val="24"/>
          <w:lang w:val="uz-Cyrl-UZ"/>
        </w:rPr>
        <w:tab/>
      </w:r>
      <w:r w:rsidRPr="003043A1">
        <w:rPr>
          <w:rFonts w:ascii="Times New Roman" w:hAnsi="Times New Roman"/>
          <w:sz w:val="24"/>
          <w:szCs w:val="24"/>
          <w:lang w:val="uz-Cyrl-UZ"/>
        </w:rPr>
        <w:tab/>
      </w:r>
      <w:r w:rsidRPr="003043A1">
        <w:rPr>
          <w:rFonts w:ascii="Times New Roman" w:hAnsi="Times New Roman"/>
          <w:sz w:val="24"/>
          <w:szCs w:val="24"/>
          <w:lang w:val="uz-Cyrl-UZ"/>
        </w:rPr>
        <w:tab/>
      </w:r>
      <w:r w:rsidRPr="003043A1">
        <w:rPr>
          <w:rFonts w:ascii="Times New Roman" w:hAnsi="Times New Roman"/>
          <w:sz w:val="24"/>
          <w:szCs w:val="24"/>
          <w:lang w:val="uz-Cyrl-UZ"/>
        </w:rPr>
        <w:tab/>
        <w:t>- либерализм;</w:t>
      </w:r>
    </w:p>
    <w:p w:rsidR="003043A1" w:rsidRPr="003043A1" w:rsidRDefault="003043A1" w:rsidP="000B3694">
      <w:pPr>
        <w:numPr>
          <w:ilvl w:val="0"/>
          <w:numId w:val="21"/>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Ахборот асри;</w:t>
      </w:r>
      <w:r w:rsidRPr="003043A1">
        <w:rPr>
          <w:rFonts w:ascii="Times New Roman" w:hAnsi="Times New Roman"/>
          <w:sz w:val="24"/>
          <w:szCs w:val="24"/>
          <w:lang w:val="uz-Cyrl-UZ"/>
        </w:rPr>
        <w:tab/>
      </w:r>
      <w:r w:rsidRPr="003043A1">
        <w:rPr>
          <w:rFonts w:ascii="Times New Roman" w:hAnsi="Times New Roman"/>
          <w:sz w:val="24"/>
          <w:szCs w:val="24"/>
          <w:lang w:val="uz-Cyrl-UZ"/>
        </w:rPr>
        <w:tab/>
      </w:r>
      <w:r w:rsidRPr="003043A1">
        <w:rPr>
          <w:rFonts w:ascii="Times New Roman" w:hAnsi="Times New Roman"/>
          <w:sz w:val="24"/>
          <w:szCs w:val="24"/>
          <w:lang w:val="uz-Cyrl-UZ"/>
        </w:rPr>
        <w:tab/>
      </w:r>
      <w:r w:rsidRPr="003043A1">
        <w:rPr>
          <w:rFonts w:ascii="Times New Roman" w:hAnsi="Times New Roman"/>
          <w:sz w:val="24"/>
          <w:szCs w:val="24"/>
          <w:lang w:val="uz-Cyrl-UZ"/>
        </w:rPr>
        <w:tab/>
        <w:t>- тенденция;</w:t>
      </w:r>
    </w:p>
    <w:p w:rsidR="003043A1" w:rsidRPr="003043A1" w:rsidRDefault="003043A1" w:rsidP="000B3694">
      <w:pPr>
        <w:numPr>
          <w:ilvl w:val="0"/>
          <w:numId w:val="21"/>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Оммавий ахборот воситалари;</w:t>
      </w:r>
      <w:r w:rsidRPr="003043A1">
        <w:rPr>
          <w:rFonts w:ascii="Times New Roman" w:hAnsi="Times New Roman"/>
          <w:sz w:val="24"/>
          <w:szCs w:val="24"/>
          <w:lang w:val="uz-Cyrl-UZ"/>
        </w:rPr>
        <w:tab/>
        <w:t>- инновация;</w:t>
      </w:r>
    </w:p>
    <w:p w:rsidR="003043A1" w:rsidRPr="003043A1" w:rsidRDefault="003043A1" w:rsidP="000B3694">
      <w:pPr>
        <w:numPr>
          <w:ilvl w:val="0"/>
          <w:numId w:val="21"/>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Нодавлат ахборот тизимлари;</w:t>
      </w:r>
      <w:r w:rsidRPr="003043A1">
        <w:rPr>
          <w:rFonts w:ascii="Times New Roman" w:hAnsi="Times New Roman"/>
          <w:sz w:val="24"/>
          <w:szCs w:val="24"/>
          <w:lang w:val="uz-Cyrl-UZ"/>
        </w:rPr>
        <w:tab/>
        <w:t>- ижтимоий ҳимоя;</w:t>
      </w:r>
    </w:p>
    <w:p w:rsidR="003043A1" w:rsidRPr="003043A1" w:rsidRDefault="003043A1" w:rsidP="000B3694">
      <w:pPr>
        <w:numPr>
          <w:ilvl w:val="0"/>
          <w:numId w:val="21"/>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Интернет;</w:t>
      </w:r>
      <w:r w:rsidRPr="003043A1">
        <w:rPr>
          <w:rFonts w:ascii="Times New Roman" w:hAnsi="Times New Roman"/>
          <w:sz w:val="24"/>
          <w:szCs w:val="24"/>
          <w:lang w:val="uz-Cyrl-UZ"/>
        </w:rPr>
        <w:tab/>
      </w:r>
      <w:r w:rsidRPr="003043A1">
        <w:rPr>
          <w:rFonts w:ascii="Times New Roman" w:hAnsi="Times New Roman"/>
          <w:sz w:val="24"/>
          <w:szCs w:val="24"/>
          <w:lang w:val="uz-Cyrl-UZ"/>
        </w:rPr>
        <w:tab/>
      </w:r>
      <w:r w:rsidRPr="003043A1">
        <w:rPr>
          <w:rFonts w:ascii="Times New Roman" w:hAnsi="Times New Roman"/>
          <w:sz w:val="24"/>
          <w:szCs w:val="24"/>
          <w:lang w:val="uz-Cyrl-UZ"/>
        </w:rPr>
        <w:tab/>
      </w:r>
      <w:r w:rsidRPr="003043A1">
        <w:rPr>
          <w:rFonts w:ascii="Times New Roman" w:hAnsi="Times New Roman"/>
          <w:sz w:val="24"/>
          <w:szCs w:val="24"/>
          <w:lang w:val="uz-Cyrl-UZ"/>
        </w:rPr>
        <w:tab/>
      </w:r>
      <w:r w:rsidRPr="003043A1">
        <w:rPr>
          <w:rFonts w:ascii="Times New Roman" w:hAnsi="Times New Roman"/>
          <w:sz w:val="24"/>
          <w:szCs w:val="24"/>
          <w:lang w:val="uz-Cyrl-UZ"/>
        </w:rPr>
        <w:tab/>
        <w:t>- ижтимоий таъминот;</w:t>
      </w:r>
    </w:p>
    <w:p w:rsidR="003043A1" w:rsidRPr="003043A1" w:rsidRDefault="003043A1" w:rsidP="000B3694">
      <w:pPr>
        <w:numPr>
          <w:ilvl w:val="0"/>
          <w:numId w:val="21"/>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жамият;</w:t>
      </w:r>
      <w:r w:rsidRPr="003043A1">
        <w:rPr>
          <w:rFonts w:ascii="Times New Roman" w:hAnsi="Times New Roman"/>
          <w:sz w:val="24"/>
          <w:szCs w:val="24"/>
          <w:lang w:val="uz-Cyrl-UZ"/>
        </w:rPr>
        <w:tab/>
      </w:r>
      <w:r w:rsidRPr="003043A1">
        <w:rPr>
          <w:rFonts w:ascii="Times New Roman" w:hAnsi="Times New Roman"/>
          <w:sz w:val="24"/>
          <w:szCs w:val="24"/>
          <w:lang w:val="uz-Cyrl-UZ"/>
        </w:rPr>
        <w:tab/>
      </w:r>
      <w:r w:rsidRPr="003043A1">
        <w:rPr>
          <w:rFonts w:ascii="Times New Roman" w:hAnsi="Times New Roman"/>
          <w:sz w:val="24"/>
          <w:szCs w:val="24"/>
          <w:lang w:val="uz-Cyrl-UZ"/>
        </w:rPr>
        <w:tab/>
      </w:r>
      <w:r w:rsidRPr="003043A1">
        <w:rPr>
          <w:rFonts w:ascii="Times New Roman" w:hAnsi="Times New Roman"/>
          <w:sz w:val="24"/>
          <w:szCs w:val="24"/>
          <w:lang w:val="uz-Cyrl-UZ"/>
        </w:rPr>
        <w:tab/>
      </w:r>
      <w:r w:rsidRPr="003043A1">
        <w:rPr>
          <w:rFonts w:ascii="Times New Roman" w:hAnsi="Times New Roman"/>
          <w:sz w:val="24"/>
          <w:szCs w:val="24"/>
          <w:lang w:val="uz-Cyrl-UZ"/>
        </w:rPr>
        <w:tab/>
        <w:t>- тараққиётнинг “Ўзбек модели”;</w:t>
      </w:r>
    </w:p>
    <w:p w:rsidR="003043A1" w:rsidRPr="003043A1" w:rsidRDefault="003043A1" w:rsidP="000B3694">
      <w:pPr>
        <w:numPr>
          <w:ilvl w:val="0"/>
          <w:numId w:val="21"/>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ижтимоий- сиёсий тизим;</w:t>
      </w:r>
      <w:r w:rsidRPr="003043A1">
        <w:rPr>
          <w:rFonts w:ascii="Times New Roman" w:hAnsi="Times New Roman"/>
          <w:sz w:val="24"/>
          <w:szCs w:val="24"/>
          <w:lang w:val="uz-Cyrl-UZ"/>
        </w:rPr>
        <w:tab/>
      </w:r>
      <w:r w:rsidRPr="003043A1">
        <w:rPr>
          <w:rFonts w:ascii="Times New Roman" w:hAnsi="Times New Roman"/>
          <w:sz w:val="24"/>
          <w:szCs w:val="24"/>
          <w:lang w:val="uz-Cyrl-UZ"/>
        </w:rPr>
        <w:tab/>
        <w:t>- хавфсизлик;</w:t>
      </w:r>
    </w:p>
    <w:p w:rsidR="003043A1" w:rsidRPr="003043A1" w:rsidRDefault="003043A1" w:rsidP="000B3694">
      <w:pPr>
        <w:numPr>
          <w:ilvl w:val="0"/>
          <w:numId w:val="21"/>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барқарорлик;</w:t>
      </w:r>
      <w:r w:rsidRPr="003043A1">
        <w:rPr>
          <w:rFonts w:ascii="Times New Roman" w:hAnsi="Times New Roman"/>
          <w:sz w:val="24"/>
          <w:szCs w:val="24"/>
          <w:lang w:val="uz-Cyrl-UZ"/>
        </w:rPr>
        <w:tab/>
      </w:r>
      <w:r w:rsidRPr="003043A1">
        <w:rPr>
          <w:rFonts w:ascii="Times New Roman" w:hAnsi="Times New Roman"/>
          <w:sz w:val="24"/>
          <w:szCs w:val="24"/>
          <w:lang w:val="uz-Cyrl-UZ"/>
        </w:rPr>
        <w:tab/>
      </w:r>
      <w:r w:rsidRPr="003043A1">
        <w:rPr>
          <w:rFonts w:ascii="Times New Roman" w:hAnsi="Times New Roman"/>
          <w:sz w:val="24"/>
          <w:szCs w:val="24"/>
          <w:lang w:val="uz-Cyrl-UZ"/>
        </w:rPr>
        <w:tab/>
      </w:r>
      <w:r w:rsidRPr="003043A1">
        <w:rPr>
          <w:rFonts w:ascii="Times New Roman" w:hAnsi="Times New Roman"/>
          <w:sz w:val="24"/>
          <w:szCs w:val="24"/>
          <w:lang w:val="uz-Cyrl-UZ"/>
        </w:rPr>
        <w:tab/>
        <w:t>- модернизация;</w:t>
      </w:r>
    </w:p>
    <w:p w:rsidR="003043A1" w:rsidRPr="003043A1" w:rsidRDefault="003043A1" w:rsidP="000B3694">
      <w:pPr>
        <w:numPr>
          <w:ilvl w:val="0"/>
          <w:numId w:val="21"/>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 xml:space="preserve">беқарорлик; </w:t>
      </w:r>
      <w:r w:rsidRPr="003043A1">
        <w:rPr>
          <w:rFonts w:ascii="Times New Roman" w:hAnsi="Times New Roman"/>
          <w:sz w:val="24"/>
          <w:szCs w:val="24"/>
          <w:lang w:val="uz-Cyrl-UZ"/>
        </w:rPr>
        <w:tab/>
      </w:r>
      <w:r w:rsidRPr="003043A1">
        <w:rPr>
          <w:rFonts w:ascii="Times New Roman" w:hAnsi="Times New Roman"/>
          <w:sz w:val="24"/>
          <w:szCs w:val="24"/>
          <w:lang w:val="uz-Cyrl-UZ"/>
        </w:rPr>
        <w:tab/>
        <w:t xml:space="preserve">                    - менталитет.</w:t>
      </w:r>
    </w:p>
    <w:p w:rsidR="003043A1" w:rsidRPr="003043A1" w:rsidRDefault="003043A1" w:rsidP="003043A1">
      <w:pPr>
        <w:spacing w:after="0" w:line="240" w:lineRule="auto"/>
        <w:ind w:firstLine="708"/>
        <w:jc w:val="both"/>
        <w:rPr>
          <w:rFonts w:ascii="Times New Roman" w:hAnsi="Times New Roman"/>
          <w:b/>
          <w:sz w:val="24"/>
          <w:szCs w:val="24"/>
          <w:lang w:val="uz-Cyrl-UZ"/>
        </w:rPr>
      </w:pPr>
    </w:p>
    <w:p w:rsidR="003043A1" w:rsidRPr="003043A1" w:rsidRDefault="003043A1" w:rsidP="003043A1">
      <w:pPr>
        <w:spacing w:after="0" w:line="240" w:lineRule="auto"/>
        <w:ind w:firstLine="708"/>
        <w:jc w:val="both"/>
        <w:rPr>
          <w:rFonts w:ascii="Times New Roman" w:hAnsi="Times New Roman"/>
          <w:b/>
          <w:sz w:val="24"/>
          <w:szCs w:val="24"/>
          <w:lang w:val="uz-Cyrl-UZ"/>
        </w:rPr>
      </w:pPr>
      <w:r w:rsidRPr="003043A1">
        <w:rPr>
          <w:rFonts w:ascii="Times New Roman" w:hAnsi="Times New Roman"/>
          <w:b/>
          <w:sz w:val="24"/>
          <w:szCs w:val="24"/>
          <w:lang w:val="uz-Cyrl-UZ"/>
        </w:rPr>
        <w:t>3.</w:t>
      </w:r>
      <w:r w:rsidRPr="003043A1">
        <w:rPr>
          <w:rFonts w:ascii="Times New Roman" w:hAnsi="Times New Roman"/>
          <w:sz w:val="24"/>
          <w:szCs w:val="24"/>
          <w:lang w:val="uz-Cyrl-UZ"/>
        </w:rPr>
        <w:t xml:space="preserve"> </w:t>
      </w:r>
      <w:r w:rsidRPr="003043A1">
        <w:rPr>
          <w:rFonts w:ascii="Times New Roman" w:hAnsi="Times New Roman"/>
          <w:b/>
          <w:sz w:val="24"/>
          <w:szCs w:val="24"/>
          <w:lang w:val="uz-Cyrl-UZ"/>
        </w:rPr>
        <w:t>Муаммоли вазият таҳлили.</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Тақдимотни тайёрлаймиз. Мазкур ҳолатда қабул қилиниши мумкин бўлган муаммонинг барча ечимларини топамиз:</w:t>
      </w:r>
    </w:p>
    <w:p w:rsidR="003043A1" w:rsidRPr="003043A1" w:rsidRDefault="003043A1" w:rsidP="003043A1">
      <w:pPr>
        <w:spacing w:after="0" w:line="240" w:lineRule="auto"/>
        <w:ind w:firstLine="708"/>
        <w:jc w:val="both"/>
        <w:rPr>
          <w:rFonts w:ascii="Times New Roman" w:hAnsi="Times New Roman"/>
          <w:b/>
          <w:i/>
          <w:sz w:val="24"/>
          <w:szCs w:val="24"/>
          <w:lang w:val="uz-Cyrl-UZ"/>
        </w:rPr>
      </w:pPr>
    </w:p>
    <w:p w:rsidR="003043A1" w:rsidRPr="003043A1" w:rsidRDefault="003043A1" w:rsidP="003043A1">
      <w:pPr>
        <w:spacing w:after="0" w:line="240" w:lineRule="auto"/>
        <w:ind w:firstLine="708"/>
        <w:jc w:val="both"/>
        <w:rPr>
          <w:rFonts w:ascii="Times New Roman" w:hAnsi="Times New Roman"/>
          <w:b/>
          <w:i/>
          <w:sz w:val="24"/>
          <w:szCs w:val="24"/>
          <w:lang w:val="uz-Cyrl-UZ"/>
        </w:rPr>
      </w:pPr>
      <w:r w:rsidRPr="003043A1">
        <w:rPr>
          <w:rFonts w:ascii="Times New Roman" w:hAnsi="Times New Roman"/>
          <w:b/>
          <w:i/>
          <w:sz w:val="24"/>
          <w:szCs w:val="24"/>
        </w:rPr>
        <w:t>Муаммоли вазият тури</w:t>
      </w:r>
    </w:p>
    <w:p w:rsidR="003043A1" w:rsidRPr="003043A1" w:rsidRDefault="003043A1" w:rsidP="003043A1">
      <w:pPr>
        <w:spacing w:after="0" w:line="240" w:lineRule="auto"/>
        <w:ind w:firstLine="708"/>
        <w:rPr>
          <w:rFonts w:ascii="Times New Roman" w:hAnsi="Times New Roman"/>
          <w:b/>
          <w:i/>
          <w:iCs/>
          <w:sz w:val="24"/>
          <w:szCs w:val="24"/>
          <w:lang w:val="uz-Cyrl-UZ"/>
        </w:rPr>
      </w:pP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b/>
          <w:i/>
          <w:iCs/>
          <w:sz w:val="24"/>
          <w:szCs w:val="24"/>
          <w:lang w:val="uz-Cyrl-UZ"/>
        </w:rPr>
        <w:t>1-муаммо</w:t>
      </w:r>
      <w:r w:rsidRPr="003043A1">
        <w:rPr>
          <w:rFonts w:ascii="Times New Roman" w:hAnsi="Times New Roman"/>
          <w:i/>
          <w:iCs/>
          <w:sz w:val="24"/>
          <w:szCs w:val="24"/>
          <w:lang w:val="uz-Cyrl-UZ"/>
        </w:rPr>
        <w:t>.</w:t>
      </w:r>
      <w:r w:rsidRPr="003043A1">
        <w:rPr>
          <w:rFonts w:ascii="Times New Roman" w:hAnsi="Times New Roman"/>
          <w:sz w:val="24"/>
          <w:szCs w:val="24"/>
          <w:lang w:val="uz-Cyrl-UZ"/>
        </w:rPr>
        <w:t xml:space="preserve"> ОАВ - инсон тафаккурини ривожлантириш омили сифатида.</w:t>
      </w:r>
    </w:p>
    <w:p w:rsidR="003043A1" w:rsidRPr="003043A1" w:rsidRDefault="003043A1" w:rsidP="000B3694">
      <w:pPr>
        <w:numPr>
          <w:ilvl w:val="0"/>
          <w:numId w:val="25"/>
        </w:numPr>
        <w:tabs>
          <w:tab w:val="clear" w:pos="720"/>
        </w:tabs>
        <w:spacing w:after="0" w:line="240" w:lineRule="auto"/>
        <w:ind w:left="0" w:firstLine="360"/>
        <w:jc w:val="both"/>
        <w:rPr>
          <w:rFonts w:ascii="Times New Roman" w:hAnsi="Times New Roman"/>
          <w:sz w:val="24"/>
          <w:szCs w:val="24"/>
          <w:lang w:val="uz-Cyrl-UZ"/>
        </w:rPr>
      </w:pPr>
      <w:r w:rsidRPr="003043A1">
        <w:rPr>
          <w:rFonts w:ascii="Times New Roman" w:hAnsi="Times New Roman"/>
          <w:sz w:val="24"/>
          <w:szCs w:val="24"/>
          <w:lang w:val="uz-Cyrl-UZ"/>
        </w:rPr>
        <w:t>ОАВ жамият тараққиётида қандай роль ўйнайди?</w:t>
      </w:r>
    </w:p>
    <w:p w:rsidR="003043A1" w:rsidRPr="003043A1" w:rsidRDefault="003043A1" w:rsidP="000B3694">
      <w:pPr>
        <w:numPr>
          <w:ilvl w:val="0"/>
          <w:numId w:val="25"/>
        </w:numPr>
        <w:tabs>
          <w:tab w:val="clear" w:pos="720"/>
        </w:tabs>
        <w:spacing w:after="0" w:line="240" w:lineRule="auto"/>
        <w:ind w:left="0" w:firstLine="360"/>
        <w:jc w:val="both"/>
        <w:rPr>
          <w:rFonts w:ascii="Times New Roman" w:hAnsi="Times New Roman"/>
          <w:sz w:val="24"/>
          <w:szCs w:val="24"/>
          <w:lang w:val="uz-Cyrl-UZ"/>
        </w:rPr>
      </w:pPr>
      <w:r w:rsidRPr="003043A1">
        <w:rPr>
          <w:rFonts w:ascii="Times New Roman" w:hAnsi="Times New Roman"/>
          <w:sz w:val="24"/>
          <w:szCs w:val="24"/>
          <w:lang w:val="uz-Cyrl-UZ"/>
        </w:rPr>
        <w:t>ОАВнинг тараққиёт омили – Интернетми?</w:t>
      </w:r>
    </w:p>
    <w:p w:rsidR="003043A1" w:rsidRPr="003043A1" w:rsidRDefault="003043A1" w:rsidP="000B3694">
      <w:pPr>
        <w:numPr>
          <w:ilvl w:val="0"/>
          <w:numId w:val="25"/>
        </w:numPr>
        <w:tabs>
          <w:tab w:val="clear" w:pos="720"/>
        </w:tabs>
        <w:spacing w:after="0" w:line="240" w:lineRule="auto"/>
        <w:ind w:left="0" w:firstLine="360"/>
        <w:jc w:val="both"/>
        <w:rPr>
          <w:rFonts w:ascii="Times New Roman" w:hAnsi="Times New Roman"/>
          <w:sz w:val="24"/>
          <w:szCs w:val="24"/>
          <w:lang w:val="uz-Cyrl-UZ"/>
        </w:rPr>
      </w:pPr>
      <w:r w:rsidRPr="003043A1">
        <w:rPr>
          <w:rFonts w:ascii="Times New Roman" w:hAnsi="Times New Roman"/>
          <w:sz w:val="24"/>
          <w:szCs w:val="24"/>
        </w:rPr>
        <w:t>М</w:t>
      </w:r>
      <w:r w:rsidRPr="003043A1">
        <w:rPr>
          <w:rFonts w:ascii="Times New Roman" w:hAnsi="Times New Roman"/>
          <w:sz w:val="24"/>
          <w:szCs w:val="24"/>
          <w:lang w:val="uz-Cyrl-UZ"/>
        </w:rPr>
        <w:t>устақил фикрга эга бўлган шахсни тарбиялаш - миллат камолоти мезони.</w:t>
      </w:r>
    </w:p>
    <w:p w:rsidR="003043A1" w:rsidRPr="003043A1" w:rsidRDefault="003043A1" w:rsidP="003043A1">
      <w:pPr>
        <w:spacing w:after="0" w:line="240" w:lineRule="auto"/>
        <w:ind w:firstLine="708"/>
        <w:rPr>
          <w:rFonts w:ascii="Times New Roman" w:hAnsi="Times New Roman"/>
          <w:b/>
          <w:i/>
          <w:sz w:val="24"/>
          <w:szCs w:val="24"/>
          <w:lang w:val="uz-Cyrl-UZ"/>
        </w:rPr>
      </w:pPr>
    </w:p>
    <w:p w:rsidR="003043A1" w:rsidRPr="003043A1" w:rsidRDefault="003043A1" w:rsidP="003043A1">
      <w:pPr>
        <w:spacing w:after="0" w:line="240" w:lineRule="auto"/>
        <w:ind w:firstLine="708"/>
        <w:rPr>
          <w:rFonts w:ascii="Times New Roman" w:hAnsi="Times New Roman"/>
          <w:b/>
          <w:i/>
          <w:sz w:val="24"/>
          <w:szCs w:val="24"/>
          <w:lang w:val="uz-Cyrl-UZ"/>
        </w:rPr>
      </w:pPr>
      <w:r w:rsidRPr="003043A1">
        <w:rPr>
          <w:rFonts w:ascii="Times New Roman" w:hAnsi="Times New Roman"/>
          <w:b/>
          <w:i/>
          <w:sz w:val="24"/>
          <w:szCs w:val="24"/>
          <w:lang w:val="uz-Cyrl-UZ"/>
        </w:rPr>
        <w:t>Муаммоли вазиятнинг келиб чиқиш сабаблари</w:t>
      </w:r>
    </w:p>
    <w:p w:rsidR="003043A1" w:rsidRPr="003043A1" w:rsidRDefault="003043A1" w:rsidP="003043A1">
      <w:pPr>
        <w:spacing w:after="0" w:line="240" w:lineRule="auto"/>
        <w:ind w:firstLine="708"/>
        <w:rPr>
          <w:rFonts w:ascii="Times New Roman" w:hAnsi="Times New Roman"/>
          <w:sz w:val="24"/>
          <w:szCs w:val="24"/>
          <w:lang w:val="uz-Cyrl-UZ"/>
        </w:rPr>
      </w:pP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xml:space="preserve">1. Президент И. Каримов ахборот соҳасини жадал ривожлантириш, оммавий ахборот воситалари - матбуот, радио-телевидение фаолиятини эркинлаштириш фуқаролик жамияти асосларини барпо этиш жараёнининг узвий таркибий қисмига айланиши зарурлигини таъкидлаб ўтди. «Қисқа қилиб айтганда, оммавий ахборот воситалари том маънода "тўртинчи ҳокимият" даражасига кўтарилмоғи керак. </w:t>
      </w:r>
    </w:p>
    <w:p w:rsidR="003043A1" w:rsidRPr="003043A1" w:rsidRDefault="003043A1" w:rsidP="003043A1">
      <w:p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 xml:space="preserve"> Ўзбекистонда демократик янгиланишлар жараёнини чуқурлаштириш ва фуқароларнинг эркинликларини таъминлашнинг ғоят муҳим шарти – оммавий ахборот воситаларини ривожлантириш учун демократик андозаларни жорий этиш бўйича чораларни амалга ошириш керак.</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2.  Интернет воситасидан фойдаланувчилар сони бугун  кундан кунга кўпайиб бормоқда. Ўз навбатида, мазкур ҳолат дунё ахборот тўрида миллий манфаатларни ҳимояловчи, керак бўлса, миллий мафкура ва ғояни тарғиб-ташвиқ қилувчи Интернет ресурсларини яратиш эҳтиёжини юзага келтирди. Миллий қонунчиликда Интернет ОАВ воситаси тури сифатида алоҳида тилга олинмаган, лекин “ОАВ тўғрисидаги” қонуннинг 1-моддасида электрон ахборот тизими ОАВ воситаси сифатида берилган.</w:t>
      </w:r>
    </w:p>
    <w:p w:rsidR="003043A1" w:rsidRPr="003043A1" w:rsidRDefault="003043A1" w:rsidP="003043A1">
      <w:p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Интернетни тўғри самарали фойдаланиш йўлларини шакллантириш зарур. Интернетга ёшларда миллий ахлоқ ва тарбия нормаларидан келиб чиққан ҳолдаги муносабтни шакллантириш зарур.</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lastRenderedPageBreak/>
        <w:t>3. Бугун давлат ташкилотлари, ишлаб чиқарувчилар ва новатор-олимлар ўртасида амалий муносабатларни мустаҳкамлаш ва улар ўртасидаги рақобатни кучайтириш асосий вазифалардандир. Инновация жараёнларини илм-фан тармоғига олиб киришда, моддий таъминот даражаси паст. Ўзбекистон тамғаси босилган маҳсулотлар дунёнинг кўплаб давлатларига экспорт қилинмоқда ва бунинг натижасида мамлакатимизнинг экспорт салоҳияти йил сайин ортиб бормоқда</w:t>
      </w:r>
    </w:p>
    <w:p w:rsidR="003043A1" w:rsidRPr="003043A1" w:rsidRDefault="003043A1" w:rsidP="003043A1">
      <w:pPr>
        <w:spacing w:after="0" w:line="240" w:lineRule="auto"/>
        <w:ind w:firstLine="708"/>
        <w:jc w:val="both"/>
        <w:rPr>
          <w:rFonts w:ascii="Times New Roman" w:hAnsi="Times New Roman"/>
          <w:b/>
          <w:i/>
          <w:sz w:val="24"/>
          <w:szCs w:val="24"/>
          <w:lang w:val="uz-Cyrl-UZ"/>
        </w:rPr>
      </w:pPr>
    </w:p>
    <w:p w:rsidR="003043A1" w:rsidRPr="003043A1" w:rsidRDefault="003043A1" w:rsidP="003043A1">
      <w:pPr>
        <w:spacing w:after="0" w:line="240" w:lineRule="auto"/>
        <w:ind w:firstLine="708"/>
        <w:jc w:val="both"/>
        <w:rPr>
          <w:rFonts w:ascii="Times New Roman" w:hAnsi="Times New Roman"/>
          <w:b/>
          <w:i/>
          <w:sz w:val="24"/>
          <w:szCs w:val="24"/>
          <w:lang w:val="uz-Cyrl-UZ"/>
        </w:rPr>
      </w:pPr>
      <w:r w:rsidRPr="003043A1">
        <w:rPr>
          <w:rFonts w:ascii="Times New Roman" w:hAnsi="Times New Roman"/>
          <w:b/>
          <w:i/>
          <w:sz w:val="24"/>
          <w:szCs w:val="24"/>
          <w:lang w:val="uz-Cyrl-UZ"/>
        </w:rPr>
        <w:t>Вазиятдан чиқиб кетиш ҳаракатлари</w:t>
      </w:r>
    </w:p>
    <w:p w:rsidR="003043A1" w:rsidRPr="003043A1" w:rsidRDefault="003043A1" w:rsidP="003043A1">
      <w:pPr>
        <w:spacing w:after="0" w:line="240" w:lineRule="auto"/>
        <w:ind w:firstLine="708"/>
        <w:jc w:val="both"/>
        <w:rPr>
          <w:rFonts w:ascii="Times New Roman" w:hAnsi="Times New Roman"/>
          <w:sz w:val="24"/>
          <w:szCs w:val="24"/>
          <w:lang w:val="uz-Cyrl-UZ"/>
        </w:rPr>
      </w:pP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1. Конституциянинг 67-моддасида “Оммавий ахборот воситалари эркиндир ва қонунга мувофиқ ишлайди. Улар ахборотнинг тўғрилиги учун белгиланган тартибда жавобгардирлар. Цензурага йўл қўйилмайди”. Бундай қоида илгари Ўзбекистоннинг бирорта конституциясида, хаттоки собиқ Иттифоқ конституциясида ҳам бўлмаган.</w:t>
      </w:r>
    </w:p>
    <w:p w:rsidR="003043A1" w:rsidRPr="003043A1" w:rsidRDefault="003043A1" w:rsidP="003043A1">
      <w:p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ОАВнинг жамиятдаги ўрнини юксалтириш, матбуот, телевидение, радио фаолиятини янада либераллаштириш, уларнинг мустақиллиги ва эркинлигини амалда таъминлаш масалалари устувор вазифадир.</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2. Интернет оммалашиб бормоқдаки, бевосита ахборот соҳасидаги тараққиёт уфқларидир. Ўзбекистон мустақил давлат сифатида жаҳон ҳамжамиятининг тўлақонли аъзоси бўлганидан буён ўтган ҳар бир йилимиз том маънода бунёдкорлик даври бўлаётганига, юртимизда яратувчанликнинг ўзига хос мактаби барпо этилганини интернет жаҳонга узатиб бермоқда. Ижтимоий тараққиётнинг ривожланиш омили ҳисобланмоқда</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3. Мамлакатимизда инновация фаолиятини кенгайтириш учун қулай муҳит яратилган. 2009 йилгача ўқув муассасалар замонавий талаблар асосида қурилиши ва қайта таъмирланиши тугатилади. Давлат томонидан турли хил давлат грантлари, кўрик-танловлар ва кўргазмалар жорий этилган. Турли мулкчилик шаклидаги, шу жумладан, кичик бизнес корхоналарида импорт ўрнини босадиган кенг кўламли дастурлар амалга оширилмоқда, сифати бўйича жаҳон стандартларидан қолишмайдиган, харидоргир турли буюм ва товарларни ишлаб чиқариш йўлга қўйилди. Илгари бунинг учун айрим хўжалик юритувчилар четдан зарур ва нисбатан қиммат технологияларни сотиб олишга тўғри келарди. Айни пайтда эса олимларимиз томонидан энг яхши ва самарали ишланмалар яратилиб, синовдан муваффақиятли ўтмоқда</w:t>
      </w:r>
    </w:p>
    <w:p w:rsidR="003043A1" w:rsidRPr="003043A1" w:rsidRDefault="003043A1" w:rsidP="003043A1">
      <w:pPr>
        <w:spacing w:after="0" w:line="240" w:lineRule="auto"/>
        <w:ind w:firstLine="708"/>
        <w:jc w:val="both"/>
        <w:rPr>
          <w:rFonts w:ascii="Times New Roman" w:hAnsi="Times New Roman"/>
          <w:b/>
          <w:i/>
          <w:sz w:val="24"/>
          <w:szCs w:val="24"/>
          <w:lang w:val="uz-Cyrl-UZ"/>
        </w:rPr>
      </w:pPr>
    </w:p>
    <w:p w:rsidR="003043A1" w:rsidRPr="003043A1" w:rsidRDefault="003043A1" w:rsidP="003043A1">
      <w:pPr>
        <w:spacing w:after="0" w:line="240" w:lineRule="auto"/>
        <w:ind w:firstLine="708"/>
        <w:jc w:val="both"/>
        <w:rPr>
          <w:rFonts w:ascii="Times New Roman" w:hAnsi="Times New Roman"/>
          <w:b/>
          <w:i/>
          <w:sz w:val="24"/>
          <w:szCs w:val="24"/>
          <w:lang w:val="uz-Cyrl-UZ"/>
        </w:rPr>
      </w:pPr>
      <w:r w:rsidRPr="003043A1">
        <w:rPr>
          <w:rFonts w:ascii="Times New Roman" w:hAnsi="Times New Roman"/>
          <w:b/>
          <w:i/>
          <w:sz w:val="24"/>
          <w:szCs w:val="24"/>
        </w:rPr>
        <w:t>Муаммоли вазият тури</w:t>
      </w:r>
    </w:p>
    <w:p w:rsidR="003043A1" w:rsidRPr="003043A1" w:rsidRDefault="003043A1" w:rsidP="003043A1">
      <w:pPr>
        <w:spacing w:after="0" w:line="240" w:lineRule="auto"/>
        <w:ind w:firstLine="708"/>
        <w:jc w:val="both"/>
        <w:rPr>
          <w:rFonts w:ascii="Times New Roman" w:hAnsi="Times New Roman"/>
          <w:sz w:val="24"/>
          <w:szCs w:val="24"/>
          <w:lang w:val="uz-Cyrl-UZ"/>
        </w:rPr>
      </w:pP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b/>
          <w:i/>
          <w:iCs/>
          <w:sz w:val="24"/>
          <w:szCs w:val="24"/>
          <w:lang w:val="uz-Cyrl-UZ"/>
        </w:rPr>
        <w:t>2-муаммо</w:t>
      </w:r>
      <w:r w:rsidRPr="003043A1">
        <w:rPr>
          <w:rFonts w:ascii="Times New Roman" w:hAnsi="Times New Roman"/>
          <w:b/>
          <w:iCs/>
          <w:sz w:val="24"/>
          <w:szCs w:val="24"/>
          <w:lang w:val="uz-Cyrl-UZ"/>
        </w:rPr>
        <w:t xml:space="preserve">. </w:t>
      </w:r>
      <w:r w:rsidRPr="003043A1">
        <w:rPr>
          <w:rFonts w:ascii="Times New Roman" w:hAnsi="Times New Roman"/>
          <w:iCs/>
          <w:sz w:val="24"/>
          <w:szCs w:val="24"/>
          <w:lang w:val="uz-Cyrl-UZ"/>
        </w:rPr>
        <w:t>Жамиятни демократлаштириш ва мамлакатни</w:t>
      </w:r>
      <w:r w:rsidRPr="003043A1">
        <w:rPr>
          <w:rFonts w:ascii="Times New Roman" w:hAnsi="Times New Roman"/>
          <w:i/>
          <w:iCs/>
          <w:sz w:val="24"/>
          <w:szCs w:val="24"/>
          <w:lang w:val="uz-Cyrl-UZ"/>
        </w:rPr>
        <w:t xml:space="preserve"> </w:t>
      </w:r>
      <w:r w:rsidRPr="003043A1">
        <w:rPr>
          <w:rFonts w:ascii="Times New Roman" w:hAnsi="Times New Roman"/>
          <w:iCs/>
          <w:sz w:val="24"/>
          <w:szCs w:val="24"/>
          <w:lang w:val="uz-Cyrl-UZ"/>
        </w:rPr>
        <w:t>сиёсий ва иқтисодий модернизациялашнинг муҳим омиллари</w:t>
      </w:r>
      <w:r w:rsidRPr="003043A1">
        <w:rPr>
          <w:rFonts w:ascii="Times New Roman" w:hAnsi="Times New Roman"/>
          <w:sz w:val="24"/>
          <w:szCs w:val="24"/>
          <w:lang w:val="uz-Cyrl-UZ"/>
        </w:rPr>
        <w:t xml:space="preserve"> </w:t>
      </w:r>
    </w:p>
    <w:p w:rsidR="003043A1" w:rsidRPr="003043A1" w:rsidRDefault="003043A1" w:rsidP="003043A1">
      <w:pPr>
        <w:spacing w:after="0" w:line="240" w:lineRule="auto"/>
        <w:ind w:left="360" w:hanging="360"/>
        <w:jc w:val="both"/>
        <w:rPr>
          <w:rFonts w:ascii="Times New Roman" w:hAnsi="Times New Roman"/>
          <w:sz w:val="24"/>
          <w:szCs w:val="24"/>
          <w:lang w:val="uz-Cyrl-UZ"/>
        </w:rPr>
      </w:pPr>
      <w:r w:rsidRPr="003043A1">
        <w:rPr>
          <w:rFonts w:ascii="Times New Roman" w:hAnsi="Times New Roman"/>
          <w:sz w:val="24"/>
          <w:szCs w:val="24"/>
          <w:lang w:val="uz-Cyrl-UZ"/>
        </w:rPr>
        <w:t>1.</w:t>
      </w:r>
      <w:r w:rsidRPr="003043A1">
        <w:rPr>
          <w:rFonts w:ascii="Times New Roman" w:hAnsi="Times New Roman"/>
          <w:sz w:val="24"/>
          <w:szCs w:val="24"/>
        </w:rPr>
        <w:t xml:space="preserve"> </w:t>
      </w:r>
      <w:r w:rsidRPr="003043A1">
        <w:rPr>
          <w:rFonts w:ascii="Times New Roman" w:hAnsi="Times New Roman"/>
          <w:sz w:val="24"/>
          <w:szCs w:val="24"/>
          <w:lang w:val="uz-Cyrl-UZ"/>
        </w:rPr>
        <w:t>Ўзбекистонда мавжуд партиялар фаолиятида мухолифатлик масаласи</w:t>
      </w:r>
      <w:r w:rsidRPr="003043A1">
        <w:rPr>
          <w:rFonts w:ascii="Times New Roman" w:hAnsi="Times New Roman"/>
          <w:sz w:val="24"/>
          <w:szCs w:val="24"/>
        </w:rPr>
        <w:t>-</w:t>
      </w:r>
      <w:r w:rsidRPr="003043A1">
        <w:rPr>
          <w:rFonts w:ascii="Times New Roman" w:hAnsi="Times New Roman"/>
          <w:sz w:val="24"/>
          <w:szCs w:val="24"/>
          <w:lang w:val="uz-Cyrl-UZ"/>
        </w:rPr>
        <w:t>нинг заифлиги</w:t>
      </w:r>
    </w:p>
    <w:p w:rsidR="003043A1" w:rsidRPr="003043A1" w:rsidRDefault="003043A1" w:rsidP="003043A1">
      <w:pPr>
        <w:spacing w:after="0" w:line="240" w:lineRule="auto"/>
        <w:ind w:left="360" w:hanging="360"/>
        <w:jc w:val="both"/>
        <w:rPr>
          <w:rFonts w:ascii="Times New Roman" w:hAnsi="Times New Roman"/>
          <w:sz w:val="24"/>
          <w:szCs w:val="24"/>
          <w:lang w:val="uz-Cyrl-UZ"/>
        </w:rPr>
      </w:pPr>
      <w:r w:rsidRPr="003043A1">
        <w:rPr>
          <w:rFonts w:ascii="Times New Roman" w:hAnsi="Times New Roman"/>
          <w:sz w:val="24"/>
          <w:szCs w:val="24"/>
          <w:lang w:val="uz-Cyrl-UZ"/>
        </w:rPr>
        <w:t>2.  Сиёсий ва иқтисодий ислохотлардан кўзланган мақсадлар</w:t>
      </w:r>
    </w:p>
    <w:p w:rsidR="003043A1" w:rsidRPr="003043A1" w:rsidRDefault="003043A1" w:rsidP="003043A1">
      <w:pPr>
        <w:spacing w:after="0" w:line="240" w:lineRule="auto"/>
        <w:ind w:left="360" w:hanging="360"/>
        <w:jc w:val="both"/>
        <w:rPr>
          <w:rFonts w:ascii="Times New Roman" w:hAnsi="Times New Roman"/>
          <w:sz w:val="24"/>
          <w:szCs w:val="24"/>
          <w:lang w:val="uz-Cyrl-UZ"/>
        </w:rPr>
      </w:pPr>
      <w:r w:rsidRPr="003043A1">
        <w:rPr>
          <w:rFonts w:ascii="Times New Roman" w:hAnsi="Times New Roman"/>
          <w:sz w:val="24"/>
          <w:szCs w:val="24"/>
          <w:lang w:val="uz-Cyrl-UZ"/>
        </w:rPr>
        <w:t>3. Иқтисодий глобаллашувнинг салбий оқибатларини кўрсатиб беринг?</w:t>
      </w:r>
    </w:p>
    <w:p w:rsidR="003043A1" w:rsidRPr="003043A1" w:rsidRDefault="003043A1" w:rsidP="003043A1">
      <w:pPr>
        <w:spacing w:after="0" w:line="240" w:lineRule="auto"/>
        <w:jc w:val="both"/>
        <w:rPr>
          <w:rFonts w:ascii="Times New Roman" w:hAnsi="Times New Roman"/>
          <w:sz w:val="24"/>
          <w:szCs w:val="24"/>
          <w:lang w:val="uz-Cyrl-UZ"/>
        </w:rPr>
      </w:pPr>
    </w:p>
    <w:p w:rsidR="003043A1" w:rsidRPr="003043A1" w:rsidRDefault="003043A1" w:rsidP="003043A1">
      <w:pPr>
        <w:spacing w:after="0" w:line="240" w:lineRule="auto"/>
        <w:ind w:firstLine="708"/>
        <w:rPr>
          <w:rFonts w:ascii="Times New Roman" w:hAnsi="Times New Roman"/>
          <w:b/>
          <w:i/>
          <w:sz w:val="24"/>
          <w:szCs w:val="24"/>
          <w:lang w:val="uz-Cyrl-UZ"/>
        </w:rPr>
      </w:pPr>
      <w:r w:rsidRPr="003043A1">
        <w:rPr>
          <w:rFonts w:ascii="Times New Roman" w:hAnsi="Times New Roman"/>
          <w:b/>
          <w:i/>
          <w:sz w:val="24"/>
          <w:szCs w:val="24"/>
          <w:lang w:val="uz-Cyrl-UZ"/>
        </w:rPr>
        <w:t>Муаммоли вазиятнинг келиб чиқиш сабаблари</w:t>
      </w:r>
    </w:p>
    <w:p w:rsidR="003043A1" w:rsidRPr="003043A1" w:rsidRDefault="003043A1" w:rsidP="003043A1">
      <w:pPr>
        <w:spacing w:after="0" w:line="240" w:lineRule="auto"/>
        <w:ind w:left="360" w:hanging="360"/>
        <w:jc w:val="both"/>
        <w:rPr>
          <w:rFonts w:ascii="Times New Roman" w:hAnsi="Times New Roman"/>
          <w:sz w:val="24"/>
          <w:szCs w:val="24"/>
          <w:lang w:val="uz-Cyrl-UZ"/>
        </w:rPr>
      </w:pPr>
      <w:r w:rsidRPr="003043A1">
        <w:rPr>
          <w:rFonts w:ascii="Times New Roman" w:hAnsi="Times New Roman"/>
          <w:sz w:val="24"/>
          <w:szCs w:val="24"/>
          <w:lang w:val="uz-Cyrl-UZ"/>
        </w:rPr>
        <w:t>1. Табақаланиш, дифференциациялашиш жараёни кечмоқда. Партия дастурларининг мақсад ва вазифаларининг ўхшашлиги; Партия аъзоларининг амалий тажрибалари камлиги; Партия аъзоларининг амалий фидойилиги пастлиги; Партия ҳақидаги буклетлар, партия хабарларининг ўхшашлиги.</w:t>
      </w:r>
    </w:p>
    <w:p w:rsidR="003043A1" w:rsidRPr="003043A1" w:rsidRDefault="003043A1" w:rsidP="003043A1">
      <w:pPr>
        <w:spacing w:after="0" w:line="240" w:lineRule="auto"/>
        <w:ind w:left="360" w:firstLine="348"/>
        <w:jc w:val="both"/>
        <w:rPr>
          <w:rFonts w:ascii="Times New Roman" w:hAnsi="Times New Roman"/>
          <w:sz w:val="24"/>
          <w:szCs w:val="24"/>
          <w:lang w:val="uz-Cyrl-UZ"/>
        </w:rPr>
      </w:pPr>
      <w:r w:rsidRPr="003043A1">
        <w:rPr>
          <w:rFonts w:ascii="Times New Roman" w:hAnsi="Times New Roman"/>
          <w:sz w:val="24"/>
          <w:szCs w:val="24"/>
          <w:lang w:val="uz-Cyrl-UZ"/>
        </w:rPr>
        <w:t>Ахолини иш билан таъминлаш, самарали бошқарувни олиб бориш, ижтимоий ва иқтисодий сохаларга устувор аҳамият бериш.</w:t>
      </w:r>
    </w:p>
    <w:p w:rsidR="003043A1" w:rsidRPr="003043A1" w:rsidRDefault="003043A1" w:rsidP="003043A1">
      <w:pPr>
        <w:spacing w:after="0" w:line="240" w:lineRule="auto"/>
        <w:ind w:left="360" w:hanging="360"/>
        <w:jc w:val="both"/>
        <w:rPr>
          <w:rFonts w:ascii="Times New Roman" w:hAnsi="Times New Roman"/>
          <w:sz w:val="24"/>
          <w:szCs w:val="24"/>
          <w:lang w:val="uz-Cyrl-UZ"/>
        </w:rPr>
      </w:pPr>
      <w:r w:rsidRPr="003043A1">
        <w:rPr>
          <w:rFonts w:ascii="Times New Roman" w:hAnsi="Times New Roman"/>
          <w:sz w:val="24"/>
          <w:szCs w:val="24"/>
          <w:lang w:val="uz-Cyrl-UZ"/>
        </w:rPr>
        <w:t>2. Ижтимоий - сиёсий муносабатларни кенгайтириш, х</w:t>
      </w:r>
      <w:r w:rsidRPr="003043A1">
        <w:rPr>
          <w:rFonts w:ascii="Times New Roman" w:hAnsi="Times New Roman"/>
          <w:iCs/>
          <w:sz w:val="24"/>
          <w:szCs w:val="24"/>
          <w:lang w:val="uz-Cyrl-UZ"/>
        </w:rPr>
        <w:t xml:space="preserve">усусийлаштириш жараёнини чуқурлаштириш, иқтисодиётга хориж сармоясини жалб этиш, мамлакат иқтисодиётининг жаҳон тизимига интеграциялашуви ва иқтисодиётдаги таркибий ўзгаришларни изчил давом эттириш, </w:t>
      </w:r>
      <w:r w:rsidRPr="003043A1">
        <w:rPr>
          <w:rFonts w:ascii="Times New Roman" w:hAnsi="Times New Roman"/>
          <w:sz w:val="24"/>
          <w:szCs w:val="24"/>
          <w:lang w:val="uz-Cyrl-UZ"/>
        </w:rPr>
        <w:t xml:space="preserve">мафкуравий жараёнларни глобаллаштирувчи ва универсаллаштирувчи омилларни шакллантириш, маънавий муносабатлар ва маданий </w:t>
      </w:r>
      <w:r w:rsidRPr="003043A1">
        <w:rPr>
          <w:rFonts w:ascii="Times New Roman" w:hAnsi="Times New Roman"/>
          <w:sz w:val="24"/>
          <w:szCs w:val="24"/>
          <w:lang w:val="uz-Cyrl-UZ"/>
        </w:rPr>
        <w:lastRenderedPageBreak/>
        <w:t>алоқалар кўламини орттириш, ахборот ва алоқа коммуникацияларининг тараққиёти ва фундаментал илмий кашфиётлар ва фан ютуқларини кўпайтириш, техник ва технологик имкониятларни янада ўстириш, сиёсий ҳаётнинг барча соҳаларини эркинлаштириш, аҳолининг сиёсий фаоллигини ошириш, турли қатлам, миллат, дин вакиллари ўртасидаги уйғунликни таъминлаш, сиёсий ҳаётда кўппартиявийлик тамойилини янада мустаҳкамлаш, демократик институтларнинг фаолият кўрсатиши учун кенг шароит яратиш, ҳокимият тизимлари бўлинишининг конституциявий тамойилига қатъий амал қилиш, маҳаллий ҳокимият, фуқароларнинг ўзини-ўзи бошқариш органлари фаолият доирасини кенгайтириш, «кучли давлатдан - кучли жамият сари» концепциясини ҳаётга жорий қилиш, Ватанга, она заминимизга садоқатли, чуқур билимли ва юксак малакали кадрларни тарбиялаш.</w:t>
      </w:r>
    </w:p>
    <w:p w:rsidR="003043A1" w:rsidRPr="003043A1" w:rsidRDefault="003043A1" w:rsidP="003043A1">
      <w:pPr>
        <w:spacing w:after="0" w:line="240" w:lineRule="auto"/>
        <w:ind w:left="360" w:hanging="360"/>
        <w:jc w:val="both"/>
        <w:rPr>
          <w:rFonts w:ascii="Times New Roman" w:hAnsi="Times New Roman"/>
          <w:sz w:val="24"/>
          <w:szCs w:val="24"/>
          <w:lang w:val="uz-Cyrl-UZ"/>
        </w:rPr>
      </w:pPr>
      <w:r w:rsidRPr="003043A1">
        <w:rPr>
          <w:rFonts w:ascii="Times New Roman" w:hAnsi="Times New Roman"/>
          <w:sz w:val="24"/>
          <w:szCs w:val="24"/>
          <w:lang w:val="uz-Cyrl-UZ"/>
        </w:rPr>
        <w:t>3. Иқтисодий глобаллаштириш «ягона жаҳон иқтисодиёти, жаҳон бозори, пировард натижада жаҳон ҳамжамиятининг барпо этилишидир”. Глобаллашув натижасида ривожланган ва ривожланаётган мамлакатлар ўртасида тафовут кучайиб боради.</w:t>
      </w:r>
    </w:p>
    <w:p w:rsidR="003043A1" w:rsidRPr="003043A1" w:rsidRDefault="003043A1" w:rsidP="003043A1">
      <w:pPr>
        <w:spacing w:after="0" w:line="240" w:lineRule="auto"/>
        <w:ind w:left="360" w:firstLine="348"/>
        <w:jc w:val="both"/>
        <w:rPr>
          <w:rFonts w:ascii="Times New Roman" w:hAnsi="Times New Roman"/>
          <w:sz w:val="24"/>
          <w:szCs w:val="24"/>
          <w:lang w:val="uz-Cyrl-UZ"/>
        </w:rPr>
      </w:pPr>
      <w:r w:rsidRPr="003043A1">
        <w:rPr>
          <w:rFonts w:ascii="Times New Roman" w:hAnsi="Times New Roman"/>
          <w:sz w:val="24"/>
          <w:szCs w:val="24"/>
          <w:lang w:val="uz-Cyrl-UZ"/>
        </w:rPr>
        <w:t>Иқтисодий глобаллаштириш сари ҳаракат тўғридан-тўғри эмас, балки иқтисодий салоҳияти тенг мамлакатларнинг минтақавий (маҳаллий) уюшмалари орқали амалга оширилмоғи керак.</w:t>
      </w:r>
    </w:p>
    <w:p w:rsidR="003043A1" w:rsidRPr="003043A1" w:rsidRDefault="003043A1" w:rsidP="003043A1">
      <w:pPr>
        <w:spacing w:after="0" w:line="240" w:lineRule="auto"/>
        <w:jc w:val="both"/>
        <w:rPr>
          <w:rFonts w:ascii="Times New Roman" w:hAnsi="Times New Roman"/>
          <w:sz w:val="24"/>
          <w:szCs w:val="24"/>
          <w:lang w:val="uz-Cyrl-UZ"/>
        </w:rPr>
      </w:pPr>
    </w:p>
    <w:p w:rsidR="003043A1" w:rsidRPr="003043A1" w:rsidRDefault="003043A1" w:rsidP="003043A1">
      <w:pPr>
        <w:spacing w:after="0" w:line="240" w:lineRule="auto"/>
        <w:ind w:firstLine="708"/>
        <w:jc w:val="both"/>
        <w:rPr>
          <w:rFonts w:ascii="Times New Roman" w:hAnsi="Times New Roman"/>
          <w:b/>
          <w:i/>
          <w:sz w:val="24"/>
          <w:szCs w:val="24"/>
          <w:lang w:val="uz-Cyrl-UZ"/>
        </w:rPr>
      </w:pPr>
      <w:r w:rsidRPr="003043A1">
        <w:rPr>
          <w:rFonts w:ascii="Times New Roman" w:hAnsi="Times New Roman"/>
          <w:b/>
          <w:i/>
          <w:sz w:val="24"/>
          <w:szCs w:val="24"/>
          <w:lang w:val="uz-Cyrl-UZ"/>
        </w:rPr>
        <w:t>Вазиятдан чиқиб кетиш ҳаракатлари</w:t>
      </w:r>
    </w:p>
    <w:p w:rsidR="003043A1" w:rsidRPr="003043A1" w:rsidRDefault="003043A1" w:rsidP="003043A1">
      <w:pPr>
        <w:spacing w:after="0" w:line="240" w:lineRule="auto"/>
        <w:ind w:firstLine="708"/>
        <w:jc w:val="both"/>
        <w:rPr>
          <w:rFonts w:ascii="Times New Roman" w:hAnsi="Times New Roman"/>
          <w:b/>
          <w:i/>
          <w:sz w:val="24"/>
          <w:szCs w:val="24"/>
          <w:lang w:val="uz-Cyrl-UZ"/>
        </w:rPr>
      </w:pPr>
    </w:p>
    <w:p w:rsidR="003043A1" w:rsidRPr="003043A1" w:rsidRDefault="003043A1" w:rsidP="003043A1">
      <w:pPr>
        <w:spacing w:after="0" w:line="240" w:lineRule="auto"/>
        <w:ind w:left="360" w:hanging="360"/>
        <w:jc w:val="both"/>
        <w:rPr>
          <w:rFonts w:ascii="Times New Roman" w:hAnsi="Times New Roman"/>
          <w:spacing w:val="-2"/>
          <w:sz w:val="24"/>
          <w:szCs w:val="24"/>
          <w:lang w:val="uz-Cyrl-UZ"/>
        </w:rPr>
      </w:pPr>
      <w:r w:rsidRPr="003043A1">
        <w:rPr>
          <w:rFonts w:ascii="Times New Roman" w:hAnsi="Times New Roman"/>
          <w:sz w:val="24"/>
          <w:szCs w:val="24"/>
          <w:lang w:val="uz-Cyrl-UZ"/>
        </w:rPr>
        <w:t>1. Партия манфаатларини химоя қилиш; уларнинг ижтимоий-сиёсий қиёфасини шакллантириш; Ҳар бир партия ўзининг индивидуал, миллий, оригинал дастурларини ишлаб чиқиши керак. Тарғибот-ташвиқотнинг амалий йўлларининг самарадорлигини ошириш, Партия аъзоларининг халқ орасига самарали киришиши;</w:t>
      </w:r>
    </w:p>
    <w:p w:rsidR="003043A1" w:rsidRPr="003043A1" w:rsidRDefault="003043A1" w:rsidP="003043A1">
      <w:pPr>
        <w:spacing w:after="0" w:line="240" w:lineRule="auto"/>
        <w:ind w:left="360" w:hanging="360"/>
        <w:jc w:val="both"/>
        <w:rPr>
          <w:rFonts w:ascii="Times New Roman" w:hAnsi="Times New Roman"/>
          <w:spacing w:val="-2"/>
          <w:sz w:val="24"/>
          <w:szCs w:val="24"/>
          <w:lang w:val="uz-Cyrl-UZ"/>
        </w:rPr>
      </w:pPr>
      <w:r w:rsidRPr="003043A1">
        <w:rPr>
          <w:rFonts w:ascii="Times New Roman" w:hAnsi="Times New Roman"/>
          <w:spacing w:val="-2"/>
          <w:sz w:val="24"/>
          <w:szCs w:val="24"/>
          <w:lang w:val="uz-Cyrl-UZ"/>
        </w:rPr>
        <w:t xml:space="preserve">- иш ўринларини ташкил этиш; </w:t>
      </w:r>
    </w:p>
    <w:p w:rsidR="003043A1" w:rsidRPr="003043A1" w:rsidRDefault="003043A1" w:rsidP="003043A1">
      <w:pPr>
        <w:spacing w:after="0" w:line="240" w:lineRule="auto"/>
        <w:ind w:left="360" w:hanging="360"/>
        <w:jc w:val="both"/>
        <w:rPr>
          <w:rFonts w:ascii="Times New Roman" w:hAnsi="Times New Roman"/>
          <w:sz w:val="24"/>
          <w:szCs w:val="24"/>
          <w:lang w:val="uz-Cyrl-UZ"/>
        </w:rPr>
      </w:pPr>
      <w:r w:rsidRPr="003043A1">
        <w:rPr>
          <w:rFonts w:ascii="Times New Roman" w:hAnsi="Times New Roman"/>
          <w:sz w:val="24"/>
          <w:szCs w:val="24"/>
          <w:lang w:val="uz-Cyrl-UZ"/>
        </w:rPr>
        <w:t>- ташаббускорлик фаолиятини амалга ошириш;</w:t>
      </w:r>
    </w:p>
    <w:p w:rsidR="003043A1" w:rsidRPr="003043A1" w:rsidRDefault="003043A1" w:rsidP="003043A1">
      <w:pPr>
        <w:spacing w:after="0" w:line="240" w:lineRule="auto"/>
        <w:ind w:left="360" w:hanging="360"/>
        <w:jc w:val="both"/>
        <w:rPr>
          <w:rFonts w:ascii="Times New Roman" w:hAnsi="Times New Roman"/>
          <w:sz w:val="24"/>
          <w:szCs w:val="24"/>
          <w:lang w:val="uz-Cyrl-UZ"/>
        </w:rPr>
      </w:pPr>
      <w:r w:rsidRPr="003043A1">
        <w:rPr>
          <w:rFonts w:ascii="Times New Roman" w:hAnsi="Times New Roman"/>
          <w:sz w:val="24"/>
          <w:szCs w:val="24"/>
          <w:lang w:val="uz-Cyrl-UZ"/>
        </w:rPr>
        <w:t>2. Бугунги дунёда мислсиз илмий кашфиётлар, улкан техникавий имкониятлар, универсал технологиялар, ахборот тарқатишнинг глобаллашуви, яъни уларнинг бутун кураш заминини қамраб олиш жараёни шиддат билан бормоқда. Бу жараёнлар жаҳон тараққиётининг муҳим хусусияти экани эътироф этилган. Мамлакат ижтимоий-сиёсий ва иқтисодий ривожланишининг ўзига хос шароитларида бу жамият ҳаёти билан боғлиқ кўп масалаларни ҳал қилишда давлат тузилмаларининг ролини камайтириш ва бу вазифаларни босқичма-босқич жамоат ташкилотларига ўтказа боришни тақозо этади. Фуқароларнинг ўзини ўзи бошқариш органлари - маҳалла институти, турли жамоат бирлашмалари ҳамда ташкилотларининг фаолиятини янада демократик тарзда ривожлантириш керак.</w:t>
      </w:r>
    </w:p>
    <w:p w:rsidR="003043A1" w:rsidRPr="003043A1" w:rsidRDefault="003043A1" w:rsidP="003043A1">
      <w:pPr>
        <w:pStyle w:val="35"/>
        <w:spacing w:after="0"/>
        <w:ind w:left="360" w:hanging="360"/>
        <w:rPr>
          <w:sz w:val="24"/>
          <w:szCs w:val="24"/>
          <w:lang w:val="uz-Cyrl-UZ"/>
        </w:rPr>
      </w:pPr>
      <w:r w:rsidRPr="003043A1">
        <w:rPr>
          <w:sz w:val="24"/>
          <w:szCs w:val="24"/>
          <w:lang w:val="uz-Cyrl-UZ"/>
        </w:rPr>
        <w:t>3. Иқтисодий глобаллашув жараёнида молиявий глобаллаштириш, жаҳон савдоси унумдорлигини ошириш, дунё миқёсидаги трансмиллий бирлашмалар тармоғи вужудга келиши ва кенгайтирилиши керак.</w:t>
      </w:r>
    </w:p>
    <w:p w:rsidR="003043A1" w:rsidRPr="003043A1" w:rsidRDefault="003043A1" w:rsidP="003043A1">
      <w:pPr>
        <w:pStyle w:val="35"/>
        <w:spacing w:after="0"/>
        <w:rPr>
          <w:sz w:val="24"/>
          <w:szCs w:val="24"/>
          <w:lang w:val="uz-Cyrl-UZ"/>
        </w:rPr>
      </w:pPr>
      <w:r w:rsidRPr="003043A1">
        <w:rPr>
          <w:sz w:val="24"/>
          <w:szCs w:val="24"/>
          <w:lang w:val="uz-Cyrl-UZ"/>
        </w:rPr>
        <w:t>Ушбу йўналиш доирасида глобаллаштиришнинг қуйидаги асосий жараёнларини қайд этиш мумкин:</w:t>
      </w:r>
    </w:p>
    <w:p w:rsidR="003043A1" w:rsidRPr="003043A1" w:rsidRDefault="003043A1" w:rsidP="003043A1">
      <w:pPr>
        <w:pStyle w:val="35"/>
        <w:spacing w:after="0"/>
        <w:ind w:left="708"/>
        <w:rPr>
          <w:sz w:val="24"/>
          <w:szCs w:val="24"/>
        </w:rPr>
      </w:pPr>
      <w:r w:rsidRPr="003043A1">
        <w:rPr>
          <w:sz w:val="24"/>
          <w:szCs w:val="24"/>
        </w:rPr>
        <w:t>- иқтисодиётнинг интернационаллашуви;</w:t>
      </w:r>
    </w:p>
    <w:p w:rsidR="003043A1" w:rsidRPr="003043A1" w:rsidRDefault="003043A1" w:rsidP="003043A1">
      <w:pPr>
        <w:pStyle w:val="35"/>
        <w:spacing w:after="0"/>
        <w:ind w:left="708"/>
        <w:rPr>
          <w:sz w:val="24"/>
          <w:szCs w:val="24"/>
        </w:rPr>
      </w:pPr>
      <w:r w:rsidRPr="003043A1">
        <w:rPr>
          <w:sz w:val="24"/>
          <w:szCs w:val="24"/>
        </w:rPr>
        <w:t>- жаҳон ягона алоқа тизимининг р</w:t>
      </w:r>
      <w:r w:rsidRPr="003043A1">
        <w:rPr>
          <w:sz w:val="24"/>
          <w:szCs w:val="24"/>
          <w:lang w:val="uz-Cyrl-UZ"/>
        </w:rPr>
        <w:t>и</w:t>
      </w:r>
      <w:r w:rsidRPr="003043A1">
        <w:rPr>
          <w:sz w:val="24"/>
          <w:szCs w:val="24"/>
        </w:rPr>
        <w:t>в</w:t>
      </w:r>
      <w:r w:rsidRPr="003043A1">
        <w:rPr>
          <w:sz w:val="24"/>
          <w:szCs w:val="24"/>
          <w:lang w:val="uz-Cyrl-UZ"/>
        </w:rPr>
        <w:t>о</w:t>
      </w:r>
      <w:r w:rsidRPr="003043A1">
        <w:rPr>
          <w:sz w:val="24"/>
          <w:szCs w:val="24"/>
        </w:rPr>
        <w:t>жланиши;</w:t>
      </w:r>
    </w:p>
    <w:p w:rsidR="003043A1" w:rsidRPr="003043A1" w:rsidRDefault="003043A1" w:rsidP="003043A1">
      <w:pPr>
        <w:pStyle w:val="35"/>
        <w:spacing w:after="0"/>
        <w:ind w:left="708"/>
        <w:rPr>
          <w:sz w:val="24"/>
          <w:szCs w:val="24"/>
        </w:rPr>
      </w:pPr>
      <w:r w:rsidRPr="003043A1">
        <w:rPr>
          <w:sz w:val="24"/>
          <w:szCs w:val="24"/>
        </w:rPr>
        <w:t>-</w:t>
      </w:r>
      <w:r w:rsidRPr="003043A1">
        <w:rPr>
          <w:sz w:val="24"/>
          <w:szCs w:val="24"/>
          <w:lang w:val="uz-Cyrl-UZ"/>
        </w:rPr>
        <w:t xml:space="preserve"> </w:t>
      </w:r>
      <w:r w:rsidRPr="003043A1">
        <w:rPr>
          <w:sz w:val="24"/>
          <w:szCs w:val="24"/>
        </w:rPr>
        <w:t>ахборот, билимлар ва экспертлар аҳамияти ошиши;</w:t>
      </w:r>
    </w:p>
    <w:p w:rsidR="003043A1" w:rsidRPr="003043A1" w:rsidRDefault="003043A1" w:rsidP="003043A1">
      <w:pPr>
        <w:pStyle w:val="35"/>
        <w:spacing w:after="0"/>
        <w:ind w:left="708"/>
        <w:rPr>
          <w:sz w:val="24"/>
          <w:szCs w:val="24"/>
          <w:lang w:val="uz-Cyrl-UZ"/>
        </w:rPr>
      </w:pPr>
      <w:r w:rsidRPr="003043A1">
        <w:rPr>
          <w:sz w:val="24"/>
          <w:szCs w:val="24"/>
        </w:rPr>
        <w:t>- транс</w:t>
      </w:r>
      <w:r w:rsidRPr="003043A1">
        <w:rPr>
          <w:sz w:val="24"/>
          <w:szCs w:val="24"/>
          <w:lang w:val="uz-Cyrl-UZ"/>
        </w:rPr>
        <w:t xml:space="preserve">миллий </w:t>
      </w:r>
      <w:r w:rsidRPr="003043A1">
        <w:rPr>
          <w:sz w:val="24"/>
          <w:szCs w:val="24"/>
        </w:rPr>
        <w:t xml:space="preserve"> иқтисодий дипломатиянинг яратилиши.</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xml:space="preserve">Глобаллашувнинг салбий оқибатларига албатта ўз вақтида кураш олиб бориш лозим. Ёшларда дунёдаги мафкуравий манзара ва глобаллашув жараёнларини теран англаш ва бу борада зарур кўникмалар ҳосил қилиб бормоқ лозим. Бунинг учун ислом экстремизми ва ақидапарастлигига қарши кескин кураш олиб бормоқ учун сиёсий, ҳуқуқий, маънавий билимларимизни чуқурлаштиришимиз лозим. Диний экстремизм ва ақидапарастликнинг келтириб чиқараётган сабабларини ўрганмоқ керак. </w:t>
      </w:r>
    </w:p>
    <w:p w:rsidR="003043A1" w:rsidRPr="003043A1" w:rsidRDefault="003043A1" w:rsidP="003043A1">
      <w:pPr>
        <w:spacing w:after="0" w:line="240" w:lineRule="auto"/>
        <w:ind w:left="360" w:hanging="360"/>
        <w:jc w:val="both"/>
        <w:rPr>
          <w:rFonts w:ascii="Times New Roman" w:hAnsi="Times New Roman"/>
          <w:sz w:val="24"/>
          <w:szCs w:val="24"/>
          <w:lang w:val="uz-Cyrl-UZ"/>
        </w:rPr>
      </w:pPr>
      <w:r w:rsidRPr="003043A1">
        <w:rPr>
          <w:rFonts w:ascii="Times New Roman" w:hAnsi="Times New Roman"/>
          <w:sz w:val="24"/>
          <w:szCs w:val="24"/>
          <w:lang w:val="uz-Cyrl-UZ"/>
        </w:rPr>
        <w:lastRenderedPageBreak/>
        <w:t xml:space="preserve">1. Биринчи сабаби - мустамлакачилик ва янги мустамлакачилик, буюк давлатчилик шовинизми. </w:t>
      </w:r>
    </w:p>
    <w:p w:rsidR="003043A1" w:rsidRPr="003043A1" w:rsidRDefault="003043A1" w:rsidP="003043A1">
      <w:pPr>
        <w:spacing w:after="0" w:line="240" w:lineRule="auto"/>
        <w:ind w:left="360" w:hanging="360"/>
        <w:jc w:val="both"/>
        <w:rPr>
          <w:rFonts w:ascii="Times New Roman" w:hAnsi="Times New Roman"/>
          <w:sz w:val="24"/>
          <w:szCs w:val="24"/>
          <w:lang w:val="uz-Cyrl-UZ"/>
        </w:rPr>
      </w:pPr>
      <w:r w:rsidRPr="003043A1">
        <w:rPr>
          <w:rFonts w:ascii="Times New Roman" w:hAnsi="Times New Roman"/>
          <w:sz w:val="24"/>
          <w:szCs w:val="24"/>
          <w:lang w:val="uz-Cyrl-UZ"/>
        </w:rPr>
        <w:t xml:space="preserve">2. Иккинчи сабаби - Халқаро муносабатларда мусулмонларга қарши зўровонлик, мусулмон давлатларининг Fарб мамлакатларидан кучайиб кетмаслигига эришиш нияти, «парчалаб ташла ва ҳукмронлик қил» деган кўп синалган сиёсатни давом эттириш. </w:t>
      </w:r>
    </w:p>
    <w:p w:rsidR="003043A1" w:rsidRPr="003043A1" w:rsidRDefault="003043A1" w:rsidP="003043A1">
      <w:pPr>
        <w:spacing w:after="0" w:line="240" w:lineRule="auto"/>
        <w:ind w:left="360" w:hanging="360"/>
        <w:jc w:val="both"/>
        <w:rPr>
          <w:rFonts w:ascii="Times New Roman" w:hAnsi="Times New Roman"/>
          <w:sz w:val="24"/>
          <w:szCs w:val="24"/>
          <w:lang w:val="uz-Cyrl-UZ"/>
        </w:rPr>
      </w:pPr>
      <w:r w:rsidRPr="003043A1">
        <w:rPr>
          <w:rFonts w:ascii="Times New Roman" w:hAnsi="Times New Roman"/>
          <w:sz w:val="24"/>
          <w:szCs w:val="24"/>
          <w:lang w:val="uz-Cyrl-UZ"/>
        </w:rPr>
        <w:t xml:space="preserve">3. Учинчи сабаб - иқтисодий камситишлар, калондимоғлик. </w:t>
      </w:r>
    </w:p>
    <w:p w:rsidR="003043A1" w:rsidRPr="003043A1" w:rsidRDefault="003043A1" w:rsidP="003043A1">
      <w:pPr>
        <w:spacing w:after="0" w:line="240" w:lineRule="auto"/>
        <w:ind w:firstLine="360"/>
        <w:jc w:val="both"/>
        <w:rPr>
          <w:rFonts w:ascii="Times New Roman" w:hAnsi="Times New Roman"/>
          <w:sz w:val="24"/>
          <w:szCs w:val="24"/>
          <w:lang w:val="uz-Cyrl-UZ"/>
        </w:rPr>
      </w:pPr>
      <w:r w:rsidRPr="003043A1">
        <w:rPr>
          <w:rFonts w:ascii="Times New Roman" w:hAnsi="Times New Roman"/>
          <w:sz w:val="24"/>
          <w:szCs w:val="24"/>
          <w:lang w:val="uz-Cyrl-UZ"/>
        </w:rPr>
        <w:t>Бошқа маданият, бошқа цивилизациянинг, хусусан, кўп асрлик илдизларига эга Шарқ фалсафасининг бир қисми бўлган ислом цивилизациясининг фазилатларини, умуман, исломнинг ўзини яхши билмаслик, тушунмаслик ҳоллари каби сабабларни ҳам кўрсатиб ўтиш мумкин.</w:t>
      </w:r>
    </w:p>
    <w:p w:rsidR="003043A1" w:rsidRPr="003043A1" w:rsidRDefault="003043A1" w:rsidP="003043A1">
      <w:pPr>
        <w:spacing w:after="0" w:line="240" w:lineRule="auto"/>
        <w:ind w:firstLine="708"/>
        <w:jc w:val="both"/>
        <w:rPr>
          <w:rFonts w:ascii="Times New Roman" w:hAnsi="Times New Roman"/>
          <w:b/>
          <w:sz w:val="24"/>
          <w:szCs w:val="24"/>
          <w:lang w:val="uz-Cyrl-UZ"/>
        </w:rPr>
      </w:pPr>
    </w:p>
    <w:p w:rsidR="003043A1" w:rsidRPr="003043A1" w:rsidRDefault="003043A1" w:rsidP="003043A1">
      <w:pPr>
        <w:spacing w:after="0" w:line="240" w:lineRule="auto"/>
        <w:ind w:left="360" w:firstLine="348"/>
        <w:jc w:val="both"/>
        <w:rPr>
          <w:rFonts w:ascii="Times New Roman" w:hAnsi="Times New Roman"/>
          <w:b/>
          <w:sz w:val="24"/>
          <w:szCs w:val="24"/>
          <w:lang w:val="uz-Cyrl-UZ"/>
        </w:rPr>
      </w:pPr>
      <w:r w:rsidRPr="003043A1">
        <w:rPr>
          <w:rFonts w:ascii="Times New Roman" w:hAnsi="Times New Roman"/>
          <w:b/>
          <w:sz w:val="24"/>
          <w:szCs w:val="24"/>
          <w:lang w:val="uz-Cyrl-UZ"/>
        </w:rPr>
        <w:t>4. Ўтказилган таҳлиллар ва натижалар</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sz w:val="24"/>
          <w:szCs w:val="24"/>
          <w:lang w:val="uz-Cyrl-UZ"/>
        </w:rPr>
        <w:t xml:space="preserve">Муаммоли вазиятни таҳлил қилиш – объектнинг ҳолати аниқлангандан сўнг, муаммонинг асосий қирраларига эътибор қаратиб, муаммоли вазиятнинг ҳамма томонларини таҳлил қилишга ҳаракат қиламиз. Муаммонинг ечимини аниқ вариантлардан танлаб олиб, “Балиқ скелети” техникасидан фойдаланган ҳолда,  жамият тараққиётида ижтимоий-сиёсий барқарорликнинг омилларини аниқлаб, ечимини топамиз. </w:t>
      </w:r>
    </w:p>
    <w:p w:rsidR="003043A1" w:rsidRPr="003043A1" w:rsidRDefault="003043A1" w:rsidP="003043A1">
      <w:pPr>
        <w:spacing w:after="0" w:line="240" w:lineRule="auto"/>
        <w:jc w:val="both"/>
        <w:rPr>
          <w:rFonts w:ascii="Times New Roman" w:hAnsi="Times New Roman"/>
          <w:b/>
          <w:sz w:val="24"/>
          <w:szCs w:val="24"/>
          <w:lang w:val="uz-Cyrl-UZ"/>
        </w:rPr>
      </w:pPr>
    </w:p>
    <w:p w:rsidR="003043A1" w:rsidRPr="003043A1" w:rsidRDefault="003043A1" w:rsidP="003043A1">
      <w:pPr>
        <w:spacing w:after="0" w:line="240" w:lineRule="auto"/>
        <w:ind w:firstLine="708"/>
        <w:jc w:val="both"/>
        <w:rPr>
          <w:rFonts w:ascii="Times New Roman" w:hAnsi="Times New Roman"/>
          <w:b/>
          <w:sz w:val="24"/>
          <w:szCs w:val="24"/>
          <w:lang w:val="uz-Cyrl-UZ"/>
        </w:rPr>
      </w:pPr>
      <w:r w:rsidRPr="003043A1">
        <w:rPr>
          <w:rFonts w:ascii="Times New Roman" w:hAnsi="Times New Roman"/>
          <w:b/>
          <w:sz w:val="24"/>
          <w:szCs w:val="24"/>
          <w:lang w:val="uz-Cyrl-UZ"/>
        </w:rPr>
        <w:t>Жамият тараққиётида ижтимоий-сиёсий барқарорликнинг омиллари қуйидагилар:</w:t>
      </w:r>
    </w:p>
    <w:p w:rsidR="003043A1" w:rsidRPr="003043A1" w:rsidRDefault="003043A1" w:rsidP="000B3694">
      <w:pPr>
        <w:numPr>
          <w:ilvl w:val="0"/>
          <w:numId w:val="27"/>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Оммавий аҳборот воситаси</w:t>
      </w:r>
    </w:p>
    <w:p w:rsidR="003043A1" w:rsidRPr="003043A1" w:rsidRDefault="003043A1" w:rsidP="000B3694">
      <w:pPr>
        <w:numPr>
          <w:ilvl w:val="0"/>
          <w:numId w:val="27"/>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Фуқаролик жамияти</w:t>
      </w:r>
    </w:p>
    <w:p w:rsidR="003043A1" w:rsidRPr="003043A1" w:rsidRDefault="003043A1" w:rsidP="000B3694">
      <w:pPr>
        <w:numPr>
          <w:ilvl w:val="0"/>
          <w:numId w:val="27"/>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Демократия</w:t>
      </w:r>
    </w:p>
    <w:p w:rsidR="003043A1" w:rsidRPr="003043A1" w:rsidRDefault="003043A1" w:rsidP="000B3694">
      <w:pPr>
        <w:numPr>
          <w:ilvl w:val="0"/>
          <w:numId w:val="27"/>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Интернет</w:t>
      </w:r>
    </w:p>
    <w:p w:rsidR="003043A1" w:rsidRPr="003043A1" w:rsidRDefault="003043A1" w:rsidP="000B3694">
      <w:pPr>
        <w:numPr>
          <w:ilvl w:val="0"/>
          <w:numId w:val="27"/>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Инновация</w:t>
      </w:r>
    </w:p>
    <w:p w:rsidR="003043A1" w:rsidRPr="003043A1" w:rsidRDefault="003043A1" w:rsidP="000B3694">
      <w:pPr>
        <w:numPr>
          <w:ilvl w:val="0"/>
          <w:numId w:val="27"/>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Иқтисодий ислоҳотлар</w:t>
      </w:r>
    </w:p>
    <w:p w:rsidR="003043A1" w:rsidRPr="003043A1" w:rsidRDefault="003043A1" w:rsidP="000B3694">
      <w:pPr>
        <w:numPr>
          <w:ilvl w:val="0"/>
          <w:numId w:val="27"/>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Сиёсий партиялар</w:t>
      </w:r>
    </w:p>
    <w:p w:rsidR="003043A1" w:rsidRPr="003043A1" w:rsidRDefault="003043A1" w:rsidP="000B3694">
      <w:pPr>
        <w:numPr>
          <w:ilvl w:val="0"/>
          <w:numId w:val="27"/>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Ижтимоий-сиёсий муносабатлар</w:t>
      </w:r>
    </w:p>
    <w:p w:rsidR="003043A1" w:rsidRPr="003043A1" w:rsidRDefault="003043A1" w:rsidP="000B3694">
      <w:pPr>
        <w:numPr>
          <w:ilvl w:val="0"/>
          <w:numId w:val="27"/>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Иқтисодий глобаллашув</w:t>
      </w:r>
    </w:p>
    <w:p w:rsidR="003043A1" w:rsidRPr="003043A1" w:rsidRDefault="003043A1" w:rsidP="000B3694">
      <w:pPr>
        <w:numPr>
          <w:ilvl w:val="0"/>
          <w:numId w:val="27"/>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 xml:space="preserve"> Мафкура.</w:t>
      </w:r>
    </w:p>
    <w:p w:rsidR="003043A1" w:rsidRPr="003043A1" w:rsidRDefault="003043A1" w:rsidP="003043A1">
      <w:pPr>
        <w:spacing w:after="0" w:line="240" w:lineRule="auto"/>
        <w:jc w:val="both"/>
        <w:rPr>
          <w:rFonts w:ascii="Times New Roman" w:hAnsi="Times New Roman"/>
          <w:b/>
          <w:sz w:val="24"/>
          <w:szCs w:val="24"/>
          <w:lang w:val="uz-Cyrl-UZ"/>
        </w:rPr>
      </w:pPr>
    </w:p>
    <w:p w:rsidR="003043A1" w:rsidRPr="003043A1" w:rsidRDefault="003043A1" w:rsidP="003043A1">
      <w:pPr>
        <w:spacing w:after="0" w:line="240" w:lineRule="auto"/>
        <w:ind w:firstLine="708"/>
        <w:jc w:val="both"/>
        <w:rPr>
          <w:rFonts w:ascii="Times New Roman" w:hAnsi="Times New Roman"/>
          <w:b/>
          <w:sz w:val="24"/>
          <w:szCs w:val="24"/>
          <w:lang w:val="uz-Cyrl-UZ"/>
        </w:rPr>
      </w:pPr>
      <w:r w:rsidRPr="003043A1">
        <w:rPr>
          <w:rFonts w:ascii="Times New Roman" w:hAnsi="Times New Roman"/>
          <w:b/>
          <w:sz w:val="24"/>
          <w:szCs w:val="24"/>
          <w:lang w:val="uz-Cyrl-UZ"/>
        </w:rPr>
        <w:t>Жамият тараққиётида ижтимоий-сиёсий барқарорлик омилларининг ечимлари қуйидагилар:</w:t>
      </w:r>
    </w:p>
    <w:p w:rsidR="003043A1" w:rsidRPr="003043A1" w:rsidRDefault="003043A1" w:rsidP="000B3694">
      <w:pPr>
        <w:numPr>
          <w:ilvl w:val="0"/>
          <w:numId w:val="28"/>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ОАВнинг эркинлигини таъминлаш ва либераллаштириш.</w:t>
      </w:r>
    </w:p>
    <w:p w:rsidR="003043A1" w:rsidRPr="003043A1" w:rsidRDefault="003043A1" w:rsidP="000B3694">
      <w:pPr>
        <w:numPr>
          <w:ilvl w:val="0"/>
          <w:numId w:val="28"/>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Фуқаролик жамияти асослари ва тамойилларига асосланиб ислоҳотларни чуқурлаштириш.</w:t>
      </w:r>
    </w:p>
    <w:p w:rsidR="003043A1" w:rsidRPr="003043A1" w:rsidRDefault="003043A1" w:rsidP="000B3694">
      <w:pPr>
        <w:numPr>
          <w:ilvl w:val="0"/>
          <w:numId w:val="28"/>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Шарқона демократияга амал қилиш.</w:t>
      </w:r>
    </w:p>
    <w:p w:rsidR="003043A1" w:rsidRPr="003043A1" w:rsidRDefault="003043A1" w:rsidP="000B3694">
      <w:pPr>
        <w:numPr>
          <w:ilvl w:val="0"/>
          <w:numId w:val="28"/>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Интернет ресурсларини яратиш.</w:t>
      </w:r>
    </w:p>
    <w:p w:rsidR="003043A1" w:rsidRPr="003043A1" w:rsidRDefault="003043A1" w:rsidP="000B3694">
      <w:pPr>
        <w:numPr>
          <w:ilvl w:val="0"/>
          <w:numId w:val="28"/>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Илм-фан кашфиётларини ҳаётга татбиқ этиш.</w:t>
      </w:r>
    </w:p>
    <w:p w:rsidR="003043A1" w:rsidRPr="003043A1" w:rsidRDefault="003043A1" w:rsidP="000B3694">
      <w:pPr>
        <w:numPr>
          <w:ilvl w:val="0"/>
          <w:numId w:val="28"/>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Ислоҳотларни чуқурлаштириш рақобатни кучайтириш.</w:t>
      </w:r>
    </w:p>
    <w:p w:rsidR="003043A1" w:rsidRPr="003043A1" w:rsidRDefault="003043A1" w:rsidP="000B3694">
      <w:pPr>
        <w:numPr>
          <w:ilvl w:val="0"/>
          <w:numId w:val="28"/>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Партияларнинг амалий фаолиятини ошириш, рақобат мухитини яратиш, ташаббускорлик фаолиятини ошириш.</w:t>
      </w:r>
    </w:p>
    <w:p w:rsidR="003043A1" w:rsidRPr="003043A1" w:rsidRDefault="003043A1" w:rsidP="000B3694">
      <w:pPr>
        <w:numPr>
          <w:ilvl w:val="0"/>
          <w:numId w:val="28"/>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Фуқароларнинг ўзини-ўзи бошқариш органларининг фаолиятини демократлаштириш.</w:t>
      </w:r>
    </w:p>
    <w:p w:rsidR="003043A1" w:rsidRPr="003043A1" w:rsidRDefault="003043A1" w:rsidP="000B3694">
      <w:pPr>
        <w:numPr>
          <w:ilvl w:val="0"/>
          <w:numId w:val="28"/>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Интеграция ва регионализацияни шакллантириш.</w:t>
      </w:r>
    </w:p>
    <w:p w:rsidR="003043A1" w:rsidRPr="003043A1" w:rsidRDefault="003043A1" w:rsidP="000B3694">
      <w:pPr>
        <w:numPr>
          <w:ilvl w:val="0"/>
          <w:numId w:val="28"/>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 xml:space="preserve"> Миллий истиқлол ғояси ва истиқлол мафкурасини тарғиб этиш.</w:t>
      </w:r>
    </w:p>
    <w:p w:rsidR="003043A1" w:rsidRPr="003043A1" w:rsidRDefault="003043A1" w:rsidP="003043A1">
      <w:pPr>
        <w:spacing w:after="0" w:line="240" w:lineRule="auto"/>
        <w:jc w:val="both"/>
        <w:rPr>
          <w:rFonts w:ascii="Times New Roman" w:hAnsi="Times New Roman"/>
          <w:b/>
          <w:sz w:val="24"/>
          <w:szCs w:val="24"/>
          <w:lang w:val="uz-Cyrl-UZ"/>
        </w:rPr>
      </w:pPr>
    </w:p>
    <w:p w:rsidR="003043A1" w:rsidRPr="003043A1" w:rsidRDefault="003043A1" w:rsidP="003043A1">
      <w:pPr>
        <w:spacing w:after="0" w:line="240" w:lineRule="auto"/>
        <w:ind w:left="360"/>
        <w:jc w:val="center"/>
        <w:rPr>
          <w:rFonts w:ascii="Times New Roman" w:hAnsi="Times New Roman"/>
          <w:b/>
          <w:sz w:val="24"/>
          <w:szCs w:val="24"/>
          <w:lang w:val="uz-Cyrl-UZ"/>
        </w:rPr>
      </w:pPr>
      <w:r w:rsidRPr="003043A1">
        <w:rPr>
          <w:rFonts w:ascii="Times New Roman" w:hAnsi="Times New Roman"/>
          <w:b/>
          <w:sz w:val="24"/>
          <w:szCs w:val="24"/>
          <w:lang w:val="uz-Cyrl-UZ"/>
        </w:rPr>
        <w:t>Якуний хулоса</w:t>
      </w:r>
    </w:p>
    <w:p w:rsid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bCs/>
          <w:sz w:val="24"/>
          <w:szCs w:val="24"/>
          <w:lang w:val="uz-Cyrl-UZ"/>
        </w:rPr>
        <w:t>Ижтимоий-сиёсий барқарорлик омиллари ҳамда тараққиёт кафолати – бу м</w:t>
      </w:r>
      <w:r w:rsidRPr="003043A1">
        <w:rPr>
          <w:rFonts w:ascii="Times New Roman" w:hAnsi="Times New Roman"/>
          <w:sz w:val="24"/>
          <w:szCs w:val="24"/>
          <w:lang w:val="uz-Cyrl-UZ"/>
        </w:rPr>
        <w:t xml:space="preserve">аънавий қадриятлар ва миллий ўзликни англашни шакллантириш, давлатчиликни шакллантириш ва мудофаа қобилиятини мустаҳкамлаш, бозор муносабатларини қарор топтириш ва </w:t>
      </w:r>
      <w:r w:rsidRPr="003043A1">
        <w:rPr>
          <w:rFonts w:ascii="Times New Roman" w:hAnsi="Times New Roman"/>
          <w:sz w:val="24"/>
          <w:szCs w:val="24"/>
          <w:lang w:val="uz-Cyrl-UZ"/>
        </w:rPr>
        <w:lastRenderedPageBreak/>
        <w:t>мулкдорлар синфини шакллантириш, демократик институтларни ва фуқаролик жамияти асосларини шакллантириш, кучли ижтимоий сиёсат ва аҳоли ижтимоий фаоллигини ошириш, инсон салоҳияти, ижтимоий ва ишлаб чиқариш инфратузилмасини такомиллаштириш, кенг кўламли ўзгаришлар ва ҳамкорлик кафолатларини таъминлаш, жаҳон ҳамжамияти билан ҳамкорликни чуқурлаштириш ва “Ёшлар йили” давлат дастурида белгиланган чора-тадбирларни амалга оширишдир.</w:t>
      </w:r>
    </w:p>
    <w:p w:rsidR="003043A1" w:rsidRPr="003043A1" w:rsidRDefault="003043A1" w:rsidP="003043A1">
      <w:pPr>
        <w:spacing w:after="0" w:line="240" w:lineRule="auto"/>
        <w:jc w:val="center"/>
        <w:rPr>
          <w:rFonts w:ascii="Times New Roman" w:hAnsi="Times New Roman"/>
          <w:b/>
          <w:sz w:val="24"/>
          <w:szCs w:val="24"/>
          <w:lang w:val="uz-Cyrl-UZ"/>
        </w:rPr>
      </w:pPr>
    </w:p>
    <w:p w:rsidR="003043A1" w:rsidRPr="0002465D" w:rsidRDefault="0002465D" w:rsidP="003043A1">
      <w:pPr>
        <w:pStyle w:val="afd"/>
        <w:widowControl w:val="0"/>
        <w:spacing w:after="0"/>
        <w:ind w:left="0"/>
        <w:jc w:val="center"/>
        <w:rPr>
          <w:b/>
          <w:bCs/>
          <w:lang w:val="uz-Cyrl-UZ"/>
        </w:rPr>
      </w:pPr>
      <w:r w:rsidRPr="0002465D">
        <w:rPr>
          <w:b/>
          <w:lang w:val="uz-Cyrl-UZ"/>
        </w:rPr>
        <w:t>И</w:t>
      </w:r>
      <w:r w:rsidR="003043A1" w:rsidRPr="0002465D">
        <w:rPr>
          <w:b/>
          <w:lang w:val="uz-Cyrl-UZ"/>
        </w:rPr>
        <w:t xml:space="preserve">нсон фалсафаси мавзуси бўйича </w:t>
      </w:r>
      <w:r>
        <w:rPr>
          <w:b/>
          <w:lang w:val="uz-Cyrl-UZ"/>
        </w:rPr>
        <w:t>Кейс</w:t>
      </w:r>
      <w:r w:rsidR="003043A1" w:rsidRPr="0002465D">
        <w:rPr>
          <w:b/>
          <w:lang w:val="uz-Cyrl-UZ"/>
        </w:rPr>
        <w:t>нинг т</w:t>
      </w:r>
      <w:r w:rsidR="003043A1" w:rsidRPr="0002465D">
        <w:rPr>
          <w:b/>
          <w:bCs/>
          <w:lang w:val="uz-Cyrl-UZ"/>
        </w:rPr>
        <w:t>аълим технологияси модели</w:t>
      </w:r>
    </w:p>
    <w:p w:rsidR="0002465D" w:rsidRPr="003043A1" w:rsidRDefault="0002465D" w:rsidP="003043A1">
      <w:pPr>
        <w:pStyle w:val="afd"/>
        <w:widowControl w:val="0"/>
        <w:spacing w:after="0"/>
        <w:ind w:left="0"/>
        <w:jc w:val="center"/>
        <w:rPr>
          <w:bCs/>
          <w:lang w:val="uz-Cyrl-UZ"/>
        </w:rPr>
      </w:pPr>
    </w:p>
    <w:tbl>
      <w:tblPr>
        <w:tblW w:w="9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48"/>
        <w:gridCol w:w="5040"/>
      </w:tblGrid>
      <w:tr w:rsidR="003043A1" w:rsidRPr="003043A1" w:rsidTr="00AC5AC3">
        <w:tc>
          <w:tcPr>
            <w:tcW w:w="4248"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i/>
                <w:iCs/>
                <w:sz w:val="24"/>
                <w:szCs w:val="24"/>
                <w:lang w:val="uz-Cyrl-UZ"/>
              </w:rPr>
            </w:pPr>
            <w:r w:rsidRPr="003043A1">
              <w:rPr>
                <w:rFonts w:ascii="Times New Roman" w:hAnsi="Times New Roman"/>
                <w:i/>
                <w:iCs/>
                <w:sz w:val="24"/>
                <w:szCs w:val="24"/>
                <w:lang w:val="uz-Cyrl-UZ"/>
              </w:rPr>
              <w:t>№ 8 мавзу, 2 соат</w:t>
            </w:r>
          </w:p>
        </w:tc>
        <w:tc>
          <w:tcPr>
            <w:tcW w:w="5040"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i/>
                <w:iCs/>
                <w:sz w:val="24"/>
                <w:szCs w:val="24"/>
                <w:lang w:val="uz-Cyrl-UZ"/>
              </w:rPr>
              <w:t>Таълим олувчилар сони: 21 кишидан ошмаслиги лозим</w:t>
            </w:r>
          </w:p>
        </w:tc>
      </w:tr>
      <w:tr w:rsidR="003043A1" w:rsidRPr="00905A71" w:rsidTr="00AC5AC3">
        <w:tc>
          <w:tcPr>
            <w:tcW w:w="4248"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i/>
                <w:iCs/>
                <w:sz w:val="24"/>
                <w:szCs w:val="24"/>
                <w:lang w:val="uz-Cyrl-UZ"/>
              </w:rPr>
            </w:pPr>
            <w:r w:rsidRPr="003043A1">
              <w:rPr>
                <w:rFonts w:ascii="Times New Roman" w:hAnsi="Times New Roman"/>
                <w:i/>
                <w:iCs/>
                <w:sz w:val="24"/>
                <w:szCs w:val="24"/>
                <w:lang w:val="uz-Cyrl-UZ"/>
              </w:rPr>
              <w:t>Мавзу</w:t>
            </w:r>
          </w:p>
        </w:tc>
        <w:tc>
          <w:tcPr>
            <w:tcW w:w="5040"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color w:val="000000"/>
                <w:sz w:val="24"/>
                <w:szCs w:val="24"/>
                <w:lang w:val="uz-Cyrl-UZ"/>
              </w:rPr>
              <w:t>Жамият ва инсон фалсафаси. Маънавият, маданият, ғоялар, қадриятлар, сиёсат ва ҳуқуқ, фан фалсафаси</w:t>
            </w:r>
          </w:p>
        </w:tc>
      </w:tr>
      <w:tr w:rsidR="003043A1" w:rsidRPr="00905A71" w:rsidTr="00AC5AC3">
        <w:tc>
          <w:tcPr>
            <w:tcW w:w="4248"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i/>
                <w:iCs/>
                <w:sz w:val="24"/>
                <w:szCs w:val="24"/>
                <w:lang w:val="uz-Cyrl-UZ"/>
              </w:rPr>
            </w:pPr>
            <w:r w:rsidRPr="003043A1">
              <w:rPr>
                <w:rFonts w:ascii="Times New Roman" w:hAnsi="Times New Roman"/>
                <w:i/>
                <w:iCs/>
                <w:sz w:val="24"/>
                <w:szCs w:val="24"/>
                <w:lang w:val="uz-Cyrl-UZ"/>
              </w:rPr>
              <w:t xml:space="preserve">Амалий машғулот </w:t>
            </w:r>
          </w:p>
          <w:p w:rsidR="003043A1" w:rsidRPr="003043A1" w:rsidRDefault="003043A1" w:rsidP="003043A1">
            <w:pPr>
              <w:spacing w:after="0" w:line="240" w:lineRule="auto"/>
              <w:rPr>
                <w:rFonts w:ascii="Times New Roman" w:hAnsi="Times New Roman"/>
                <w:i/>
                <w:iCs/>
                <w:sz w:val="24"/>
                <w:szCs w:val="24"/>
                <w:lang w:val="uz-Cyrl-UZ"/>
              </w:rPr>
            </w:pPr>
            <w:r w:rsidRPr="003043A1">
              <w:rPr>
                <w:rFonts w:ascii="Times New Roman" w:hAnsi="Times New Roman"/>
                <w:i/>
                <w:iCs/>
                <w:sz w:val="24"/>
                <w:szCs w:val="24"/>
                <w:lang w:val="uz-Cyrl-UZ"/>
              </w:rPr>
              <w:t>режаси</w:t>
            </w:r>
          </w:p>
        </w:tc>
        <w:tc>
          <w:tcPr>
            <w:tcW w:w="5040" w:type="dxa"/>
            <w:tcBorders>
              <w:top w:val="single" w:sz="6" w:space="0" w:color="auto"/>
              <w:left w:val="single" w:sz="6" w:space="0" w:color="auto"/>
              <w:bottom w:val="single" w:sz="6" w:space="0" w:color="auto"/>
              <w:right w:val="single" w:sz="6" w:space="0" w:color="auto"/>
            </w:tcBorders>
          </w:tcPr>
          <w:p w:rsidR="003043A1" w:rsidRPr="003043A1" w:rsidRDefault="003043A1" w:rsidP="000B3694">
            <w:pPr>
              <w:numPr>
                <w:ilvl w:val="0"/>
                <w:numId w:val="22"/>
              </w:numPr>
              <w:tabs>
                <w:tab w:val="clear" w:pos="720"/>
                <w:tab w:val="num" w:pos="72"/>
                <w:tab w:val="left" w:pos="432"/>
              </w:tabs>
              <w:spacing w:after="0" w:line="240" w:lineRule="auto"/>
              <w:ind w:left="72" w:firstLine="0"/>
              <w:rPr>
                <w:rFonts w:ascii="Times New Roman" w:hAnsi="Times New Roman"/>
                <w:sz w:val="24"/>
                <w:szCs w:val="24"/>
                <w:lang w:val="uz-Cyrl-UZ"/>
              </w:rPr>
            </w:pPr>
            <w:r w:rsidRPr="003043A1">
              <w:rPr>
                <w:rFonts w:ascii="Times New Roman" w:hAnsi="Times New Roman"/>
                <w:sz w:val="24"/>
                <w:szCs w:val="24"/>
                <w:lang w:val="uz-Cyrl-UZ"/>
              </w:rPr>
              <w:t>Талабалар билимларини фаоллаштириш мақсадида “Блиц - сўров”  ўтказиш.</w:t>
            </w:r>
          </w:p>
          <w:p w:rsidR="003043A1" w:rsidRPr="003043A1" w:rsidRDefault="003043A1" w:rsidP="000B3694">
            <w:pPr>
              <w:numPr>
                <w:ilvl w:val="0"/>
                <w:numId w:val="22"/>
              </w:numPr>
              <w:tabs>
                <w:tab w:val="clear" w:pos="720"/>
                <w:tab w:val="num" w:pos="72"/>
                <w:tab w:val="left" w:pos="432"/>
              </w:tabs>
              <w:spacing w:after="0" w:line="240" w:lineRule="auto"/>
              <w:ind w:left="72" w:firstLine="0"/>
              <w:rPr>
                <w:rFonts w:ascii="Times New Roman" w:hAnsi="Times New Roman"/>
                <w:sz w:val="24"/>
                <w:szCs w:val="24"/>
                <w:lang w:val="uz-Cyrl-UZ"/>
              </w:rPr>
            </w:pPr>
            <w:r w:rsidRPr="003043A1">
              <w:rPr>
                <w:rFonts w:ascii="Times New Roman" w:hAnsi="Times New Roman"/>
                <w:sz w:val="24"/>
                <w:szCs w:val="24"/>
                <w:lang w:val="uz-Cyrl-UZ"/>
              </w:rPr>
              <w:t>Муаммони ва уни ечиш вазифаларини аниқ  ифода этиш.</w:t>
            </w:r>
          </w:p>
          <w:p w:rsidR="003043A1" w:rsidRPr="003043A1" w:rsidRDefault="003043A1" w:rsidP="000B3694">
            <w:pPr>
              <w:numPr>
                <w:ilvl w:val="0"/>
                <w:numId w:val="22"/>
              </w:numPr>
              <w:tabs>
                <w:tab w:val="clear" w:pos="720"/>
                <w:tab w:val="num" w:pos="72"/>
                <w:tab w:val="left" w:pos="432"/>
              </w:tabs>
              <w:spacing w:after="0" w:line="240" w:lineRule="auto"/>
              <w:ind w:left="72" w:firstLine="0"/>
              <w:rPr>
                <w:rFonts w:ascii="Times New Roman" w:hAnsi="Times New Roman"/>
                <w:sz w:val="24"/>
                <w:szCs w:val="24"/>
                <w:lang w:val="uz-Cyrl-UZ"/>
              </w:rPr>
            </w:pPr>
            <w:r w:rsidRPr="003043A1">
              <w:rPr>
                <w:rFonts w:ascii="Times New Roman" w:hAnsi="Times New Roman"/>
                <w:sz w:val="24"/>
                <w:szCs w:val="24"/>
                <w:lang w:val="uz-Cyrl-UZ"/>
              </w:rPr>
              <w:t>Кейсни гуруҳларда ечиш.</w:t>
            </w:r>
          </w:p>
          <w:p w:rsidR="003043A1" w:rsidRPr="003043A1" w:rsidRDefault="003043A1" w:rsidP="000B3694">
            <w:pPr>
              <w:numPr>
                <w:ilvl w:val="0"/>
                <w:numId w:val="22"/>
              </w:numPr>
              <w:tabs>
                <w:tab w:val="clear" w:pos="720"/>
                <w:tab w:val="num" w:pos="72"/>
                <w:tab w:val="left" w:pos="432"/>
              </w:tabs>
              <w:spacing w:after="0" w:line="240" w:lineRule="auto"/>
              <w:ind w:left="72" w:firstLine="0"/>
              <w:rPr>
                <w:rFonts w:ascii="Times New Roman" w:hAnsi="Times New Roman"/>
                <w:sz w:val="24"/>
                <w:szCs w:val="24"/>
                <w:lang w:val="uz-Cyrl-UZ"/>
              </w:rPr>
            </w:pPr>
            <w:r w:rsidRPr="003043A1">
              <w:rPr>
                <w:rFonts w:ascii="Times New Roman" w:hAnsi="Times New Roman"/>
                <w:sz w:val="24"/>
                <w:szCs w:val="24"/>
                <w:lang w:val="uz-Cyrl-UZ"/>
              </w:rPr>
              <w:t>Натижалар тақдимоти ва муҳокамасини ўтказиш.</w:t>
            </w:r>
          </w:p>
          <w:p w:rsidR="003043A1" w:rsidRPr="003043A1" w:rsidRDefault="003043A1" w:rsidP="000B3694">
            <w:pPr>
              <w:numPr>
                <w:ilvl w:val="0"/>
                <w:numId w:val="22"/>
              </w:numPr>
              <w:tabs>
                <w:tab w:val="clear" w:pos="720"/>
                <w:tab w:val="num" w:pos="72"/>
                <w:tab w:val="left" w:pos="432"/>
              </w:tabs>
              <w:spacing w:after="0" w:line="240" w:lineRule="auto"/>
              <w:ind w:left="72" w:firstLine="0"/>
              <w:rPr>
                <w:rFonts w:ascii="Times New Roman" w:hAnsi="Times New Roman"/>
                <w:sz w:val="24"/>
                <w:szCs w:val="24"/>
                <w:lang w:val="uz-Cyrl-UZ"/>
              </w:rPr>
            </w:pPr>
            <w:r w:rsidRPr="003043A1">
              <w:rPr>
                <w:rFonts w:ascii="Times New Roman" w:hAnsi="Times New Roman"/>
                <w:sz w:val="24"/>
                <w:szCs w:val="24"/>
                <w:lang w:val="uz-Cyrl-UZ"/>
              </w:rPr>
              <w:t>Муҳокама этилаётган муаммони “</w:t>
            </w:r>
            <w:r w:rsidRPr="003043A1">
              <w:rPr>
                <w:rFonts w:ascii="Times New Roman" w:hAnsi="Times New Roman"/>
                <w:sz w:val="24"/>
                <w:szCs w:val="24"/>
              </w:rPr>
              <w:t>Балиқ скелети</w:t>
            </w:r>
            <w:r w:rsidRPr="003043A1">
              <w:rPr>
                <w:rFonts w:ascii="Times New Roman" w:hAnsi="Times New Roman"/>
                <w:sz w:val="24"/>
                <w:szCs w:val="24"/>
                <w:lang w:val="uz-Cyrl-UZ"/>
              </w:rPr>
              <w:t xml:space="preserve">” </w:t>
            </w:r>
            <w:r w:rsidRPr="003043A1">
              <w:rPr>
                <w:rFonts w:ascii="Times New Roman" w:hAnsi="Times New Roman"/>
                <w:sz w:val="24"/>
                <w:szCs w:val="24"/>
              </w:rPr>
              <w:t>техникаси</w:t>
            </w:r>
            <w:r w:rsidRPr="003043A1">
              <w:rPr>
                <w:rFonts w:ascii="Times New Roman" w:hAnsi="Times New Roman"/>
                <w:sz w:val="24"/>
                <w:szCs w:val="24"/>
                <w:lang w:val="uz-Cyrl-UZ"/>
              </w:rPr>
              <w:t>да</w:t>
            </w:r>
            <w:r w:rsidRPr="003043A1">
              <w:rPr>
                <w:rFonts w:ascii="Times New Roman" w:hAnsi="Times New Roman"/>
                <w:sz w:val="24"/>
                <w:szCs w:val="24"/>
              </w:rPr>
              <w:t xml:space="preserve">н фойдаланилган </w:t>
            </w:r>
            <w:r w:rsidRPr="003043A1">
              <w:rPr>
                <w:rFonts w:ascii="Times New Roman" w:hAnsi="Times New Roman"/>
                <w:sz w:val="24"/>
                <w:szCs w:val="24"/>
                <w:lang w:val="uz-Cyrl-UZ"/>
              </w:rPr>
              <w:t>ҳ</w:t>
            </w:r>
            <w:r w:rsidRPr="003043A1">
              <w:rPr>
                <w:rFonts w:ascii="Times New Roman" w:hAnsi="Times New Roman"/>
                <w:sz w:val="24"/>
                <w:szCs w:val="24"/>
              </w:rPr>
              <w:t>олда</w:t>
            </w:r>
            <w:r w:rsidRPr="003043A1">
              <w:rPr>
                <w:rFonts w:ascii="Times New Roman" w:hAnsi="Times New Roman"/>
                <w:sz w:val="24"/>
                <w:szCs w:val="24"/>
                <w:lang w:val="uz-Cyrl-UZ"/>
              </w:rPr>
              <w:t xml:space="preserve"> таҳлил этиш.</w:t>
            </w:r>
          </w:p>
          <w:p w:rsidR="003043A1" w:rsidRPr="003043A1" w:rsidRDefault="003043A1" w:rsidP="000B3694">
            <w:pPr>
              <w:numPr>
                <w:ilvl w:val="0"/>
                <w:numId w:val="22"/>
              </w:numPr>
              <w:tabs>
                <w:tab w:val="clear" w:pos="720"/>
                <w:tab w:val="num" w:pos="72"/>
                <w:tab w:val="left" w:pos="432"/>
              </w:tabs>
              <w:spacing w:after="0" w:line="240" w:lineRule="auto"/>
              <w:ind w:left="72" w:firstLine="0"/>
              <w:rPr>
                <w:rFonts w:ascii="Times New Roman" w:hAnsi="Times New Roman"/>
                <w:sz w:val="24"/>
                <w:szCs w:val="24"/>
                <w:lang w:val="uz-Cyrl-UZ"/>
              </w:rPr>
            </w:pPr>
            <w:r w:rsidRPr="003043A1">
              <w:rPr>
                <w:rFonts w:ascii="Times New Roman" w:hAnsi="Times New Roman"/>
                <w:sz w:val="24"/>
                <w:szCs w:val="24"/>
                <w:lang w:val="uz-Cyrl-UZ"/>
              </w:rPr>
              <w:t>Якуний хулоса чиқариш. Эришилган ўқув натижаларига кўра талабалар фаолиятини баҳолаш</w:t>
            </w:r>
          </w:p>
        </w:tc>
      </w:tr>
      <w:tr w:rsidR="003043A1" w:rsidRPr="00905A71" w:rsidTr="00AC5AC3">
        <w:tc>
          <w:tcPr>
            <w:tcW w:w="9288" w:type="dxa"/>
            <w:gridSpan w:val="2"/>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i/>
                <w:iCs/>
                <w:sz w:val="24"/>
                <w:szCs w:val="24"/>
                <w:lang w:val="uz-Cyrl-UZ"/>
              </w:rPr>
              <w:t xml:space="preserve">Машғулотнинг мақсади: </w:t>
            </w:r>
            <w:r w:rsidRPr="003043A1">
              <w:rPr>
                <w:rFonts w:ascii="Times New Roman" w:hAnsi="Times New Roman"/>
                <w:sz w:val="24"/>
                <w:szCs w:val="24"/>
                <w:lang w:val="uz-Cyrl-UZ"/>
              </w:rPr>
              <w:t>Ёшларни ватанпарварлик руҳида тарбиялаш. Талаба-ёшларда Ватанга бўлган эътиқодини, садоқатини ошириш. Ўзбекистоннинг буюк, фаровон, тинч равнақ этган келажагига ишонч билан қарашни шакллантириш</w:t>
            </w:r>
          </w:p>
        </w:tc>
      </w:tr>
      <w:tr w:rsidR="003043A1" w:rsidRPr="003043A1" w:rsidTr="00AC5AC3">
        <w:tc>
          <w:tcPr>
            <w:tcW w:w="4248"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i/>
                <w:iCs/>
                <w:sz w:val="24"/>
                <w:szCs w:val="24"/>
                <w:lang w:val="uz-Cyrl-UZ"/>
              </w:rPr>
            </w:pPr>
            <w:r w:rsidRPr="003043A1">
              <w:rPr>
                <w:rFonts w:ascii="Times New Roman" w:hAnsi="Times New Roman"/>
                <w:i/>
                <w:iCs/>
                <w:sz w:val="24"/>
                <w:szCs w:val="24"/>
                <w:lang w:val="uz-Cyrl-UZ"/>
              </w:rPr>
              <w:t>Педагогик вазифалар:</w:t>
            </w:r>
          </w:p>
        </w:tc>
        <w:tc>
          <w:tcPr>
            <w:tcW w:w="5040"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sz w:val="24"/>
                <w:szCs w:val="24"/>
              </w:rPr>
            </w:pPr>
            <w:r w:rsidRPr="003043A1">
              <w:rPr>
                <w:rFonts w:ascii="Times New Roman" w:hAnsi="Times New Roman"/>
                <w:i/>
                <w:iCs/>
                <w:sz w:val="24"/>
                <w:szCs w:val="24"/>
              </w:rPr>
              <w:t>Ўқув фаолияти натижалари</w:t>
            </w:r>
            <w:r w:rsidRPr="003043A1">
              <w:rPr>
                <w:rFonts w:ascii="Times New Roman" w:hAnsi="Times New Roman"/>
                <w:i/>
                <w:iCs/>
                <w:sz w:val="24"/>
                <w:szCs w:val="24"/>
                <w:lang w:val="uz-Cyrl-UZ"/>
              </w:rPr>
              <w:t>:</w:t>
            </w:r>
            <w:r w:rsidRPr="003043A1">
              <w:rPr>
                <w:rFonts w:ascii="Times New Roman" w:hAnsi="Times New Roman"/>
                <w:sz w:val="24"/>
                <w:szCs w:val="24"/>
              </w:rPr>
              <w:t>.</w:t>
            </w:r>
          </w:p>
        </w:tc>
      </w:tr>
      <w:tr w:rsidR="003043A1" w:rsidRPr="003043A1" w:rsidTr="00AC5AC3">
        <w:tc>
          <w:tcPr>
            <w:tcW w:w="4248" w:type="dxa"/>
            <w:tcBorders>
              <w:top w:val="single" w:sz="6" w:space="0" w:color="auto"/>
              <w:left w:val="single" w:sz="6" w:space="0" w:color="auto"/>
              <w:bottom w:val="single" w:sz="6" w:space="0" w:color="auto"/>
              <w:right w:val="single" w:sz="6" w:space="0" w:color="auto"/>
            </w:tcBorders>
          </w:tcPr>
          <w:p w:rsidR="003043A1" w:rsidRPr="003043A1" w:rsidRDefault="003043A1" w:rsidP="000B3694">
            <w:pPr>
              <w:numPr>
                <w:ilvl w:val="0"/>
                <w:numId w:val="23"/>
              </w:numPr>
              <w:tabs>
                <w:tab w:val="clear" w:pos="720"/>
                <w:tab w:val="num" w:pos="180"/>
              </w:tabs>
              <w:spacing w:after="0" w:line="240" w:lineRule="auto"/>
              <w:ind w:left="180" w:hanging="180"/>
              <w:rPr>
                <w:rFonts w:ascii="Times New Roman" w:hAnsi="Times New Roman"/>
                <w:sz w:val="24"/>
                <w:szCs w:val="24"/>
                <w:lang w:val="uz-Cyrl-UZ"/>
              </w:rPr>
            </w:pPr>
            <w:r w:rsidRPr="003043A1">
              <w:rPr>
                <w:rFonts w:ascii="Times New Roman" w:hAnsi="Times New Roman"/>
                <w:sz w:val="24"/>
                <w:szCs w:val="24"/>
                <w:lang w:val="uz-Cyrl-UZ"/>
              </w:rPr>
              <w:t>кейс мазмунини мустақил ўрганиш учун асос яратади;</w:t>
            </w:r>
          </w:p>
          <w:p w:rsidR="003043A1" w:rsidRPr="003043A1" w:rsidRDefault="003043A1" w:rsidP="000B3694">
            <w:pPr>
              <w:numPr>
                <w:ilvl w:val="0"/>
                <w:numId w:val="20"/>
              </w:numPr>
              <w:tabs>
                <w:tab w:val="clear" w:pos="1080"/>
              </w:tabs>
              <w:spacing w:after="0" w:line="240" w:lineRule="auto"/>
              <w:ind w:left="180" w:hanging="180"/>
              <w:rPr>
                <w:rFonts w:ascii="Times New Roman" w:hAnsi="Times New Roman"/>
                <w:sz w:val="24"/>
                <w:szCs w:val="24"/>
                <w:lang w:val="uz-Cyrl-UZ"/>
              </w:rPr>
            </w:pPr>
            <w:r w:rsidRPr="003043A1">
              <w:rPr>
                <w:rFonts w:ascii="Times New Roman" w:hAnsi="Times New Roman"/>
                <w:sz w:val="24"/>
                <w:szCs w:val="24"/>
                <w:lang w:val="uz-Cyrl-UZ"/>
              </w:rPr>
              <w:t>“Жамият тараққиётида ижтимоий-сиёсий барқарорлик: омиллар, муаммолар,  ечимлар”</w:t>
            </w:r>
            <w:r w:rsidRPr="003043A1">
              <w:rPr>
                <w:rFonts w:ascii="Times New Roman" w:hAnsi="Times New Roman"/>
                <w:b/>
                <w:bCs/>
                <w:caps/>
                <w:sz w:val="24"/>
                <w:szCs w:val="24"/>
                <w:lang w:val="uz-Cyrl-UZ"/>
              </w:rPr>
              <w:t xml:space="preserve"> </w:t>
            </w:r>
            <w:r w:rsidRPr="003043A1">
              <w:rPr>
                <w:rFonts w:ascii="Times New Roman" w:hAnsi="Times New Roman"/>
                <w:sz w:val="24"/>
                <w:szCs w:val="24"/>
                <w:lang w:val="uz-Cyrl-UZ"/>
              </w:rPr>
              <w:t xml:space="preserve"> муаммосига оид вазият билан таништиради;</w:t>
            </w:r>
          </w:p>
          <w:p w:rsidR="003043A1" w:rsidRPr="003043A1" w:rsidRDefault="003043A1" w:rsidP="000B3694">
            <w:pPr>
              <w:numPr>
                <w:ilvl w:val="0"/>
                <w:numId w:val="20"/>
              </w:numPr>
              <w:tabs>
                <w:tab w:val="clear" w:pos="1080"/>
              </w:tabs>
              <w:spacing w:after="0" w:line="240" w:lineRule="auto"/>
              <w:ind w:left="180" w:hanging="180"/>
              <w:rPr>
                <w:rFonts w:ascii="Times New Roman" w:hAnsi="Times New Roman"/>
                <w:sz w:val="24"/>
                <w:szCs w:val="24"/>
                <w:lang w:val="uz-Cyrl-UZ"/>
              </w:rPr>
            </w:pPr>
            <w:r w:rsidRPr="003043A1">
              <w:rPr>
                <w:rFonts w:ascii="Times New Roman" w:hAnsi="Times New Roman"/>
                <w:sz w:val="24"/>
                <w:szCs w:val="24"/>
                <w:lang w:val="uz-Cyrl-UZ"/>
              </w:rPr>
              <w:t xml:space="preserve">муаммони ажратиб олишга ўргатади, таққослашга, таҳлил қилишга умумлаштиришга кўмак беради; </w:t>
            </w:r>
          </w:p>
          <w:p w:rsidR="003043A1" w:rsidRPr="003043A1" w:rsidRDefault="003043A1" w:rsidP="000B3694">
            <w:pPr>
              <w:numPr>
                <w:ilvl w:val="0"/>
                <w:numId w:val="20"/>
              </w:numPr>
              <w:tabs>
                <w:tab w:val="clear" w:pos="1080"/>
              </w:tabs>
              <w:spacing w:after="0" w:line="240" w:lineRule="auto"/>
              <w:ind w:left="180" w:hanging="180"/>
              <w:rPr>
                <w:rFonts w:ascii="Times New Roman" w:hAnsi="Times New Roman"/>
                <w:sz w:val="24"/>
                <w:szCs w:val="24"/>
                <w:lang w:val="uz-Cyrl-UZ"/>
              </w:rPr>
            </w:pPr>
            <w:r w:rsidRPr="003043A1">
              <w:rPr>
                <w:rFonts w:ascii="Times New Roman" w:hAnsi="Times New Roman"/>
                <w:sz w:val="24"/>
                <w:szCs w:val="24"/>
                <w:lang w:val="uz-Cyrl-UZ"/>
              </w:rPr>
              <w:t>муаммони ҳал этиш бўйича аниқ ҳаракатлар кетма – кетлигини тушунтириб беради;</w:t>
            </w:r>
          </w:p>
          <w:p w:rsidR="003043A1" w:rsidRPr="003043A1" w:rsidRDefault="003043A1" w:rsidP="000B3694">
            <w:pPr>
              <w:numPr>
                <w:ilvl w:val="0"/>
                <w:numId w:val="20"/>
              </w:numPr>
              <w:tabs>
                <w:tab w:val="clear" w:pos="1080"/>
              </w:tabs>
              <w:spacing w:after="0" w:line="240" w:lineRule="auto"/>
              <w:ind w:left="180" w:hanging="180"/>
              <w:rPr>
                <w:rFonts w:ascii="Times New Roman" w:hAnsi="Times New Roman"/>
                <w:sz w:val="24"/>
                <w:szCs w:val="24"/>
              </w:rPr>
            </w:pPr>
            <w:r w:rsidRPr="003043A1">
              <w:rPr>
                <w:rFonts w:ascii="Times New Roman" w:hAnsi="Times New Roman"/>
                <w:sz w:val="24"/>
                <w:szCs w:val="24"/>
              </w:rPr>
              <w:t>муаммоли вазифаларни ечиш</w:t>
            </w:r>
            <w:r w:rsidRPr="003043A1">
              <w:rPr>
                <w:rFonts w:ascii="Times New Roman" w:hAnsi="Times New Roman"/>
                <w:sz w:val="24"/>
                <w:szCs w:val="24"/>
                <w:lang w:val="uz-Cyrl-UZ"/>
              </w:rPr>
              <w:t>г</w:t>
            </w:r>
            <w:r w:rsidRPr="003043A1">
              <w:rPr>
                <w:rFonts w:ascii="Times New Roman" w:hAnsi="Times New Roman"/>
                <w:sz w:val="24"/>
                <w:szCs w:val="24"/>
              </w:rPr>
              <w:t>а шарт-шароит яратади;</w:t>
            </w:r>
          </w:p>
          <w:p w:rsidR="003043A1" w:rsidRPr="003043A1" w:rsidRDefault="003043A1" w:rsidP="000B3694">
            <w:pPr>
              <w:numPr>
                <w:ilvl w:val="0"/>
                <w:numId w:val="20"/>
              </w:numPr>
              <w:tabs>
                <w:tab w:val="clear" w:pos="1080"/>
                <w:tab w:val="num" w:pos="180"/>
              </w:tabs>
              <w:spacing w:after="0" w:line="240" w:lineRule="auto"/>
              <w:ind w:left="180" w:hanging="180"/>
              <w:rPr>
                <w:rFonts w:ascii="Times New Roman" w:hAnsi="Times New Roman"/>
                <w:sz w:val="24"/>
                <w:szCs w:val="24"/>
              </w:rPr>
            </w:pPr>
            <w:r w:rsidRPr="003043A1">
              <w:rPr>
                <w:rFonts w:ascii="Times New Roman" w:hAnsi="Times New Roman"/>
                <w:sz w:val="24"/>
                <w:szCs w:val="24"/>
              </w:rPr>
              <w:t>мантиқий хулоса чиқаришга кўмак беради</w:t>
            </w:r>
            <w:r w:rsidRPr="003043A1">
              <w:rPr>
                <w:rFonts w:ascii="Times New Roman" w:hAnsi="Times New Roman"/>
                <w:sz w:val="24"/>
                <w:szCs w:val="24"/>
                <w:lang w:val="uz-Cyrl-UZ"/>
              </w:rPr>
              <w:t>.</w:t>
            </w:r>
          </w:p>
          <w:p w:rsidR="003043A1" w:rsidRPr="003043A1" w:rsidRDefault="003043A1" w:rsidP="003043A1">
            <w:pPr>
              <w:spacing w:after="0" w:line="240" w:lineRule="auto"/>
              <w:rPr>
                <w:rFonts w:ascii="Times New Roman" w:hAnsi="Times New Roman"/>
                <w:sz w:val="24"/>
                <w:szCs w:val="24"/>
              </w:rPr>
            </w:pPr>
          </w:p>
        </w:tc>
        <w:tc>
          <w:tcPr>
            <w:tcW w:w="5040" w:type="dxa"/>
            <w:tcBorders>
              <w:top w:val="single" w:sz="6" w:space="0" w:color="auto"/>
              <w:left w:val="single" w:sz="6" w:space="0" w:color="auto"/>
              <w:bottom w:val="single" w:sz="6" w:space="0" w:color="auto"/>
              <w:right w:val="single" w:sz="6" w:space="0" w:color="auto"/>
            </w:tcBorders>
          </w:tcPr>
          <w:p w:rsidR="003043A1" w:rsidRPr="003043A1" w:rsidRDefault="003043A1" w:rsidP="000B3694">
            <w:pPr>
              <w:numPr>
                <w:ilvl w:val="0"/>
                <w:numId w:val="20"/>
              </w:numPr>
              <w:tabs>
                <w:tab w:val="clear" w:pos="1080"/>
                <w:tab w:val="num" w:pos="252"/>
              </w:tabs>
              <w:spacing w:after="0" w:line="240" w:lineRule="auto"/>
              <w:ind w:left="180" w:hanging="180"/>
              <w:rPr>
                <w:rFonts w:ascii="Times New Roman" w:hAnsi="Times New Roman"/>
                <w:sz w:val="24"/>
                <w:szCs w:val="24"/>
              </w:rPr>
            </w:pPr>
            <w:r w:rsidRPr="003043A1">
              <w:rPr>
                <w:rFonts w:ascii="Times New Roman" w:hAnsi="Times New Roman"/>
                <w:sz w:val="24"/>
                <w:szCs w:val="24"/>
                <w:lang w:val="uz-Cyrl-UZ"/>
              </w:rPr>
              <w:t xml:space="preserve">кейс мазмуни билан олдиндан танишиб чиқиб, ёзма </w:t>
            </w:r>
            <w:r w:rsidRPr="003043A1">
              <w:rPr>
                <w:rFonts w:ascii="Times New Roman" w:hAnsi="Times New Roman"/>
                <w:sz w:val="24"/>
                <w:szCs w:val="24"/>
              </w:rPr>
              <w:t>тайёргарлик кўради;</w:t>
            </w:r>
          </w:p>
          <w:p w:rsidR="003043A1" w:rsidRPr="003043A1" w:rsidRDefault="003043A1" w:rsidP="000B3694">
            <w:pPr>
              <w:numPr>
                <w:ilvl w:val="0"/>
                <w:numId w:val="20"/>
              </w:numPr>
              <w:tabs>
                <w:tab w:val="clear" w:pos="1080"/>
                <w:tab w:val="num" w:pos="252"/>
              </w:tabs>
              <w:spacing w:after="0" w:line="240" w:lineRule="auto"/>
              <w:ind w:left="180" w:hanging="180"/>
              <w:rPr>
                <w:rFonts w:ascii="Times New Roman" w:hAnsi="Times New Roman"/>
                <w:sz w:val="24"/>
                <w:szCs w:val="24"/>
                <w:lang w:val="uz-Cyrl-UZ"/>
              </w:rPr>
            </w:pPr>
            <w:r w:rsidRPr="003043A1">
              <w:rPr>
                <w:rFonts w:ascii="Times New Roman" w:hAnsi="Times New Roman"/>
                <w:sz w:val="24"/>
                <w:szCs w:val="24"/>
                <w:lang w:val="uz-Cyrl-UZ"/>
              </w:rPr>
              <w:t>“Жамият тараққиётида ижтимоий-сиёсий барқарорлик: омиллар, муаммолар, ечимлар”</w:t>
            </w:r>
            <w:r w:rsidRPr="003043A1">
              <w:rPr>
                <w:rFonts w:ascii="Times New Roman" w:hAnsi="Times New Roman"/>
                <w:b/>
                <w:bCs/>
                <w:caps/>
                <w:sz w:val="24"/>
                <w:szCs w:val="24"/>
                <w:lang w:val="uz-Cyrl-UZ"/>
              </w:rPr>
              <w:t xml:space="preserve"> </w:t>
            </w:r>
            <w:r w:rsidRPr="003043A1">
              <w:rPr>
                <w:rFonts w:ascii="Times New Roman" w:hAnsi="Times New Roman"/>
                <w:sz w:val="24"/>
                <w:szCs w:val="24"/>
                <w:lang w:val="uz-Cyrl-UZ"/>
              </w:rPr>
              <w:t xml:space="preserve"> муаммосини ечиш бўйича аниқ вазиятларнинг кетма – кетлигини аниқлайди;</w:t>
            </w:r>
          </w:p>
          <w:p w:rsidR="003043A1" w:rsidRPr="003043A1" w:rsidRDefault="003043A1" w:rsidP="000B3694">
            <w:pPr>
              <w:numPr>
                <w:ilvl w:val="0"/>
                <w:numId w:val="20"/>
              </w:numPr>
              <w:tabs>
                <w:tab w:val="clear" w:pos="1080"/>
              </w:tabs>
              <w:spacing w:after="0" w:line="240" w:lineRule="auto"/>
              <w:ind w:left="180" w:hanging="180"/>
              <w:rPr>
                <w:rFonts w:ascii="Times New Roman" w:hAnsi="Times New Roman"/>
                <w:sz w:val="24"/>
                <w:szCs w:val="24"/>
              </w:rPr>
            </w:pPr>
            <w:r w:rsidRPr="003043A1">
              <w:rPr>
                <w:rFonts w:ascii="Times New Roman" w:hAnsi="Times New Roman"/>
                <w:sz w:val="24"/>
                <w:szCs w:val="24"/>
              </w:rPr>
              <w:t>муаммоли вазифаларни ечишда назарий билимларини қўллайди;</w:t>
            </w:r>
          </w:p>
          <w:p w:rsidR="003043A1" w:rsidRPr="003043A1" w:rsidRDefault="003043A1" w:rsidP="000B3694">
            <w:pPr>
              <w:numPr>
                <w:ilvl w:val="0"/>
                <w:numId w:val="20"/>
              </w:numPr>
              <w:tabs>
                <w:tab w:val="clear" w:pos="1080"/>
              </w:tabs>
              <w:spacing w:after="0" w:line="240" w:lineRule="auto"/>
              <w:ind w:left="180" w:hanging="180"/>
              <w:rPr>
                <w:rFonts w:ascii="Times New Roman" w:hAnsi="Times New Roman"/>
                <w:sz w:val="24"/>
                <w:szCs w:val="24"/>
              </w:rPr>
            </w:pPr>
            <w:r w:rsidRPr="003043A1">
              <w:rPr>
                <w:rFonts w:ascii="Times New Roman" w:hAnsi="Times New Roman"/>
                <w:sz w:val="24"/>
                <w:szCs w:val="24"/>
              </w:rPr>
              <w:t>муаммони аниқлаб, уни ҳал қилишда ечим топади</w:t>
            </w:r>
            <w:r w:rsidRPr="003043A1">
              <w:rPr>
                <w:rFonts w:ascii="Times New Roman" w:hAnsi="Times New Roman"/>
                <w:sz w:val="24"/>
                <w:szCs w:val="24"/>
                <w:lang w:val="uz-Cyrl-UZ"/>
              </w:rPr>
              <w:t>;</w:t>
            </w:r>
          </w:p>
          <w:p w:rsidR="003043A1" w:rsidRPr="003043A1" w:rsidRDefault="003043A1" w:rsidP="000B3694">
            <w:pPr>
              <w:numPr>
                <w:ilvl w:val="0"/>
                <w:numId w:val="20"/>
              </w:numPr>
              <w:tabs>
                <w:tab w:val="clear" w:pos="1080"/>
              </w:tabs>
              <w:spacing w:after="0" w:line="240" w:lineRule="auto"/>
              <w:ind w:left="180" w:hanging="180"/>
              <w:rPr>
                <w:rFonts w:ascii="Times New Roman" w:hAnsi="Times New Roman"/>
                <w:sz w:val="24"/>
                <w:szCs w:val="24"/>
              </w:rPr>
            </w:pPr>
            <w:r w:rsidRPr="003043A1">
              <w:rPr>
                <w:rFonts w:ascii="Times New Roman" w:hAnsi="Times New Roman"/>
                <w:sz w:val="24"/>
                <w:szCs w:val="24"/>
                <w:lang w:val="uz-Cyrl-UZ"/>
              </w:rPr>
              <w:t>якуний мантиқий хулосалар чиқаради.</w:t>
            </w:r>
          </w:p>
        </w:tc>
      </w:tr>
      <w:tr w:rsidR="003043A1" w:rsidRPr="003043A1" w:rsidTr="00AC5AC3">
        <w:tc>
          <w:tcPr>
            <w:tcW w:w="4248"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i/>
                <w:iCs/>
                <w:sz w:val="24"/>
                <w:szCs w:val="24"/>
              </w:rPr>
            </w:pPr>
            <w:r w:rsidRPr="003043A1">
              <w:rPr>
                <w:rFonts w:ascii="Times New Roman" w:hAnsi="Times New Roman"/>
                <w:i/>
                <w:iCs/>
                <w:sz w:val="24"/>
                <w:szCs w:val="24"/>
              </w:rPr>
              <w:t>Ўқитиш усуллари ва техника</w:t>
            </w:r>
          </w:p>
        </w:tc>
        <w:tc>
          <w:tcPr>
            <w:tcW w:w="5040"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Кейс, б</w:t>
            </w:r>
            <w:r w:rsidRPr="003043A1">
              <w:rPr>
                <w:rFonts w:ascii="Times New Roman" w:hAnsi="Times New Roman"/>
                <w:sz w:val="24"/>
                <w:szCs w:val="24"/>
              </w:rPr>
              <w:t>лиц-сўров</w:t>
            </w:r>
            <w:r w:rsidRPr="003043A1">
              <w:rPr>
                <w:rFonts w:ascii="Times New Roman" w:hAnsi="Times New Roman"/>
                <w:sz w:val="24"/>
                <w:szCs w:val="24"/>
                <w:lang w:val="uz-Cyrl-UZ"/>
              </w:rPr>
              <w:t>, “</w:t>
            </w:r>
            <w:r w:rsidRPr="003043A1">
              <w:rPr>
                <w:rFonts w:ascii="Times New Roman" w:hAnsi="Times New Roman"/>
                <w:sz w:val="24"/>
                <w:szCs w:val="24"/>
              </w:rPr>
              <w:t>Балиқ скелети</w:t>
            </w:r>
            <w:r w:rsidRPr="003043A1">
              <w:rPr>
                <w:rFonts w:ascii="Times New Roman" w:hAnsi="Times New Roman"/>
                <w:sz w:val="24"/>
                <w:szCs w:val="24"/>
                <w:lang w:val="uz-Cyrl-UZ"/>
              </w:rPr>
              <w:t>”</w:t>
            </w:r>
            <w:r w:rsidRPr="003043A1">
              <w:rPr>
                <w:rFonts w:ascii="Times New Roman" w:hAnsi="Times New Roman"/>
                <w:sz w:val="24"/>
                <w:szCs w:val="24"/>
              </w:rPr>
              <w:t xml:space="preserve">, </w:t>
            </w:r>
            <w:r w:rsidRPr="003043A1">
              <w:rPr>
                <w:rFonts w:ascii="Times New Roman" w:hAnsi="Times New Roman"/>
                <w:sz w:val="24"/>
                <w:szCs w:val="24"/>
                <w:lang w:val="uz-Cyrl-UZ"/>
              </w:rPr>
              <w:t>б</w:t>
            </w:r>
            <w:r w:rsidRPr="003043A1">
              <w:rPr>
                <w:rFonts w:ascii="Times New Roman" w:hAnsi="Times New Roman"/>
                <w:sz w:val="24"/>
                <w:szCs w:val="24"/>
              </w:rPr>
              <w:t>аҳс-мунозара</w:t>
            </w:r>
          </w:p>
        </w:tc>
      </w:tr>
      <w:tr w:rsidR="003043A1" w:rsidRPr="003043A1" w:rsidTr="00AC5AC3">
        <w:tc>
          <w:tcPr>
            <w:tcW w:w="4248"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i/>
                <w:iCs/>
                <w:sz w:val="24"/>
                <w:szCs w:val="24"/>
                <w:lang w:val="uz-Cyrl-UZ"/>
              </w:rPr>
            </w:pPr>
            <w:r w:rsidRPr="003043A1">
              <w:rPr>
                <w:rFonts w:ascii="Times New Roman" w:hAnsi="Times New Roman"/>
                <w:i/>
                <w:iCs/>
                <w:sz w:val="24"/>
                <w:szCs w:val="24"/>
                <w:lang w:val="uz-Cyrl-UZ"/>
              </w:rPr>
              <w:t xml:space="preserve">Ўқитиш воситалари: </w:t>
            </w:r>
          </w:p>
        </w:tc>
        <w:tc>
          <w:tcPr>
            <w:tcW w:w="5040"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Ма</w:t>
            </w:r>
            <w:r w:rsidRPr="003043A1">
              <w:rPr>
                <w:rFonts w:ascii="Times New Roman" w:hAnsi="Times New Roman"/>
                <w:sz w:val="24"/>
                <w:szCs w:val="24"/>
              </w:rPr>
              <w:t>ркерлар</w:t>
            </w:r>
            <w:r w:rsidRPr="003043A1">
              <w:rPr>
                <w:rFonts w:ascii="Times New Roman" w:hAnsi="Times New Roman"/>
                <w:sz w:val="24"/>
                <w:szCs w:val="24"/>
                <w:lang w:val="uz-Cyrl-UZ"/>
              </w:rPr>
              <w:t xml:space="preserve">, </w:t>
            </w:r>
            <w:r w:rsidRPr="003043A1">
              <w:rPr>
                <w:rFonts w:ascii="Times New Roman" w:hAnsi="Times New Roman"/>
                <w:sz w:val="24"/>
                <w:szCs w:val="24"/>
              </w:rPr>
              <w:t>қоғозлар</w:t>
            </w:r>
            <w:r w:rsidRPr="003043A1">
              <w:rPr>
                <w:rFonts w:ascii="Times New Roman" w:hAnsi="Times New Roman"/>
                <w:sz w:val="24"/>
                <w:szCs w:val="24"/>
                <w:lang w:val="uz-Cyrl-UZ"/>
              </w:rPr>
              <w:t xml:space="preserve">, доска, бўр </w:t>
            </w:r>
          </w:p>
        </w:tc>
      </w:tr>
      <w:tr w:rsidR="003043A1" w:rsidRPr="003043A1" w:rsidTr="00AC5AC3">
        <w:tc>
          <w:tcPr>
            <w:tcW w:w="4248"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i/>
                <w:iCs/>
                <w:sz w:val="24"/>
                <w:szCs w:val="24"/>
                <w:lang w:val="uz-Cyrl-UZ"/>
              </w:rPr>
            </w:pPr>
            <w:r w:rsidRPr="003043A1">
              <w:rPr>
                <w:rFonts w:ascii="Times New Roman" w:hAnsi="Times New Roman"/>
                <w:i/>
                <w:iCs/>
                <w:sz w:val="24"/>
                <w:szCs w:val="24"/>
                <w:lang w:val="uz-Cyrl-UZ"/>
              </w:rPr>
              <w:lastRenderedPageBreak/>
              <w:t xml:space="preserve">Ўқитиш шакллари </w:t>
            </w:r>
          </w:p>
        </w:tc>
        <w:tc>
          <w:tcPr>
            <w:tcW w:w="5040"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Индивидуал ва гуруҳларда ишлаш</w:t>
            </w:r>
          </w:p>
        </w:tc>
      </w:tr>
      <w:tr w:rsidR="003043A1" w:rsidRPr="003043A1" w:rsidTr="00AC5AC3">
        <w:tc>
          <w:tcPr>
            <w:tcW w:w="4248"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i/>
                <w:iCs/>
                <w:sz w:val="24"/>
                <w:szCs w:val="24"/>
                <w:lang w:val="uz-Cyrl-UZ"/>
              </w:rPr>
            </w:pPr>
            <w:r w:rsidRPr="003043A1">
              <w:rPr>
                <w:rFonts w:ascii="Times New Roman" w:hAnsi="Times New Roman"/>
                <w:i/>
                <w:iCs/>
                <w:sz w:val="24"/>
                <w:szCs w:val="24"/>
                <w:lang w:val="uz-Cyrl-UZ"/>
              </w:rPr>
              <w:t>Ўқитиш шарт-шароити</w:t>
            </w:r>
          </w:p>
        </w:tc>
        <w:tc>
          <w:tcPr>
            <w:tcW w:w="5040"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Гурухлар билан ишлашга мўлжалланган аудитория</w:t>
            </w:r>
          </w:p>
        </w:tc>
      </w:tr>
      <w:tr w:rsidR="003043A1" w:rsidRPr="00905A71" w:rsidTr="00AC5AC3">
        <w:tc>
          <w:tcPr>
            <w:tcW w:w="4248"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i/>
                <w:iCs/>
                <w:sz w:val="24"/>
                <w:szCs w:val="24"/>
                <w:lang w:val="uz-Cyrl-UZ"/>
              </w:rPr>
            </w:pPr>
            <w:r w:rsidRPr="003043A1">
              <w:rPr>
                <w:rFonts w:ascii="Times New Roman" w:hAnsi="Times New Roman"/>
                <w:i/>
                <w:iCs/>
                <w:sz w:val="24"/>
                <w:szCs w:val="24"/>
                <w:lang w:val="uz-Cyrl-UZ"/>
              </w:rPr>
              <w:t>Мониторинг ва баҳолаш</w:t>
            </w:r>
          </w:p>
        </w:tc>
        <w:tc>
          <w:tcPr>
            <w:tcW w:w="5040" w:type="dxa"/>
            <w:tcBorders>
              <w:top w:val="single" w:sz="6" w:space="0" w:color="auto"/>
              <w:left w:val="single" w:sz="6" w:space="0" w:color="auto"/>
              <w:bottom w:val="single" w:sz="6" w:space="0" w:color="auto"/>
              <w:right w:val="single" w:sz="6"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Оғзаки назорат, савол-жавоб, ўз-ўзини назорат қилиш, рейтинг тизими асосида баҳолаш</w:t>
            </w:r>
          </w:p>
        </w:tc>
      </w:tr>
    </w:tbl>
    <w:p w:rsidR="003043A1" w:rsidRPr="003043A1" w:rsidRDefault="003043A1" w:rsidP="003043A1">
      <w:pPr>
        <w:spacing w:after="0" w:line="240" w:lineRule="auto"/>
        <w:jc w:val="center"/>
        <w:rPr>
          <w:rFonts w:ascii="Times New Roman" w:hAnsi="Times New Roman"/>
          <w:b/>
          <w:bCs/>
          <w:sz w:val="24"/>
          <w:szCs w:val="24"/>
          <w:lang w:val="uz-Cyrl-UZ"/>
        </w:rPr>
      </w:pPr>
    </w:p>
    <w:p w:rsidR="003043A1" w:rsidRPr="003043A1" w:rsidRDefault="0002465D" w:rsidP="003043A1">
      <w:pPr>
        <w:spacing w:after="0" w:line="240" w:lineRule="auto"/>
        <w:jc w:val="center"/>
        <w:rPr>
          <w:rFonts w:ascii="Times New Roman" w:hAnsi="Times New Roman"/>
          <w:b/>
          <w:bCs/>
          <w:sz w:val="24"/>
          <w:szCs w:val="24"/>
          <w:lang w:val="uz-Cyrl-UZ"/>
        </w:rPr>
      </w:pPr>
      <w:r>
        <w:rPr>
          <w:rFonts w:ascii="Times New Roman" w:hAnsi="Times New Roman"/>
          <w:b/>
          <w:bCs/>
          <w:sz w:val="24"/>
          <w:szCs w:val="24"/>
          <w:lang w:val="uz-Cyrl-UZ"/>
        </w:rPr>
        <w:t>Кейс</w:t>
      </w:r>
      <w:r w:rsidR="003043A1" w:rsidRPr="003043A1">
        <w:rPr>
          <w:rFonts w:ascii="Times New Roman" w:hAnsi="Times New Roman"/>
          <w:b/>
          <w:bCs/>
          <w:sz w:val="24"/>
          <w:szCs w:val="24"/>
          <w:lang w:val="uz-Cyrl-UZ"/>
        </w:rPr>
        <w:t xml:space="preserve">нинг технологик харитаси </w:t>
      </w:r>
    </w:p>
    <w:p w:rsidR="003043A1" w:rsidRPr="003043A1" w:rsidRDefault="003043A1" w:rsidP="003043A1">
      <w:pPr>
        <w:spacing w:after="0" w:line="240" w:lineRule="auto"/>
        <w:jc w:val="center"/>
        <w:rPr>
          <w:rFonts w:ascii="Times New Roman" w:hAnsi="Times New Roman"/>
          <w:b/>
          <w:bCs/>
          <w:sz w:val="24"/>
          <w:szCs w:val="24"/>
          <w:lang w:val="uz-Cyrl-UZ"/>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4526"/>
        <w:gridCol w:w="3060"/>
      </w:tblGrid>
      <w:tr w:rsidR="003043A1" w:rsidRPr="003043A1" w:rsidTr="00AC5AC3">
        <w:tc>
          <w:tcPr>
            <w:tcW w:w="1702" w:type="dxa"/>
            <w:vMerge w:val="restart"/>
          </w:tcPr>
          <w:p w:rsidR="003043A1" w:rsidRPr="003043A1" w:rsidRDefault="003043A1" w:rsidP="003043A1">
            <w:pPr>
              <w:spacing w:after="0" w:line="240" w:lineRule="auto"/>
              <w:rPr>
                <w:rFonts w:ascii="Times New Roman" w:hAnsi="Times New Roman"/>
                <w:i/>
                <w:iCs/>
                <w:sz w:val="24"/>
                <w:szCs w:val="24"/>
                <w:lang w:val="uz-Cyrl-UZ"/>
              </w:rPr>
            </w:pPr>
            <w:r w:rsidRPr="003043A1">
              <w:rPr>
                <w:rFonts w:ascii="Times New Roman" w:hAnsi="Times New Roman"/>
                <w:i/>
                <w:iCs/>
                <w:sz w:val="24"/>
                <w:szCs w:val="24"/>
                <w:lang w:val="uz-Cyrl-UZ"/>
              </w:rPr>
              <w:t>Иш жараёнлари вақти</w:t>
            </w:r>
          </w:p>
        </w:tc>
        <w:tc>
          <w:tcPr>
            <w:tcW w:w="7586" w:type="dxa"/>
            <w:gridSpan w:val="2"/>
          </w:tcPr>
          <w:p w:rsidR="003043A1" w:rsidRPr="003043A1" w:rsidRDefault="003043A1" w:rsidP="003043A1">
            <w:pPr>
              <w:spacing w:after="0" w:line="240" w:lineRule="auto"/>
              <w:jc w:val="center"/>
              <w:rPr>
                <w:rFonts w:ascii="Times New Roman" w:hAnsi="Times New Roman"/>
                <w:i/>
                <w:iCs/>
                <w:sz w:val="24"/>
                <w:szCs w:val="24"/>
                <w:lang w:val="uz-Cyrl-UZ"/>
              </w:rPr>
            </w:pPr>
            <w:r w:rsidRPr="003043A1">
              <w:rPr>
                <w:rFonts w:ascii="Times New Roman" w:hAnsi="Times New Roman"/>
                <w:i/>
                <w:iCs/>
                <w:sz w:val="24"/>
                <w:szCs w:val="24"/>
                <w:lang w:val="uz-Cyrl-UZ"/>
              </w:rPr>
              <w:t>Фаолиятнинг мазмуни</w:t>
            </w:r>
          </w:p>
        </w:tc>
      </w:tr>
      <w:tr w:rsidR="003043A1" w:rsidRPr="003043A1" w:rsidTr="00AC5AC3">
        <w:tc>
          <w:tcPr>
            <w:tcW w:w="1702" w:type="dxa"/>
            <w:vMerge/>
          </w:tcPr>
          <w:p w:rsidR="003043A1" w:rsidRPr="003043A1" w:rsidRDefault="003043A1" w:rsidP="003043A1">
            <w:pPr>
              <w:spacing w:after="0" w:line="240" w:lineRule="auto"/>
              <w:jc w:val="center"/>
              <w:rPr>
                <w:rFonts w:ascii="Times New Roman" w:hAnsi="Times New Roman"/>
                <w:i/>
                <w:iCs/>
                <w:sz w:val="24"/>
                <w:szCs w:val="24"/>
                <w:lang w:val="uz-Cyrl-UZ"/>
              </w:rPr>
            </w:pPr>
          </w:p>
        </w:tc>
        <w:tc>
          <w:tcPr>
            <w:tcW w:w="4526" w:type="dxa"/>
          </w:tcPr>
          <w:p w:rsidR="003043A1" w:rsidRPr="003043A1" w:rsidRDefault="003043A1" w:rsidP="003043A1">
            <w:pPr>
              <w:spacing w:after="0" w:line="240" w:lineRule="auto"/>
              <w:jc w:val="center"/>
              <w:rPr>
                <w:rFonts w:ascii="Times New Roman" w:hAnsi="Times New Roman"/>
                <w:i/>
                <w:iCs/>
                <w:sz w:val="24"/>
                <w:szCs w:val="24"/>
                <w:lang w:val="uz-Cyrl-UZ"/>
              </w:rPr>
            </w:pPr>
            <w:r w:rsidRPr="003043A1">
              <w:rPr>
                <w:rFonts w:ascii="Times New Roman" w:hAnsi="Times New Roman"/>
                <w:i/>
                <w:iCs/>
                <w:sz w:val="24"/>
                <w:szCs w:val="24"/>
                <w:lang w:val="uz-Cyrl-UZ"/>
              </w:rPr>
              <w:t>ўқитувчи</w:t>
            </w:r>
          </w:p>
        </w:tc>
        <w:tc>
          <w:tcPr>
            <w:tcW w:w="3060" w:type="dxa"/>
          </w:tcPr>
          <w:p w:rsidR="003043A1" w:rsidRPr="003043A1" w:rsidRDefault="003043A1" w:rsidP="003043A1">
            <w:pPr>
              <w:spacing w:after="0" w:line="240" w:lineRule="auto"/>
              <w:jc w:val="center"/>
              <w:rPr>
                <w:rFonts w:ascii="Times New Roman" w:hAnsi="Times New Roman"/>
                <w:i/>
                <w:iCs/>
                <w:sz w:val="24"/>
                <w:szCs w:val="24"/>
                <w:lang w:val="uz-Cyrl-UZ"/>
              </w:rPr>
            </w:pPr>
            <w:r w:rsidRPr="003043A1">
              <w:rPr>
                <w:rFonts w:ascii="Times New Roman" w:hAnsi="Times New Roman"/>
                <w:i/>
                <w:iCs/>
                <w:sz w:val="24"/>
                <w:szCs w:val="24"/>
                <w:lang w:val="uz-Cyrl-UZ"/>
              </w:rPr>
              <w:t>талаба</w:t>
            </w:r>
          </w:p>
        </w:tc>
      </w:tr>
      <w:tr w:rsidR="003043A1" w:rsidRPr="003043A1" w:rsidTr="00AC5AC3">
        <w:trPr>
          <w:trHeight w:val="1890"/>
        </w:trPr>
        <w:tc>
          <w:tcPr>
            <w:tcW w:w="1702" w:type="dxa"/>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Тайёрлов босқичи</w:t>
            </w: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tc>
        <w:tc>
          <w:tcPr>
            <w:tcW w:w="4526" w:type="dxa"/>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 xml:space="preserve">    Мавзуни, вазият мазмунини аниқлайди, информацион таъми-нотга тайёргарлик кўради, кейсни расмийлаштиради, кейсни кўпай-тириш муаммосини ҳал этади. Мустақил равишда тайёргарлик кўришни, тавсия этилган адабиётларни ўқиб ўрганишни тавсия этади. Кейс вазифаси ва унинг жамият  ижтимоий-сиёсий барқарорлигининг омилларини аниқлайди. Амалий машғулотнинг иш тартиби ва натижаларни баҳолаш мезонлари билан таништиради. Кейс мазмуни билан янада яқинроқ танишиб чиқишлари учун талабаларга материалларни тарқатиб чиқади</w:t>
            </w:r>
          </w:p>
        </w:tc>
        <w:tc>
          <w:tcPr>
            <w:tcW w:w="3060" w:type="dxa"/>
          </w:tcPr>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Тинглайдилар</w:t>
            </w:r>
          </w:p>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Мустақил равишда кейсни ечадилар</w:t>
            </w: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tc>
      </w:tr>
      <w:tr w:rsidR="003043A1" w:rsidRPr="003043A1" w:rsidTr="00AC5AC3">
        <w:trPr>
          <w:trHeight w:val="524"/>
        </w:trPr>
        <w:tc>
          <w:tcPr>
            <w:tcW w:w="1702" w:type="dxa"/>
            <w:vMerge w:val="restart"/>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I - босқич. Мавзуга кириш</w:t>
            </w:r>
          </w:p>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(10 дақиқа)</w:t>
            </w:r>
          </w:p>
        </w:tc>
        <w:tc>
          <w:tcPr>
            <w:tcW w:w="4526" w:type="dxa"/>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1.1. Ўқув машғулоти мавзуси, мақ-сади, вазифалари ва ўқув фаолияти натижаларини айтади, долзарблиги ва аҳамиятига тўхталиб ўтади. Оммавий ахборот воситаларини жамият тараққиётидаги ижобий ва салбий жиҳатларини, ҳамда, инно-вацион жараёнлар, ахборот техно-логияларни илгарилаб кетиши инсон соғлигига солаётган хавф-хатарларни салбий оқибатларини, қолаверса Интернетни ривожла-ниши ёш авлоднинг ахлоқий шакл-ланишига бўлган таъсирларини ёритиб беради</w:t>
            </w:r>
          </w:p>
        </w:tc>
        <w:tc>
          <w:tcPr>
            <w:tcW w:w="3060" w:type="dxa"/>
          </w:tcPr>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Тинглайдилар</w:t>
            </w:r>
          </w:p>
        </w:tc>
      </w:tr>
      <w:tr w:rsidR="003043A1" w:rsidRPr="003043A1" w:rsidTr="00AC5AC3">
        <w:trPr>
          <w:trHeight w:val="915"/>
        </w:trPr>
        <w:tc>
          <w:tcPr>
            <w:tcW w:w="1702" w:type="dxa"/>
            <w:vMerge/>
          </w:tcPr>
          <w:p w:rsidR="003043A1" w:rsidRPr="003043A1" w:rsidRDefault="003043A1" w:rsidP="003043A1">
            <w:pPr>
              <w:spacing w:after="0" w:line="240" w:lineRule="auto"/>
              <w:jc w:val="center"/>
              <w:rPr>
                <w:rFonts w:ascii="Times New Roman" w:hAnsi="Times New Roman"/>
                <w:sz w:val="24"/>
                <w:szCs w:val="24"/>
                <w:lang w:val="uz-Cyrl-UZ"/>
              </w:rPr>
            </w:pPr>
          </w:p>
        </w:tc>
        <w:tc>
          <w:tcPr>
            <w:tcW w:w="4526" w:type="dxa"/>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 xml:space="preserve">1.2. Мавзу бўйича талабалар билимларини фаоллаштириш мақсадида блиц – сўров ўтказади (1-илова) </w:t>
            </w:r>
          </w:p>
        </w:tc>
        <w:tc>
          <w:tcPr>
            <w:tcW w:w="3060" w:type="dxa"/>
          </w:tcPr>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Саволларга жавоб</w:t>
            </w:r>
          </w:p>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беради</w:t>
            </w:r>
          </w:p>
        </w:tc>
      </w:tr>
      <w:tr w:rsidR="003043A1" w:rsidRPr="003043A1" w:rsidTr="00AC5AC3">
        <w:trPr>
          <w:trHeight w:val="1410"/>
        </w:trPr>
        <w:tc>
          <w:tcPr>
            <w:tcW w:w="1702" w:type="dxa"/>
            <w:vMerge w:val="restart"/>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II - босқич. Асосий</w:t>
            </w:r>
          </w:p>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(60 дақиқа)</w:t>
            </w:r>
          </w:p>
        </w:tc>
        <w:tc>
          <w:tcPr>
            <w:tcW w:w="4526" w:type="dxa"/>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2.1. Кейсда бор бўлган материал-ларни муҳокама қилишни ташкил-лаштиради, диққатни кейс билан ишлаш қоидаларига, муаммони ечиш алгоритмига ва вазифани аниқлаштиришга қаратади</w:t>
            </w:r>
          </w:p>
        </w:tc>
        <w:tc>
          <w:tcPr>
            <w:tcW w:w="3060" w:type="dxa"/>
          </w:tcPr>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Муҳокама қиладилар</w:t>
            </w: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tc>
      </w:tr>
      <w:tr w:rsidR="003043A1" w:rsidRPr="003043A1" w:rsidTr="00AC5AC3">
        <w:trPr>
          <w:trHeight w:val="866"/>
        </w:trPr>
        <w:tc>
          <w:tcPr>
            <w:tcW w:w="1702" w:type="dxa"/>
            <w:vMerge/>
          </w:tcPr>
          <w:p w:rsidR="003043A1" w:rsidRPr="003043A1" w:rsidRDefault="003043A1" w:rsidP="003043A1">
            <w:pPr>
              <w:spacing w:after="0" w:line="240" w:lineRule="auto"/>
              <w:jc w:val="center"/>
              <w:rPr>
                <w:rFonts w:ascii="Times New Roman" w:hAnsi="Times New Roman"/>
                <w:sz w:val="24"/>
                <w:szCs w:val="24"/>
                <w:lang w:val="uz-Cyrl-UZ"/>
              </w:rPr>
            </w:pPr>
          </w:p>
        </w:tc>
        <w:tc>
          <w:tcPr>
            <w:tcW w:w="4526" w:type="dxa"/>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2.2. Мустақил равишда уйда ёзиб келинган вазият таҳлилини ўтка-зишни таклиф қилади</w:t>
            </w:r>
          </w:p>
        </w:tc>
        <w:tc>
          <w:tcPr>
            <w:tcW w:w="3060" w:type="dxa"/>
          </w:tcPr>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Вазиятни мустақил равишда таҳлил қиладилар</w:t>
            </w:r>
          </w:p>
        </w:tc>
      </w:tr>
      <w:tr w:rsidR="003043A1" w:rsidRPr="00905A71" w:rsidTr="00AC5AC3">
        <w:trPr>
          <w:trHeight w:val="1410"/>
        </w:trPr>
        <w:tc>
          <w:tcPr>
            <w:tcW w:w="1702" w:type="dxa"/>
            <w:vMerge/>
          </w:tcPr>
          <w:p w:rsidR="003043A1" w:rsidRPr="003043A1" w:rsidRDefault="003043A1" w:rsidP="003043A1">
            <w:pPr>
              <w:spacing w:after="0" w:line="240" w:lineRule="auto"/>
              <w:jc w:val="center"/>
              <w:rPr>
                <w:rFonts w:ascii="Times New Roman" w:hAnsi="Times New Roman"/>
                <w:sz w:val="24"/>
                <w:szCs w:val="24"/>
                <w:lang w:val="uz-Cyrl-UZ"/>
              </w:rPr>
            </w:pPr>
          </w:p>
        </w:tc>
        <w:tc>
          <w:tcPr>
            <w:tcW w:w="4526" w:type="dxa"/>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2.3. Талабаларни 2 та  гуруҳга ажратади. Мавзу бўйича тайёрлан-ган топшириқларни “Муаммоли вазият” услубидан фойдаланилган ҳолда тарқатади (2-илова)</w:t>
            </w:r>
          </w:p>
        </w:tc>
        <w:tc>
          <w:tcPr>
            <w:tcW w:w="3060" w:type="dxa"/>
          </w:tcPr>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 xml:space="preserve">Гуруҳларга ажралади, ёзиб оладилар, топшириқлар устида ишлайдилар </w:t>
            </w:r>
          </w:p>
        </w:tc>
      </w:tr>
      <w:tr w:rsidR="003043A1" w:rsidRPr="003043A1" w:rsidTr="00AC5AC3">
        <w:tc>
          <w:tcPr>
            <w:tcW w:w="1702" w:type="dxa"/>
            <w:vMerge/>
          </w:tcPr>
          <w:p w:rsidR="003043A1" w:rsidRPr="003043A1" w:rsidRDefault="003043A1" w:rsidP="003043A1">
            <w:pPr>
              <w:spacing w:after="0" w:line="240" w:lineRule="auto"/>
              <w:jc w:val="center"/>
              <w:rPr>
                <w:rFonts w:ascii="Times New Roman" w:hAnsi="Times New Roman"/>
                <w:sz w:val="24"/>
                <w:szCs w:val="24"/>
                <w:lang w:val="uz-Cyrl-UZ"/>
              </w:rPr>
            </w:pPr>
          </w:p>
        </w:tc>
        <w:tc>
          <w:tcPr>
            <w:tcW w:w="4526" w:type="dxa"/>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2.4. Кичик гуруҳларда кейс билан якка тартибда бажарилган ишлар натижаларини муҳокама қилишни ташкиллаштиради. Гуруҳларга топ-шириқларни бажариш учун ёрдам беради, қўшимча маълумотлардан фойдаланишга имкон яратади. Диқ</w:t>
            </w:r>
            <w:r w:rsidRPr="003043A1">
              <w:rPr>
                <w:rFonts w:ascii="Times New Roman" w:hAnsi="Times New Roman"/>
                <w:sz w:val="24"/>
                <w:szCs w:val="24"/>
                <w:lang w:val="en-US"/>
              </w:rPr>
              <w:t>-</w:t>
            </w:r>
            <w:r w:rsidRPr="003043A1">
              <w:rPr>
                <w:rFonts w:ascii="Times New Roman" w:hAnsi="Times New Roman"/>
                <w:sz w:val="24"/>
                <w:szCs w:val="24"/>
                <w:lang w:val="uz-Cyrl-UZ"/>
              </w:rPr>
              <w:t xml:space="preserve">қатларини кутиладиган натижага жалб қилади </w:t>
            </w:r>
          </w:p>
        </w:tc>
        <w:tc>
          <w:tcPr>
            <w:tcW w:w="3060" w:type="dxa"/>
          </w:tcPr>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rPr>
              <w:t>Фаол</w:t>
            </w:r>
            <w:r w:rsidRPr="003043A1">
              <w:rPr>
                <w:rFonts w:ascii="Times New Roman" w:hAnsi="Times New Roman"/>
                <w:sz w:val="24"/>
                <w:szCs w:val="24"/>
                <w:lang w:val="en-US"/>
              </w:rPr>
              <w:t xml:space="preserve"> </w:t>
            </w:r>
            <w:r w:rsidRPr="003043A1">
              <w:rPr>
                <w:rFonts w:ascii="Times New Roman" w:hAnsi="Times New Roman"/>
                <w:sz w:val="24"/>
                <w:szCs w:val="24"/>
              </w:rPr>
              <w:t>қатнашадилар</w:t>
            </w:r>
          </w:p>
        </w:tc>
      </w:tr>
      <w:tr w:rsidR="003043A1" w:rsidRPr="00905A71" w:rsidTr="00AC5AC3">
        <w:trPr>
          <w:trHeight w:val="350"/>
        </w:trPr>
        <w:tc>
          <w:tcPr>
            <w:tcW w:w="1702" w:type="dxa"/>
            <w:vMerge/>
          </w:tcPr>
          <w:p w:rsidR="003043A1" w:rsidRPr="003043A1" w:rsidRDefault="003043A1" w:rsidP="003043A1">
            <w:pPr>
              <w:spacing w:after="0" w:line="240" w:lineRule="auto"/>
              <w:jc w:val="center"/>
              <w:rPr>
                <w:rFonts w:ascii="Times New Roman" w:hAnsi="Times New Roman"/>
                <w:sz w:val="24"/>
                <w:szCs w:val="24"/>
                <w:lang w:val="en-US"/>
              </w:rPr>
            </w:pPr>
          </w:p>
        </w:tc>
        <w:tc>
          <w:tcPr>
            <w:tcW w:w="4526" w:type="dxa"/>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en-US"/>
              </w:rPr>
              <w:t>2.</w:t>
            </w:r>
            <w:r w:rsidRPr="003043A1">
              <w:rPr>
                <w:rFonts w:ascii="Times New Roman" w:hAnsi="Times New Roman"/>
                <w:sz w:val="24"/>
                <w:szCs w:val="24"/>
                <w:lang w:val="uz-Cyrl-UZ"/>
              </w:rPr>
              <w:t>5</w:t>
            </w:r>
            <w:r w:rsidRPr="003043A1">
              <w:rPr>
                <w:rFonts w:ascii="Times New Roman" w:hAnsi="Times New Roman"/>
                <w:sz w:val="24"/>
                <w:szCs w:val="24"/>
                <w:lang w:val="en-US"/>
              </w:rPr>
              <w:t xml:space="preserve">. </w:t>
            </w:r>
            <w:r w:rsidRPr="003043A1">
              <w:rPr>
                <w:rFonts w:ascii="Times New Roman" w:hAnsi="Times New Roman"/>
                <w:sz w:val="24"/>
                <w:szCs w:val="24"/>
              </w:rPr>
              <w:t>Ҳар</w:t>
            </w:r>
            <w:r w:rsidRPr="003043A1">
              <w:rPr>
                <w:rFonts w:ascii="Times New Roman" w:hAnsi="Times New Roman"/>
                <w:sz w:val="24"/>
                <w:szCs w:val="24"/>
                <w:lang w:val="en-US"/>
              </w:rPr>
              <w:t xml:space="preserve"> </w:t>
            </w:r>
            <w:r w:rsidRPr="003043A1">
              <w:rPr>
                <w:rFonts w:ascii="Times New Roman" w:hAnsi="Times New Roman"/>
                <w:sz w:val="24"/>
                <w:szCs w:val="24"/>
              </w:rPr>
              <w:t>бир</w:t>
            </w:r>
            <w:r w:rsidRPr="003043A1">
              <w:rPr>
                <w:rFonts w:ascii="Times New Roman" w:hAnsi="Times New Roman"/>
                <w:sz w:val="24"/>
                <w:szCs w:val="24"/>
                <w:lang w:val="en-US"/>
              </w:rPr>
              <w:t xml:space="preserve"> </w:t>
            </w:r>
            <w:r w:rsidRPr="003043A1">
              <w:rPr>
                <w:rFonts w:ascii="Times New Roman" w:hAnsi="Times New Roman"/>
                <w:sz w:val="24"/>
                <w:szCs w:val="24"/>
              </w:rPr>
              <w:t>гуруҳ</w:t>
            </w:r>
            <w:r w:rsidRPr="003043A1">
              <w:rPr>
                <w:rFonts w:ascii="Times New Roman" w:hAnsi="Times New Roman"/>
                <w:sz w:val="24"/>
                <w:szCs w:val="24"/>
                <w:lang w:val="en-US"/>
              </w:rPr>
              <w:t xml:space="preserve"> </w:t>
            </w:r>
            <w:r w:rsidRPr="003043A1">
              <w:rPr>
                <w:rFonts w:ascii="Times New Roman" w:hAnsi="Times New Roman"/>
                <w:sz w:val="24"/>
                <w:szCs w:val="24"/>
              </w:rPr>
              <w:t>топшириқларни</w:t>
            </w:r>
            <w:r w:rsidRPr="003043A1">
              <w:rPr>
                <w:rFonts w:ascii="Times New Roman" w:hAnsi="Times New Roman"/>
                <w:sz w:val="24"/>
                <w:szCs w:val="24"/>
                <w:lang w:val="en-US"/>
              </w:rPr>
              <w:t xml:space="preserve"> </w:t>
            </w:r>
            <w:r w:rsidRPr="003043A1">
              <w:rPr>
                <w:rFonts w:ascii="Times New Roman" w:hAnsi="Times New Roman"/>
                <w:sz w:val="24"/>
                <w:szCs w:val="24"/>
              </w:rPr>
              <w:t>ватман</w:t>
            </w:r>
            <w:r w:rsidRPr="003043A1">
              <w:rPr>
                <w:rFonts w:ascii="Times New Roman" w:hAnsi="Times New Roman"/>
                <w:sz w:val="24"/>
                <w:szCs w:val="24"/>
                <w:lang w:val="en-US"/>
              </w:rPr>
              <w:t>-</w:t>
            </w:r>
            <w:r w:rsidRPr="003043A1">
              <w:rPr>
                <w:rFonts w:ascii="Times New Roman" w:hAnsi="Times New Roman"/>
                <w:sz w:val="24"/>
                <w:szCs w:val="24"/>
              </w:rPr>
              <w:t>қоғозларга</w:t>
            </w:r>
            <w:r w:rsidRPr="003043A1">
              <w:rPr>
                <w:rFonts w:ascii="Times New Roman" w:hAnsi="Times New Roman"/>
                <w:sz w:val="24"/>
                <w:szCs w:val="24"/>
                <w:lang w:val="en-US"/>
              </w:rPr>
              <w:t xml:space="preserve"> </w:t>
            </w:r>
            <w:r w:rsidRPr="003043A1">
              <w:rPr>
                <w:rFonts w:ascii="Times New Roman" w:hAnsi="Times New Roman"/>
                <w:sz w:val="24"/>
                <w:szCs w:val="24"/>
              </w:rPr>
              <w:t>тушириб</w:t>
            </w:r>
            <w:r w:rsidRPr="003043A1">
              <w:rPr>
                <w:rFonts w:ascii="Times New Roman" w:hAnsi="Times New Roman"/>
                <w:sz w:val="24"/>
                <w:szCs w:val="24"/>
                <w:lang w:val="en-US"/>
              </w:rPr>
              <w:t xml:space="preserve">, </w:t>
            </w:r>
            <w:r w:rsidRPr="003043A1">
              <w:rPr>
                <w:rFonts w:ascii="Times New Roman" w:hAnsi="Times New Roman"/>
                <w:sz w:val="24"/>
                <w:szCs w:val="24"/>
              </w:rPr>
              <w:t>тақди</w:t>
            </w:r>
            <w:r w:rsidRPr="003043A1">
              <w:rPr>
                <w:rFonts w:ascii="Times New Roman" w:hAnsi="Times New Roman"/>
                <w:sz w:val="24"/>
                <w:szCs w:val="24"/>
                <w:lang w:val="en-US"/>
              </w:rPr>
              <w:t>-</w:t>
            </w:r>
            <w:r w:rsidRPr="003043A1">
              <w:rPr>
                <w:rFonts w:ascii="Times New Roman" w:hAnsi="Times New Roman"/>
                <w:sz w:val="24"/>
                <w:szCs w:val="24"/>
              </w:rPr>
              <w:t>мотини</w:t>
            </w:r>
            <w:r w:rsidRPr="003043A1">
              <w:rPr>
                <w:rFonts w:ascii="Times New Roman" w:hAnsi="Times New Roman"/>
                <w:sz w:val="24"/>
                <w:szCs w:val="24"/>
                <w:lang w:val="en-US"/>
              </w:rPr>
              <w:t xml:space="preserve"> </w:t>
            </w:r>
            <w:r w:rsidRPr="003043A1">
              <w:rPr>
                <w:rFonts w:ascii="Times New Roman" w:hAnsi="Times New Roman"/>
                <w:sz w:val="24"/>
                <w:szCs w:val="24"/>
              </w:rPr>
              <w:t>ўтказишда</w:t>
            </w:r>
            <w:r w:rsidRPr="003043A1">
              <w:rPr>
                <w:rFonts w:ascii="Times New Roman" w:hAnsi="Times New Roman"/>
                <w:sz w:val="24"/>
                <w:szCs w:val="24"/>
                <w:lang w:val="en-US"/>
              </w:rPr>
              <w:t xml:space="preserve"> </w:t>
            </w:r>
            <w:r w:rsidRPr="003043A1">
              <w:rPr>
                <w:rFonts w:ascii="Times New Roman" w:hAnsi="Times New Roman"/>
                <w:sz w:val="24"/>
                <w:szCs w:val="24"/>
              </w:rPr>
              <w:t>ёрдам</w:t>
            </w:r>
            <w:r w:rsidRPr="003043A1">
              <w:rPr>
                <w:rFonts w:ascii="Times New Roman" w:hAnsi="Times New Roman"/>
                <w:sz w:val="24"/>
                <w:szCs w:val="24"/>
                <w:lang w:val="en-US"/>
              </w:rPr>
              <w:t xml:space="preserve"> </w:t>
            </w:r>
            <w:r w:rsidRPr="003043A1">
              <w:rPr>
                <w:rFonts w:ascii="Times New Roman" w:hAnsi="Times New Roman"/>
                <w:sz w:val="24"/>
                <w:szCs w:val="24"/>
              </w:rPr>
              <w:t>беради</w:t>
            </w:r>
            <w:r w:rsidRPr="003043A1">
              <w:rPr>
                <w:rFonts w:ascii="Times New Roman" w:hAnsi="Times New Roman"/>
                <w:sz w:val="24"/>
                <w:szCs w:val="24"/>
                <w:lang w:val="en-US"/>
              </w:rPr>
              <w:t xml:space="preserve">, </w:t>
            </w:r>
            <w:r w:rsidRPr="003043A1">
              <w:rPr>
                <w:rFonts w:ascii="Times New Roman" w:hAnsi="Times New Roman"/>
                <w:sz w:val="24"/>
                <w:szCs w:val="24"/>
              </w:rPr>
              <w:t>изоҳ</w:t>
            </w:r>
            <w:r w:rsidRPr="003043A1">
              <w:rPr>
                <w:rFonts w:ascii="Times New Roman" w:hAnsi="Times New Roman"/>
                <w:sz w:val="24"/>
                <w:szCs w:val="24"/>
                <w:lang w:val="en-US"/>
              </w:rPr>
              <w:t xml:space="preserve"> </w:t>
            </w:r>
            <w:r w:rsidRPr="003043A1">
              <w:rPr>
                <w:rFonts w:ascii="Times New Roman" w:hAnsi="Times New Roman"/>
                <w:sz w:val="24"/>
                <w:szCs w:val="24"/>
              </w:rPr>
              <w:t>беради</w:t>
            </w:r>
            <w:r w:rsidRPr="003043A1">
              <w:rPr>
                <w:rFonts w:ascii="Times New Roman" w:hAnsi="Times New Roman"/>
                <w:sz w:val="24"/>
                <w:szCs w:val="24"/>
                <w:lang w:val="en-US"/>
              </w:rPr>
              <w:t xml:space="preserve">, </w:t>
            </w:r>
            <w:r w:rsidRPr="003043A1">
              <w:rPr>
                <w:rFonts w:ascii="Times New Roman" w:hAnsi="Times New Roman"/>
                <w:sz w:val="24"/>
                <w:szCs w:val="24"/>
              </w:rPr>
              <w:t>билимларини</w:t>
            </w:r>
            <w:r w:rsidRPr="003043A1">
              <w:rPr>
                <w:rFonts w:ascii="Times New Roman" w:hAnsi="Times New Roman"/>
                <w:sz w:val="24"/>
                <w:szCs w:val="24"/>
                <w:lang w:val="en-US"/>
              </w:rPr>
              <w:t xml:space="preserve"> </w:t>
            </w:r>
            <w:r w:rsidRPr="003043A1">
              <w:rPr>
                <w:rFonts w:ascii="Times New Roman" w:hAnsi="Times New Roman"/>
                <w:sz w:val="24"/>
                <w:szCs w:val="24"/>
              </w:rPr>
              <w:t>умум</w:t>
            </w:r>
            <w:r w:rsidRPr="003043A1">
              <w:rPr>
                <w:rFonts w:ascii="Times New Roman" w:hAnsi="Times New Roman"/>
                <w:sz w:val="24"/>
                <w:szCs w:val="24"/>
                <w:lang w:val="en-US"/>
              </w:rPr>
              <w:t>-</w:t>
            </w:r>
            <w:r w:rsidRPr="003043A1">
              <w:rPr>
                <w:rFonts w:ascii="Times New Roman" w:hAnsi="Times New Roman"/>
                <w:sz w:val="24"/>
                <w:szCs w:val="24"/>
              </w:rPr>
              <w:t>лаштиради</w:t>
            </w:r>
            <w:r w:rsidRPr="003043A1">
              <w:rPr>
                <w:rFonts w:ascii="Times New Roman" w:hAnsi="Times New Roman"/>
                <w:sz w:val="24"/>
                <w:szCs w:val="24"/>
                <w:lang w:val="en-US"/>
              </w:rPr>
              <w:t xml:space="preserve">, </w:t>
            </w:r>
            <w:r w:rsidRPr="003043A1">
              <w:rPr>
                <w:rFonts w:ascii="Times New Roman" w:hAnsi="Times New Roman"/>
                <w:sz w:val="24"/>
                <w:szCs w:val="24"/>
              </w:rPr>
              <w:t>хулосаларга</w:t>
            </w:r>
            <w:r w:rsidRPr="003043A1">
              <w:rPr>
                <w:rFonts w:ascii="Times New Roman" w:hAnsi="Times New Roman"/>
                <w:sz w:val="24"/>
                <w:szCs w:val="24"/>
                <w:lang w:val="en-US"/>
              </w:rPr>
              <w:t xml:space="preserve"> </w:t>
            </w:r>
            <w:r w:rsidRPr="003043A1">
              <w:rPr>
                <w:rFonts w:ascii="Times New Roman" w:hAnsi="Times New Roman"/>
                <w:sz w:val="24"/>
                <w:szCs w:val="24"/>
              </w:rPr>
              <w:t>алоҳида</w:t>
            </w:r>
            <w:r w:rsidRPr="003043A1">
              <w:rPr>
                <w:rFonts w:ascii="Times New Roman" w:hAnsi="Times New Roman"/>
                <w:sz w:val="24"/>
                <w:szCs w:val="24"/>
                <w:lang w:val="en-US"/>
              </w:rPr>
              <w:t xml:space="preserve"> </w:t>
            </w:r>
            <w:r w:rsidRPr="003043A1">
              <w:rPr>
                <w:rFonts w:ascii="Times New Roman" w:hAnsi="Times New Roman"/>
                <w:sz w:val="24"/>
                <w:szCs w:val="24"/>
              </w:rPr>
              <w:t>эътибор</w:t>
            </w:r>
            <w:r w:rsidRPr="003043A1">
              <w:rPr>
                <w:rFonts w:ascii="Times New Roman" w:hAnsi="Times New Roman"/>
                <w:sz w:val="24"/>
                <w:szCs w:val="24"/>
                <w:lang w:val="en-US"/>
              </w:rPr>
              <w:t xml:space="preserve"> </w:t>
            </w:r>
            <w:r w:rsidRPr="003043A1">
              <w:rPr>
                <w:rFonts w:ascii="Times New Roman" w:hAnsi="Times New Roman"/>
                <w:sz w:val="24"/>
                <w:szCs w:val="24"/>
              </w:rPr>
              <w:t>беради</w:t>
            </w:r>
            <w:r w:rsidRPr="003043A1">
              <w:rPr>
                <w:rFonts w:ascii="Times New Roman" w:hAnsi="Times New Roman"/>
                <w:sz w:val="24"/>
                <w:szCs w:val="24"/>
                <w:lang w:val="en-US"/>
              </w:rPr>
              <w:t xml:space="preserve">. </w:t>
            </w:r>
            <w:r w:rsidRPr="003043A1">
              <w:rPr>
                <w:rFonts w:ascii="Times New Roman" w:hAnsi="Times New Roman"/>
                <w:sz w:val="24"/>
                <w:szCs w:val="24"/>
              </w:rPr>
              <w:t>Топшириқларни</w:t>
            </w:r>
            <w:r w:rsidRPr="003043A1">
              <w:rPr>
                <w:rFonts w:ascii="Times New Roman" w:hAnsi="Times New Roman"/>
                <w:sz w:val="24"/>
                <w:szCs w:val="24"/>
                <w:lang w:val="uz-Cyrl-UZ"/>
              </w:rPr>
              <w:t>нг</w:t>
            </w:r>
            <w:r w:rsidRPr="003043A1">
              <w:rPr>
                <w:rFonts w:ascii="Times New Roman" w:hAnsi="Times New Roman"/>
                <w:sz w:val="24"/>
                <w:szCs w:val="24"/>
                <w:lang w:val="en-US"/>
              </w:rPr>
              <w:t xml:space="preserve"> </w:t>
            </w:r>
            <w:r w:rsidRPr="003043A1">
              <w:rPr>
                <w:rFonts w:ascii="Times New Roman" w:hAnsi="Times New Roman"/>
                <w:sz w:val="24"/>
                <w:szCs w:val="24"/>
              </w:rPr>
              <w:t>бажарилиши</w:t>
            </w:r>
            <w:r w:rsidRPr="003043A1">
              <w:rPr>
                <w:rFonts w:ascii="Times New Roman" w:hAnsi="Times New Roman"/>
                <w:sz w:val="24"/>
                <w:szCs w:val="24"/>
                <w:lang w:val="en-US"/>
              </w:rPr>
              <w:t xml:space="preserve"> </w:t>
            </w:r>
            <w:r w:rsidRPr="003043A1">
              <w:rPr>
                <w:rFonts w:ascii="Times New Roman" w:hAnsi="Times New Roman"/>
                <w:sz w:val="24"/>
                <w:szCs w:val="24"/>
              </w:rPr>
              <w:t>қай</w:t>
            </w:r>
            <w:r w:rsidRPr="003043A1">
              <w:rPr>
                <w:rFonts w:ascii="Times New Roman" w:hAnsi="Times New Roman"/>
                <w:sz w:val="24"/>
                <w:szCs w:val="24"/>
                <w:lang w:val="en-US"/>
              </w:rPr>
              <w:t xml:space="preserve"> </w:t>
            </w:r>
            <w:r w:rsidRPr="003043A1">
              <w:rPr>
                <w:rFonts w:ascii="Times New Roman" w:hAnsi="Times New Roman"/>
                <w:sz w:val="24"/>
                <w:szCs w:val="24"/>
              </w:rPr>
              <w:t>даражада</w:t>
            </w:r>
            <w:r w:rsidRPr="003043A1">
              <w:rPr>
                <w:rFonts w:ascii="Times New Roman" w:hAnsi="Times New Roman"/>
                <w:sz w:val="24"/>
                <w:szCs w:val="24"/>
                <w:lang w:val="en-US"/>
              </w:rPr>
              <w:t xml:space="preserve"> </w:t>
            </w:r>
            <w:r w:rsidRPr="003043A1">
              <w:rPr>
                <w:rFonts w:ascii="Times New Roman" w:hAnsi="Times New Roman"/>
                <w:sz w:val="24"/>
                <w:szCs w:val="24"/>
              </w:rPr>
              <w:t>тўғри</w:t>
            </w:r>
            <w:r w:rsidRPr="003043A1">
              <w:rPr>
                <w:rFonts w:ascii="Times New Roman" w:hAnsi="Times New Roman"/>
                <w:sz w:val="24"/>
                <w:szCs w:val="24"/>
                <w:lang w:val="en-US"/>
              </w:rPr>
              <w:t xml:space="preserve"> </w:t>
            </w:r>
            <w:r w:rsidRPr="003043A1">
              <w:rPr>
                <w:rFonts w:ascii="Times New Roman" w:hAnsi="Times New Roman"/>
                <w:sz w:val="24"/>
                <w:szCs w:val="24"/>
              </w:rPr>
              <w:t>эканлигини</w:t>
            </w:r>
            <w:r w:rsidRPr="003043A1">
              <w:rPr>
                <w:rFonts w:ascii="Times New Roman" w:hAnsi="Times New Roman"/>
                <w:sz w:val="24"/>
                <w:szCs w:val="24"/>
                <w:lang w:val="en-US"/>
              </w:rPr>
              <w:t xml:space="preserve"> </w:t>
            </w:r>
            <w:r w:rsidRPr="003043A1">
              <w:rPr>
                <w:rFonts w:ascii="Times New Roman" w:hAnsi="Times New Roman"/>
                <w:sz w:val="24"/>
                <w:szCs w:val="24"/>
              </w:rPr>
              <w:t>диққат</w:t>
            </w:r>
            <w:r w:rsidRPr="003043A1">
              <w:rPr>
                <w:rFonts w:ascii="Times New Roman" w:hAnsi="Times New Roman"/>
                <w:sz w:val="24"/>
                <w:szCs w:val="24"/>
                <w:lang w:val="en-US"/>
              </w:rPr>
              <w:t xml:space="preserve"> </w:t>
            </w:r>
            <w:r w:rsidRPr="003043A1">
              <w:rPr>
                <w:rFonts w:ascii="Times New Roman" w:hAnsi="Times New Roman"/>
                <w:sz w:val="24"/>
                <w:szCs w:val="24"/>
              </w:rPr>
              <w:t>билан</w:t>
            </w:r>
            <w:r w:rsidRPr="003043A1">
              <w:rPr>
                <w:rFonts w:ascii="Times New Roman" w:hAnsi="Times New Roman"/>
                <w:sz w:val="24"/>
                <w:szCs w:val="24"/>
                <w:lang w:val="en-US"/>
              </w:rPr>
              <w:t xml:space="preserve"> </w:t>
            </w:r>
            <w:r w:rsidRPr="003043A1">
              <w:rPr>
                <w:rFonts w:ascii="Times New Roman" w:hAnsi="Times New Roman"/>
                <w:sz w:val="24"/>
                <w:szCs w:val="24"/>
              </w:rPr>
              <w:t>тинг</w:t>
            </w:r>
            <w:r w:rsidRPr="003043A1">
              <w:rPr>
                <w:rFonts w:ascii="Times New Roman" w:hAnsi="Times New Roman"/>
                <w:sz w:val="24"/>
                <w:szCs w:val="24"/>
                <w:lang w:val="en-US"/>
              </w:rPr>
              <w:t>-</w:t>
            </w:r>
            <w:r w:rsidRPr="003043A1">
              <w:rPr>
                <w:rFonts w:ascii="Times New Roman" w:hAnsi="Times New Roman"/>
                <w:sz w:val="24"/>
                <w:szCs w:val="24"/>
              </w:rPr>
              <w:t>лайди</w:t>
            </w:r>
          </w:p>
        </w:tc>
        <w:tc>
          <w:tcPr>
            <w:tcW w:w="3060" w:type="dxa"/>
          </w:tcPr>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 xml:space="preserve">Жамоа бўлиб бажа-рилган ишнинг тақ-димотини ўтказади-лар, бахс-мунозара юритадилар, қў-шимчалар қиладилар, баҳолайдилар, хулоса чиқарадилар </w:t>
            </w:r>
          </w:p>
        </w:tc>
      </w:tr>
      <w:tr w:rsidR="003043A1" w:rsidRPr="00905A71" w:rsidTr="00AC5AC3">
        <w:trPr>
          <w:trHeight w:val="3093"/>
        </w:trPr>
        <w:tc>
          <w:tcPr>
            <w:tcW w:w="1702" w:type="dxa"/>
            <w:vMerge/>
          </w:tcPr>
          <w:p w:rsidR="003043A1" w:rsidRPr="003043A1" w:rsidRDefault="003043A1" w:rsidP="003043A1">
            <w:pPr>
              <w:spacing w:after="0" w:line="240" w:lineRule="auto"/>
              <w:jc w:val="center"/>
              <w:rPr>
                <w:rFonts w:ascii="Times New Roman" w:hAnsi="Times New Roman"/>
                <w:sz w:val="24"/>
                <w:szCs w:val="24"/>
                <w:lang w:val="uz-Cyrl-UZ"/>
              </w:rPr>
            </w:pPr>
          </w:p>
        </w:tc>
        <w:tc>
          <w:tcPr>
            <w:tcW w:w="4526" w:type="dxa"/>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2.6. Талабаларнинг фикрларини умумлаштириб бўлгач, ҳар бир гуруҳга “Балиқ скелети” техника-сидан фойдаланилган ҳолда “Жа-мият тараққиётида ижтимоий-сиё-сий барқарорликнинг омилларини аниқланг ва ечимини топинг?” саволини ечиш топширилади. (3- илова)</w:t>
            </w:r>
          </w:p>
        </w:tc>
        <w:tc>
          <w:tcPr>
            <w:tcW w:w="3060" w:type="dxa"/>
          </w:tcPr>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Тинглайдилар. Гуруҳлар берилган топшириқни бажарадилар. Тақдимот ўтказадилар.</w:t>
            </w:r>
          </w:p>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Мавзу бўйича якуний хулоса чиқарадилар</w:t>
            </w:r>
          </w:p>
        </w:tc>
      </w:tr>
      <w:tr w:rsidR="003043A1" w:rsidRPr="003043A1" w:rsidTr="00AC5AC3">
        <w:tc>
          <w:tcPr>
            <w:tcW w:w="1702" w:type="dxa"/>
            <w:vMerge/>
          </w:tcPr>
          <w:p w:rsidR="003043A1" w:rsidRPr="003043A1" w:rsidRDefault="003043A1" w:rsidP="003043A1">
            <w:pPr>
              <w:spacing w:after="0" w:line="240" w:lineRule="auto"/>
              <w:jc w:val="center"/>
              <w:rPr>
                <w:rFonts w:ascii="Times New Roman" w:hAnsi="Times New Roman"/>
                <w:sz w:val="24"/>
                <w:szCs w:val="24"/>
                <w:lang w:val="uz-Cyrl-UZ"/>
              </w:rPr>
            </w:pPr>
          </w:p>
        </w:tc>
        <w:tc>
          <w:tcPr>
            <w:tcW w:w="4526" w:type="dxa"/>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2.6. Талабаларнинг тақдимотда кўрсатилган фикрларини умум</w:t>
            </w:r>
            <w:r w:rsidRPr="003043A1">
              <w:rPr>
                <w:rFonts w:ascii="Times New Roman" w:hAnsi="Times New Roman"/>
                <w:sz w:val="24"/>
                <w:szCs w:val="24"/>
              </w:rPr>
              <w:t>-</w:t>
            </w:r>
            <w:r w:rsidRPr="003043A1">
              <w:rPr>
                <w:rFonts w:ascii="Times New Roman" w:hAnsi="Times New Roman"/>
                <w:sz w:val="24"/>
                <w:szCs w:val="24"/>
                <w:lang w:val="uz-Cyrl-UZ"/>
              </w:rPr>
              <w:t>лаштиради</w:t>
            </w:r>
          </w:p>
        </w:tc>
        <w:tc>
          <w:tcPr>
            <w:tcW w:w="3060" w:type="dxa"/>
          </w:tcPr>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Тинглайдилар</w:t>
            </w:r>
          </w:p>
        </w:tc>
      </w:tr>
      <w:tr w:rsidR="003043A1" w:rsidRPr="003043A1" w:rsidTr="00AC5AC3">
        <w:trPr>
          <w:trHeight w:val="1781"/>
        </w:trPr>
        <w:tc>
          <w:tcPr>
            <w:tcW w:w="1702" w:type="dxa"/>
            <w:vMerge w:val="restart"/>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en-US"/>
              </w:rPr>
              <w:t>III</w:t>
            </w:r>
            <w:r w:rsidRPr="003043A1">
              <w:rPr>
                <w:rFonts w:ascii="Times New Roman" w:hAnsi="Times New Roman"/>
                <w:sz w:val="24"/>
                <w:szCs w:val="24"/>
                <w:lang w:val="uz-Cyrl-UZ"/>
              </w:rPr>
              <w:t xml:space="preserve"> </w:t>
            </w:r>
            <w:r w:rsidRPr="003043A1">
              <w:rPr>
                <w:rFonts w:ascii="Times New Roman" w:hAnsi="Times New Roman"/>
                <w:sz w:val="24"/>
                <w:szCs w:val="24"/>
              </w:rPr>
              <w:t>–</w:t>
            </w:r>
            <w:r w:rsidRPr="003043A1">
              <w:rPr>
                <w:rFonts w:ascii="Times New Roman" w:hAnsi="Times New Roman"/>
                <w:sz w:val="24"/>
                <w:szCs w:val="24"/>
                <w:lang w:val="uz-Cyrl-UZ"/>
              </w:rPr>
              <w:t xml:space="preserve"> </w:t>
            </w:r>
            <w:r w:rsidRPr="003043A1">
              <w:rPr>
                <w:rFonts w:ascii="Times New Roman" w:hAnsi="Times New Roman"/>
                <w:sz w:val="24"/>
                <w:szCs w:val="24"/>
              </w:rPr>
              <w:t>босқич</w:t>
            </w:r>
            <w:r w:rsidRPr="003043A1">
              <w:rPr>
                <w:rFonts w:ascii="Times New Roman" w:hAnsi="Times New Roman"/>
                <w:sz w:val="24"/>
                <w:szCs w:val="24"/>
                <w:lang w:val="uz-Cyrl-UZ"/>
              </w:rPr>
              <w:t>.</w:t>
            </w:r>
          </w:p>
          <w:p w:rsidR="003043A1" w:rsidRPr="003043A1" w:rsidRDefault="003043A1" w:rsidP="003043A1">
            <w:pPr>
              <w:spacing w:after="0" w:line="240" w:lineRule="auto"/>
              <w:rPr>
                <w:rFonts w:ascii="Times New Roman" w:hAnsi="Times New Roman"/>
                <w:sz w:val="24"/>
                <w:szCs w:val="24"/>
              </w:rPr>
            </w:pPr>
            <w:r w:rsidRPr="003043A1">
              <w:rPr>
                <w:rFonts w:ascii="Times New Roman" w:hAnsi="Times New Roman"/>
                <w:sz w:val="24"/>
                <w:szCs w:val="24"/>
              </w:rPr>
              <w:t>Якуний</w:t>
            </w:r>
          </w:p>
          <w:p w:rsidR="003043A1" w:rsidRPr="003043A1" w:rsidRDefault="003043A1" w:rsidP="003043A1">
            <w:pPr>
              <w:spacing w:after="0" w:line="240" w:lineRule="auto"/>
              <w:rPr>
                <w:rFonts w:ascii="Times New Roman" w:hAnsi="Times New Roman"/>
                <w:sz w:val="24"/>
                <w:szCs w:val="24"/>
              </w:rPr>
            </w:pPr>
            <w:r w:rsidRPr="003043A1">
              <w:rPr>
                <w:rFonts w:ascii="Times New Roman" w:hAnsi="Times New Roman"/>
                <w:sz w:val="24"/>
                <w:szCs w:val="24"/>
              </w:rPr>
              <w:t>(10</w:t>
            </w:r>
            <w:r w:rsidRPr="003043A1">
              <w:rPr>
                <w:rFonts w:ascii="Times New Roman" w:hAnsi="Times New Roman"/>
                <w:sz w:val="24"/>
                <w:szCs w:val="24"/>
                <w:lang w:val="uz-Cyrl-UZ"/>
              </w:rPr>
              <w:t xml:space="preserve"> дақиқа</w:t>
            </w:r>
            <w:r w:rsidRPr="003043A1">
              <w:rPr>
                <w:rFonts w:ascii="Times New Roman" w:hAnsi="Times New Roman"/>
                <w:sz w:val="24"/>
                <w:szCs w:val="24"/>
              </w:rPr>
              <w:t>)</w:t>
            </w:r>
          </w:p>
        </w:tc>
        <w:tc>
          <w:tcPr>
            <w:tcW w:w="4526" w:type="dxa"/>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rPr>
              <w:t>3.1. Иш якунларини чиқаради. Бу-гунги мавзу долзарб эканлигига тўхталиб ўтади.</w:t>
            </w:r>
            <w:r w:rsidRPr="003043A1">
              <w:rPr>
                <w:rFonts w:ascii="Times New Roman" w:hAnsi="Times New Roman"/>
                <w:sz w:val="24"/>
                <w:szCs w:val="24"/>
                <w:lang w:val="uz-Cyrl-UZ"/>
              </w:rPr>
              <w:t xml:space="preserve"> Ўқитувчи талаба-ларга дарсда олган билимларини амалиётга татбиқ этишлари лозим эканлигини таъкидлайди. Фаол та-лабаларни баҳолаш мезонлари ор-қали рағбатлантиради. Мустақил уйда тахлил қилинган кейслар кўриб чиқилиб, энг яхши кейсларни аниқлайди ва баҳолайди</w:t>
            </w:r>
          </w:p>
        </w:tc>
        <w:tc>
          <w:tcPr>
            <w:tcW w:w="3060" w:type="dxa"/>
          </w:tcPr>
          <w:p w:rsidR="003043A1" w:rsidRPr="003043A1" w:rsidRDefault="003043A1" w:rsidP="003043A1">
            <w:pPr>
              <w:spacing w:after="0" w:line="240" w:lineRule="auto"/>
              <w:jc w:val="center"/>
              <w:rPr>
                <w:rFonts w:ascii="Times New Roman" w:hAnsi="Times New Roman"/>
                <w:sz w:val="24"/>
                <w:szCs w:val="24"/>
              </w:rPr>
            </w:pPr>
            <w:r w:rsidRPr="003043A1">
              <w:rPr>
                <w:rFonts w:ascii="Times New Roman" w:hAnsi="Times New Roman"/>
                <w:sz w:val="24"/>
                <w:szCs w:val="24"/>
              </w:rPr>
              <w:t>Эшитади.</w:t>
            </w:r>
          </w:p>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rPr>
              <w:t>Аниқлайди</w:t>
            </w:r>
            <w:r w:rsidRPr="003043A1">
              <w:rPr>
                <w:rFonts w:ascii="Times New Roman" w:hAnsi="Times New Roman"/>
                <w:sz w:val="24"/>
                <w:szCs w:val="24"/>
                <w:lang w:val="uz-Cyrl-UZ"/>
              </w:rPr>
              <w:t>.</w:t>
            </w:r>
          </w:p>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 xml:space="preserve">Фикр - мулоҳазалар </w:t>
            </w:r>
          </w:p>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билдирадилар.</w:t>
            </w:r>
          </w:p>
        </w:tc>
      </w:tr>
      <w:tr w:rsidR="003043A1" w:rsidRPr="003043A1" w:rsidTr="00AC5AC3">
        <w:trPr>
          <w:trHeight w:val="820"/>
        </w:trPr>
        <w:tc>
          <w:tcPr>
            <w:tcW w:w="1702" w:type="dxa"/>
            <w:vMerge/>
          </w:tcPr>
          <w:p w:rsidR="003043A1" w:rsidRPr="003043A1" w:rsidRDefault="003043A1" w:rsidP="003043A1">
            <w:pPr>
              <w:spacing w:after="0" w:line="240" w:lineRule="auto"/>
              <w:jc w:val="center"/>
              <w:rPr>
                <w:rFonts w:ascii="Times New Roman" w:hAnsi="Times New Roman"/>
                <w:sz w:val="24"/>
                <w:szCs w:val="24"/>
              </w:rPr>
            </w:pPr>
          </w:p>
        </w:tc>
        <w:tc>
          <w:tcPr>
            <w:tcW w:w="4526" w:type="dxa"/>
          </w:tcPr>
          <w:p w:rsidR="003043A1" w:rsidRPr="003043A1" w:rsidRDefault="003043A1" w:rsidP="003043A1">
            <w:pPr>
              <w:spacing w:after="0" w:line="240" w:lineRule="auto"/>
              <w:rPr>
                <w:rFonts w:ascii="Times New Roman" w:hAnsi="Times New Roman"/>
                <w:sz w:val="24"/>
                <w:szCs w:val="24"/>
              </w:rPr>
            </w:pPr>
            <w:r w:rsidRPr="003043A1">
              <w:rPr>
                <w:rFonts w:ascii="Times New Roman" w:hAnsi="Times New Roman"/>
                <w:sz w:val="24"/>
                <w:szCs w:val="24"/>
                <w:lang w:val="uz-Cyrl-UZ"/>
              </w:rPr>
              <w:t>3.2. Тавсия этилган муаммо ечим</w:t>
            </w:r>
            <w:r w:rsidRPr="003043A1">
              <w:rPr>
                <w:rFonts w:ascii="Times New Roman" w:hAnsi="Times New Roman"/>
                <w:sz w:val="24"/>
                <w:szCs w:val="24"/>
              </w:rPr>
              <w:t>-</w:t>
            </w:r>
            <w:r w:rsidRPr="003043A1">
              <w:rPr>
                <w:rFonts w:ascii="Times New Roman" w:hAnsi="Times New Roman"/>
                <w:sz w:val="24"/>
                <w:szCs w:val="24"/>
                <w:lang w:val="uz-Cyrl-UZ"/>
              </w:rPr>
              <w:t>ларига изоҳ беради.</w:t>
            </w:r>
            <w:r w:rsidRPr="003043A1">
              <w:rPr>
                <w:rFonts w:ascii="Times New Roman" w:hAnsi="Times New Roman"/>
                <w:sz w:val="24"/>
                <w:szCs w:val="24"/>
              </w:rPr>
              <w:t xml:space="preserve"> </w:t>
            </w:r>
            <w:r w:rsidRPr="003043A1">
              <w:rPr>
                <w:rFonts w:ascii="Times New Roman" w:hAnsi="Times New Roman"/>
                <w:sz w:val="24"/>
                <w:szCs w:val="24"/>
                <w:lang w:val="uz-Cyrl-UZ"/>
              </w:rPr>
              <w:t>Яна бир бор Кейснинг аҳамиятига атрофлича тўхталиб ўтади</w:t>
            </w:r>
          </w:p>
        </w:tc>
        <w:tc>
          <w:tcPr>
            <w:tcW w:w="3060" w:type="dxa"/>
          </w:tcPr>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Тинглайдилар</w:t>
            </w:r>
            <w:r w:rsidRPr="003043A1">
              <w:rPr>
                <w:rFonts w:ascii="Times New Roman" w:hAnsi="Times New Roman"/>
                <w:sz w:val="24"/>
                <w:szCs w:val="24"/>
              </w:rPr>
              <w:t xml:space="preserve"> </w:t>
            </w:r>
          </w:p>
        </w:tc>
      </w:tr>
    </w:tbl>
    <w:p w:rsidR="003043A1" w:rsidRPr="003043A1" w:rsidRDefault="003043A1" w:rsidP="003043A1">
      <w:pPr>
        <w:spacing w:after="0" w:line="240" w:lineRule="auto"/>
        <w:jc w:val="right"/>
        <w:rPr>
          <w:rFonts w:ascii="Times New Roman" w:hAnsi="Times New Roman"/>
          <w:sz w:val="24"/>
          <w:szCs w:val="24"/>
          <w:lang w:val="uz-Cyrl-UZ"/>
        </w:rPr>
      </w:pPr>
      <w:r w:rsidRPr="003043A1">
        <w:rPr>
          <w:rFonts w:ascii="Times New Roman" w:hAnsi="Times New Roman"/>
          <w:caps/>
          <w:sz w:val="24"/>
          <w:szCs w:val="24"/>
          <w:lang w:val="uz-Cyrl-UZ"/>
        </w:rPr>
        <w:lastRenderedPageBreak/>
        <w:t>1</w:t>
      </w:r>
      <w:r w:rsidRPr="003043A1">
        <w:rPr>
          <w:rFonts w:ascii="Times New Roman" w:hAnsi="Times New Roman"/>
          <w:caps/>
          <w:sz w:val="24"/>
          <w:szCs w:val="24"/>
        </w:rPr>
        <w:t>-</w:t>
      </w:r>
      <w:r w:rsidRPr="003043A1">
        <w:rPr>
          <w:rFonts w:ascii="Times New Roman" w:hAnsi="Times New Roman"/>
          <w:sz w:val="24"/>
          <w:szCs w:val="24"/>
          <w:lang w:val="uz-Cyrl-UZ"/>
        </w:rPr>
        <w:t>и</w:t>
      </w:r>
      <w:r w:rsidRPr="003043A1">
        <w:rPr>
          <w:rFonts w:ascii="Times New Roman" w:hAnsi="Times New Roman"/>
          <w:sz w:val="24"/>
          <w:szCs w:val="24"/>
        </w:rPr>
        <w:t>лова</w:t>
      </w:r>
    </w:p>
    <w:p w:rsidR="003043A1" w:rsidRPr="003043A1" w:rsidRDefault="003043A1" w:rsidP="003043A1">
      <w:pPr>
        <w:spacing w:after="0" w:line="240" w:lineRule="auto"/>
        <w:jc w:val="center"/>
        <w:rPr>
          <w:rFonts w:ascii="Times New Roman" w:hAnsi="Times New Roman"/>
          <w:b/>
          <w:bCs/>
          <w:sz w:val="24"/>
          <w:szCs w:val="24"/>
          <w:lang w:val="uz-Cyrl-UZ"/>
        </w:rPr>
      </w:pPr>
      <w:r w:rsidRPr="003043A1">
        <w:rPr>
          <w:rFonts w:ascii="Times New Roman" w:hAnsi="Times New Roman"/>
          <w:b/>
          <w:bCs/>
          <w:sz w:val="24"/>
          <w:szCs w:val="24"/>
        </w:rPr>
        <w:t>Блиц-сўров савол</w:t>
      </w:r>
      <w:r w:rsidRPr="003043A1">
        <w:rPr>
          <w:rFonts w:ascii="Times New Roman" w:hAnsi="Times New Roman"/>
          <w:b/>
          <w:bCs/>
          <w:sz w:val="24"/>
          <w:szCs w:val="24"/>
          <w:lang w:val="uz-Cyrl-UZ"/>
        </w:rPr>
        <w:t xml:space="preserve"> - жавоблари</w:t>
      </w:r>
    </w:p>
    <w:p w:rsidR="003043A1" w:rsidRPr="003043A1" w:rsidRDefault="003043A1" w:rsidP="003043A1">
      <w:pPr>
        <w:spacing w:after="0" w:line="240" w:lineRule="auto"/>
        <w:jc w:val="center"/>
        <w:rPr>
          <w:rFonts w:ascii="Times New Roman" w:hAnsi="Times New Roman"/>
          <w:b/>
          <w:bCs/>
          <w:sz w:val="24"/>
          <w:szCs w:val="24"/>
        </w:rPr>
      </w:pPr>
    </w:p>
    <w:tbl>
      <w:tblPr>
        <w:tblW w:w="9108" w:type="dxa"/>
        <w:tblLook w:val="01E0" w:firstRow="1" w:lastRow="1" w:firstColumn="1" w:lastColumn="1" w:noHBand="0" w:noVBand="0"/>
      </w:tblPr>
      <w:tblGrid>
        <w:gridCol w:w="648"/>
        <w:gridCol w:w="2880"/>
        <w:gridCol w:w="5580"/>
      </w:tblGrid>
      <w:tr w:rsidR="003043A1" w:rsidRPr="003043A1" w:rsidTr="00AC5AC3">
        <w:tc>
          <w:tcPr>
            <w:tcW w:w="648"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i/>
                <w:iCs/>
                <w:sz w:val="24"/>
                <w:szCs w:val="24"/>
              </w:rPr>
            </w:pPr>
            <w:r w:rsidRPr="003043A1">
              <w:rPr>
                <w:rFonts w:ascii="Times New Roman" w:hAnsi="Times New Roman"/>
                <w:i/>
                <w:iCs/>
                <w:sz w:val="24"/>
                <w:szCs w:val="24"/>
              </w:rPr>
              <w:t>№</w:t>
            </w:r>
          </w:p>
        </w:tc>
        <w:tc>
          <w:tcPr>
            <w:tcW w:w="28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i/>
                <w:iCs/>
                <w:sz w:val="24"/>
                <w:szCs w:val="24"/>
              </w:rPr>
            </w:pPr>
            <w:r w:rsidRPr="003043A1">
              <w:rPr>
                <w:rFonts w:ascii="Times New Roman" w:hAnsi="Times New Roman"/>
                <w:i/>
                <w:iCs/>
                <w:sz w:val="24"/>
                <w:szCs w:val="24"/>
              </w:rPr>
              <w:t>Савол</w:t>
            </w:r>
          </w:p>
        </w:tc>
        <w:tc>
          <w:tcPr>
            <w:tcW w:w="55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i/>
                <w:iCs/>
                <w:sz w:val="24"/>
                <w:szCs w:val="24"/>
              </w:rPr>
            </w:pPr>
            <w:r w:rsidRPr="003043A1">
              <w:rPr>
                <w:rFonts w:ascii="Times New Roman" w:hAnsi="Times New Roman"/>
                <w:i/>
                <w:iCs/>
                <w:sz w:val="24"/>
                <w:szCs w:val="24"/>
              </w:rPr>
              <w:t>Жавоб</w:t>
            </w:r>
          </w:p>
        </w:tc>
      </w:tr>
      <w:tr w:rsidR="003043A1" w:rsidRPr="00905A71" w:rsidTr="00AC5AC3">
        <w:tc>
          <w:tcPr>
            <w:tcW w:w="648"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r w:rsidRPr="003043A1">
              <w:rPr>
                <w:rFonts w:ascii="Times New Roman" w:hAnsi="Times New Roman"/>
                <w:sz w:val="24"/>
                <w:szCs w:val="24"/>
              </w:rPr>
              <w:t>1.</w:t>
            </w:r>
          </w:p>
        </w:tc>
        <w:tc>
          <w:tcPr>
            <w:tcW w:w="28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Жамият нима?</w:t>
            </w:r>
          </w:p>
        </w:tc>
        <w:tc>
          <w:tcPr>
            <w:tcW w:w="55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Кишиларнинг тарихан қарор топган ҳамкорлик фаолиятлари мажмуи. Жамиятдаги ҳамма нарса (моддий ва маънавий бойликлар, инсонлар ҳаёти учун зарур бўлган шарт-шароитларни яратиш ва б.) муайян фаолият жараёнида амалга ошади. Инсонлар фаолияти ва улар ўртасидаги ижтимоий муносабатлар жамиятнинг асосий мазмунини ташкил этади. Булар ишлаб чиқариш, оилавий, сиёсий, ҳуқуқий, ахлоқий, диний, эстетик фаолиятлари ва уларга мос келувчи муносабатлардир</w:t>
            </w:r>
          </w:p>
        </w:tc>
      </w:tr>
      <w:tr w:rsidR="003043A1" w:rsidRPr="00905A71" w:rsidTr="00AC5AC3">
        <w:tc>
          <w:tcPr>
            <w:tcW w:w="648"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r w:rsidRPr="003043A1">
              <w:rPr>
                <w:rFonts w:ascii="Times New Roman" w:hAnsi="Times New Roman"/>
                <w:sz w:val="24"/>
                <w:szCs w:val="24"/>
              </w:rPr>
              <w:t>2.</w:t>
            </w:r>
          </w:p>
        </w:tc>
        <w:tc>
          <w:tcPr>
            <w:tcW w:w="28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Ахборот жамияти нима?</w:t>
            </w:r>
          </w:p>
        </w:tc>
        <w:tc>
          <w:tcPr>
            <w:tcW w:w="55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Жамият тараққиёти негизи сифатида асосан ахборотдан фойдаланишга асос-ланган келажак жамияти</w:t>
            </w:r>
          </w:p>
        </w:tc>
      </w:tr>
      <w:tr w:rsidR="003043A1" w:rsidRPr="003043A1" w:rsidTr="00AC5AC3">
        <w:tc>
          <w:tcPr>
            <w:tcW w:w="648"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r w:rsidRPr="003043A1">
              <w:rPr>
                <w:rFonts w:ascii="Times New Roman" w:hAnsi="Times New Roman"/>
                <w:sz w:val="24"/>
                <w:szCs w:val="24"/>
              </w:rPr>
              <w:t>3.</w:t>
            </w:r>
          </w:p>
        </w:tc>
        <w:tc>
          <w:tcPr>
            <w:tcW w:w="28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Технофобия нима?</w:t>
            </w:r>
          </w:p>
          <w:p w:rsidR="003043A1" w:rsidRPr="003043A1" w:rsidRDefault="003043A1" w:rsidP="003043A1">
            <w:pPr>
              <w:spacing w:after="0" w:line="240" w:lineRule="auto"/>
              <w:rPr>
                <w:rFonts w:ascii="Times New Roman" w:hAnsi="Times New Roman"/>
                <w:sz w:val="24"/>
                <w:szCs w:val="24"/>
              </w:rPr>
            </w:pPr>
          </w:p>
        </w:tc>
        <w:tc>
          <w:tcPr>
            <w:tcW w:w="55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Инсон ҳаёти ва фаолиятининг барча жабҳаларини техника тўлиқ қамраб олишидан қўрқиш</w:t>
            </w:r>
          </w:p>
        </w:tc>
      </w:tr>
      <w:tr w:rsidR="003043A1" w:rsidRPr="00905A71" w:rsidTr="00AC5AC3">
        <w:tc>
          <w:tcPr>
            <w:tcW w:w="648"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r w:rsidRPr="003043A1">
              <w:rPr>
                <w:rFonts w:ascii="Times New Roman" w:hAnsi="Times New Roman"/>
                <w:sz w:val="24"/>
                <w:szCs w:val="24"/>
              </w:rPr>
              <w:t>4.</w:t>
            </w:r>
          </w:p>
        </w:tc>
        <w:tc>
          <w:tcPr>
            <w:tcW w:w="28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Демократия нима?</w:t>
            </w:r>
          </w:p>
        </w:tc>
        <w:tc>
          <w:tcPr>
            <w:tcW w:w="55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Юн.demos-халқ ва kratos-ҳокимият маъносини англатиб, фуқароларнинг озодлиги, тенглиги тамойилларини эълон қилишга асосланган сиёсий тузум шакли</w:t>
            </w:r>
          </w:p>
        </w:tc>
      </w:tr>
      <w:tr w:rsidR="003043A1" w:rsidRPr="003043A1" w:rsidTr="00AC5AC3">
        <w:trPr>
          <w:trHeight w:val="758"/>
        </w:trPr>
        <w:tc>
          <w:tcPr>
            <w:tcW w:w="648"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r w:rsidRPr="003043A1">
              <w:rPr>
                <w:rFonts w:ascii="Times New Roman" w:hAnsi="Times New Roman"/>
                <w:sz w:val="24"/>
                <w:szCs w:val="24"/>
              </w:rPr>
              <w:t>5.</w:t>
            </w:r>
          </w:p>
        </w:tc>
        <w:tc>
          <w:tcPr>
            <w:tcW w:w="28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Модернизация нима?</w:t>
            </w:r>
          </w:p>
        </w:tc>
        <w:tc>
          <w:tcPr>
            <w:tcW w:w="55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Қайта ташкил этиш, янгилаш деган маъноларни англатади</w:t>
            </w:r>
          </w:p>
        </w:tc>
      </w:tr>
      <w:tr w:rsidR="003043A1" w:rsidRPr="00905A71" w:rsidTr="00AC5AC3">
        <w:trPr>
          <w:trHeight w:val="1835"/>
        </w:trPr>
        <w:tc>
          <w:tcPr>
            <w:tcW w:w="648"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6.</w:t>
            </w:r>
          </w:p>
        </w:tc>
        <w:tc>
          <w:tcPr>
            <w:tcW w:w="28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Бозор муносабати қандай тизим?</w:t>
            </w:r>
          </w:p>
        </w:tc>
        <w:tc>
          <w:tcPr>
            <w:tcW w:w="55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Давлатнинг иқтисодий фаолиятига аралашиши чекланган, яъни маълум бир жамият эҳтиёжлари асосидагина аралашиши давлат қонунчилиги билан белгиланган ўзига хос эркин муносабатлар тизимидир</w:t>
            </w:r>
          </w:p>
        </w:tc>
      </w:tr>
      <w:tr w:rsidR="003043A1" w:rsidRPr="003043A1" w:rsidTr="00AC5AC3">
        <w:trPr>
          <w:trHeight w:val="703"/>
        </w:trPr>
        <w:tc>
          <w:tcPr>
            <w:tcW w:w="648"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lang w:val="uz-Cyrl-UZ"/>
              </w:rPr>
            </w:pPr>
            <w:r w:rsidRPr="003043A1">
              <w:rPr>
                <w:rFonts w:ascii="Times New Roman" w:hAnsi="Times New Roman"/>
                <w:sz w:val="24"/>
                <w:szCs w:val="24"/>
                <w:lang w:val="uz-Cyrl-UZ"/>
              </w:rPr>
              <w:t>7.</w:t>
            </w:r>
          </w:p>
        </w:tc>
        <w:tc>
          <w:tcPr>
            <w:tcW w:w="28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ОАВ нима?</w:t>
            </w:r>
          </w:p>
        </w:tc>
        <w:tc>
          <w:tcPr>
            <w:tcW w:w="5580"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rPr>
                <w:rFonts w:ascii="Times New Roman" w:hAnsi="Times New Roman"/>
                <w:sz w:val="24"/>
                <w:szCs w:val="24"/>
                <w:lang w:val="uz-Cyrl-UZ"/>
              </w:rPr>
            </w:pPr>
            <w:r w:rsidRPr="003043A1">
              <w:rPr>
                <w:rFonts w:ascii="Times New Roman" w:hAnsi="Times New Roman"/>
                <w:sz w:val="24"/>
                <w:szCs w:val="24"/>
                <w:lang w:val="uz-Cyrl-UZ"/>
              </w:rPr>
              <w:t>Оммавий ахборот воситаси – содир бўлаётган воқеа-ҳодисалар ҳақидаги барча маълумотларни тўплаб, қайта ишловчи ва уларни янгилик-ахборот сифатида оммага етказиб турувчи муассасадир. 5 та асосий тури мавжуд: матбуот (газета, журнал ва бошқа нашрлар), телевидение, радио, ахборот агентлиги, Интернет сайтлари</w:t>
            </w:r>
          </w:p>
        </w:tc>
      </w:tr>
    </w:tbl>
    <w:p w:rsidR="003043A1" w:rsidRPr="003043A1" w:rsidRDefault="003043A1" w:rsidP="003043A1">
      <w:pPr>
        <w:spacing w:after="0" w:line="240" w:lineRule="auto"/>
        <w:jc w:val="right"/>
        <w:rPr>
          <w:rFonts w:ascii="Times New Roman" w:hAnsi="Times New Roman"/>
          <w:b/>
          <w:bCs/>
          <w:i/>
          <w:iCs/>
          <w:sz w:val="24"/>
          <w:szCs w:val="24"/>
          <w:lang w:val="uz-Cyrl-UZ"/>
        </w:rPr>
      </w:pPr>
    </w:p>
    <w:p w:rsidR="003043A1" w:rsidRPr="003043A1" w:rsidRDefault="003043A1" w:rsidP="003043A1">
      <w:pPr>
        <w:spacing w:after="0" w:line="240" w:lineRule="auto"/>
        <w:jc w:val="right"/>
        <w:rPr>
          <w:rFonts w:ascii="Times New Roman" w:hAnsi="Times New Roman"/>
          <w:sz w:val="24"/>
          <w:szCs w:val="24"/>
          <w:lang w:val="uz-Cyrl-UZ"/>
        </w:rPr>
      </w:pPr>
      <w:r w:rsidRPr="003043A1">
        <w:rPr>
          <w:rFonts w:ascii="Times New Roman" w:hAnsi="Times New Roman"/>
          <w:caps/>
          <w:sz w:val="24"/>
          <w:szCs w:val="24"/>
          <w:lang w:val="uz-Cyrl-UZ"/>
        </w:rPr>
        <w:t>2-</w:t>
      </w:r>
      <w:r w:rsidRPr="003043A1">
        <w:rPr>
          <w:rFonts w:ascii="Times New Roman" w:hAnsi="Times New Roman"/>
          <w:sz w:val="24"/>
          <w:szCs w:val="24"/>
          <w:lang w:val="uz-Cyrl-UZ"/>
        </w:rPr>
        <w:t>илова</w:t>
      </w:r>
    </w:p>
    <w:p w:rsidR="003043A1" w:rsidRPr="003043A1" w:rsidRDefault="003043A1" w:rsidP="003043A1">
      <w:pPr>
        <w:spacing w:after="0" w:line="240" w:lineRule="auto"/>
        <w:jc w:val="right"/>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b/>
          <w:sz w:val="24"/>
          <w:szCs w:val="24"/>
          <w:lang w:val="uz-Cyrl-UZ"/>
        </w:rPr>
      </w:pPr>
      <w:r w:rsidRPr="003043A1">
        <w:rPr>
          <w:rFonts w:ascii="Times New Roman" w:hAnsi="Times New Roman"/>
          <w:b/>
          <w:sz w:val="24"/>
          <w:szCs w:val="24"/>
          <w:lang w:val="uz-Cyrl-UZ"/>
        </w:rPr>
        <w:t>1 - топшириқ</w:t>
      </w:r>
    </w:p>
    <w:p w:rsidR="003043A1" w:rsidRPr="003043A1" w:rsidRDefault="003043A1" w:rsidP="003043A1">
      <w:pPr>
        <w:spacing w:after="0" w:line="240" w:lineRule="auto"/>
        <w:jc w:val="center"/>
        <w:rPr>
          <w:rFonts w:ascii="Times New Roman" w:hAnsi="Times New Roman"/>
          <w:b/>
          <w:sz w:val="24"/>
          <w:szCs w:val="24"/>
          <w:lang w:val="uz-Cyrl-UZ"/>
        </w:rPr>
      </w:pPr>
      <w:r w:rsidRPr="003043A1">
        <w:rPr>
          <w:rFonts w:ascii="Times New Roman" w:hAnsi="Times New Roman"/>
          <w:b/>
          <w:sz w:val="24"/>
          <w:szCs w:val="24"/>
          <w:lang w:val="uz-Cyrl-UZ"/>
        </w:rPr>
        <w:t>Гуруҳларда ишлаш учун эксперт вароғлари</w:t>
      </w:r>
    </w:p>
    <w:p w:rsidR="003043A1" w:rsidRPr="003043A1" w:rsidRDefault="003043A1" w:rsidP="003043A1">
      <w:pPr>
        <w:spacing w:after="0" w:line="240" w:lineRule="auto"/>
        <w:jc w:val="right"/>
        <w:rPr>
          <w:rFonts w:ascii="Times New Roman" w:hAnsi="Times New Roman"/>
          <w:sz w:val="24"/>
          <w:szCs w:val="24"/>
          <w:lang w:val="uz-Cyrl-UZ"/>
        </w:rPr>
      </w:pP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b/>
          <w:i/>
          <w:iCs/>
          <w:sz w:val="24"/>
          <w:szCs w:val="24"/>
          <w:lang w:val="uz-Cyrl-UZ"/>
        </w:rPr>
        <w:t>1-гуруҳ</w:t>
      </w:r>
      <w:r w:rsidRPr="003043A1">
        <w:rPr>
          <w:rFonts w:ascii="Times New Roman" w:hAnsi="Times New Roman"/>
          <w:i/>
          <w:iCs/>
          <w:sz w:val="24"/>
          <w:szCs w:val="24"/>
          <w:lang w:val="uz-Cyrl-UZ"/>
        </w:rPr>
        <w:t>.</w:t>
      </w:r>
      <w:r w:rsidRPr="003043A1">
        <w:rPr>
          <w:rFonts w:ascii="Times New Roman" w:hAnsi="Times New Roman"/>
          <w:sz w:val="24"/>
          <w:szCs w:val="24"/>
          <w:lang w:val="uz-Cyrl-UZ"/>
        </w:rPr>
        <w:t xml:space="preserve"> </w:t>
      </w:r>
    </w:p>
    <w:p w:rsidR="003043A1" w:rsidRPr="003043A1" w:rsidRDefault="003043A1" w:rsidP="003043A1">
      <w:pPr>
        <w:spacing w:after="0" w:line="240" w:lineRule="auto"/>
        <w:ind w:left="12" w:firstLine="708"/>
        <w:jc w:val="both"/>
        <w:rPr>
          <w:rFonts w:ascii="Times New Roman" w:hAnsi="Times New Roman"/>
          <w:sz w:val="24"/>
          <w:szCs w:val="24"/>
          <w:lang w:val="uz-Cyrl-UZ"/>
        </w:rPr>
      </w:pPr>
      <w:r w:rsidRPr="003043A1">
        <w:rPr>
          <w:rFonts w:ascii="Times New Roman" w:hAnsi="Times New Roman"/>
          <w:sz w:val="24"/>
          <w:szCs w:val="24"/>
          <w:lang w:val="uz-Cyrl-UZ"/>
        </w:rPr>
        <w:t>ОАВ - инсон тафаккурини ривожлантириш омили сифатида.</w:t>
      </w:r>
    </w:p>
    <w:p w:rsidR="003043A1" w:rsidRPr="003043A1" w:rsidRDefault="003043A1" w:rsidP="000B3694">
      <w:pPr>
        <w:numPr>
          <w:ilvl w:val="0"/>
          <w:numId w:val="26"/>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ОАВ жамият тараққиётида қандай роль ўйнайди?</w:t>
      </w:r>
    </w:p>
    <w:p w:rsidR="003043A1" w:rsidRPr="003043A1" w:rsidRDefault="003043A1" w:rsidP="000B3694">
      <w:pPr>
        <w:numPr>
          <w:ilvl w:val="0"/>
          <w:numId w:val="26"/>
        </w:num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ОАВнинг тараққиёт омили – Интернетми?</w:t>
      </w:r>
    </w:p>
    <w:p w:rsidR="003043A1" w:rsidRPr="003043A1" w:rsidRDefault="003043A1" w:rsidP="000B3694">
      <w:pPr>
        <w:numPr>
          <w:ilvl w:val="0"/>
          <w:numId w:val="26"/>
        </w:numPr>
        <w:spacing w:after="0" w:line="240" w:lineRule="auto"/>
        <w:jc w:val="both"/>
        <w:rPr>
          <w:rFonts w:ascii="Times New Roman" w:hAnsi="Times New Roman"/>
          <w:sz w:val="24"/>
          <w:szCs w:val="24"/>
          <w:lang w:val="uz-Cyrl-UZ"/>
        </w:rPr>
      </w:pPr>
      <w:r w:rsidRPr="003043A1">
        <w:rPr>
          <w:rFonts w:ascii="Times New Roman" w:hAnsi="Times New Roman"/>
          <w:sz w:val="24"/>
          <w:szCs w:val="24"/>
        </w:rPr>
        <w:t>М</w:t>
      </w:r>
      <w:r w:rsidRPr="003043A1">
        <w:rPr>
          <w:rFonts w:ascii="Times New Roman" w:hAnsi="Times New Roman"/>
          <w:sz w:val="24"/>
          <w:szCs w:val="24"/>
          <w:lang w:val="uz-Cyrl-UZ"/>
        </w:rPr>
        <w:t>устақил фикрга эга бўлган шахсни тарбиялаш - миллат камолоти мезони.</w:t>
      </w:r>
    </w:p>
    <w:p w:rsidR="003043A1" w:rsidRPr="003043A1" w:rsidRDefault="003043A1" w:rsidP="003043A1">
      <w:pPr>
        <w:spacing w:after="0" w:line="240" w:lineRule="auto"/>
        <w:jc w:val="center"/>
        <w:outlineLvl w:val="0"/>
        <w:rPr>
          <w:rFonts w:ascii="Times New Roman" w:hAnsi="Times New Roman"/>
          <w:b/>
          <w:sz w:val="24"/>
          <w:szCs w:val="24"/>
          <w:lang w:val="uz-Cyrl-UZ"/>
        </w:rPr>
      </w:pPr>
    </w:p>
    <w:p w:rsidR="003043A1" w:rsidRPr="003043A1" w:rsidRDefault="003043A1" w:rsidP="003043A1">
      <w:pPr>
        <w:spacing w:after="0" w:line="240" w:lineRule="auto"/>
        <w:jc w:val="center"/>
        <w:outlineLvl w:val="0"/>
        <w:rPr>
          <w:rFonts w:ascii="Times New Roman" w:hAnsi="Times New Roman"/>
          <w:b/>
          <w:sz w:val="24"/>
          <w:szCs w:val="24"/>
          <w:lang w:val="uz-Cyrl-UZ"/>
        </w:rPr>
      </w:pPr>
      <w:r w:rsidRPr="003043A1">
        <w:rPr>
          <w:rFonts w:ascii="Times New Roman" w:hAnsi="Times New Roman"/>
          <w:b/>
          <w:sz w:val="24"/>
          <w:szCs w:val="24"/>
          <w:lang w:val="uz-Cyrl-UZ"/>
        </w:rPr>
        <w:lastRenderedPageBreak/>
        <w:t>Муаммоли вазиятни тахлил қилиш жадвалини тўлдиринг</w:t>
      </w:r>
    </w:p>
    <w:p w:rsidR="003043A1" w:rsidRPr="003043A1" w:rsidRDefault="003043A1" w:rsidP="003043A1">
      <w:pPr>
        <w:spacing w:after="0" w:line="240" w:lineRule="auto"/>
        <w:jc w:val="center"/>
        <w:outlineLvl w:val="0"/>
        <w:rPr>
          <w:rFonts w:ascii="Times New Roman" w:hAnsi="Times New Roman"/>
          <w:b/>
          <w:sz w:val="24"/>
          <w:szCs w:val="24"/>
          <w:lang w:val="uz-Cyrl-UZ"/>
        </w:rPr>
      </w:pPr>
    </w:p>
    <w:tbl>
      <w:tblPr>
        <w:tblW w:w="0" w:type="auto"/>
        <w:tblLook w:val="01E0" w:firstRow="1" w:lastRow="1" w:firstColumn="1" w:lastColumn="1" w:noHBand="0" w:noVBand="0"/>
      </w:tblPr>
      <w:tblGrid>
        <w:gridCol w:w="3095"/>
        <w:gridCol w:w="3095"/>
        <w:gridCol w:w="3096"/>
      </w:tblGrid>
      <w:tr w:rsidR="003043A1" w:rsidRPr="003043A1" w:rsidTr="00AC5AC3">
        <w:tc>
          <w:tcPr>
            <w:tcW w:w="3095"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r w:rsidRPr="003043A1">
              <w:rPr>
                <w:rFonts w:ascii="Times New Roman" w:hAnsi="Times New Roman"/>
                <w:sz w:val="24"/>
                <w:szCs w:val="24"/>
              </w:rPr>
              <w:t>Муаммоли вазият тури</w:t>
            </w:r>
          </w:p>
        </w:tc>
        <w:tc>
          <w:tcPr>
            <w:tcW w:w="3095"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r w:rsidRPr="003043A1">
              <w:rPr>
                <w:rFonts w:ascii="Times New Roman" w:hAnsi="Times New Roman"/>
                <w:sz w:val="24"/>
                <w:szCs w:val="24"/>
              </w:rPr>
              <w:t xml:space="preserve">Муаммоли вазиятнинг </w:t>
            </w:r>
            <w:r w:rsidRPr="003043A1">
              <w:rPr>
                <w:rFonts w:ascii="Times New Roman" w:hAnsi="Times New Roman"/>
                <w:sz w:val="24"/>
                <w:szCs w:val="24"/>
                <w:lang w:val="uz-Cyrl-UZ"/>
              </w:rPr>
              <w:t xml:space="preserve">келиб чиқиш </w:t>
            </w:r>
            <w:r w:rsidRPr="003043A1">
              <w:rPr>
                <w:rFonts w:ascii="Times New Roman" w:hAnsi="Times New Roman"/>
                <w:sz w:val="24"/>
                <w:szCs w:val="24"/>
              </w:rPr>
              <w:t>сабаблари</w:t>
            </w:r>
          </w:p>
        </w:tc>
        <w:tc>
          <w:tcPr>
            <w:tcW w:w="3096"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r w:rsidRPr="003043A1">
              <w:rPr>
                <w:rFonts w:ascii="Times New Roman" w:hAnsi="Times New Roman"/>
                <w:sz w:val="24"/>
                <w:szCs w:val="24"/>
              </w:rPr>
              <w:t xml:space="preserve">Вазиятдан чиқиб </w:t>
            </w:r>
          </w:p>
          <w:p w:rsidR="003043A1" w:rsidRPr="003043A1" w:rsidRDefault="003043A1" w:rsidP="003043A1">
            <w:pPr>
              <w:spacing w:after="0" w:line="240" w:lineRule="auto"/>
              <w:jc w:val="center"/>
              <w:rPr>
                <w:rFonts w:ascii="Times New Roman" w:hAnsi="Times New Roman"/>
                <w:sz w:val="24"/>
                <w:szCs w:val="24"/>
              </w:rPr>
            </w:pPr>
            <w:r w:rsidRPr="003043A1">
              <w:rPr>
                <w:rFonts w:ascii="Times New Roman" w:hAnsi="Times New Roman"/>
                <w:sz w:val="24"/>
                <w:szCs w:val="24"/>
                <w:lang w:val="uz-Cyrl-UZ"/>
              </w:rPr>
              <w:t>к</w:t>
            </w:r>
            <w:r w:rsidRPr="003043A1">
              <w:rPr>
                <w:rFonts w:ascii="Times New Roman" w:hAnsi="Times New Roman"/>
                <w:sz w:val="24"/>
                <w:szCs w:val="24"/>
              </w:rPr>
              <w:t>етиш ҳаракатлари</w:t>
            </w:r>
          </w:p>
        </w:tc>
      </w:tr>
      <w:tr w:rsidR="003043A1" w:rsidRPr="003043A1" w:rsidTr="00AC5AC3">
        <w:trPr>
          <w:trHeight w:val="1797"/>
        </w:trPr>
        <w:tc>
          <w:tcPr>
            <w:tcW w:w="3095"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p>
          <w:p w:rsidR="003043A1" w:rsidRPr="003043A1" w:rsidRDefault="003043A1" w:rsidP="003043A1">
            <w:pPr>
              <w:spacing w:after="0" w:line="240" w:lineRule="auto"/>
              <w:jc w:val="center"/>
              <w:rPr>
                <w:rFonts w:ascii="Times New Roman" w:hAnsi="Times New Roman"/>
                <w:sz w:val="24"/>
                <w:szCs w:val="24"/>
              </w:rPr>
            </w:pPr>
          </w:p>
          <w:p w:rsidR="003043A1" w:rsidRPr="003043A1" w:rsidRDefault="003043A1" w:rsidP="003043A1">
            <w:pPr>
              <w:spacing w:after="0" w:line="240" w:lineRule="auto"/>
              <w:jc w:val="center"/>
              <w:rPr>
                <w:rFonts w:ascii="Times New Roman" w:hAnsi="Times New Roman"/>
                <w:sz w:val="24"/>
                <w:szCs w:val="24"/>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rPr>
            </w:pPr>
          </w:p>
        </w:tc>
        <w:tc>
          <w:tcPr>
            <w:tcW w:w="3095"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tc>
        <w:tc>
          <w:tcPr>
            <w:tcW w:w="3096"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p>
        </w:tc>
      </w:tr>
    </w:tbl>
    <w:p w:rsidR="003043A1" w:rsidRPr="003043A1" w:rsidRDefault="003043A1" w:rsidP="003043A1">
      <w:pPr>
        <w:spacing w:after="0" w:line="240" w:lineRule="auto"/>
        <w:jc w:val="both"/>
        <w:outlineLvl w:val="0"/>
        <w:rPr>
          <w:rFonts w:ascii="Times New Roman" w:hAnsi="Times New Roman"/>
          <w:i/>
          <w:sz w:val="24"/>
          <w:szCs w:val="24"/>
          <w:lang w:val="uz-Cyrl-UZ"/>
        </w:rPr>
      </w:pP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b/>
          <w:i/>
          <w:iCs/>
          <w:sz w:val="24"/>
          <w:szCs w:val="24"/>
          <w:lang w:val="uz-Cyrl-UZ"/>
        </w:rPr>
        <w:t>2- гуруҳ</w:t>
      </w:r>
      <w:r w:rsidRPr="003043A1">
        <w:rPr>
          <w:rFonts w:ascii="Times New Roman" w:hAnsi="Times New Roman"/>
          <w:i/>
          <w:iCs/>
          <w:sz w:val="24"/>
          <w:szCs w:val="24"/>
          <w:lang w:val="uz-Cyrl-UZ"/>
        </w:rPr>
        <w:t>.</w:t>
      </w:r>
      <w:r w:rsidRPr="003043A1">
        <w:rPr>
          <w:rFonts w:ascii="Times New Roman" w:hAnsi="Times New Roman"/>
          <w:sz w:val="24"/>
          <w:szCs w:val="24"/>
          <w:lang w:val="uz-Cyrl-UZ"/>
        </w:rPr>
        <w:t xml:space="preserve"> </w:t>
      </w:r>
    </w:p>
    <w:p w:rsidR="003043A1" w:rsidRPr="003043A1" w:rsidRDefault="003043A1" w:rsidP="003043A1">
      <w:pPr>
        <w:spacing w:after="0" w:line="240" w:lineRule="auto"/>
        <w:ind w:firstLine="708"/>
        <w:jc w:val="both"/>
        <w:rPr>
          <w:rFonts w:ascii="Times New Roman" w:hAnsi="Times New Roman"/>
          <w:sz w:val="24"/>
          <w:szCs w:val="24"/>
          <w:lang w:val="uz-Cyrl-UZ"/>
        </w:rPr>
      </w:pPr>
      <w:r w:rsidRPr="003043A1">
        <w:rPr>
          <w:rFonts w:ascii="Times New Roman" w:hAnsi="Times New Roman"/>
          <w:iCs/>
          <w:sz w:val="24"/>
          <w:szCs w:val="24"/>
          <w:lang w:val="uz-Cyrl-UZ"/>
        </w:rPr>
        <w:t>Жамиятни демократлаштириш ва мамлакатни</w:t>
      </w:r>
      <w:r w:rsidRPr="003043A1">
        <w:rPr>
          <w:rFonts w:ascii="Times New Roman" w:hAnsi="Times New Roman"/>
          <w:i/>
          <w:iCs/>
          <w:sz w:val="24"/>
          <w:szCs w:val="24"/>
          <w:lang w:val="uz-Cyrl-UZ"/>
        </w:rPr>
        <w:t xml:space="preserve"> </w:t>
      </w:r>
      <w:r w:rsidRPr="003043A1">
        <w:rPr>
          <w:rFonts w:ascii="Times New Roman" w:hAnsi="Times New Roman"/>
          <w:iCs/>
          <w:sz w:val="24"/>
          <w:szCs w:val="24"/>
          <w:lang w:val="uz-Cyrl-UZ"/>
        </w:rPr>
        <w:t>сиёсий ва иқтисодий модернизациялашнинг мухим омиллари.</w:t>
      </w:r>
      <w:r w:rsidRPr="003043A1">
        <w:rPr>
          <w:rFonts w:ascii="Times New Roman" w:hAnsi="Times New Roman"/>
          <w:sz w:val="24"/>
          <w:szCs w:val="24"/>
          <w:lang w:val="uz-Cyrl-UZ"/>
        </w:rPr>
        <w:t xml:space="preserve"> </w:t>
      </w:r>
    </w:p>
    <w:p w:rsidR="003043A1" w:rsidRPr="003043A1" w:rsidRDefault="003043A1" w:rsidP="003043A1">
      <w:p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1. Ўзбекистонда мавжуд партиялар фаолиятида мухолифатлик масаласининг заифлиги.</w:t>
      </w:r>
    </w:p>
    <w:p w:rsidR="003043A1" w:rsidRPr="003043A1" w:rsidRDefault="003043A1" w:rsidP="003043A1">
      <w:p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2.  Сиёсий ва иқтисодий ислохотлардан кўзланган мақсадлар.</w:t>
      </w:r>
    </w:p>
    <w:p w:rsidR="003043A1" w:rsidRPr="003043A1" w:rsidRDefault="003043A1" w:rsidP="003043A1">
      <w:pPr>
        <w:spacing w:after="0" w:line="240" w:lineRule="auto"/>
        <w:jc w:val="both"/>
        <w:rPr>
          <w:rFonts w:ascii="Times New Roman" w:hAnsi="Times New Roman"/>
          <w:sz w:val="24"/>
          <w:szCs w:val="24"/>
          <w:lang w:val="uz-Cyrl-UZ"/>
        </w:rPr>
      </w:pPr>
      <w:r w:rsidRPr="003043A1">
        <w:rPr>
          <w:rFonts w:ascii="Times New Roman" w:hAnsi="Times New Roman"/>
          <w:sz w:val="24"/>
          <w:szCs w:val="24"/>
          <w:lang w:val="uz-Cyrl-UZ"/>
        </w:rPr>
        <w:t>3. Иқтисодий глобаллашувнинг салбий оқибатларини кўрсатиб беринг?</w:t>
      </w:r>
      <w:r w:rsidRPr="003043A1">
        <w:rPr>
          <w:rFonts w:ascii="Times New Roman" w:hAnsi="Times New Roman"/>
          <w:iCs/>
          <w:sz w:val="24"/>
          <w:szCs w:val="24"/>
          <w:lang w:val="uz-Cyrl-UZ"/>
        </w:rPr>
        <w:t xml:space="preserve"> </w:t>
      </w:r>
    </w:p>
    <w:p w:rsidR="003043A1" w:rsidRPr="003043A1" w:rsidRDefault="003043A1" w:rsidP="003043A1">
      <w:pPr>
        <w:spacing w:after="0" w:line="240" w:lineRule="auto"/>
        <w:jc w:val="center"/>
        <w:outlineLvl w:val="0"/>
        <w:rPr>
          <w:rFonts w:ascii="Times New Roman" w:hAnsi="Times New Roman"/>
          <w:b/>
          <w:sz w:val="24"/>
          <w:szCs w:val="24"/>
          <w:lang w:val="uz-Cyrl-UZ"/>
        </w:rPr>
      </w:pPr>
    </w:p>
    <w:p w:rsidR="003043A1" w:rsidRPr="003043A1" w:rsidRDefault="003043A1" w:rsidP="003043A1">
      <w:pPr>
        <w:spacing w:after="0" w:line="240" w:lineRule="auto"/>
        <w:jc w:val="center"/>
        <w:outlineLvl w:val="0"/>
        <w:rPr>
          <w:rFonts w:ascii="Times New Roman" w:hAnsi="Times New Roman"/>
          <w:b/>
          <w:sz w:val="24"/>
          <w:szCs w:val="24"/>
          <w:lang w:val="uz-Cyrl-UZ"/>
        </w:rPr>
      </w:pPr>
      <w:r w:rsidRPr="003043A1">
        <w:rPr>
          <w:rFonts w:ascii="Times New Roman" w:hAnsi="Times New Roman"/>
          <w:b/>
          <w:sz w:val="24"/>
          <w:szCs w:val="24"/>
          <w:lang w:val="uz-Cyrl-UZ"/>
        </w:rPr>
        <w:t>“Муаммоли вазият” жадвалини тўлдиринг</w:t>
      </w:r>
    </w:p>
    <w:p w:rsidR="003043A1" w:rsidRPr="003043A1" w:rsidRDefault="003043A1" w:rsidP="003043A1">
      <w:pPr>
        <w:spacing w:after="0" w:line="240" w:lineRule="auto"/>
        <w:jc w:val="center"/>
        <w:outlineLvl w:val="0"/>
        <w:rPr>
          <w:rFonts w:ascii="Times New Roman" w:hAnsi="Times New Roman"/>
          <w:b/>
          <w:sz w:val="24"/>
          <w:szCs w:val="24"/>
          <w:lang w:val="uz-Cyrl-UZ"/>
        </w:rPr>
      </w:pPr>
    </w:p>
    <w:tbl>
      <w:tblPr>
        <w:tblW w:w="0" w:type="auto"/>
        <w:tblLook w:val="01E0" w:firstRow="1" w:lastRow="1" w:firstColumn="1" w:lastColumn="1" w:noHBand="0" w:noVBand="0"/>
      </w:tblPr>
      <w:tblGrid>
        <w:gridCol w:w="3095"/>
        <w:gridCol w:w="3095"/>
        <w:gridCol w:w="3096"/>
      </w:tblGrid>
      <w:tr w:rsidR="003043A1" w:rsidRPr="003043A1" w:rsidTr="00AC5AC3">
        <w:tc>
          <w:tcPr>
            <w:tcW w:w="3095"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r w:rsidRPr="003043A1">
              <w:rPr>
                <w:rFonts w:ascii="Times New Roman" w:hAnsi="Times New Roman"/>
                <w:sz w:val="24"/>
                <w:szCs w:val="24"/>
              </w:rPr>
              <w:t>Муаммоли вазият тури</w:t>
            </w:r>
          </w:p>
        </w:tc>
        <w:tc>
          <w:tcPr>
            <w:tcW w:w="3095"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r w:rsidRPr="003043A1">
              <w:rPr>
                <w:rFonts w:ascii="Times New Roman" w:hAnsi="Times New Roman"/>
                <w:sz w:val="24"/>
                <w:szCs w:val="24"/>
              </w:rPr>
              <w:t xml:space="preserve">Муаммоли вазиятнинг </w:t>
            </w:r>
            <w:r w:rsidRPr="003043A1">
              <w:rPr>
                <w:rFonts w:ascii="Times New Roman" w:hAnsi="Times New Roman"/>
                <w:sz w:val="24"/>
                <w:szCs w:val="24"/>
                <w:lang w:val="uz-Cyrl-UZ"/>
              </w:rPr>
              <w:t xml:space="preserve">келиб чиқиш </w:t>
            </w:r>
            <w:r w:rsidRPr="003043A1">
              <w:rPr>
                <w:rFonts w:ascii="Times New Roman" w:hAnsi="Times New Roman"/>
                <w:sz w:val="24"/>
                <w:szCs w:val="24"/>
              </w:rPr>
              <w:t>сабаблари</w:t>
            </w:r>
          </w:p>
        </w:tc>
        <w:tc>
          <w:tcPr>
            <w:tcW w:w="3096"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r w:rsidRPr="003043A1">
              <w:rPr>
                <w:rFonts w:ascii="Times New Roman" w:hAnsi="Times New Roman"/>
                <w:sz w:val="24"/>
                <w:szCs w:val="24"/>
              </w:rPr>
              <w:t xml:space="preserve">Вазиятдан чиқиб </w:t>
            </w:r>
          </w:p>
          <w:p w:rsidR="003043A1" w:rsidRPr="003043A1" w:rsidRDefault="003043A1" w:rsidP="003043A1">
            <w:pPr>
              <w:spacing w:after="0" w:line="240" w:lineRule="auto"/>
              <w:jc w:val="center"/>
              <w:rPr>
                <w:rFonts w:ascii="Times New Roman" w:hAnsi="Times New Roman"/>
                <w:sz w:val="24"/>
                <w:szCs w:val="24"/>
              </w:rPr>
            </w:pPr>
            <w:r w:rsidRPr="003043A1">
              <w:rPr>
                <w:rFonts w:ascii="Times New Roman" w:hAnsi="Times New Roman"/>
                <w:sz w:val="24"/>
                <w:szCs w:val="24"/>
                <w:lang w:val="uz-Cyrl-UZ"/>
              </w:rPr>
              <w:t>к</w:t>
            </w:r>
            <w:r w:rsidRPr="003043A1">
              <w:rPr>
                <w:rFonts w:ascii="Times New Roman" w:hAnsi="Times New Roman"/>
                <w:sz w:val="24"/>
                <w:szCs w:val="24"/>
              </w:rPr>
              <w:t>етиш ҳаракатлари</w:t>
            </w:r>
          </w:p>
        </w:tc>
      </w:tr>
      <w:tr w:rsidR="003043A1" w:rsidRPr="003043A1" w:rsidTr="00AC5AC3">
        <w:trPr>
          <w:trHeight w:val="845"/>
        </w:trPr>
        <w:tc>
          <w:tcPr>
            <w:tcW w:w="3095"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p>
          <w:p w:rsidR="003043A1" w:rsidRPr="003043A1" w:rsidRDefault="003043A1" w:rsidP="003043A1">
            <w:pPr>
              <w:spacing w:after="0" w:line="240" w:lineRule="auto"/>
              <w:jc w:val="center"/>
              <w:rPr>
                <w:rFonts w:ascii="Times New Roman" w:hAnsi="Times New Roman"/>
                <w:sz w:val="24"/>
                <w:szCs w:val="24"/>
              </w:rPr>
            </w:pPr>
          </w:p>
          <w:p w:rsidR="003043A1" w:rsidRPr="003043A1" w:rsidRDefault="003043A1" w:rsidP="003043A1">
            <w:pPr>
              <w:spacing w:after="0" w:line="240" w:lineRule="auto"/>
              <w:jc w:val="center"/>
              <w:rPr>
                <w:rFonts w:ascii="Times New Roman" w:hAnsi="Times New Roman"/>
                <w:sz w:val="24"/>
                <w:szCs w:val="24"/>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tc>
        <w:tc>
          <w:tcPr>
            <w:tcW w:w="3095"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p w:rsidR="003043A1" w:rsidRPr="003043A1" w:rsidRDefault="003043A1" w:rsidP="003043A1">
            <w:pPr>
              <w:spacing w:after="0" w:line="240" w:lineRule="auto"/>
              <w:jc w:val="center"/>
              <w:rPr>
                <w:rFonts w:ascii="Times New Roman" w:hAnsi="Times New Roman"/>
                <w:sz w:val="24"/>
                <w:szCs w:val="24"/>
                <w:lang w:val="uz-Cyrl-UZ"/>
              </w:rPr>
            </w:pPr>
          </w:p>
        </w:tc>
        <w:tc>
          <w:tcPr>
            <w:tcW w:w="3096" w:type="dxa"/>
            <w:tcBorders>
              <w:top w:val="single" w:sz="4" w:space="0" w:color="auto"/>
              <w:left w:val="single" w:sz="4" w:space="0" w:color="auto"/>
              <w:bottom w:val="single" w:sz="4" w:space="0" w:color="auto"/>
              <w:right w:val="single" w:sz="4" w:space="0" w:color="auto"/>
            </w:tcBorders>
          </w:tcPr>
          <w:p w:rsidR="003043A1" w:rsidRPr="003043A1" w:rsidRDefault="003043A1" w:rsidP="003043A1">
            <w:pPr>
              <w:spacing w:after="0" w:line="240" w:lineRule="auto"/>
              <w:jc w:val="center"/>
              <w:rPr>
                <w:rFonts w:ascii="Times New Roman" w:hAnsi="Times New Roman"/>
                <w:sz w:val="24"/>
                <w:szCs w:val="24"/>
              </w:rPr>
            </w:pPr>
          </w:p>
        </w:tc>
      </w:tr>
    </w:tbl>
    <w:p w:rsidR="003043A1" w:rsidRPr="003043A1" w:rsidRDefault="003043A1" w:rsidP="003043A1">
      <w:pPr>
        <w:spacing w:after="0" w:line="240" w:lineRule="auto"/>
        <w:jc w:val="both"/>
        <w:outlineLvl w:val="0"/>
        <w:rPr>
          <w:rFonts w:ascii="Times New Roman" w:hAnsi="Times New Roman"/>
          <w:i/>
          <w:sz w:val="24"/>
          <w:szCs w:val="24"/>
          <w:lang w:val="uz-Cyrl-UZ"/>
        </w:rPr>
      </w:pPr>
    </w:p>
    <w:p w:rsidR="003043A1" w:rsidRPr="003043A1" w:rsidRDefault="003043A1" w:rsidP="003043A1">
      <w:pPr>
        <w:spacing w:after="0" w:line="240" w:lineRule="auto"/>
        <w:jc w:val="right"/>
        <w:rPr>
          <w:rFonts w:ascii="Times New Roman" w:hAnsi="Times New Roman"/>
          <w:sz w:val="24"/>
          <w:szCs w:val="24"/>
          <w:lang w:val="uz-Cyrl-UZ"/>
        </w:rPr>
      </w:pPr>
      <w:r w:rsidRPr="003043A1">
        <w:rPr>
          <w:rFonts w:ascii="Times New Roman" w:hAnsi="Times New Roman"/>
          <w:caps/>
          <w:sz w:val="24"/>
          <w:szCs w:val="24"/>
          <w:lang w:val="uz-Cyrl-UZ"/>
        </w:rPr>
        <w:t>3-</w:t>
      </w:r>
      <w:r w:rsidRPr="003043A1">
        <w:rPr>
          <w:rFonts w:ascii="Times New Roman" w:hAnsi="Times New Roman"/>
          <w:sz w:val="24"/>
          <w:szCs w:val="24"/>
          <w:lang w:val="uz-Cyrl-UZ"/>
        </w:rPr>
        <w:t>илова</w:t>
      </w:r>
    </w:p>
    <w:p w:rsidR="003043A1" w:rsidRPr="003043A1" w:rsidRDefault="003043A1" w:rsidP="003043A1">
      <w:pPr>
        <w:spacing w:after="0" w:line="240" w:lineRule="auto"/>
        <w:jc w:val="center"/>
        <w:rPr>
          <w:rFonts w:ascii="Times New Roman" w:hAnsi="Times New Roman"/>
          <w:b/>
          <w:sz w:val="24"/>
          <w:szCs w:val="24"/>
          <w:lang w:val="uz-Cyrl-UZ"/>
        </w:rPr>
      </w:pPr>
      <w:r w:rsidRPr="003043A1">
        <w:rPr>
          <w:rFonts w:ascii="Times New Roman" w:hAnsi="Times New Roman"/>
          <w:b/>
          <w:sz w:val="24"/>
          <w:szCs w:val="24"/>
          <w:lang w:val="uz-Cyrl-UZ"/>
        </w:rPr>
        <w:t>2 – топшириқ</w:t>
      </w:r>
    </w:p>
    <w:p w:rsidR="003043A1" w:rsidRPr="003043A1" w:rsidRDefault="003043A1" w:rsidP="003043A1">
      <w:pPr>
        <w:spacing w:after="0" w:line="240" w:lineRule="auto"/>
        <w:jc w:val="center"/>
        <w:rPr>
          <w:rFonts w:ascii="Times New Roman" w:hAnsi="Times New Roman"/>
          <w:b/>
          <w:sz w:val="24"/>
          <w:szCs w:val="24"/>
          <w:lang w:val="uz-Cyrl-UZ"/>
        </w:rPr>
      </w:pPr>
      <w:r w:rsidRPr="003043A1">
        <w:rPr>
          <w:rFonts w:ascii="Times New Roman" w:hAnsi="Times New Roman"/>
          <w:sz w:val="24"/>
          <w:szCs w:val="24"/>
          <w:lang w:val="uz-Cyrl-UZ"/>
        </w:rPr>
        <w:t>“Балиқ скелети” техникасидан фойдаланилган ҳолда “</w:t>
      </w:r>
      <w:r w:rsidR="0002465D">
        <w:rPr>
          <w:rFonts w:ascii="Times New Roman" w:hAnsi="Times New Roman"/>
          <w:sz w:val="24"/>
          <w:szCs w:val="24"/>
          <w:lang w:val="uz-Cyrl-UZ"/>
        </w:rPr>
        <w:t>Инсон ва жамият муносабатларининг муаммоли жиҳатларини топинг</w:t>
      </w:r>
      <w:r w:rsidRPr="003043A1">
        <w:rPr>
          <w:rFonts w:ascii="Times New Roman" w:hAnsi="Times New Roman"/>
          <w:sz w:val="24"/>
          <w:szCs w:val="24"/>
          <w:lang w:val="uz-Cyrl-UZ"/>
        </w:rPr>
        <w:t xml:space="preserve">?” </w:t>
      </w:r>
    </w:p>
    <w:p w:rsidR="003043A1" w:rsidRPr="003043A1" w:rsidRDefault="003043A1" w:rsidP="003043A1">
      <w:pPr>
        <w:pStyle w:val="afd"/>
        <w:widowControl w:val="0"/>
        <w:spacing w:after="0"/>
        <w:ind w:left="360"/>
        <w:rPr>
          <w:lang w:val="uz-Cyrl-UZ"/>
        </w:rPr>
      </w:pPr>
    </w:p>
    <w:p w:rsidR="003043A1" w:rsidRPr="003043A1" w:rsidRDefault="00905A71" w:rsidP="003043A1">
      <w:pPr>
        <w:pStyle w:val="afd"/>
        <w:widowControl w:val="0"/>
        <w:spacing w:after="0"/>
        <w:ind w:left="360"/>
        <w:rPr>
          <w:lang w:val="uz-Cyrl-UZ"/>
        </w:rPr>
      </w:pPr>
      <w:r>
        <w:rPr>
          <w:noProof/>
        </w:rPr>
        <w:pict>
          <v:oval id="_x0000_s1181" style="position:absolute;left:0;text-align:left;margin-left:-9pt;margin-top:-9pt;width:135pt;height:135pt;z-index:251703296">
            <v:textbox style="mso-next-textbox:#_x0000_s1181">
              <w:txbxContent>
                <w:p w:rsidR="003043A1" w:rsidRPr="0002465D" w:rsidRDefault="0002465D" w:rsidP="0002465D">
                  <w:pPr>
                    <w:jc w:val="center"/>
                    <w:rPr>
                      <w:szCs w:val="20"/>
                    </w:rPr>
                  </w:pPr>
                  <w:r w:rsidRPr="003043A1">
                    <w:rPr>
                      <w:rFonts w:ascii="Times New Roman" w:hAnsi="Times New Roman"/>
                      <w:sz w:val="24"/>
                      <w:szCs w:val="24"/>
                      <w:lang w:val="uz-Cyrl-UZ"/>
                    </w:rPr>
                    <w:t>“</w:t>
                  </w:r>
                  <w:r>
                    <w:rPr>
                      <w:rFonts w:ascii="Times New Roman" w:hAnsi="Times New Roman"/>
                      <w:sz w:val="24"/>
                      <w:szCs w:val="24"/>
                      <w:lang w:val="uz-Cyrl-UZ"/>
                    </w:rPr>
                    <w:t>Инсон ва жамият муносабатларининг муаммоли жиҳатларини топинг</w:t>
                  </w:r>
                  <w:r w:rsidRPr="003043A1">
                    <w:rPr>
                      <w:rFonts w:ascii="Times New Roman" w:hAnsi="Times New Roman"/>
                      <w:sz w:val="24"/>
                      <w:szCs w:val="24"/>
                      <w:lang w:val="uz-Cyrl-UZ"/>
                    </w:rPr>
                    <w:t>?”</w:t>
                  </w:r>
                </w:p>
              </w:txbxContent>
            </v:textbox>
          </v:oval>
        </w:pict>
      </w:r>
      <w:r>
        <w:rPr>
          <w:noProof/>
        </w:rPr>
        <w:pict>
          <v:line id="_x0000_s1182" style="position:absolute;left:0;text-align:left;flip:y;z-index:251704320" from="153pt,15.6pt" to="3in,60.6pt"/>
        </w:pict>
      </w:r>
      <w:r>
        <w:rPr>
          <w:noProof/>
        </w:rPr>
        <w:pict>
          <v:line id="_x0000_s1189" style="position:absolute;left:0;text-align:left;flip:y;z-index:251711488" from="180pt,16.55pt" to="243pt,61.55pt"/>
        </w:pict>
      </w:r>
      <w:r>
        <w:rPr>
          <w:noProof/>
        </w:rPr>
        <w:pict>
          <v:line id="_x0000_s1185" style="position:absolute;left:0;text-align:left;flip:y;z-index:251707392" from="3in,15.6pt" to="279pt,60.6pt"/>
        </w:pict>
      </w:r>
      <w:r>
        <w:rPr>
          <w:noProof/>
        </w:rPr>
        <w:pict>
          <v:line id="_x0000_s1184" style="position:absolute;left:0;text-align:left;flip:y;z-index:251706368" from="261pt,16.55pt" to="333pt,61.55pt"/>
        </w:pict>
      </w:r>
      <w:r>
        <w:rPr>
          <w:noProof/>
        </w:rPr>
        <w:pict>
          <v:line id="_x0000_s1186" style="position:absolute;left:0;text-align:left;flip:y;z-index:251708416" from="306pt,16.55pt" to="369pt,61.55pt"/>
        </w:pict>
      </w:r>
      <w:r>
        <w:rPr>
          <w:noProof/>
        </w:rPr>
        <w:pict>
          <v:line id="_x0000_s1187" style="position:absolute;left:0;text-align:left;flip:y;z-index:251709440" from="351pt,16.55pt" to="414pt,61.55pt"/>
        </w:pict>
      </w:r>
      <w:r>
        <w:rPr>
          <w:noProof/>
        </w:rPr>
        <w:pict>
          <v:line id="_x0000_s1188" style="position:absolute;left:0;text-align:left;flip:y;z-index:251710464" from="396pt,16.55pt" to="459pt,61.55pt"/>
        </w:pict>
      </w:r>
    </w:p>
    <w:p w:rsidR="003043A1" w:rsidRPr="003043A1" w:rsidRDefault="003043A1" w:rsidP="003043A1">
      <w:pPr>
        <w:pStyle w:val="afd"/>
        <w:widowControl w:val="0"/>
        <w:spacing w:after="0"/>
        <w:ind w:left="360"/>
        <w:rPr>
          <w:lang w:val="uz-Cyrl-UZ"/>
        </w:rPr>
      </w:pPr>
    </w:p>
    <w:p w:rsidR="003043A1" w:rsidRPr="003043A1" w:rsidRDefault="003043A1" w:rsidP="003043A1">
      <w:pPr>
        <w:pStyle w:val="afd"/>
        <w:widowControl w:val="0"/>
        <w:spacing w:after="0"/>
        <w:ind w:left="360"/>
        <w:rPr>
          <w:lang w:val="uz-Cyrl-UZ"/>
        </w:rPr>
      </w:pPr>
      <w:r w:rsidRPr="003043A1">
        <w:rPr>
          <w:lang w:val="uz-Cyrl-UZ"/>
        </w:rPr>
        <w:t xml:space="preserve">                 </w:t>
      </w:r>
    </w:p>
    <w:p w:rsidR="003043A1" w:rsidRPr="003043A1" w:rsidRDefault="00905A71" w:rsidP="003043A1">
      <w:pPr>
        <w:pStyle w:val="afd"/>
        <w:widowControl w:val="0"/>
        <w:spacing w:after="0"/>
        <w:ind w:firstLine="539"/>
        <w:rPr>
          <w:lang w:val="uz-Cyrl-UZ"/>
        </w:rPr>
      </w:pPr>
      <w:r>
        <w:rPr>
          <w:noProof/>
        </w:rPr>
        <w:pict>
          <v:line id="_x0000_s1196" style="position:absolute;left:0;text-align:left;z-index:251718656" from="126pt,.25pt" to="477pt,.6pt"/>
        </w:pict>
      </w:r>
      <w:r>
        <w:rPr>
          <w:noProof/>
        </w:rPr>
        <w:pict>
          <v:line id="_x0000_s1195" style="position:absolute;left:0;text-align:left;z-index:251717632" from="396pt,.6pt" to="459pt,42.1pt"/>
        </w:pict>
      </w:r>
      <w:r>
        <w:rPr>
          <w:noProof/>
        </w:rPr>
        <w:pict>
          <v:line id="_x0000_s1194" style="position:absolute;left:0;text-align:left;z-index:251716608" from="351pt,.6pt" to="414pt,36.6pt"/>
        </w:pict>
      </w:r>
      <w:r>
        <w:rPr>
          <w:noProof/>
        </w:rPr>
        <w:pict>
          <v:line id="_x0000_s1192" style="position:absolute;left:0;text-align:left;z-index:251714560" from="306pt,.6pt" to="369pt,42.1pt"/>
        </w:pict>
      </w:r>
      <w:r>
        <w:rPr>
          <w:noProof/>
        </w:rPr>
        <w:pict>
          <v:line id="_x0000_s1193" style="position:absolute;left:0;text-align:left;z-index:251715584" from="261pt,.6pt" to="324pt,42.1pt"/>
        </w:pict>
      </w:r>
      <w:r>
        <w:rPr>
          <w:noProof/>
        </w:rPr>
        <w:pict>
          <v:line id="_x0000_s1190" style="position:absolute;left:0;text-align:left;z-index:251712512" from="3in,.6pt" to="279pt,42.1pt"/>
        </w:pict>
      </w:r>
      <w:r>
        <w:rPr>
          <w:noProof/>
        </w:rPr>
        <w:pict>
          <v:line id="_x0000_s1183" style="position:absolute;left:0;text-align:left;z-index:251705344" from="153pt,.6pt" to="3in,42.1pt"/>
        </w:pict>
      </w:r>
      <w:r>
        <w:rPr>
          <w:noProof/>
        </w:rPr>
        <w:pict>
          <v:line id="_x0000_s1191" style="position:absolute;left:0;text-align:left;z-index:251713536" from="180pt,.6pt" to="243pt,42.1pt"/>
        </w:pict>
      </w:r>
      <w:r w:rsidR="003043A1" w:rsidRPr="003043A1">
        <w:rPr>
          <w:lang w:val="uz-Cyrl-UZ"/>
        </w:rPr>
        <w:t xml:space="preserve">                    </w:t>
      </w:r>
    </w:p>
    <w:p w:rsidR="003043A1" w:rsidRPr="003043A1" w:rsidRDefault="003043A1" w:rsidP="003043A1">
      <w:pPr>
        <w:pStyle w:val="afd"/>
        <w:widowControl w:val="0"/>
        <w:spacing w:after="0"/>
        <w:ind w:firstLine="539"/>
        <w:rPr>
          <w:lang w:val="uz-Cyrl-UZ"/>
        </w:rPr>
      </w:pPr>
      <w:r w:rsidRPr="003043A1">
        <w:rPr>
          <w:lang w:val="uz-Cyrl-UZ"/>
        </w:rPr>
        <w:t xml:space="preserve">                            </w:t>
      </w:r>
    </w:p>
    <w:p w:rsidR="003043A1" w:rsidRPr="003043A1" w:rsidRDefault="003043A1" w:rsidP="003043A1">
      <w:pPr>
        <w:pStyle w:val="afd"/>
        <w:widowControl w:val="0"/>
        <w:spacing w:after="0"/>
        <w:ind w:firstLine="539"/>
        <w:jc w:val="right"/>
        <w:rPr>
          <w:b/>
          <w:lang w:val="uz-Cyrl-UZ"/>
        </w:rPr>
      </w:pPr>
    </w:p>
    <w:p w:rsidR="003043A1" w:rsidRPr="003043A1" w:rsidRDefault="003043A1" w:rsidP="003043A1">
      <w:pPr>
        <w:jc w:val="center"/>
        <w:rPr>
          <w:b/>
          <w:bCs/>
          <w:sz w:val="28"/>
          <w:szCs w:val="28"/>
          <w:lang w:val="uz-Cyrl-UZ"/>
        </w:rPr>
      </w:pPr>
    </w:p>
    <w:p w:rsidR="003043A1" w:rsidRDefault="003043A1" w:rsidP="003043A1">
      <w:pPr>
        <w:jc w:val="center"/>
        <w:rPr>
          <w:b/>
          <w:bCs/>
          <w:sz w:val="28"/>
          <w:szCs w:val="28"/>
          <w:lang w:val="uz-Cyrl-UZ"/>
        </w:rPr>
      </w:pPr>
    </w:p>
    <w:p w:rsidR="003043A1" w:rsidRDefault="003043A1" w:rsidP="00142254">
      <w:pPr>
        <w:tabs>
          <w:tab w:val="left" w:pos="1087"/>
        </w:tabs>
        <w:rPr>
          <w:rFonts w:ascii="Times New Roman" w:hAnsi="Times New Roman"/>
          <w:lang w:val="uz-Cyrl-UZ"/>
        </w:rPr>
      </w:pPr>
    </w:p>
    <w:p w:rsidR="0002465D" w:rsidRDefault="0002465D" w:rsidP="00142254">
      <w:pPr>
        <w:tabs>
          <w:tab w:val="left" w:pos="1087"/>
        </w:tabs>
        <w:rPr>
          <w:rFonts w:ascii="Times New Roman" w:hAnsi="Times New Roman"/>
          <w:lang w:val="uz-Cyrl-UZ"/>
        </w:rPr>
      </w:pPr>
    </w:p>
    <w:p w:rsidR="0002465D" w:rsidRDefault="0002465D" w:rsidP="00142254">
      <w:pPr>
        <w:tabs>
          <w:tab w:val="left" w:pos="1087"/>
        </w:tabs>
        <w:rPr>
          <w:rFonts w:ascii="Times New Roman" w:hAnsi="Times New Roman"/>
          <w:lang w:val="uz-Cyrl-UZ"/>
        </w:rPr>
      </w:pPr>
    </w:p>
    <w:p w:rsidR="0002465D" w:rsidRDefault="0002465D" w:rsidP="00142254">
      <w:pPr>
        <w:tabs>
          <w:tab w:val="left" w:pos="1087"/>
        </w:tabs>
        <w:rPr>
          <w:rFonts w:ascii="Times New Roman" w:hAnsi="Times New Roman"/>
          <w:lang w:val="uz-Cyrl-UZ"/>
        </w:rPr>
      </w:pPr>
    </w:p>
    <w:p w:rsidR="0002465D" w:rsidRDefault="0002465D" w:rsidP="00142254">
      <w:pPr>
        <w:tabs>
          <w:tab w:val="left" w:pos="1087"/>
        </w:tabs>
        <w:rPr>
          <w:rFonts w:ascii="Times New Roman" w:hAnsi="Times New Roman"/>
          <w:lang w:val="uz-Cyrl-UZ"/>
        </w:rPr>
      </w:pPr>
    </w:p>
    <w:p w:rsidR="0082266E" w:rsidRPr="00FD146A" w:rsidRDefault="0082266E" w:rsidP="0082266E">
      <w:pPr>
        <w:jc w:val="center"/>
        <w:rPr>
          <w:rFonts w:ascii="Times New Roman" w:hAnsi="Times New Roman"/>
          <w:b/>
          <w:sz w:val="28"/>
          <w:szCs w:val="28"/>
          <w:lang w:val="uz-Cyrl-UZ"/>
        </w:rPr>
      </w:pPr>
      <w:r w:rsidRPr="00FD146A">
        <w:rPr>
          <w:rFonts w:ascii="Times New Roman" w:hAnsi="Times New Roman"/>
          <w:b/>
          <w:sz w:val="28"/>
          <w:szCs w:val="28"/>
          <w:lang w:val="uz-Cyrl-UZ"/>
        </w:rPr>
        <w:lastRenderedPageBreak/>
        <w:t>VI. МУСТАҚИЛ ТАЪЛИМ МАВЗУЛАРИ</w:t>
      </w:r>
    </w:p>
    <w:p w:rsidR="0082266E" w:rsidRPr="00FD146A" w:rsidRDefault="0082266E" w:rsidP="0082266E">
      <w:pPr>
        <w:spacing w:after="0" w:line="240" w:lineRule="auto"/>
        <w:ind w:firstLine="709"/>
        <w:jc w:val="both"/>
        <w:rPr>
          <w:rFonts w:ascii="Times New Roman" w:hAnsi="Times New Roman"/>
          <w:sz w:val="28"/>
          <w:szCs w:val="28"/>
          <w:lang w:val="uz-Cyrl-UZ"/>
        </w:rPr>
      </w:pPr>
      <w:r w:rsidRPr="00FD146A">
        <w:rPr>
          <w:rFonts w:ascii="Times New Roman" w:hAnsi="Times New Roman"/>
          <w:sz w:val="28"/>
          <w:szCs w:val="28"/>
          <w:lang w:val="uz-Cyrl-UZ"/>
        </w:rPr>
        <w:t>Мустақил ишни ташкил этишнинг шакли ва мазмуни</w:t>
      </w:r>
      <w:r>
        <w:rPr>
          <w:rFonts w:ascii="Times New Roman" w:hAnsi="Times New Roman"/>
          <w:sz w:val="28"/>
          <w:szCs w:val="28"/>
          <w:lang w:val="uz-Cyrl-UZ"/>
        </w:rPr>
        <w:t xml:space="preserve"> </w:t>
      </w:r>
      <w:r w:rsidRPr="00FD146A">
        <w:rPr>
          <w:rFonts w:ascii="Times New Roman" w:hAnsi="Times New Roman"/>
          <w:sz w:val="28"/>
          <w:szCs w:val="28"/>
          <w:lang w:val="uz-Cyrl-UZ"/>
        </w:rPr>
        <w:t>Тингловчи  мустақил  ишни  муайян  модулни  хусусиятларини ҳисобга олган холда қуйидаги шакллардан фойдаланиб тайёрлаши тавсия этилади:</w:t>
      </w:r>
    </w:p>
    <w:p w:rsidR="0082266E" w:rsidRPr="00FD146A" w:rsidRDefault="0082266E" w:rsidP="0082266E">
      <w:pPr>
        <w:spacing w:after="0" w:line="240" w:lineRule="auto"/>
        <w:ind w:firstLine="709"/>
        <w:jc w:val="both"/>
        <w:rPr>
          <w:rFonts w:ascii="Times New Roman" w:hAnsi="Times New Roman"/>
          <w:sz w:val="28"/>
          <w:szCs w:val="28"/>
          <w:lang w:val="uz-Cyrl-UZ"/>
        </w:rPr>
      </w:pPr>
      <w:r w:rsidRPr="00FD146A">
        <w:rPr>
          <w:rFonts w:ascii="Times New Roman" w:hAnsi="Times New Roman"/>
          <w:sz w:val="28"/>
          <w:szCs w:val="28"/>
          <w:lang w:val="uz-Cyrl-UZ"/>
        </w:rPr>
        <w:t>-  меъёрий  хужжатлардан,  ўқув  ва  илмий  адабиётлардан  фойдаланиш асосида модул мавзуларини ўрганиш;</w:t>
      </w:r>
    </w:p>
    <w:p w:rsidR="0082266E" w:rsidRPr="00FD146A" w:rsidRDefault="0082266E" w:rsidP="0082266E">
      <w:pPr>
        <w:spacing w:after="0" w:line="240" w:lineRule="auto"/>
        <w:ind w:firstLine="709"/>
        <w:jc w:val="both"/>
        <w:rPr>
          <w:rFonts w:ascii="Times New Roman" w:hAnsi="Times New Roman"/>
          <w:sz w:val="28"/>
          <w:szCs w:val="28"/>
          <w:lang w:val="uz-Cyrl-UZ"/>
        </w:rPr>
      </w:pPr>
      <w:r w:rsidRPr="00FD146A">
        <w:rPr>
          <w:rFonts w:ascii="Times New Roman" w:hAnsi="Times New Roman"/>
          <w:sz w:val="28"/>
          <w:szCs w:val="28"/>
          <w:lang w:val="uz-Cyrl-UZ"/>
        </w:rPr>
        <w:t>- тарқатма материаллар бўйича маърузалар қисмини ўзлаштириш;</w:t>
      </w:r>
    </w:p>
    <w:p w:rsidR="0082266E" w:rsidRPr="00FD146A" w:rsidRDefault="0082266E" w:rsidP="0082266E">
      <w:pPr>
        <w:spacing w:after="0" w:line="240" w:lineRule="auto"/>
        <w:ind w:firstLine="709"/>
        <w:jc w:val="both"/>
        <w:rPr>
          <w:rFonts w:ascii="Times New Roman" w:hAnsi="Times New Roman"/>
          <w:sz w:val="28"/>
          <w:szCs w:val="28"/>
          <w:lang w:val="uz-Cyrl-UZ"/>
        </w:rPr>
      </w:pPr>
      <w:r w:rsidRPr="00FD146A">
        <w:rPr>
          <w:rFonts w:ascii="Times New Roman" w:hAnsi="Times New Roman"/>
          <w:sz w:val="28"/>
          <w:szCs w:val="28"/>
          <w:lang w:val="uz-Cyrl-UZ"/>
        </w:rPr>
        <w:t>- махсус  адабиётлар  бўйича  модул  бўлимлари  ёки  мавзулари  устида ишлаш;</w:t>
      </w:r>
    </w:p>
    <w:p w:rsidR="0082266E" w:rsidRPr="00FD146A" w:rsidRDefault="0082266E" w:rsidP="0082266E">
      <w:pPr>
        <w:spacing w:after="0" w:line="240" w:lineRule="auto"/>
        <w:ind w:firstLine="709"/>
        <w:jc w:val="both"/>
        <w:rPr>
          <w:rFonts w:ascii="Times New Roman" w:hAnsi="Times New Roman"/>
          <w:sz w:val="28"/>
          <w:szCs w:val="28"/>
          <w:lang w:val="uz-Cyrl-UZ"/>
        </w:rPr>
      </w:pPr>
      <w:r w:rsidRPr="00FD146A">
        <w:rPr>
          <w:rFonts w:ascii="Times New Roman" w:hAnsi="Times New Roman"/>
          <w:sz w:val="28"/>
          <w:szCs w:val="28"/>
          <w:lang w:val="uz-Cyrl-UZ"/>
        </w:rPr>
        <w:t>-тингловчининг  касбий  фаолияти  билан  боғлиқ  бўлган  модул бўлимлари ва мавзуларни чуқур ўрганиш.</w:t>
      </w:r>
    </w:p>
    <w:p w:rsidR="0082266E" w:rsidRDefault="0082266E" w:rsidP="0082266E">
      <w:pPr>
        <w:spacing w:after="0" w:line="240" w:lineRule="auto"/>
        <w:ind w:firstLine="709"/>
        <w:jc w:val="center"/>
        <w:rPr>
          <w:rFonts w:ascii="Times New Roman" w:hAnsi="Times New Roman"/>
          <w:b/>
          <w:sz w:val="28"/>
          <w:szCs w:val="28"/>
          <w:lang w:val="uz-Cyrl-UZ"/>
        </w:rPr>
      </w:pPr>
    </w:p>
    <w:p w:rsidR="0082266E" w:rsidRPr="00FD146A" w:rsidRDefault="0082266E" w:rsidP="0082266E">
      <w:pPr>
        <w:spacing w:after="0" w:line="240" w:lineRule="auto"/>
        <w:ind w:firstLine="709"/>
        <w:jc w:val="center"/>
        <w:rPr>
          <w:rFonts w:ascii="Times New Roman" w:hAnsi="Times New Roman"/>
          <w:b/>
          <w:sz w:val="28"/>
          <w:szCs w:val="28"/>
          <w:lang w:val="uz-Cyrl-UZ"/>
        </w:rPr>
      </w:pPr>
      <w:r w:rsidRPr="00FD146A">
        <w:rPr>
          <w:rFonts w:ascii="Times New Roman" w:hAnsi="Times New Roman"/>
          <w:b/>
          <w:sz w:val="28"/>
          <w:szCs w:val="28"/>
          <w:lang w:val="uz-Cyrl-UZ"/>
        </w:rPr>
        <w:t>МУСТАҚИЛ ТАЪЛИМ МАВЗУЛАРИ</w:t>
      </w:r>
    </w:p>
    <w:p w:rsidR="0082266E" w:rsidRPr="0082266E" w:rsidRDefault="0082266E" w:rsidP="000B3694">
      <w:pPr>
        <w:numPr>
          <w:ilvl w:val="0"/>
          <w:numId w:val="13"/>
        </w:numPr>
        <w:tabs>
          <w:tab w:val="left" w:pos="426"/>
        </w:tabs>
        <w:spacing w:after="0" w:line="240" w:lineRule="auto"/>
        <w:ind w:left="0" w:firstLine="0"/>
        <w:jc w:val="both"/>
        <w:rPr>
          <w:rFonts w:ascii="Times New Roman" w:hAnsi="Times New Roman"/>
          <w:color w:val="000000"/>
          <w:sz w:val="28"/>
          <w:szCs w:val="28"/>
          <w:lang w:val="uz-Cyrl-UZ"/>
        </w:rPr>
      </w:pPr>
      <w:r w:rsidRPr="0082266E">
        <w:rPr>
          <w:rFonts w:ascii="Times New Roman" w:hAnsi="Times New Roman"/>
          <w:color w:val="000000"/>
          <w:sz w:val="28"/>
          <w:szCs w:val="28"/>
          <w:lang w:val="uz-Cyrl-UZ"/>
        </w:rPr>
        <w:t>Фалсафий антропология методлари</w:t>
      </w:r>
    </w:p>
    <w:p w:rsidR="0082266E" w:rsidRPr="0082266E" w:rsidRDefault="0082266E" w:rsidP="000B3694">
      <w:pPr>
        <w:numPr>
          <w:ilvl w:val="0"/>
          <w:numId w:val="13"/>
        </w:numPr>
        <w:tabs>
          <w:tab w:val="left" w:pos="426"/>
        </w:tabs>
        <w:spacing w:after="0" w:line="240" w:lineRule="auto"/>
        <w:ind w:left="0" w:firstLine="0"/>
        <w:jc w:val="both"/>
        <w:rPr>
          <w:rFonts w:ascii="Times New Roman" w:hAnsi="Times New Roman"/>
          <w:b/>
          <w:sz w:val="28"/>
          <w:szCs w:val="28"/>
          <w:lang w:val="uz-Cyrl-UZ"/>
        </w:rPr>
      </w:pPr>
      <w:r w:rsidRPr="0082266E">
        <w:rPr>
          <w:rFonts w:ascii="Times New Roman" w:hAnsi="Times New Roman"/>
          <w:color w:val="000000"/>
          <w:sz w:val="28"/>
          <w:szCs w:val="28"/>
          <w:lang w:val="uz-Cyrl-UZ"/>
        </w:rPr>
        <w:t>Психонализ ва психотрапия, дескурсив тажрибанинг таҳлили.</w:t>
      </w:r>
    </w:p>
    <w:p w:rsidR="0082266E" w:rsidRPr="0082266E" w:rsidRDefault="0082266E" w:rsidP="000B3694">
      <w:pPr>
        <w:numPr>
          <w:ilvl w:val="0"/>
          <w:numId w:val="13"/>
        </w:numPr>
        <w:tabs>
          <w:tab w:val="left" w:pos="426"/>
        </w:tabs>
        <w:spacing w:after="0" w:line="240" w:lineRule="auto"/>
        <w:ind w:left="0" w:firstLine="0"/>
        <w:jc w:val="both"/>
        <w:rPr>
          <w:rFonts w:ascii="Times New Roman" w:hAnsi="Times New Roman"/>
          <w:b/>
          <w:sz w:val="28"/>
          <w:szCs w:val="28"/>
          <w:lang w:val="uz-Cyrl-UZ"/>
        </w:rPr>
      </w:pPr>
      <w:r w:rsidRPr="0082266E">
        <w:rPr>
          <w:rFonts w:ascii="Times New Roman" w:hAnsi="Times New Roman"/>
          <w:sz w:val="28"/>
          <w:szCs w:val="28"/>
          <w:lang w:val="uz-Cyrl-UZ"/>
        </w:rPr>
        <w:t>Биологик сиёсатни амалга оширишнинг зарурияти.</w:t>
      </w:r>
      <w:r w:rsidRPr="0082266E">
        <w:rPr>
          <w:rFonts w:ascii="Times New Roman" w:hAnsi="Times New Roman"/>
          <w:sz w:val="28"/>
          <w:szCs w:val="28"/>
        </w:rPr>
        <w:t xml:space="preserve"> </w:t>
      </w:r>
    </w:p>
    <w:p w:rsidR="0082266E" w:rsidRPr="0082266E" w:rsidRDefault="0082266E" w:rsidP="000B3694">
      <w:pPr>
        <w:numPr>
          <w:ilvl w:val="0"/>
          <w:numId w:val="13"/>
        </w:numPr>
        <w:tabs>
          <w:tab w:val="left" w:pos="426"/>
        </w:tabs>
        <w:spacing w:after="0" w:line="240" w:lineRule="auto"/>
        <w:ind w:left="0" w:firstLine="0"/>
        <w:jc w:val="both"/>
        <w:rPr>
          <w:rFonts w:ascii="Times New Roman" w:hAnsi="Times New Roman"/>
          <w:sz w:val="28"/>
          <w:szCs w:val="28"/>
          <w:lang w:val="uz-Cyrl-UZ"/>
        </w:rPr>
      </w:pPr>
      <w:r w:rsidRPr="0082266E">
        <w:rPr>
          <w:rFonts w:ascii="Times New Roman" w:hAnsi="Times New Roman"/>
          <w:sz w:val="28"/>
          <w:szCs w:val="28"/>
        </w:rPr>
        <w:t>Инсон ва биосферанинг квант-тўлқинли алоқаси.</w:t>
      </w:r>
    </w:p>
    <w:p w:rsidR="0082266E" w:rsidRPr="0082266E" w:rsidRDefault="0082266E" w:rsidP="000B3694">
      <w:pPr>
        <w:numPr>
          <w:ilvl w:val="0"/>
          <w:numId w:val="13"/>
        </w:numPr>
        <w:tabs>
          <w:tab w:val="left" w:pos="426"/>
        </w:tabs>
        <w:spacing w:after="0" w:line="240" w:lineRule="auto"/>
        <w:ind w:left="0" w:firstLine="0"/>
        <w:jc w:val="both"/>
        <w:rPr>
          <w:rFonts w:ascii="Times New Roman" w:hAnsi="Times New Roman"/>
          <w:sz w:val="28"/>
          <w:szCs w:val="28"/>
          <w:lang w:val="uz-Cyrl-UZ"/>
        </w:rPr>
      </w:pPr>
      <w:r w:rsidRPr="0082266E">
        <w:rPr>
          <w:rFonts w:ascii="Times New Roman" w:hAnsi="Times New Roman"/>
          <w:sz w:val="28"/>
          <w:szCs w:val="28"/>
        </w:rPr>
        <w:t xml:space="preserve">Тоталитар ва демократик тизимларда инсон мақоми. </w:t>
      </w:r>
    </w:p>
    <w:p w:rsidR="0082266E" w:rsidRPr="0082266E" w:rsidRDefault="0082266E" w:rsidP="000B3694">
      <w:pPr>
        <w:numPr>
          <w:ilvl w:val="0"/>
          <w:numId w:val="13"/>
        </w:numPr>
        <w:tabs>
          <w:tab w:val="left" w:pos="426"/>
        </w:tabs>
        <w:spacing w:after="0" w:line="240" w:lineRule="auto"/>
        <w:ind w:left="0" w:firstLine="0"/>
        <w:jc w:val="both"/>
        <w:rPr>
          <w:rFonts w:ascii="Times New Roman" w:hAnsi="Times New Roman"/>
          <w:sz w:val="28"/>
          <w:szCs w:val="28"/>
          <w:lang w:val="uz-Cyrl-UZ"/>
        </w:rPr>
      </w:pPr>
      <w:r w:rsidRPr="0082266E">
        <w:rPr>
          <w:rFonts w:ascii="Times New Roman" w:hAnsi="Times New Roman"/>
          <w:sz w:val="28"/>
          <w:szCs w:val="28"/>
          <w:lang w:val="uz-Cyrl-UZ"/>
        </w:rPr>
        <w:t xml:space="preserve">Янги ижтимоий мегамашина - ҳокимиятга ташналик. </w:t>
      </w:r>
    </w:p>
    <w:p w:rsidR="0082266E" w:rsidRPr="0082266E" w:rsidRDefault="0082266E" w:rsidP="000B3694">
      <w:pPr>
        <w:numPr>
          <w:ilvl w:val="0"/>
          <w:numId w:val="13"/>
        </w:numPr>
        <w:tabs>
          <w:tab w:val="left" w:pos="426"/>
        </w:tabs>
        <w:spacing w:after="0" w:line="240" w:lineRule="auto"/>
        <w:ind w:left="0" w:firstLine="0"/>
        <w:jc w:val="both"/>
        <w:rPr>
          <w:rFonts w:ascii="Times New Roman" w:hAnsi="Times New Roman"/>
          <w:sz w:val="28"/>
          <w:szCs w:val="28"/>
          <w:lang w:val="uz-Cyrl-UZ"/>
        </w:rPr>
      </w:pPr>
      <w:r w:rsidRPr="0082266E">
        <w:rPr>
          <w:rFonts w:ascii="Times New Roman" w:hAnsi="Times New Roman"/>
          <w:sz w:val="28"/>
          <w:szCs w:val="28"/>
        </w:rPr>
        <w:t>Инсон ижоди ва санъат символизми.</w:t>
      </w:r>
      <w:r w:rsidRPr="0082266E">
        <w:rPr>
          <w:rFonts w:ascii="Times New Roman" w:hAnsi="Times New Roman"/>
          <w:sz w:val="28"/>
          <w:szCs w:val="28"/>
          <w:lang w:val="uz-Cyrl-UZ"/>
        </w:rPr>
        <w:t xml:space="preserve"> </w:t>
      </w:r>
    </w:p>
    <w:p w:rsidR="0082266E" w:rsidRPr="0082266E" w:rsidRDefault="0082266E" w:rsidP="000B3694">
      <w:pPr>
        <w:numPr>
          <w:ilvl w:val="0"/>
          <w:numId w:val="13"/>
        </w:numPr>
        <w:tabs>
          <w:tab w:val="left" w:pos="426"/>
        </w:tabs>
        <w:spacing w:after="0" w:line="240" w:lineRule="auto"/>
        <w:ind w:left="0" w:firstLine="0"/>
        <w:jc w:val="both"/>
        <w:rPr>
          <w:rFonts w:ascii="Times New Roman" w:hAnsi="Times New Roman"/>
          <w:sz w:val="28"/>
          <w:szCs w:val="28"/>
          <w:lang w:val="uz-Cyrl-UZ"/>
        </w:rPr>
      </w:pPr>
      <w:r w:rsidRPr="0082266E">
        <w:rPr>
          <w:rFonts w:ascii="Times New Roman" w:hAnsi="Times New Roman"/>
          <w:sz w:val="28"/>
          <w:szCs w:val="28"/>
          <w:lang w:val="uz-Cyrl-UZ"/>
        </w:rPr>
        <w:t xml:space="preserve">    Инсон ва виртуал воқелик. </w:t>
      </w:r>
    </w:p>
    <w:p w:rsidR="0082266E" w:rsidRPr="0082266E" w:rsidRDefault="0082266E" w:rsidP="000B3694">
      <w:pPr>
        <w:numPr>
          <w:ilvl w:val="0"/>
          <w:numId w:val="13"/>
        </w:numPr>
        <w:tabs>
          <w:tab w:val="left" w:pos="426"/>
        </w:tabs>
        <w:spacing w:after="0" w:line="240" w:lineRule="auto"/>
        <w:ind w:left="0" w:firstLine="0"/>
        <w:rPr>
          <w:rFonts w:ascii="Times New Roman" w:hAnsi="Times New Roman"/>
          <w:sz w:val="28"/>
          <w:szCs w:val="28"/>
          <w:lang w:val="uz-Cyrl-UZ"/>
        </w:rPr>
      </w:pPr>
      <w:r w:rsidRPr="0082266E">
        <w:rPr>
          <w:rFonts w:ascii="Times New Roman" w:hAnsi="Times New Roman"/>
          <w:sz w:val="28"/>
          <w:szCs w:val="28"/>
          <w:lang w:val="uz-Cyrl-UZ"/>
        </w:rPr>
        <w:t>Биотехнология методларидан фойдаланиш хавфи</w:t>
      </w:r>
      <w:r w:rsidRPr="0082266E">
        <w:rPr>
          <w:rFonts w:ascii="Times New Roman" w:hAnsi="Times New Roman"/>
          <w:sz w:val="28"/>
          <w:szCs w:val="28"/>
        </w:rPr>
        <w:t xml:space="preserve"> </w:t>
      </w:r>
    </w:p>
    <w:p w:rsidR="0082266E" w:rsidRPr="0082266E" w:rsidRDefault="0082266E" w:rsidP="000B3694">
      <w:pPr>
        <w:numPr>
          <w:ilvl w:val="0"/>
          <w:numId w:val="13"/>
        </w:numPr>
        <w:tabs>
          <w:tab w:val="left" w:pos="426"/>
        </w:tabs>
        <w:spacing w:after="0" w:line="240" w:lineRule="auto"/>
        <w:ind w:left="0" w:firstLine="0"/>
        <w:jc w:val="both"/>
        <w:rPr>
          <w:rFonts w:ascii="Times New Roman" w:hAnsi="Times New Roman"/>
          <w:color w:val="000000"/>
          <w:sz w:val="28"/>
          <w:szCs w:val="28"/>
        </w:rPr>
      </w:pPr>
      <w:r w:rsidRPr="0082266E">
        <w:rPr>
          <w:rFonts w:ascii="Times New Roman" w:hAnsi="Times New Roman"/>
          <w:sz w:val="28"/>
          <w:szCs w:val="28"/>
        </w:rPr>
        <w:t xml:space="preserve">Инсон руҳиятидаги инқилоб. </w:t>
      </w:r>
    </w:p>
    <w:p w:rsidR="0082266E" w:rsidRPr="0082266E" w:rsidRDefault="0082266E" w:rsidP="000B3694">
      <w:pPr>
        <w:numPr>
          <w:ilvl w:val="0"/>
          <w:numId w:val="13"/>
        </w:numPr>
        <w:tabs>
          <w:tab w:val="left" w:pos="426"/>
        </w:tabs>
        <w:spacing w:after="0" w:line="240" w:lineRule="auto"/>
        <w:ind w:left="0" w:firstLine="0"/>
        <w:jc w:val="both"/>
        <w:rPr>
          <w:rFonts w:ascii="Times New Roman" w:hAnsi="Times New Roman"/>
          <w:b/>
          <w:sz w:val="28"/>
          <w:szCs w:val="28"/>
          <w:lang w:val="uz-Cyrl-UZ"/>
        </w:rPr>
      </w:pPr>
      <w:r w:rsidRPr="0082266E">
        <w:rPr>
          <w:rFonts w:ascii="Times New Roman" w:hAnsi="Times New Roman"/>
          <w:sz w:val="28"/>
          <w:szCs w:val="28"/>
          <w:lang w:val="uz-Cyrl-UZ"/>
        </w:rPr>
        <w:t xml:space="preserve">«Тотемизм мафкураси» ижтимоий онгнинг биринчи шакли. </w:t>
      </w:r>
    </w:p>
    <w:p w:rsidR="0082266E" w:rsidRPr="0082266E" w:rsidRDefault="0082266E" w:rsidP="000B3694">
      <w:pPr>
        <w:numPr>
          <w:ilvl w:val="0"/>
          <w:numId w:val="13"/>
        </w:numPr>
        <w:tabs>
          <w:tab w:val="left" w:pos="426"/>
        </w:tabs>
        <w:spacing w:after="0" w:line="240" w:lineRule="auto"/>
        <w:ind w:left="0" w:firstLine="0"/>
        <w:jc w:val="both"/>
        <w:rPr>
          <w:rFonts w:ascii="Times New Roman" w:hAnsi="Times New Roman"/>
          <w:b/>
          <w:sz w:val="28"/>
          <w:szCs w:val="28"/>
          <w:lang w:val="uz-Cyrl-UZ"/>
        </w:rPr>
      </w:pPr>
      <w:r w:rsidRPr="0082266E">
        <w:rPr>
          <w:rFonts w:ascii="Times New Roman" w:hAnsi="Times New Roman"/>
          <w:sz w:val="28"/>
          <w:szCs w:val="28"/>
          <w:lang w:val="uz-Cyrl-UZ"/>
        </w:rPr>
        <w:t xml:space="preserve">Магик тотемизм ижтимоий муносабатлар норасолигининг мафкуравий ифодаси. </w:t>
      </w:r>
      <w:r w:rsidRPr="0082266E">
        <w:rPr>
          <w:rFonts w:ascii="Times New Roman" w:hAnsi="Times New Roman"/>
          <w:b/>
          <w:sz w:val="28"/>
          <w:szCs w:val="28"/>
          <w:lang w:val="uz-Cyrl-UZ"/>
        </w:rPr>
        <w:tab/>
      </w:r>
    </w:p>
    <w:p w:rsidR="0082266E" w:rsidRPr="0082266E" w:rsidRDefault="0082266E" w:rsidP="000B3694">
      <w:pPr>
        <w:numPr>
          <w:ilvl w:val="0"/>
          <w:numId w:val="13"/>
        </w:numPr>
        <w:tabs>
          <w:tab w:val="left" w:pos="426"/>
        </w:tabs>
        <w:spacing w:after="0" w:line="240" w:lineRule="auto"/>
        <w:ind w:left="0" w:firstLine="0"/>
        <w:jc w:val="both"/>
        <w:rPr>
          <w:rFonts w:ascii="Times New Roman" w:hAnsi="Times New Roman"/>
          <w:sz w:val="28"/>
          <w:szCs w:val="28"/>
        </w:rPr>
      </w:pPr>
      <w:r w:rsidRPr="0082266E">
        <w:rPr>
          <w:rFonts w:ascii="Times New Roman" w:hAnsi="Times New Roman"/>
          <w:sz w:val="28"/>
          <w:szCs w:val="28"/>
          <w:lang w:val="uz-Cyrl-UZ"/>
        </w:rPr>
        <w:t xml:space="preserve">Иезуитларда диний фанатизмни шакллантириш воситалари ва усуллари. </w:t>
      </w:r>
    </w:p>
    <w:p w:rsidR="0082266E" w:rsidRPr="0082266E" w:rsidRDefault="0082266E" w:rsidP="000B3694">
      <w:pPr>
        <w:numPr>
          <w:ilvl w:val="0"/>
          <w:numId w:val="13"/>
        </w:numPr>
        <w:tabs>
          <w:tab w:val="left" w:pos="426"/>
        </w:tabs>
        <w:spacing w:after="0" w:line="240" w:lineRule="auto"/>
        <w:ind w:left="0" w:firstLine="0"/>
        <w:rPr>
          <w:rFonts w:ascii="Times New Roman" w:hAnsi="Times New Roman"/>
          <w:sz w:val="28"/>
          <w:szCs w:val="28"/>
          <w:lang w:val="uz-Cyrl-UZ"/>
        </w:rPr>
      </w:pPr>
      <w:r w:rsidRPr="0082266E">
        <w:rPr>
          <w:rFonts w:ascii="Times New Roman" w:hAnsi="Times New Roman"/>
          <w:sz w:val="28"/>
          <w:szCs w:val="28"/>
          <w:lang w:val="uz-Cyrl-UZ"/>
        </w:rPr>
        <w:t>Диншуносликда «индивидуал» диндорлик атамаси.</w:t>
      </w:r>
      <w:r w:rsidRPr="0082266E">
        <w:rPr>
          <w:rFonts w:ascii="Times New Roman" w:hAnsi="Times New Roman"/>
          <w:b/>
          <w:sz w:val="28"/>
          <w:szCs w:val="28"/>
          <w:lang w:val="uz-Cyrl-UZ"/>
        </w:rPr>
        <w:t xml:space="preserve"> </w:t>
      </w:r>
    </w:p>
    <w:p w:rsidR="0082266E" w:rsidRPr="0082266E" w:rsidRDefault="0082266E" w:rsidP="000B3694">
      <w:pPr>
        <w:numPr>
          <w:ilvl w:val="0"/>
          <w:numId w:val="13"/>
        </w:numPr>
        <w:tabs>
          <w:tab w:val="left" w:pos="426"/>
        </w:tabs>
        <w:spacing w:after="0" w:line="240" w:lineRule="auto"/>
        <w:ind w:left="0" w:firstLine="0"/>
        <w:rPr>
          <w:rFonts w:ascii="Times New Roman" w:hAnsi="Times New Roman"/>
          <w:sz w:val="28"/>
          <w:szCs w:val="28"/>
        </w:rPr>
      </w:pPr>
      <w:r w:rsidRPr="0082266E">
        <w:rPr>
          <w:rFonts w:ascii="Times New Roman" w:hAnsi="Times New Roman"/>
          <w:sz w:val="28"/>
          <w:szCs w:val="28"/>
        </w:rPr>
        <w:t xml:space="preserve">Инсон қурқувининг янги образлари. </w:t>
      </w:r>
    </w:p>
    <w:p w:rsidR="0082266E" w:rsidRPr="0082266E" w:rsidRDefault="0082266E" w:rsidP="000B3694">
      <w:pPr>
        <w:numPr>
          <w:ilvl w:val="0"/>
          <w:numId w:val="13"/>
        </w:numPr>
        <w:tabs>
          <w:tab w:val="left" w:pos="426"/>
        </w:tabs>
        <w:spacing w:after="0" w:line="240" w:lineRule="auto"/>
        <w:ind w:left="0" w:firstLine="0"/>
        <w:rPr>
          <w:rFonts w:ascii="Times New Roman" w:hAnsi="Times New Roman"/>
          <w:sz w:val="28"/>
          <w:szCs w:val="28"/>
        </w:rPr>
      </w:pPr>
      <w:r w:rsidRPr="0082266E">
        <w:rPr>
          <w:rFonts w:ascii="Times New Roman" w:hAnsi="Times New Roman"/>
          <w:sz w:val="28"/>
          <w:szCs w:val="28"/>
        </w:rPr>
        <w:t>Экологик</w:t>
      </w:r>
      <w:r w:rsidRPr="0082266E">
        <w:rPr>
          <w:rFonts w:ascii="Times New Roman" w:hAnsi="Times New Roman"/>
          <w:sz w:val="28"/>
          <w:szCs w:val="28"/>
          <w:lang w:val="uz-Cyrl-UZ"/>
        </w:rPr>
        <w:t xml:space="preserve"> </w:t>
      </w:r>
      <w:r w:rsidRPr="0082266E">
        <w:rPr>
          <w:rFonts w:ascii="Times New Roman" w:hAnsi="Times New Roman"/>
          <w:sz w:val="28"/>
          <w:szCs w:val="28"/>
        </w:rPr>
        <w:t xml:space="preserve"> ҳалокат хавфи</w:t>
      </w:r>
    </w:p>
    <w:p w:rsidR="0082266E" w:rsidRPr="0082266E" w:rsidRDefault="0082266E" w:rsidP="000B3694">
      <w:pPr>
        <w:pStyle w:val="a6"/>
        <w:numPr>
          <w:ilvl w:val="0"/>
          <w:numId w:val="13"/>
        </w:numPr>
        <w:tabs>
          <w:tab w:val="left" w:pos="426"/>
        </w:tabs>
        <w:ind w:left="0" w:firstLine="0"/>
        <w:jc w:val="both"/>
        <w:rPr>
          <w:rFonts w:ascii="Times New Roman" w:hAnsi="Times New Roman"/>
          <w:sz w:val="28"/>
          <w:szCs w:val="28"/>
        </w:rPr>
      </w:pPr>
      <w:r w:rsidRPr="0082266E">
        <w:rPr>
          <w:rFonts w:ascii="Times New Roman" w:hAnsi="Times New Roman"/>
          <w:sz w:val="28"/>
          <w:szCs w:val="28"/>
        </w:rPr>
        <w:t xml:space="preserve"> Инсонни фалсафий тушунишнинг ўзига хос хусусиятлари.</w:t>
      </w:r>
    </w:p>
    <w:p w:rsidR="0082266E" w:rsidRPr="0082266E" w:rsidRDefault="0082266E" w:rsidP="000B3694">
      <w:pPr>
        <w:pStyle w:val="a6"/>
        <w:numPr>
          <w:ilvl w:val="0"/>
          <w:numId w:val="13"/>
        </w:numPr>
        <w:tabs>
          <w:tab w:val="left" w:pos="426"/>
        </w:tabs>
        <w:ind w:left="0" w:firstLine="0"/>
        <w:jc w:val="both"/>
        <w:rPr>
          <w:rFonts w:ascii="Times New Roman" w:hAnsi="Times New Roman"/>
          <w:sz w:val="28"/>
          <w:szCs w:val="28"/>
        </w:rPr>
      </w:pPr>
      <w:r w:rsidRPr="0082266E">
        <w:rPr>
          <w:rFonts w:ascii="Times New Roman" w:hAnsi="Times New Roman"/>
          <w:sz w:val="28"/>
          <w:szCs w:val="28"/>
        </w:rPr>
        <w:t xml:space="preserve"> Фалсафа тарихида инсон муаммоси.</w:t>
      </w:r>
    </w:p>
    <w:p w:rsidR="0082266E" w:rsidRPr="0082266E" w:rsidRDefault="0082266E" w:rsidP="000B3694">
      <w:pPr>
        <w:pStyle w:val="a6"/>
        <w:numPr>
          <w:ilvl w:val="0"/>
          <w:numId w:val="13"/>
        </w:numPr>
        <w:tabs>
          <w:tab w:val="left" w:pos="426"/>
        </w:tabs>
        <w:ind w:left="0" w:firstLine="0"/>
        <w:jc w:val="both"/>
        <w:rPr>
          <w:rFonts w:ascii="Times New Roman" w:hAnsi="Times New Roman"/>
          <w:sz w:val="28"/>
          <w:szCs w:val="28"/>
        </w:rPr>
      </w:pPr>
      <w:r w:rsidRPr="0082266E">
        <w:rPr>
          <w:rFonts w:ascii="Times New Roman" w:hAnsi="Times New Roman"/>
          <w:sz w:val="28"/>
          <w:szCs w:val="28"/>
        </w:rPr>
        <w:t xml:space="preserve"> Инсонни ўрганишга нисбатан фалсафий ва табиий-илмий ёндашувларнинг фарқи. </w:t>
      </w:r>
    </w:p>
    <w:p w:rsidR="0082266E" w:rsidRPr="0082266E" w:rsidRDefault="0082266E" w:rsidP="000B3694">
      <w:pPr>
        <w:pStyle w:val="a6"/>
        <w:numPr>
          <w:ilvl w:val="0"/>
          <w:numId w:val="13"/>
        </w:numPr>
        <w:tabs>
          <w:tab w:val="left" w:pos="426"/>
        </w:tabs>
        <w:ind w:left="0" w:firstLine="0"/>
        <w:jc w:val="both"/>
        <w:rPr>
          <w:rFonts w:ascii="Times New Roman" w:hAnsi="Times New Roman"/>
          <w:sz w:val="28"/>
          <w:szCs w:val="28"/>
        </w:rPr>
      </w:pPr>
      <w:r w:rsidRPr="0082266E">
        <w:rPr>
          <w:rFonts w:ascii="Times New Roman" w:hAnsi="Times New Roman"/>
          <w:sz w:val="28"/>
          <w:szCs w:val="28"/>
        </w:rPr>
        <w:t xml:space="preserve"> Фалсафий антропологиянинг шаклланиш босқичлари.</w:t>
      </w:r>
    </w:p>
    <w:p w:rsidR="0082266E" w:rsidRPr="0082266E" w:rsidRDefault="0082266E" w:rsidP="000B3694">
      <w:pPr>
        <w:pStyle w:val="a6"/>
        <w:numPr>
          <w:ilvl w:val="0"/>
          <w:numId w:val="13"/>
        </w:numPr>
        <w:tabs>
          <w:tab w:val="left" w:pos="426"/>
        </w:tabs>
        <w:ind w:left="0" w:firstLine="0"/>
        <w:jc w:val="both"/>
        <w:rPr>
          <w:rFonts w:ascii="Times New Roman" w:hAnsi="Times New Roman"/>
          <w:sz w:val="28"/>
          <w:szCs w:val="28"/>
        </w:rPr>
      </w:pPr>
      <w:r w:rsidRPr="0082266E">
        <w:rPr>
          <w:rFonts w:ascii="Times New Roman" w:hAnsi="Times New Roman"/>
          <w:sz w:val="28"/>
          <w:szCs w:val="28"/>
        </w:rPr>
        <w:t xml:space="preserve"> Инсон келиб чиқишининг фалсафий концепциялари.</w:t>
      </w:r>
    </w:p>
    <w:p w:rsidR="0082266E" w:rsidRPr="0082266E" w:rsidRDefault="0082266E" w:rsidP="000B3694">
      <w:pPr>
        <w:pStyle w:val="a6"/>
        <w:numPr>
          <w:ilvl w:val="0"/>
          <w:numId w:val="13"/>
        </w:numPr>
        <w:tabs>
          <w:tab w:val="left" w:pos="426"/>
        </w:tabs>
        <w:ind w:left="0" w:firstLine="0"/>
        <w:jc w:val="both"/>
        <w:rPr>
          <w:rFonts w:ascii="Times New Roman" w:hAnsi="Times New Roman"/>
          <w:sz w:val="28"/>
          <w:szCs w:val="28"/>
        </w:rPr>
      </w:pPr>
      <w:r w:rsidRPr="0082266E">
        <w:rPr>
          <w:rFonts w:ascii="Times New Roman" w:hAnsi="Times New Roman"/>
          <w:sz w:val="28"/>
          <w:szCs w:val="28"/>
        </w:rPr>
        <w:t xml:space="preserve"> Инсон биологик ва ижтимоий табиатининг бирлиги.</w:t>
      </w:r>
    </w:p>
    <w:p w:rsidR="0082266E" w:rsidRPr="0082266E" w:rsidRDefault="0082266E" w:rsidP="000B3694">
      <w:pPr>
        <w:pStyle w:val="a6"/>
        <w:numPr>
          <w:ilvl w:val="0"/>
          <w:numId w:val="13"/>
        </w:numPr>
        <w:tabs>
          <w:tab w:val="left" w:pos="426"/>
        </w:tabs>
        <w:ind w:left="0" w:firstLine="0"/>
        <w:jc w:val="both"/>
        <w:rPr>
          <w:rFonts w:ascii="Times New Roman" w:hAnsi="Times New Roman"/>
          <w:sz w:val="28"/>
          <w:szCs w:val="28"/>
        </w:rPr>
      </w:pPr>
      <w:r w:rsidRPr="0082266E">
        <w:rPr>
          <w:rFonts w:ascii="Times New Roman" w:hAnsi="Times New Roman"/>
          <w:sz w:val="28"/>
          <w:szCs w:val="28"/>
        </w:rPr>
        <w:t xml:space="preserve"> Инсон, индивид, шахс. </w:t>
      </w:r>
    </w:p>
    <w:p w:rsidR="0082266E" w:rsidRPr="0082266E" w:rsidRDefault="0082266E" w:rsidP="000B3694">
      <w:pPr>
        <w:pStyle w:val="a6"/>
        <w:numPr>
          <w:ilvl w:val="0"/>
          <w:numId w:val="13"/>
        </w:numPr>
        <w:tabs>
          <w:tab w:val="left" w:pos="426"/>
        </w:tabs>
        <w:ind w:left="0" w:firstLine="0"/>
        <w:jc w:val="both"/>
        <w:rPr>
          <w:rFonts w:ascii="Times New Roman" w:hAnsi="Times New Roman"/>
          <w:sz w:val="28"/>
          <w:szCs w:val="28"/>
        </w:rPr>
      </w:pPr>
      <w:r w:rsidRPr="0082266E">
        <w:rPr>
          <w:rFonts w:ascii="Times New Roman" w:hAnsi="Times New Roman"/>
          <w:sz w:val="28"/>
          <w:szCs w:val="28"/>
        </w:rPr>
        <w:t xml:space="preserve"> Инсон ҳаётининг мазмуни муаммоси.</w:t>
      </w:r>
    </w:p>
    <w:p w:rsidR="0082266E" w:rsidRPr="0082266E" w:rsidRDefault="0082266E" w:rsidP="000B3694">
      <w:pPr>
        <w:pStyle w:val="a6"/>
        <w:numPr>
          <w:ilvl w:val="0"/>
          <w:numId w:val="13"/>
        </w:numPr>
        <w:tabs>
          <w:tab w:val="left" w:pos="426"/>
        </w:tabs>
        <w:ind w:left="0" w:firstLine="0"/>
        <w:jc w:val="both"/>
        <w:rPr>
          <w:rFonts w:ascii="Times New Roman" w:hAnsi="Times New Roman"/>
          <w:sz w:val="28"/>
          <w:szCs w:val="28"/>
        </w:rPr>
      </w:pPr>
      <w:r w:rsidRPr="0082266E">
        <w:rPr>
          <w:rFonts w:ascii="Times New Roman" w:hAnsi="Times New Roman"/>
          <w:sz w:val="28"/>
          <w:szCs w:val="28"/>
        </w:rPr>
        <w:t xml:space="preserve"> «Ҳаёт», «ўлим», «умрбоқийлик» фалсафий категориялар сифатида. </w:t>
      </w:r>
    </w:p>
    <w:p w:rsidR="0082266E" w:rsidRPr="0082266E" w:rsidRDefault="0082266E" w:rsidP="000B3694">
      <w:pPr>
        <w:pStyle w:val="a6"/>
        <w:numPr>
          <w:ilvl w:val="0"/>
          <w:numId w:val="13"/>
        </w:numPr>
        <w:tabs>
          <w:tab w:val="left" w:pos="426"/>
        </w:tabs>
        <w:ind w:left="0" w:firstLine="0"/>
        <w:jc w:val="both"/>
        <w:rPr>
          <w:rFonts w:ascii="Times New Roman" w:hAnsi="Times New Roman"/>
          <w:sz w:val="28"/>
          <w:szCs w:val="28"/>
          <w:lang w:val="uz-Cyrl-UZ"/>
        </w:rPr>
      </w:pPr>
      <w:r w:rsidRPr="0082266E">
        <w:rPr>
          <w:rFonts w:ascii="Times New Roman" w:hAnsi="Times New Roman"/>
          <w:sz w:val="28"/>
          <w:szCs w:val="28"/>
        </w:rPr>
        <w:t xml:space="preserve"> Фалсафа инсоннинг вазифаси ҳақида. </w:t>
      </w:r>
    </w:p>
    <w:p w:rsidR="0082266E" w:rsidRPr="0082266E" w:rsidRDefault="0082266E" w:rsidP="0082266E">
      <w:pPr>
        <w:ind w:firstLine="900"/>
        <w:jc w:val="both"/>
        <w:rPr>
          <w:rFonts w:ascii="Times New Roman" w:hAnsi="Times New Roman"/>
          <w:sz w:val="28"/>
          <w:szCs w:val="28"/>
          <w:lang w:val="uz-Cyrl-UZ"/>
        </w:rPr>
      </w:pPr>
    </w:p>
    <w:p w:rsidR="003146DB" w:rsidRPr="003146DB" w:rsidRDefault="003146DB" w:rsidP="003146DB">
      <w:pPr>
        <w:spacing w:after="0"/>
        <w:ind w:firstLine="720"/>
        <w:jc w:val="center"/>
        <w:rPr>
          <w:rFonts w:ascii="Times New Roman" w:hAnsi="Times New Roman"/>
          <w:b/>
          <w:caps/>
          <w:sz w:val="28"/>
          <w:szCs w:val="28"/>
          <w:lang w:val="uz-Cyrl-UZ"/>
        </w:rPr>
      </w:pPr>
      <w:r w:rsidRPr="003146DB">
        <w:rPr>
          <w:rFonts w:ascii="Times New Roman" w:hAnsi="Times New Roman"/>
          <w:b/>
          <w:caps/>
          <w:sz w:val="28"/>
          <w:szCs w:val="28"/>
          <w:lang w:val="uz-Cyrl-UZ"/>
        </w:rPr>
        <w:lastRenderedPageBreak/>
        <w:t>глоссарий</w:t>
      </w:r>
    </w:p>
    <w:p w:rsidR="003146DB" w:rsidRPr="003146DB" w:rsidRDefault="003146DB" w:rsidP="003146DB">
      <w:pPr>
        <w:spacing w:after="0"/>
        <w:ind w:firstLine="720"/>
        <w:jc w:val="both"/>
        <w:rPr>
          <w:rFonts w:ascii="Times New Roman" w:hAnsi="Times New Roman"/>
          <w:sz w:val="28"/>
          <w:szCs w:val="28"/>
          <w:lang w:val="uz-Cyrl-UZ"/>
        </w:rPr>
      </w:pP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Агностицизм</w:t>
      </w:r>
      <w:r w:rsidRPr="003146DB">
        <w:rPr>
          <w:rFonts w:ascii="Times New Roman" w:hAnsi="Times New Roman"/>
          <w:sz w:val="28"/>
          <w:szCs w:val="28"/>
          <w:lang w:val="uz-Cyrl-UZ"/>
        </w:rPr>
        <w:t xml:space="preserve"> – инсон объектив борлиқни тўлиқ билиши мумкин эмас, деб ҳисоблайдиган фалсафий таълимот.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Антисциентизм</w:t>
      </w:r>
      <w:r w:rsidRPr="003146DB">
        <w:rPr>
          <w:rFonts w:ascii="Times New Roman" w:hAnsi="Times New Roman"/>
          <w:sz w:val="28"/>
          <w:szCs w:val="28"/>
          <w:lang w:val="uz-Cyrl-UZ"/>
        </w:rPr>
        <w:t xml:space="preserve"> – фаннинг жамият ҳаётидаги роли ва аҳамиятини салбий баҳолайдиган фалсафий нуқтаи назар.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Антропоген</w:t>
      </w:r>
      <w:r w:rsidRPr="003146DB">
        <w:rPr>
          <w:rFonts w:ascii="Times New Roman" w:hAnsi="Times New Roman"/>
          <w:sz w:val="28"/>
          <w:szCs w:val="28"/>
        </w:rPr>
        <w:t xml:space="preserve"> – инсон фаолияти билан боғлиқ.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Антропоцентризм </w:t>
      </w:r>
      <w:r w:rsidRPr="003146DB">
        <w:rPr>
          <w:rFonts w:ascii="Times New Roman" w:hAnsi="Times New Roman"/>
          <w:sz w:val="28"/>
          <w:szCs w:val="28"/>
        </w:rPr>
        <w:t xml:space="preserve">– дунёни билишда инсонни устун қўювчи фалсафий ёндашув.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Априор </w:t>
      </w:r>
      <w:r w:rsidRPr="003146DB">
        <w:rPr>
          <w:rFonts w:ascii="Times New Roman" w:hAnsi="Times New Roman"/>
          <w:sz w:val="28"/>
          <w:szCs w:val="28"/>
        </w:rPr>
        <w:t xml:space="preserve">– тажрибадан ташқарида. Инсон тафаккурида тажрибада кўрилгунга қадар, тажрибадан қатъий назар пайдо бўлган образ, ғоя, тушунча.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Атеизм </w:t>
      </w:r>
      <w:r w:rsidRPr="003146DB">
        <w:rPr>
          <w:rFonts w:ascii="Times New Roman" w:hAnsi="Times New Roman"/>
          <w:sz w:val="28"/>
          <w:szCs w:val="28"/>
        </w:rPr>
        <w:t xml:space="preserve">– худонинг борлигини инкор этувчи фалсафий нуқтаи назар.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rPr>
        <w:t>Атрибут</w:t>
      </w:r>
      <w:r w:rsidRPr="003146DB">
        <w:rPr>
          <w:rFonts w:ascii="Times New Roman" w:hAnsi="Times New Roman"/>
          <w:sz w:val="28"/>
          <w:szCs w:val="28"/>
        </w:rPr>
        <w:t xml:space="preserve"> – хосса.</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Башорат –</w:t>
      </w:r>
      <w:r w:rsidRPr="003146DB">
        <w:rPr>
          <w:rFonts w:ascii="Times New Roman" w:hAnsi="Times New Roman"/>
          <w:i/>
          <w:sz w:val="28"/>
          <w:szCs w:val="28"/>
          <w:lang w:val="uz-Cyrl-UZ"/>
        </w:rPr>
        <w:t xml:space="preserve"> </w:t>
      </w:r>
      <w:r w:rsidRPr="003146DB">
        <w:rPr>
          <w:rFonts w:ascii="Times New Roman" w:hAnsi="Times New Roman"/>
          <w:sz w:val="28"/>
          <w:szCs w:val="28"/>
          <w:lang w:val="uz-Cyrl-UZ"/>
        </w:rPr>
        <w:t>келажак ҳақидаги, яъни ҳали амалда мавжуд бўлмаган, лекин ривожланишнинг кутилаётган ривожини белгиловчи объектив ва субъектив омиллар кўринишида ҳозирги замонда потенциал мавжуд бўлган ҳодисалар ва жараёнлар ҳақидаги билим.</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Белги</w:t>
      </w:r>
      <w:r w:rsidRPr="003146DB">
        <w:rPr>
          <w:rFonts w:ascii="Times New Roman" w:hAnsi="Times New Roman"/>
          <w:sz w:val="28"/>
          <w:szCs w:val="28"/>
          <w:lang w:val="uz-Cyrl-UZ"/>
        </w:rPr>
        <w:t xml:space="preserve"> – бошқа бир предмет, хосса ёки муносабатни ифодалайдиган ва муайян хабарни узатиш, сақлаш ёки унга ишлов беришда ишлатиладиган моддий, ҳиссий идрок этиладиган предмет.</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Гармония</w:t>
      </w:r>
      <w:r w:rsidRPr="003146DB">
        <w:rPr>
          <w:rFonts w:ascii="Times New Roman" w:hAnsi="Times New Roman"/>
          <w:sz w:val="28"/>
          <w:szCs w:val="28"/>
        </w:rPr>
        <w:t xml:space="preserve"> – бир бутун нарса қисмларининг ўзаро мувофиқлиги.</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Герменевтика</w:t>
      </w:r>
      <w:r w:rsidRPr="003146DB">
        <w:rPr>
          <w:rFonts w:ascii="Times New Roman" w:hAnsi="Times New Roman"/>
          <w:sz w:val="28"/>
          <w:szCs w:val="28"/>
        </w:rPr>
        <w:t xml:space="preserve"> – фалсафада – тарих, маданиятни, ўзга индивидуалликни тушуниш санъати.</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Гипотетик</w:t>
      </w:r>
      <w:r w:rsidRPr="003146DB">
        <w:rPr>
          <w:rFonts w:ascii="Times New Roman" w:hAnsi="Times New Roman"/>
          <w:sz w:val="28"/>
          <w:szCs w:val="28"/>
        </w:rPr>
        <w:t xml:space="preserve"> – эҳтимол тутилган, фараз қилинган, тахмин (гипотеза)га асосланган.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Глобаллашув</w:t>
      </w:r>
      <w:r w:rsidRPr="003146DB">
        <w:rPr>
          <w:rFonts w:ascii="Times New Roman" w:hAnsi="Times New Roman"/>
          <w:sz w:val="28"/>
          <w:szCs w:val="28"/>
        </w:rPr>
        <w:t xml:space="preserve"> – ижтимоий ҳаётнинг турли жабҳаларида яхлит тузилмаларнинг дунё миқёсида шаклланиш жараёни.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Глобалистика</w:t>
      </w:r>
      <w:r w:rsidRPr="003146DB">
        <w:rPr>
          <w:rFonts w:ascii="Times New Roman" w:hAnsi="Times New Roman"/>
          <w:sz w:val="28"/>
          <w:szCs w:val="28"/>
        </w:rPr>
        <w:t xml:space="preserve"> – глобаллашув ва унинг оқибатлари моҳиятини англаб етишга қаратилган илмий ва фалсафий тадқиқотлар фанлараро соҳаси.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Гносеология </w:t>
      </w:r>
      <w:r w:rsidRPr="003146DB">
        <w:rPr>
          <w:rFonts w:ascii="Times New Roman" w:hAnsi="Times New Roman"/>
          <w:sz w:val="28"/>
          <w:szCs w:val="28"/>
        </w:rPr>
        <w:t xml:space="preserve">– билиш назарияси.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Дедукция </w:t>
      </w:r>
      <w:r w:rsidRPr="003146DB">
        <w:rPr>
          <w:rFonts w:ascii="Times New Roman" w:hAnsi="Times New Roman"/>
          <w:sz w:val="28"/>
          <w:szCs w:val="28"/>
        </w:rPr>
        <w:t xml:space="preserve">– тадқиқот ёки тавсифлаш методи, усули бўлиб, бунда айрим қоидалар умумий хулосалар, аксиомалар, қоидалар, қонунлардан тадрижий йўл билан келтириб чиқарилади.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Дезинтеграция </w:t>
      </w:r>
      <w:r w:rsidRPr="003146DB">
        <w:rPr>
          <w:rFonts w:ascii="Times New Roman" w:hAnsi="Times New Roman"/>
          <w:sz w:val="28"/>
          <w:szCs w:val="28"/>
        </w:rPr>
        <w:t xml:space="preserve">– бутуннинг айрим қисмларга парчаланиши.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Деизм </w:t>
      </w:r>
      <w:r w:rsidRPr="003146DB">
        <w:rPr>
          <w:rFonts w:ascii="Times New Roman" w:hAnsi="Times New Roman"/>
          <w:sz w:val="28"/>
          <w:szCs w:val="28"/>
        </w:rPr>
        <w:t xml:space="preserve">– Худо дунёни яратгач, унда иштирок этмайди ва унинг воқеалари табиий кечишига аралашмайди, деб ҳисоблайдиган фалсафий нуқтаи назар.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Детерминизм</w:t>
      </w:r>
      <w:r w:rsidRPr="003146DB">
        <w:rPr>
          <w:rFonts w:ascii="Times New Roman" w:hAnsi="Times New Roman"/>
          <w:sz w:val="28"/>
          <w:szCs w:val="28"/>
        </w:rPr>
        <w:t xml:space="preserve"> – барча воқеалар ва ҳодисаларнинг қонунийлиги ва сабабий боғланганлиги ҳақидаги фалсафий таълимот.</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Диалектика </w:t>
      </w:r>
      <w:r w:rsidRPr="003146DB">
        <w:rPr>
          <w:rFonts w:ascii="Times New Roman" w:hAnsi="Times New Roman"/>
          <w:sz w:val="28"/>
          <w:szCs w:val="28"/>
        </w:rPr>
        <w:t xml:space="preserve">– ҳаракат, ривожланиш, ўзгариш ҳақидаги фалсафий таълимот.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lastRenderedPageBreak/>
        <w:t xml:space="preserve">Дискрет </w:t>
      </w:r>
      <w:r w:rsidRPr="003146DB">
        <w:rPr>
          <w:rFonts w:ascii="Times New Roman" w:hAnsi="Times New Roman"/>
          <w:sz w:val="28"/>
          <w:szCs w:val="28"/>
        </w:rPr>
        <w:t>– узлукли.</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Дифференциаци</w:t>
      </w:r>
      <w:r w:rsidRPr="003146DB">
        <w:rPr>
          <w:rFonts w:ascii="Times New Roman" w:hAnsi="Times New Roman"/>
          <w:sz w:val="28"/>
          <w:szCs w:val="28"/>
        </w:rPr>
        <w:t xml:space="preserve">я – бутуннинг турли-туман қисмлар, босқичлар, шаклларга бўлиниши, парчаланиши, ажралиши.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Идеал </w:t>
      </w:r>
      <w:r w:rsidRPr="003146DB">
        <w:rPr>
          <w:rFonts w:ascii="Times New Roman" w:hAnsi="Times New Roman"/>
          <w:sz w:val="28"/>
          <w:szCs w:val="28"/>
        </w:rPr>
        <w:t>– мутлақ баркамоллик, бундай баркамоллик ҳақидаги тасаввур.</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rPr>
        <w:t xml:space="preserve">Иерархия </w:t>
      </w:r>
      <w:r w:rsidRPr="003146DB">
        <w:rPr>
          <w:rFonts w:ascii="Times New Roman" w:hAnsi="Times New Roman"/>
          <w:sz w:val="28"/>
          <w:szCs w:val="28"/>
        </w:rPr>
        <w:t xml:space="preserve">– бир нарсанинг функционал аҳамияти ёки хизмат мавқеига кўра иккинчи нарсага, учинчи нарсага ва ҳоказоларга бўйсуниши.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rPr>
        <w:t>Ижтимоий пр</w:t>
      </w:r>
      <w:r w:rsidRPr="003146DB">
        <w:rPr>
          <w:rFonts w:ascii="Times New Roman" w:hAnsi="Times New Roman"/>
          <w:b/>
          <w:sz w:val="28"/>
          <w:szCs w:val="28"/>
          <w:lang w:val="uz-Cyrl-UZ"/>
        </w:rPr>
        <w:t>о</w:t>
      </w:r>
      <w:r w:rsidRPr="003146DB">
        <w:rPr>
          <w:rFonts w:ascii="Times New Roman" w:hAnsi="Times New Roman"/>
          <w:b/>
          <w:sz w:val="28"/>
          <w:szCs w:val="28"/>
        </w:rPr>
        <w:t>гноз қилиш</w:t>
      </w:r>
      <w:r w:rsidRPr="003146DB">
        <w:rPr>
          <w:rFonts w:ascii="Times New Roman" w:hAnsi="Times New Roman"/>
          <w:i/>
          <w:sz w:val="28"/>
          <w:szCs w:val="28"/>
        </w:rPr>
        <w:t xml:space="preserve"> </w:t>
      </w:r>
      <w:r w:rsidRPr="003146DB">
        <w:rPr>
          <w:rFonts w:ascii="Times New Roman" w:hAnsi="Times New Roman"/>
          <w:sz w:val="28"/>
          <w:szCs w:val="28"/>
        </w:rPr>
        <w:t>келажакни муайян тарзда даврийлаштиришни назарда тутади</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Изотроп </w:t>
      </w:r>
      <w:r w:rsidRPr="003146DB">
        <w:rPr>
          <w:rFonts w:ascii="Times New Roman" w:hAnsi="Times New Roman"/>
          <w:sz w:val="28"/>
          <w:szCs w:val="28"/>
        </w:rPr>
        <w:t xml:space="preserve">– барча йўналишларда бир хил.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Индетерминизм</w:t>
      </w:r>
      <w:r w:rsidRPr="003146DB">
        <w:rPr>
          <w:rFonts w:ascii="Times New Roman" w:hAnsi="Times New Roman"/>
          <w:sz w:val="28"/>
          <w:szCs w:val="28"/>
        </w:rPr>
        <w:t xml:space="preserve"> – детерминизмга қарама-қарши таълимот.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Интеграция</w:t>
      </w:r>
      <w:r w:rsidRPr="003146DB">
        <w:rPr>
          <w:rFonts w:ascii="Times New Roman" w:hAnsi="Times New Roman"/>
          <w:sz w:val="28"/>
          <w:szCs w:val="28"/>
        </w:rPr>
        <w:t xml:space="preserve"> – бирлашиш, бирикиш, яхлит бир бутуннинг шаклланиши.</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Интровертив</w:t>
      </w:r>
      <w:r w:rsidRPr="003146DB">
        <w:rPr>
          <w:rFonts w:ascii="Times New Roman" w:hAnsi="Times New Roman"/>
          <w:sz w:val="28"/>
          <w:szCs w:val="28"/>
        </w:rPr>
        <w:t xml:space="preserve"> – ўзига, ўз ички дунёсига қараб мўлжал олувчи.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Имитация </w:t>
      </w:r>
      <w:r w:rsidRPr="003146DB">
        <w:rPr>
          <w:rFonts w:ascii="Times New Roman" w:hAnsi="Times New Roman"/>
          <w:sz w:val="28"/>
          <w:szCs w:val="28"/>
        </w:rPr>
        <w:t xml:space="preserve">– тақлид қилиш, сохталаштириш.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Ахборот инқилоби </w:t>
      </w:r>
      <w:r w:rsidRPr="003146DB">
        <w:rPr>
          <w:rFonts w:ascii="Times New Roman" w:hAnsi="Times New Roman"/>
          <w:sz w:val="28"/>
          <w:szCs w:val="28"/>
        </w:rPr>
        <w:t xml:space="preserve">– фан-техника инқилобининг ривожланиш босқичи бўлиб, бунда ахборот ўта муҳим ресурсга айланади.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Иррационализм</w:t>
      </w:r>
      <w:r w:rsidRPr="003146DB">
        <w:rPr>
          <w:rFonts w:ascii="Times New Roman" w:hAnsi="Times New Roman"/>
          <w:sz w:val="28"/>
          <w:szCs w:val="28"/>
        </w:rPr>
        <w:t xml:space="preserve"> – борлиқни оқилона мантиқий билиш имкониятини рад этувчи нуқтаи назар.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Каузаллик –</w:t>
      </w:r>
      <w:r w:rsidRPr="003146DB">
        <w:rPr>
          <w:rFonts w:ascii="Times New Roman" w:hAnsi="Times New Roman"/>
          <w:sz w:val="28"/>
          <w:szCs w:val="28"/>
        </w:rPr>
        <w:t xml:space="preserve"> сабабият, сабаб ва оқибатнинг қонуний алоқаси.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Коммуникация</w:t>
      </w:r>
      <w:r w:rsidRPr="003146DB">
        <w:rPr>
          <w:rFonts w:ascii="Times New Roman" w:hAnsi="Times New Roman"/>
          <w:sz w:val="28"/>
          <w:szCs w:val="28"/>
        </w:rPr>
        <w:t xml:space="preserve"> (кенг маънода) – мулоқот. Экзистенциализмда – мулоқот тури бўлиб, унинг ёрдамида «Мен» ўзини бошқа одамда топади.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Конституциялаш</w:t>
      </w:r>
      <w:r w:rsidRPr="003146DB">
        <w:rPr>
          <w:rFonts w:ascii="Times New Roman" w:hAnsi="Times New Roman"/>
          <w:sz w:val="28"/>
          <w:szCs w:val="28"/>
        </w:rPr>
        <w:t xml:space="preserve"> – яратиш, белгилаш, муайян ташкилий тус бериш.</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Консьюмеризм</w:t>
      </w:r>
      <w:r w:rsidRPr="003146DB">
        <w:rPr>
          <w:rFonts w:ascii="Times New Roman" w:hAnsi="Times New Roman"/>
          <w:sz w:val="28"/>
          <w:szCs w:val="28"/>
        </w:rPr>
        <w:t xml:space="preserve"> – истеъмол қилишга бўлган кучли эҳтиёж.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Коэволюция</w:t>
      </w:r>
      <w:r w:rsidRPr="003146DB">
        <w:rPr>
          <w:rFonts w:ascii="Times New Roman" w:hAnsi="Times New Roman"/>
          <w:sz w:val="28"/>
          <w:szCs w:val="28"/>
        </w:rPr>
        <w:t xml:space="preserve"> – биргаликда тадрижий ривожланиш.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Креационизм </w:t>
      </w:r>
      <w:r w:rsidRPr="003146DB">
        <w:rPr>
          <w:rFonts w:ascii="Times New Roman" w:hAnsi="Times New Roman"/>
          <w:sz w:val="28"/>
          <w:szCs w:val="28"/>
        </w:rPr>
        <w:t xml:space="preserve">– бутун борлиқни Худо яратган деб ҳисоблайдиган диний таълимот.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rPr>
        <w:t xml:space="preserve">Материализм </w:t>
      </w:r>
      <w:r w:rsidRPr="003146DB">
        <w:rPr>
          <w:rFonts w:ascii="Times New Roman" w:hAnsi="Times New Roman"/>
          <w:sz w:val="28"/>
          <w:szCs w:val="28"/>
        </w:rPr>
        <w:t xml:space="preserve">– дунёнинг моддийлигидан ва онгдан қатъий назар мавжудлигидан келиб чиқадиган фалсафий йўналиш. </w:t>
      </w:r>
    </w:p>
    <w:p w:rsidR="003146DB" w:rsidRPr="003146DB" w:rsidRDefault="003146DB" w:rsidP="003146DB">
      <w:pPr>
        <w:spacing w:after="0"/>
        <w:ind w:firstLine="720"/>
        <w:jc w:val="both"/>
        <w:rPr>
          <w:rFonts w:ascii="Times New Roman" w:hAnsi="Times New Roman"/>
          <w:b/>
          <w:sz w:val="28"/>
          <w:szCs w:val="28"/>
          <w:lang w:val="uz-Cyrl-UZ"/>
        </w:rPr>
      </w:pPr>
      <w:r w:rsidRPr="003146DB">
        <w:rPr>
          <w:rFonts w:ascii="Times New Roman" w:hAnsi="Times New Roman"/>
          <w:b/>
          <w:sz w:val="28"/>
          <w:szCs w:val="28"/>
          <w:lang w:val="uz-Cyrl-UZ"/>
        </w:rPr>
        <w:t>Маҳаллий</w:t>
      </w:r>
      <w:r w:rsidRPr="003146DB">
        <w:rPr>
          <w:rFonts w:ascii="Times New Roman" w:hAnsi="Times New Roman"/>
          <w:sz w:val="28"/>
          <w:szCs w:val="28"/>
          <w:lang w:val="uz-Cyrl-UZ"/>
        </w:rPr>
        <w:t xml:space="preserve"> </w:t>
      </w:r>
      <w:r w:rsidRPr="003146DB">
        <w:rPr>
          <w:rFonts w:ascii="Times New Roman" w:hAnsi="Times New Roman"/>
          <w:b/>
          <w:sz w:val="28"/>
          <w:szCs w:val="28"/>
          <w:lang w:val="uz-Cyrl-UZ"/>
        </w:rPr>
        <w:t>муаммолар</w:t>
      </w:r>
      <w:r w:rsidRPr="003146DB">
        <w:rPr>
          <w:rFonts w:ascii="Times New Roman" w:hAnsi="Times New Roman"/>
          <w:sz w:val="28"/>
          <w:szCs w:val="28"/>
          <w:lang w:val="uz-Cyrl-UZ"/>
        </w:rPr>
        <w:t xml:space="preserve"> тушунчаси юқорироқ даражадаги муаммоларга, аниқроқ айтганда, айрим мамлакатларга ёки йирик мамлакатларнинг анча катта ҳудудларига тегишли бўлган муаммоларга нисбатан татбиқ этилади. Бу ерда одатда кучли зилзилалар, йирик сув тошқинлари ёки, масалан, кичик давлатдаги фуқаролар уруши назарда тутилади.</w:t>
      </w:r>
      <w:r w:rsidRPr="003146DB">
        <w:rPr>
          <w:rFonts w:ascii="Times New Roman" w:hAnsi="Times New Roman"/>
          <w:b/>
          <w:sz w:val="28"/>
          <w:szCs w:val="28"/>
          <w:lang w:val="uz-Cyrl-UZ"/>
        </w:rPr>
        <w:t xml:space="preserve">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Метафизика</w:t>
      </w:r>
      <w:r w:rsidRPr="003146DB">
        <w:rPr>
          <w:rFonts w:ascii="Times New Roman" w:hAnsi="Times New Roman"/>
          <w:sz w:val="28"/>
          <w:szCs w:val="28"/>
          <w:lang w:val="uz-Cyrl-UZ"/>
        </w:rPr>
        <w:t xml:space="preserve"> – Гегелдан олдинги ва ҳозирги Ғарб фалсафасида борлиқнинг ўта ҳиссий тамойиллари ва асослари ҳақидаги фан. Фалсафанинг синоними сифатида ишлатиладиган атама.</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 xml:space="preserve">Методология </w:t>
      </w:r>
      <w:r w:rsidRPr="003146DB">
        <w:rPr>
          <w:rFonts w:ascii="Times New Roman" w:hAnsi="Times New Roman"/>
          <w:sz w:val="28"/>
          <w:szCs w:val="28"/>
          <w:lang w:val="uz-Cyrl-UZ"/>
        </w:rPr>
        <w:t xml:space="preserve">– метод ҳақидаги таълимот, билишнинг янги методларини яратиш тамойилларини ишлаб чиқиш.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Миллий муаммолар</w:t>
      </w:r>
      <w:r w:rsidRPr="003146DB">
        <w:rPr>
          <w:rFonts w:ascii="Times New Roman" w:hAnsi="Times New Roman"/>
          <w:sz w:val="28"/>
          <w:szCs w:val="28"/>
          <w:lang w:val="uz-Cyrl-UZ"/>
        </w:rPr>
        <w:t xml:space="preserve"> тушунчаси ижтимоий-сиёсий ва илмий муомалада баъзан муайян давлат ёки миллий ҳамжамиятнинг маълум қийинчиликлари, ғам-ташвишларини акс эттиради. Миқёс даражасига қараб </w:t>
      </w:r>
      <w:r w:rsidRPr="003146DB">
        <w:rPr>
          <w:rFonts w:ascii="Times New Roman" w:hAnsi="Times New Roman"/>
          <w:sz w:val="28"/>
          <w:szCs w:val="28"/>
          <w:lang w:val="uz-Cyrl-UZ"/>
        </w:rPr>
        <w:lastRenderedPageBreak/>
        <w:t xml:space="preserve">улар минтақавий ёки маҳаллий муаммолар сифатида талқин қилиниши мумкин.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Минтақавий муаммолар</w:t>
      </w:r>
      <w:r w:rsidRPr="003146DB">
        <w:rPr>
          <w:rFonts w:ascii="Times New Roman" w:hAnsi="Times New Roman"/>
          <w:sz w:val="28"/>
          <w:szCs w:val="28"/>
          <w:lang w:val="uz-Cyrl-UZ"/>
        </w:rPr>
        <w:t xml:space="preserve"> айрим қитъалар, дунёнинг йирик ижтимоий-иқтисодий ҳудудлари ёки анча йирик давлатларда юзага келадиган муҳим масалалар доирасини қамраб олади</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Мистика</w:t>
      </w:r>
      <w:r w:rsidRPr="003146DB">
        <w:rPr>
          <w:rFonts w:ascii="Times New Roman" w:hAnsi="Times New Roman"/>
          <w:sz w:val="28"/>
          <w:szCs w:val="28"/>
        </w:rPr>
        <w:t xml:space="preserve"> – сирли, ғайритабиий, тушунарсиз нарса ёки ҳодиса.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Моддийлаштириш</w:t>
      </w:r>
      <w:r w:rsidRPr="003146DB">
        <w:rPr>
          <w:rFonts w:ascii="Times New Roman" w:hAnsi="Times New Roman"/>
          <w:sz w:val="28"/>
          <w:szCs w:val="28"/>
        </w:rPr>
        <w:t xml:space="preserve"> – маъно структуралари, схемалар, лойиҳаларнинг инсон фаолиятида гавдаланиши.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Модус</w:t>
      </w:r>
      <w:r w:rsidRPr="003146DB">
        <w:rPr>
          <w:rFonts w:ascii="Times New Roman" w:hAnsi="Times New Roman"/>
          <w:sz w:val="28"/>
          <w:szCs w:val="28"/>
        </w:rPr>
        <w:t xml:space="preserve"> – предметнинг унга айрим ҳолатлардагина хос бўлган муваққат хоссаси.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rPr>
        <w:t xml:space="preserve">Монизм </w:t>
      </w:r>
      <w:r w:rsidRPr="003146DB">
        <w:rPr>
          <w:rFonts w:ascii="Times New Roman" w:hAnsi="Times New Roman"/>
          <w:sz w:val="28"/>
          <w:szCs w:val="28"/>
        </w:rPr>
        <w:t xml:space="preserve">– плюрализмга зид ўлароқ, муайян бир асосдан келиб чиқадиган фалсафий ёндашув.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Нано юнонча “нанос” с</w:t>
      </w:r>
      <w:r w:rsidRPr="003146DB">
        <w:rPr>
          <w:rFonts w:ascii="Times New Roman" w:hAnsi="Times New Roman"/>
          <w:sz w:val="28"/>
          <w:szCs w:val="28"/>
          <w:lang w:val="uz-Cyrl-UZ"/>
        </w:rPr>
        <w:t xml:space="preserve">ўзидан олинган бўлиб, митти деган маънони билдиради.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Нанотехнология-</w:t>
      </w:r>
      <w:r w:rsidRPr="003146DB">
        <w:rPr>
          <w:rFonts w:ascii="Times New Roman" w:hAnsi="Times New Roman"/>
          <w:sz w:val="28"/>
          <w:szCs w:val="28"/>
          <w:lang w:val="uz-Cyrl-UZ"/>
        </w:rPr>
        <w:t>митти технология бўлиб, унинг прототипи табиатнинг ўзида мужассам. Кўзга кўринмас бактериялар, чумоли, ўргимчак ва шунга ўхшаш ҳашаротлар табиий нано жисмлардир</w:t>
      </w:r>
      <w:r w:rsidRPr="003146DB">
        <w:rPr>
          <w:rFonts w:ascii="Times New Roman" w:hAnsi="Times New Roman"/>
          <w:i/>
          <w:sz w:val="28"/>
          <w:szCs w:val="28"/>
          <w:lang w:val="uz-Cyrl-UZ"/>
        </w:rPr>
        <w:t>.</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Негатив</w:t>
      </w:r>
      <w:r w:rsidRPr="003146DB">
        <w:rPr>
          <w:rFonts w:ascii="Times New Roman" w:hAnsi="Times New Roman"/>
          <w:sz w:val="28"/>
          <w:szCs w:val="28"/>
        </w:rPr>
        <w:t xml:space="preserve"> – салбий, бирор нарсага зид.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Ноумен</w:t>
      </w:r>
      <w:r w:rsidRPr="003146DB">
        <w:rPr>
          <w:rFonts w:ascii="Times New Roman" w:hAnsi="Times New Roman"/>
          <w:sz w:val="28"/>
          <w:szCs w:val="28"/>
        </w:rPr>
        <w:t xml:space="preserve"> – мушоҳада йўли билан англаш мумкин бўлган моҳият.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Ноосфера </w:t>
      </w:r>
      <w:r w:rsidRPr="003146DB">
        <w:rPr>
          <w:rFonts w:ascii="Times New Roman" w:hAnsi="Times New Roman"/>
          <w:sz w:val="28"/>
          <w:szCs w:val="28"/>
        </w:rPr>
        <w:t xml:space="preserve">– ақл-идрок соҳаси ёки биосферанинг шундай бир ҳолатики, бунда одамларнинг оқилона фаолияти биосфера ривожланишининг муҳим омилига айланади.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Образ </w:t>
      </w:r>
      <w:r w:rsidRPr="003146DB">
        <w:rPr>
          <w:rFonts w:ascii="Times New Roman" w:hAnsi="Times New Roman"/>
          <w:sz w:val="28"/>
          <w:szCs w:val="28"/>
        </w:rPr>
        <w:t xml:space="preserve">– амалий фаолият ва билиш жараёнида шаклланган ҳиссий ёки оқилона тасаввур.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Оккультизм</w:t>
      </w:r>
      <w:r w:rsidRPr="003146DB">
        <w:rPr>
          <w:rFonts w:ascii="Times New Roman" w:hAnsi="Times New Roman"/>
          <w:sz w:val="28"/>
          <w:szCs w:val="28"/>
        </w:rPr>
        <w:t xml:space="preserve"> – махсус руҳий машқлар, алоҳида маросимлар орқали айрим инсонларгина била оладиган коинотда сирли кучлар мавжудлигини эътироф этувчи таълимот.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Оппозиция</w:t>
      </w:r>
      <w:r w:rsidRPr="003146DB">
        <w:rPr>
          <w:rFonts w:ascii="Times New Roman" w:hAnsi="Times New Roman"/>
          <w:sz w:val="28"/>
          <w:szCs w:val="28"/>
        </w:rPr>
        <w:t xml:space="preserve"> - қарши ҳаракат, муайян нарсага очиқдан-очиқ ёки зимдан қаршилик кўрсатиш.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Пантеизм </w:t>
      </w:r>
      <w:r w:rsidRPr="003146DB">
        <w:rPr>
          <w:rFonts w:ascii="Times New Roman" w:hAnsi="Times New Roman"/>
          <w:sz w:val="28"/>
          <w:szCs w:val="28"/>
        </w:rPr>
        <w:t xml:space="preserve">– Худони табиат билан тенглаштирувчи фалсафий таълимот.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Парадигма</w:t>
      </w:r>
      <w:r w:rsidRPr="003146DB">
        <w:rPr>
          <w:rFonts w:ascii="Times New Roman" w:hAnsi="Times New Roman"/>
          <w:sz w:val="28"/>
          <w:szCs w:val="28"/>
        </w:rPr>
        <w:t xml:space="preserve"> – мазкур даврда илмий ҳамжамият томонидан эътироф этилган муайян илмий тадқиқот й</w:t>
      </w:r>
      <w:r w:rsidRPr="003146DB">
        <w:rPr>
          <w:rFonts w:ascii="Times New Roman" w:hAnsi="Times New Roman"/>
          <w:sz w:val="28"/>
          <w:szCs w:val="28"/>
          <w:lang w:val="uz-Cyrl-UZ"/>
        </w:rPr>
        <w:t xml:space="preserve">ўналишини </w:t>
      </w:r>
      <w:r w:rsidRPr="003146DB">
        <w:rPr>
          <w:rFonts w:ascii="Times New Roman" w:hAnsi="Times New Roman"/>
          <w:sz w:val="28"/>
          <w:szCs w:val="28"/>
        </w:rPr>
        <w:t xml:space="preserve">белгиловчи </w:t>
      </w:r>
      <w:r w:rsidRPr="003146DB">
        <w:rPr>
          <w:rFonts w:ascii="Times New Roman" w:hAnsi="Times New Roman"/>
          <w:sz w:val="28"/>
          <w:szCs w:val="28"/>
          <w:lang w:val="uz-Cyrl-UZ"/>
        </w:rPr>
        <w:t>принциплар</w:t>
      </w:r>
      <w:r w:rsidRPr="003146DB">
        <w:rPr>
          <w:rFonts w:ascii="Times New Roman" w:hAnsi="Times New Roman"/>
          <w:sz w:val="28"/>
          <w:szCs w:val="28"/>
        </w:rPr>
        <w:t xml:space="preserve"> мажмуи.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Пассионар</w:t>
      </w:r>
      <w:r w:rsidRPr="003146DB">
        <w:rPr>
          <w:rFonts w:ascii="Times New Roman" w:hAnsi="Times New Roman"/>
          <w:sz w:val="28"/>
          <w:szCs w:val="28"/>
        </w:rPr>
        <w:t xml:space="preserve"> – ички энергияга эгалик ёки ўта ғайратлилик.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Перманент </w:t>
      </w:r>
      <w:r w:rsidRPr="003146DB">
        <w:rPr>
          <w:rFonts w:ascii="Times New Roman" w:hAnsi="Times New Roman"/>
          <w:sz w:val="28"/>
          <w:szCs w:val="28"/>
        </w:rPr>
        <w:t xml:space="preserve">– доимий, узлуксиз.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rPr>
        <w:t xml:space="preserve">Перцепция </w:t>
      </w:r>
      <w:r w:rsidRPr="003146DB">
        <w:rPr>
          <w:rFonts w:ascii="Times New Roman" w:hAnsi="Times New Roman"/>
          <w:sz w:val="28"/>
          <w:szCs w:val="28"/>
        </w:rPr>
        <w:t xml:space="preserve">– идрок этиш.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Прогноз қилиш</w:t>
      </w:r>
      <w:r w:rsidRPr="003146DB">
        <w:rPr>
          <w:rFonts w:ascii="Times New Roman" w:hAnsi="Times New Roman"/>
          <w:i/>
          <w:sz w:val="28"/>
          <w:szCs w:val="28"/>
          <w:lang w:val="uz-Cyrl-UZ"/>
        </w:rPr>
        <w:t xml:space="preserve"> – </w:t>
      </w:r>
      <w:r w:rsidRPr="003146DB">
        <w:rPr>
          <w:rFonts w:ascii="Times New Roman" w:hAnsi="Times New Roman"/>
          <w:sz w:val="28"/>
          <w:szCs w:val="28"/>
          <w:lang w:val="uz-Cyrl-UZ"/>
        </w:rPr>
        <w:t>бу махсус илмий методлар ёрдамида келажак ҳақида билимлар олиш жараёни</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Рационализм</w:t>
      </w:r>
      <w:r w:rsidRPr="003146DB">
        <w:rPr>
          <w:rFonts w:ascii="Times New Roman" w:hAnsi="Times New Roman"/>
          <w:sz w:val="28"/>
          <w:szCs w:val="28"/>
          <w:lang w:val="uz-Cyrl-UZ"/>
        </w:rPr>
        <w:t xml:space="preserve"> – ақлни билиш ва одамлар хулқ-атворининг негизи деб эътироф этадиган фалсафий йўналиш.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Редукционизм</w:t>
      </w:r>
      <w:r w:rsidRPr="003146DB">
        <w:rPr>
          <w:rFonts w:ascii="Times New Roman" w:hAnsi="Times New Roman"/>
          <w:sz w:val="28"/>
          <w:szCs w:val="28"/>
          <w:lang w:val="uz-Cyrl-UZ"/>
        </w:rPr>
        <w:t xml:space="preserve"> – мураккаб нарса ёки ҳодисани соддароқ нарса ёки ҳодисага боғлаш.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lastRenderedPageBreak/>
        <w:t>Релятивизм</w:t>
      </w:r>
      <w:r w:rsidRPr="003146DB">
        <w:rPr>
          <w:rFonts w:ascii="Times New Roman" w:hAnsi="Times New Roman"/>
          <w:sz w:val="28"/>
          <w:szCs w:val="28"/>
          <w:lang w:val="uz-Cyrl-UZ"/>
        </w:rPr>
        <w:t xml:space="preserve"> – бизнинг барча билимларимиз, қадриятларимиз ва хулосаларимизни нисбий, шартли деб ҳисоблайдиган фалсафий ёндашув.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 xml:space="preserve">Рефлексия </w:t>
      </w:r>
      <w:r w:rsidRPr="003146DB">
        <w:rPr>
          <w:rFonts w:ascii="Times New Roman" w:hAnsi="Times New Roman"/>
          <w:sz w:val="28"/>
          <w:szCs w:val="28"/>
          <w:lang w:val="uz-Cyrl-UZ"/>
        </w:rPr>
        <w:t xml:space="preserve">– ўз фикрлари ва кечинмаларини таҳлил қилишга қаратилган мулоҳаза.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Сакрал</w:t>
      </w:r>
      <w:r w:rsidRPr="003146DB">
        <w:rPr>
          <w:rFonts w:ascii="Times New Roman" w:hAnsi="Times New Roman"/>
          <w:sz w:val="28"/>
          <w:szCs w:val="28"/>
          <w:lang w:val="uz-Cyrl-UZ"/>
        </w:rPr>
        <w:t xml:space="preserve"> – муқаддас.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Сенсуализм</w:t>
      </w:r>
      <w:r w:rsidRPr="003146DB">
        <w:rPr>
          <w:rFonts w:ascii="Times New Roman" w:hAnsi="Times New Roman"/>
          <w:sz w:val="28"/>
          <w:szCs w:val="28"/>
          <w:lang w:val="uz-Cyrl-UZ"/>
        </w:rPr>
        <w:t xml:space="preserve"> – ҳиссий билишнинг ролини оқилона билишнинг аҳамиятидан устунроқ қўювчи фалсафий йўналиш.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Символ</w:t>
      </w:r>
      <w:r w:rsidRPr="003146DB">
        <w:rPr>
          <w:rFonts w:ascii="Times New Roman" w:hAnsi="Times New Roman"/>
          <w:sz w:val="28"/>
          <w:szCs w:val="28"/>
        </w:rPr>
        <w:t xml:space="preserve"> – бирон-бир ғояни ифодаловчи белги, образ.</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Синкретизм</w:t>
      </w:r>
      <w:r w:rsidRPr="003146DB">
        <w:rPr>
          <w:rFonts w:ascii="Times New Roman" w:hAnsi="Times New Roman"/>
          <w:sz w:val="28"/>
          <w:szCs w:val="28"/>
        </w:rPr>
        <w:t xml:space="preserve"> - қисмларга ажралмаганлик, бирон-бир ҳодисанинг норасо ҳолати билан белгиланадиган ҳар хил жинсли элементларнинг аралашуви.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Скептицизм</w:t>
      </w:r>
      <w:r w:rsidRPr="003146DB">
        <w:rPr>
          <w:rFonts w:ascii="Times New Roman" w:hAnsi="Times New Roman"/>
          <w:sz w:val="28"/>
          <w:szCs w:val="28"/>
        </w:rPr>
        <w:t xml:space="preserve"> – инсон билимининг ишончлилигига шубҳа билдирувчи ва барча ҳақиқатларни нисбий деб эълон қилувчи фалсафий концепция.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Стереотип</w:t>
      </w:r>
      <w:r w:rsidRPr="003146DB">
        <w:rPr>
          <w:rFonts w:ascii="Times New Roman" w:hAnsi="Times New Roman"/>
          <w:sz w:val="28"/>
          <w:szCs w:val="28"/>
        </w:rPr>
        <w:t xml:space="preserve"> – кўпинча жамият томонидан фаол илгари суриладиган ва индивид танқидсиз қабул қиладиган борлиқнинг нисбатан барқарор ва соддалаштирилган образи.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Субстанция </w:t>
      </w:r>
      <w:r w:rsidRPr="003146DB">
        <w:rPr>
          <w:rFonts w:ascii="Times New Roman" w:hAnsi="Times New Roman"/>
          <w:sz w:val="28"/>
          <w:szCs w:val="28"/>
        </w:rPr>
        <w:t xml:space="preserve">– биринчи асос, барча нарсалар ва ҳодисаларнинг моҳияти.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rPr>
        <w:t>Сциентизм</w:t>
      </w:r>
      <w:r w:rsidRPr="003146DB">
        <w:rPr>
          <w:rFonts w:ascii="Times New Roman" w:hAnsi="Times New Roman"/>
          <w:sz w:val="28"/>
          <w:szCs w:val="28"/>
        </w:rPr>
        <w:t xml:space="preserve"> – маданият тизимида, жамият ҳаётида фан ролини мутлақлаштириш.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Табу</w:t>
      </w:r>
      <w:r w:rsidRPr="003146DB">
        <w:rPr>
          <w:rFonts w:ascii="Times New Roman" w:hAnsi="Times New Roman"/>
          <w:sz w:val="28"/>
          <w:szCs w:val="28"/>
          <w:lang w:val="uz-Cyrl-UZ"/>
        </w:rPr>
        <w:t xml:space="preserve"> – бирон-бир нарса, ҳаракат, сўзга нисбатан белгиланадиган диний тақиқ.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Теология</w:t>
      </w:r>
      <w:r w:rsidRPr="003146DB">
        <w:rPr>
          <w:rFonts w:ascii="Times New Roman" w:hAnsi="Times New Roman"/>
          <w:sz w:val="28"/>
          <w:szCs w:val="28"/>
          <w:lang w:val="uz-Cyrl-UZ"/>
        </w:rPr>
        <w:t xml:space="preserve"> – диний таълимотлар тизими.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Теоцентризм</w:t>
      </w:r>
      <w:r w:rsidRPr="003146DB">
        <w:rPr>
          <w:rFonts w:ascii="Times New Roman" w:hAnsi="Times New Roman"/>
          <w:sz w:val="28"/>
          <w:szCs w:val="28"/>
          <w:lang w:val="uz-Cyrl-UZ"/>
        </w:rPr>
        <w:t xml:space="preserve"> – дунёни тушуниш марказига Худони қўювчи фалсафий ёндашув.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Техноген</w:t>
      </w:r>
      <w:r w:rsidRPr="003146DB">
        <w:rPr>
          <w:rFonts w:ascii="Times New Roman" w:hAnsi="Times New Roman"/>
          <w:sz w:val="28"/>
          <w:szCs w:val="28"/>
        </w:rPr>
        <w:t xml:space="preserve"> – техника билан боғлиқ, унинг таъсири билан белгиланган.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Технократик </w:t>
      </w:r>
      <w:r w:rsidRPr="003146DB">
        <w:rPr>
          <w:rFonts w:ascii="Times New Roman" w:hAnsi="Times New Roman"/>
          <w:sz w:val="28"/>
          <w:szCs w:val="28"/>
        </w:rPr>
        <w:t xml:space="preserve">– техникани биринчи ўринга қўювчи.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Технооптимизм</w:t>
      </w:r>
      <w:r w:rsidRPr="003146DB">
        <w:rPr>
          <w:rFonts w:ascii="Times New Roman" w:hAnsi="Times New Roman"/>
          <w:sz w:val="28"/>
          <w:szCs w:val="28"/>
        </w:rPr>
        <w:t xml:space="preserve"> – турли муаммоларни ечишда фан-техника тараққиётининг ролини ошириб кўрсатувчи фалсафий ёндашув.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Технопессимизм</w:t>
      </w:r>
      <w:r w:rsidRPr="003146DB">
        <w:rPr>
          <w:rFonts w:ascii="Times New Roman" w:hAnsi="Times New Roman"/>
          <w:sz w:val="28"/>
          <w:szCs w:val="28"/>
        </w:rPr>
        <w:t xml:space="preserve"> – фан-техника тараққиётини жамият ва табиат таназзулининг манбаи ва омили деб эълон қилувчи фалсафий ёндашув.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Технотрон жамият</w:t>
      </w:r>
      <w:r w:rsidRPr="003146DB">
        <w:rPr>
          <w:rFonts w:ascii="Times New Roman" w:hAnsi="Times New Roman"/>
          <w:sz w:val="28"/>
          <w:szCs w:val="28"/>
        </w:rPr>
        <w:t xml:space="preserve"> – компьютер инқилоби босқичига кирган жамият.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Трансцендентал</w:t>
      </w:r>
      <w:r w:rsidRPr="003146DB">
        <w:rPr>
          <w:rFonts w:ascii="Times New Roman" w:hAnsi="Times New Roman"/>
          <w:sz w:val="28"/>
          <w:szCs w:val="28"/>
        </w:rPr>
        <w:t xml:space="preserve"> – ўта умумий.</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rPr>
        <w:t>Универсум</w:t>
      </w:r>
      <w:r w:rsidRPr="003146DB">
        <w:rPr>
          <w:rFonts w:ascii="Times New Roman" w:hAnsi="Times New Roman"/>
          <w:sz w:val="28"/>
          <w:szCs w:val="28"/>
        </w:rPr>
        <w:t xml:space="preserve"> – ягона Олам, яхлит дунё.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Хусусий муаммолар</w:t>
      </w:r>
      <w:r w:rsidRPr="003146DB">
        <w:rPr>
          <w:rFonts w:ascii="Times New Roman" w:hAnsi="Times New Roman"/>
          <w:sz w:val="28"/>
          <w:szCs w:val="28"/>
          <w:lang w:val="uz-Cyrl-UZ"/>
        </w:rPr>
        <w:t xml:space="preserve"> давлат фаолиятининг муайян жабҳасига, айрим аҳоли яшайдиган пунктларга ёки кичик табиий объектларга тегишли бўлган муаммолардир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rPr>
        <w:t xml:space="preserve">Фауна </w:t>
      </w:r>
      <w:r w:rsidRPr="003146DB">
        <w:rPr>
          <w:rFonts w:ascii="Times New Roman" w:hAnsi="Times New Roman"/>
          <w:sz w:val="28"/>
          <w:szCs w:val="28"/>
        </w:rPr>
        <w:t>– барча турдаги ҳайвонлар мажмуи.</w:t>
      </w:r>
    </w:p>
    <w:p w:rsidR="003146DB" w:rsidRPr="003146DB" w:rsidRDefault="003146DB" w:rsidP="003146DB">
      <w:pPr>
        <w:spacing w:after="0"/>
        <w:ind w:firstLine="720"/>
        <w:jc w:val="both"/>
        <w:rPr>
          <w:rFonts w:ascii="Times New Roman" w:hAnsi="Times New Roman"/>
          <w:i/>
          <w:sz w:val="28"/>
          <w:szCs w:val="28"/>
          <w:lang w:val="uz-Cyrl-UZ"/>
        </w:rPr>
      </w:pPr>
      <w:r w:rsidRPr="003146DB">
        <w:rPr>
          <w:rFonts w:ascii="Times New Roman" w:hAnsi="Times New Roman"/>
          <w:b/>
          <w:sz w:val="28"/>
          <w:szCs w:val="28"/>
          <w:lang w:val="uz-Cyrl-UZ"/>
        </w:rPr>
        <w:t>Фаолият атрибутлари (хоссалари)</w:t>
      </w:r>
      <w:r w:rsidRPr="003146DB">
        <w:rPr>
          <w:rFonts w:ascii="Times New Roman" w:hAnsi="Times New Roman"/>
          <w:i/>
          <w:sz w:val="28"/>
          <w:szCs w:val="28"/>
          <w:lang w:val="uz-Cyrl-UZ"/>
        </w:rPr>
        <w:t xml:space="preserve"> </w:t>
      </w:r>
      <w:r w:rsidRPr="003146DB">
        <w:rPr>
          <w:rFonts w:ascii="Times New Roman" w:hAnsi="Times New Roman"/>
          <w:sz w:val="28"/>
          <w:szCs w:val="28"/>
          <w:lang w:val="uz-Cyrl-UZ"/>
        </w:rPr>
        <w:t>фаолиятни мотивлаштириш ва амалга ошириш механизмларини тавсифлайди. Фаолият атрибутлари орасида аввало субъектлилик ва моддийлик қайд этилади</w:t>
      </w:r>
      <w:r w:rsidRPr="003146DB">
        <w:rPr>
          <w:rFonts w:ascii="Times New Roman" w:hAnsi="Times New Roman"/>
          <w:i/>
          <w:sz w:val="28"/>
          <w:szCs w:val="28"/>
          <w:lang w:val="uz-Cyrl-UZ"/>
        </w:rPr>
        <w:t xml:space="preserve">.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 xml:space="preserve">Феномен </w:t>
      </w:r>
      <w:r w:rsidRPr="003146DB">
        <w:rPr>
          <w:rFonts w:ascii="Times New Roman" w:hAnsi="Times New Roman"/>
          <w:sz w:val="28"/>
          <w:szCs w:val="28"/>
          <w:lang w:val="uz-Cyrl-UZ"/>
        </w:rPr>
        <w:t xml:space="preserve">– инсонга ҳиссий билиш тажрибасида берилган ҳодиса.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lastRenderedPageBreak/>
        <w:t>Феноменология</w:t>
      </w:r>
      <w:r w:rsidRPr="003146DB">
        <w:rPr>
          <w:rFonts w:ascii="Times New Roman" w:hAnsi="Times New Roman"/>
          <w:sz w:val="28"/>
          <w:szCs w:val="28"/>
          <w:lang w:val="uz-Cyrl-UZ"/>
        </w:rPr>
        <w:t xml:space="preserve"> – бевосита кузатиш мумкин бўлган идеал моҳиятлар сифатидаги феноменлар ҳақидаги фалсафий таълимот.</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Флора</w:t>
      </w:r>
      <w:r w:rsidRPr="003146DB">
        <w:rPr>
          <w:rFonts w:ascii="Times New Roman" w:hAnsi="Times New Roman"/>
          <w:sz w:val="28"/>
          <w:szCs w:val="28"/>
          <w:lang w:val="uz-Cyrl-UZ"/>
        </w:rPr>
        <w:t xml:space="preserve"> – ўсимликлар дунёси.</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Флуктуация</w:t>
      </w:r>
      <w:r w:rsidRPr="003146DB">
        <w:rPr>
          <w:rFonts w:ascii="Times New Roman" w:hAnsi="Times New Roman"/>
          <w:sz w:val="28"/>
          <w:szCs w:val="28"/>
          <w:lang w:val="uz-Cyrl-UZ"/>
        </w:rPr>
        <w:t xml:space="preserve"> – ўзгариш, белгиланган параметрлардан тасодифий оғиш.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Футурология</w:t>
      </w:r>
      <w:r w:rsidRPr="003146DB">
        <w:rPr>
          <w:rFonts w:ascii="Times New Roman" w:hAnsi="Times New Roman"/>
          <w:sz w:val="28"/>
          <w:szCs w:val="28"/>
          <w:lang w:val="uz-Cyrl-UZ"/>
        </w:rPr>
        <w:t xml:space="preserve"> – келажак ҳақидаги фан.</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Фундаментал глобаллашув</w:t>
      </w:r>
      <w:r w:rsidRPr="003146DB">
        <w:rPr>
          <w:rFonts w:ascii="Times New Roman" w:hAnsi="Times New Roman"/>
          <w:sz w:val="28"/>
          <w:szCs w:val="28"/>
          <w:lang w:val="uz-Cyrl-UZ"/>
        </w:rPr>
        <w:t xml:space="preserve"> дунё миқёсидаги алоқалар, тузилмалар ва муносабатлар юзага келиши билан боғлиқ. Бу жараёнлар натижасида дунё ўзининг деярли барча жиҳатларида яхлит бир бутун организм сифатида узил-кесил шаклланди. Фундаментал деб номланувчи бундай глобаллашувнинг илк аломатлари XIX асрнинг иккинчи ярмида пайдо бўлди, XX аср ўрталарига келиб эса у тўла даражада борлиққа айланди.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 xml:space="preserve">Эволюцион эпистемология </w:t>
      </w:r>
      <w:r w:rsidRPr="003146DB">
        <w:rPr>
          <w:rFonts w:ascii="Times New Roman" w:hAnsi="Times New Roman"/>
          <w:sz w:val="28"/>
          <w:szCs w:val="28"/>
          <w:lang w:val="uz-Cyrl-UZ"/>
        </w:rPr>
        <w:t>– билишни жонли табиат эволюциясининг моменти ва унинг маҳсули сифатида ўрганувчи фан.</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Эвристик</w:t>
      </w:r>
      <w:r w:rsidRPr="003146DB">
        <w:rPr>
          <w:rFonts w:ascii="Times New Roman" w:hAnsi="Times New Roman"/>
          <w:sz w:val="28"/>
          <w:szCs w:val="28"/>
          <w:lang w:val="uz-Cyrl-UZ"/>
        </w:rPr>
        <w:t xml:space="preserve"> – ижодий, номаълум нарсалар ва ҳодисаларни билишда сакрашни амалга оширувчи.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Эгалитаризм</w:t>
      </w:r>
      <w:r w:rsidRPr="003146DB">
        <w:rPr>
          <w:rFonts w:ascii="Times New Roman" w:hAnsi="Times New Roman"/>
          <w:sz w:val="28"/>
          <w:szCs w:val="28"/>
          <w:lang w:val="uz-Cyrl-UZ"/>
        </w:rPr>
        <w:t xml:space="preserve"> – умумий тенгликни тарғиб қилувчи ғоявий-сиёсий оқим.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Экзистенциализм</w:t>
      </w:r>
      <w:r w:rsidRPr="003146DB">
        <w:rPr>
          <w:rFonts w:ascii="Times New Roman" w:hAnsi="Times New Roman"/>
          <w:sz w:val="28"/>
          <w:szCs w:val="28"/>
          <w:lang w:val="uz-Cyrl-UZ"/>
        </w:rPr>
        <w:t xml:space="preserve"> – диққат марказида ҳаётнинг маъноси, инсон эркинлиги ва масъулияти муаммолари турувчи фалсафий йўналиш.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 xml:space="preserve">Экология </w:t>
      </w:r>
      <w:r w:rsidRPr="003146DB">
        <w:rPr>
          <w:rFonts w:ascii="Times New Roman" w:hAnsi="Times New Roman"/>
          <w:sz w:val="28"/>
          <w:szCs w:val="28"/>
          <w:lang w:val="uz-Cyrl-UZ"/>
        </w:rPr>
        <w:t xml:space="preserve">– жонли мавжудотларнинг ўзини қуршаган муҳит билан ўзаро муносабатлари ҳақидаги фан.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Экологик муаммо </w:t>
      </w:r>
      <w:r w:rsidRPr="003146DB">
        <w:rPr>
          <w:rFonts w:ascii="Times New Roman" w:hAnsi="Times New Roman"/>
          <w:sz w:val="28"/>
          <w:szCs w:val="28"/>
        </w:rPr>
        <w:t>– жонли организмларнинг атроф муҳит билан мувозанатининг бузилиши.</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 xml:space="preserve">Экологик танглик </w:t>
      </w:r>
      <w:r w:rsidRPr="003146DB">
        <w:rPr>
          <w:rFonts w:ascii="Times New Roman" w:hAnsi="Times New Roman"/>
          <w:sz w:val="28"/>
          <w:szCs w:val="28"/>
        </w:rPr>
        <w:t xml:space="preserve">– экологик муаммонинг кескинлашуви, бунда унинг оқибатлари орқага қайтариб бўлмайдиган хусусият касб этади.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rPr>
        <w:t>Экспликация</w:t>
      </w:r>
      <w:r w:rsidRPr="003146DB">
        <w:rPr>
          <w:rFonts w:ascii="Times New Roman" w:hAnsi="Times New Roman"/>
          <w:sz w:val="28"/>
          <w:szCs w:val="28"/>
        </w:rPr>
        <w:t xml:space="preserve"> – у ёки бу предмет (ёки маданият объекти)нинг моҳиятини аниқлаш, унинг мазмунини кенг тавсифлаш</w:t>
      </w:r>
      <w:r w:rsidRPr="003146DB">
        <w:rPr>
          <w:rFonts w:ascii="Times New Roman" w:hAnsi="Times New Roman"/>
          <w:sz w:val="28"/>
          <w:szCs w:val="28"/>
          <w:lang w:val="uz-Cyrl-UZ"/>
        </w:rPr>
        <w:t>.</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Экспертиза усулида баҳолаш</w:t>
      </w:r>
      <w:r w:rsidRPr="003146DB">
        <w:rPr>
          <w:rFonts w:ascii="Times New Roman" w:hAnsi="Times New Roman"/>
          <w:b/>
          <w:i/>
          <w:sz w:val="28"/>
          <w:szCs w:val="28"/>
          <w:lang w:val="uz-Cyrl-UZ"/>
        </w:rPr>
        <w:t>-</w:t>
      </w:r>
      <w:r w:rsidRPr="003146DB">
        <w:rPr>
          <w:rFonts w:ascii="Times New Roman" w:hAnsi="Times New Roman"/>
          <w:i/>
          <w:sz w:val="28"/>
          <w:szCs w:val="28"/>
          <w:lang w:val="uz-Cyrl-UZ"/>
        </w:rPr>
        <w:t xml:space="preserve"> </w:t>
      </w:r>
      <w:r w:rsidRPr="003146DB">
        <w:rPr>
          <w:rFonts w:ascii="Times New Roman" w:hAnsi="Times New Roman"/>
          <w:sz w:val="28"/>
          <w:szCs w:val="28"/>
          <w:lang w:val="uz-Cyrl-UZ"/>
        </w:rPr>
        <w:t>бу илмий методнинг моҳияти экспертлар (фан ва техниканинг турли соҳасидаги етакчи мутахассислар) томонидан муаммони таҳлил қилиш ва сўнгра натижаларни формаллаштирилган асосда қайта ишлашдан иборат</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sz w:val="28"/>
          <w:szCs w:val="28"/>
          <w:lang w:val="uz-Cyrl-UZ"/>
        </w:rPr>
        <w:t>Э</w:t>
      </w:r>
      <w:r w:rsidRPr="003146DB">
        <w:rPr>
          <w:rFonts w:ascii="Times New Roman" w:hAnsi="Times New Roman"/>
          <w:b/>
          <w:sz w:val="28"/>
          <w:szCs w:val="28"/>
          <w:lang w:val="uz-Cyrl-UZ"/>
        </w:rPr>
        <w:t>копессимизм -</w:t>
      </w:r>
      <w:r w:rsidRPr="003146DB">
        <w:rPr>
          <w:rFonts w:ascii="Times New Roman" w:hAnsi="Times New Roman"/>
          <w:sz w:val="28"/>
          <w:szCs w:val="28"/>
          <w:lang w:val="uz-Cyrl-UZ"/>
        </w:rPr>
        <w:t xml:space="preserve"> асосий эътибор инсон фаолиятининг салбий оқибатлари ва атроф муҳит муаммоларига қаратилган, уларни ечиш имкониятлари салбий тусда кўрилган ҳол.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Экстравертив</w:t>
      </w:r>
      <w:r w:rsidRPr="003146DB">
        <w:rPr>
          <w:rFonts w:ascii="Times New Roman" w:hAnsi="Times New Roman"/>
          <w:sz w:val="28"/>
          <w:szCs w:val="28"/>
          <w:lang w:val="uz-Cyrl-UZ"/>
        </w:rPr>
        <w:t xml:space="preserve"> – сиртга қаратилган.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Экстраполяция методлари</w:t>
      </w:r>
      <w:r w:rsidRPr="003146DB">
        <w:rPr>
          <w:rFonts w:ascii="Times New Roman" w:hAnsi="Times New Roman"/>
          <w:i/>
          <w:sz w:val="28"/>
          <w:szCs w:val="28"/>
          <w:lang w:val="uz-Cyrl-UZ"/>
        </w:rPr>
        <w:t xml:space="preserve"> </w:t>
      </w:r>
      <w:r w:rsidRPr="003146DB">
        <w:rPr>
          <w:rFonts w:ascii="Times New Roman" w:hAnsi="Times New Roman"/>
          <w:sz w:val="28"/>
          <w:szCs w:val="28"/>
          <w:lang w:val="uz-Cyrl-UZ"/>
        </w:rPr>
        <w:t>- қонуниятлари ўтмишда ва ҳозирги даврда яхши маълум бўлган тенденцияларни келажакка татбиқ этишга асосланади.</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Эмпиризм</w:t>
      </w:r>
      <w:r w:rsidRPr="003146DB">
        <w:rPr>
          <w:rFonts w:ascii="Times New Roman" w:hAnsi="Times New Roman"/>
          <w:sz w:val="28"/>
          <w:szCs w:val="28"/>
          <w:lang w:val="uz-Cyrl-UZ"/>
        </w:rPr>
        <w:t xml:space="preserve"> – ҳиссий идрок этиш ва тажрибани билишнинг асосий манбаи деб ҳисоблайдиган фалсафий таълимот.</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Эмпирик</w:t>
      </w:r>
      <w:r w:rsidRPr="003146DB">
        <w:rPr>
          <w:rFonts w:ascii="Times New Roman" w:hAnsi="Times New Roman"/>
          <w:sz w:val="28"/>
          <w:szCs w:val="28"/>
          <w:lang w:val="uz-Cyrl-UZ"/>
        </w:rPr>
        <w:t xml:space="preserve"> – тажрибада кўрилган. </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Этимология</w:t>
      </w:r>
      <w:r w:rsidRPr="003146DB">
        <w:rPr>
          <w:rFonts w:ascii="Times New Roman" w:hAnsi="Times New Roman"/>
          <w:sz w:val="28"/>
          <w:szCs w:val="28"/>
          <w:lang w:val="uz-Cyrl-UZ"/>
        </w:rPr>
        <w:t xml:space="preserve"> – у ёки бу сўз ёки иборанинг келиб чиқиши. </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lastRenderedPageBreak/>
        <w:t>Эпистемология</w:t>
      </w:r>
      <w:r w:rsidRPr="003146DB">
        <w:rPr>
          <w:rFonts w:ascii="Times New Roman" w:hAnsi="Times New Roman"/>
          <w:sz w:val="28"/>
          <w:szCs w:val="28"/>
        </w:rPr>
        <w:t xml:space="preserve"> – билиш ҳақидаги фалсафий таълимот.</w:t>
      </w:r>
    </w:p>
    <w:p w:rsidR="003146DB" w:rsidRPr="003146DB" w:rsidRDefault="003146DB" w:rsidP="003146DB">
      <w:pPr>
        <w:spacing w:after="0"/>
        <w:ind w:firstLine="720"/>
        <w:jc w:val="both"/>
        <w:rPr>
          <w:rFonts w:ascii="Times New Roman" w:hAnsi="Times New Roman"/>
          <w:sz w:val="28"/>
          <w:szCs w:val="28"/>
        </w:rPr>
      </w:pPr>
      <w:r w:rsidRPr="003146DB">
        <w:rPr>
          <w:rFonts w:ascii="Times New Roman" w:hAnsi="Times New Roman"/>
          <w:b/>
          <w:sz w:val="28"/>
          <w:szCs w:val="28"/>
        </w:rPr>
        <w:t>Этногенез –</w:t>
      </w:r>
      <w:r w:rsidRPr="003146DB">
        <w:rPr>
          <w:rFonts w:ascii="Times New Roman" w:hAnsi="Times New Roman"/>
          <w:sz w:val="28"/>
          <w:szCs w:val="28"/>
        </w:rPr>
        <w:t xml:space="preserve"> халқлар ёки миллатларнинг келиб чиқиши.</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rPr>
        <w:t>Ўз имкониятларини рўёбга чиқариш</w:t>
      </w:r>
      <w:r w:rsidRPr="003146DB">
        <w:rPr>
          <w:rFonts w:ascii="Times New Roman" w:hAnsi="Times New Roman"/>
          <w:sz w:val="28"/>
          <w:szCs w:val="28"/>
        </w:rPr>
        <w:t xml:space="preserve"> – ўзининг бетакрор моҳиятини фаолиятда намоён этувчи ва гавдалантирувчи ҳар бир индивид ахлоқий фаолиятининг мақсади.</w:t>
      </w:r>
    </w:p>
    <w:p w:rsidR="003146DB" w:rsidRPr="003146DB" w:rsidRDefault="003146DB" w:rsidP="003146DB">
      <w:pPr>
        <w:spacing w:after="0"/>
        <w:ind w:firstLine="720"/>
        <w:jc w:val="both"/>
        <w:rPr>
          <w:rFonts w:ascii="Times New Roman" w:hAnsi="Times New Roman"/>
          <w:sz w:val="28"/>
          <w:szCs w:val="28"/>
          <w:lang w:val="uz-Cyrl-UZ"/>
        </w:rPr>
      </w:pPr>
      <w:r w:rsidRPr="003146DB">
        <w:rPr>
          <w:rFonts w:ascii="Times New Roman" w:hAnsi="Times New Roman"/>
          <w:b/>
          <w:sz w:val="28"/>
          <w:szCs w:val="28"/>
          <w:lang w:val="uz-Cyrl-UZ"/>
        </w:rPr>
        <w:t>Қидирув прогнози –</w:t>
      </w:r>
      <w:r w:rsidRPr="003146DB">
        <w:rPr>
          <w:rFonts w:ascii="Times New Roman" w:hAnsi="Times New Roman"/>
          <w:i/>
          <w:sz w:val="28"/>
          <w:szCs w:val="28"/>
          <w:lang w:val="uz-Cyrl-UZ"/>
        </w:rPr>
        <w:t xml:space="preserve"> </w:t>
      </w:r>
      <w:r w:rsidRPr="003146DB">
        <w:rPr>
          <w:rFonts w:ascii="Times New Roman" w:hAnsi="Times New Roman"/>
          <w:sz w:val="28"/>
          <w:szCs w:val="28"/>
          <w:lang w:val="uz-Cyrl-UZ"/>
        </w:rPr>
        <w:t>ижтимоий объектнинг келажаги қандай бўлиши мумкинлигини кўрсатиш учун тузиладиган прогноз.</w:t>
      </w:r>
    </w:p>
    <w:p w:rsidR="003146DB" w:rsidRPr="003146DB" w:rsidRDefault="003146DB" w:rsidP="003146DB">
      <w:pPr>
        <w:spacing w:after="0" w:line="276" w:lineRule="auto"/>
        <w:jc w:val="center"/>
        <w:rPr>
          <w:rFonts w:ascii="Times New Roman" w:hAnsi="Times New Roman"/>
          <w:b/>
          <w:caps/>
          <w:sz w:val="28"/>
          <w:szCs w:val="28"/>
          <w:lang w:val="uz-Cyrl-UZ"/>
        </w:rPr>
      </w:pPr>
    </w:p>
    <w:p w:rsidR="003146DB" w:rsidRPr="003146DB" w:rsidRDefault="003146DB" w:rsidP="003146DB">
      <w:pPr>
        <w:spacing w:after="0" w:line="276" w:lineRule="auto"/>
        <w:jc w:val="center"/>
        <w:rPr>
          <w:rFonts w:ascii="Times New Roman" w:hAnsi="Times New Roman"/>
          <w:b/>
          <w:caps/>
          <w:sz w:val="28"/>
          <w:szCs w:val="28"/>
          <w:lang w:val="uz-Cyrl-UZ"/>
        </w:rPr>
      </w:pPr>
    </w:p>
    <w:p w:rsidR="003146DB" w:rsidRDefault="003146DB"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DB1BDC">
      <w:pPr>
        <w:spacing w:after="0" w:line="240" w:lineRule="auto"/>
        <w:jc w:val="center"/>
        <w:rPr>
          <w:rFonts w:ascii="Times New Roman" w:hAnsi="Times New Roman"/>
          <w:b/>
          <w:sz w:val="28"/>
          <w:szCs w:val="28"/>
          <w:lang w:val="uz-Cyrl-UZ"/>
        </w:rPr>
      </w:pPr>
    </w:p>
    <w:p w:rsidR="00DB1BDC" w:rsidRDefault="00DB1BDC" w:rsidP="00DB1BDC">
      <w:pPr>
        <w:spacing w:after="0" w:line="240" w:lineRule="auto"/>
        <w:jc w:val="center"/>
        <w:rPr>
          <w:rFonts w:ascii="Times New Roman" w:hAnsi="Times New Roman"/>
          <w:b/>
          <w:sz w:val="28"/>
          <w:szCs w:val="28"/>
          <w:lang w:val="uz-Cyrl-UZ"/>
        </w:rPr>
      </w:pPr>
      <w:r w:rsidRPr="00245443">
        <w:rPr>
          <w:rFonts w:ascii="Times New Roman" w:hAnsi="Times New Roman"/>
          <w:b/>
          <w:sz w:val="28"/>
          <w:szCs w:val="28"/>
          <w:lang w:val="uz-Cyrl-UZ"/>
        </w:rPr>
        <w:lastRenderedPageBreak/>
        <w:t>ФОЙДАЛАНИЛГАН  АДАБИЁТЛАР</w:t>
      </w:r>
    </w:p>
    <w:p w:rsidR="00DB1BDC" w:rsidRPr="00A744DA" w:rsidRDefault="00DB1BDC" w:rsidP="00DB1BDC">
      <w:pPr>
        <w:spacing w:after="0" w:line="240" w:lineRule="auto"/>
        <w:jc w:val="center"/>
        <w:rPr>
          <w:rFonts w:ascii="Times New Roman" w:hAnsi="Times New Roman"/>
          <w:b/>
          <w:sz w:val="28"/>
          <w:szCs w:val="28"/>
          <w:lang w:val="uz-Cyrl-UZ"/>
        </w:rPr>
      </w:pPr>
    </w:p>
    <w:p w:rsidR="00DB1BDC" w:rsidRPr="00A744DA" w:rsidRDefault="00DB1BDC" w:rsidP="00DB1BDC">
      <w:pPr>
        <w:spacing w:after="0" w:line="240" w:lineRule="auto"/>
        <w:jc w:val="center"/>
        <w:rPr>
          <w:rFonts w:ascii="Times New Roman" w:hAnsi="Times New Roman"/>
          <w:b/>
          <w:sz w:val="28"/>
          <w:szCs w:val="28"/>
          <w:lang w:val="uz-Cyrl-UZ"/>
        </w:rPr>
      </w:pPr>
      <w:r w:rsidRPr="00A744DA">
        <w:rPr>
          <w:rFonts w:ascii="Times New Roman" w:hAnsi="Times New Roman"/>
          <w:b/>
          <w:sz w:val="28"/>
          <w:szCs w:val="28"/>
          <w:lang w:val="uz-Cyrl-UZ"/>
        </w:rPr>
        <w:t>I. Норматив - ҳуқуқий хужжатлар</w:t>
      </w:r>
    </w:p>
    <w:p w:rsidR="00DB1BDC" w:rsidRPr="00A744DA" w:rsidRDefault="00DB1BDC" w:rsidP="00DB1BDC">
      <w:pPr>
        <w:spacing w:after="0" w:line="240" w:lineRule="auto"/>
        <w:ind w:firstLine="284"/>
        <w:jc w:val="both"/>
        <w:rPr>
          <w:rFonts w:ascii="Times New Roman" w:hAnsi="Times New Roman"/>
          <w:sz w:val="28"/>
          <w:szCs w:val="28"/>
          <w:lang w:val="uz-Cyrl-UZ"/>
        </w:rPr>
      </w:pPr>
      <w:r w:rsidRPr="00A744DA">
        <w:rPr>
          <w:rFonts w:ascii="Times New Roman" w:hAnsi="Times New Roman"/>
          <w:sz w:val="28"/>
          <w:szCs w:val="28"/>
          <w:lang w:val="uz-Cyrl-UZ"/>
        </w:rPr>
        <w:t>1. Ўзбекистон Республикасининг Конституцияси. – Тошкент: Ўзбекистон, 2010. – 46 б.</w:t>
      </w:r>
    </w:p>
    <w:p w:rsidR="00DB1BDC" w:rsidRPr="00A744DA" w:rsidRDefault="00DB1BDC" w:rsidP="00DB1BDC">
      <w:pPr>
        <w:spacing w:after="0" w:line="240" w:lineRule="auto"/>
        <w:ind w:firstLine="284"/>
        <w:jc w:val="both"/>
        <w:rPr>
          <w:rFonts w:ascii="Times New Roman" w:hAnsi="Times New Roman"/>
          <w:sz w:val="28"/>
          <w:szCs w:val="28"/>
          <w:lang w:val="uz-Cyrl-UZ"/>
        </w:rPr>
      </w:pPr>
      <w:r w:rsidRPr="00A744DA">
        <w:rPr>
          <w:rFonts w:ascii="Times New Roman" w:hAnsi="Times New Roman"/>
          <w:sz w:val="28"/>
          <w:szCs w:val="28"/>
          <w:lang w:val="uz-Cyrl-UZ"/>
        </w:rPr>
        <w:t xml:space="preserve">2. Таълим тўғрисида: Ўзбекистон Республикасининг Қонуни. 1997 йил 29 август // Баркамол авлод – Ўзбекистон тараққиётининг пойдевори. – Тошкент, 1997. – Б. 20-29. </w:t>
      </w:r>
    </w:p>
    <w:p w:rsidR="00DB1BDC" w:rsidRPr="00A744DA" w:rsidRDefault="00DB1BDC" w:rsidP="00DB1BDC">
      <w:pPr>
        <w:spacing w:after="0" w:line="240" w:lineRule="auto"/>
        <w:ind w:firstLine="284"/>
        <w:jc w:val="both"/>
        <w:rPr>
          <w:rFonts w:ascii="Times New Roman" w:hAnsi="Times New Roman"/>
          <w:sz w:val="28"/>
          <w:szCs w:val="28"/>
          <w:lang w:val="uz-Cyrl-UZ"/>
        </w:rPr>
      </w:pPr>
      <w:r w:rsidRPr="00A744DA">
        <w:rPr>
          <w:rFonts w:ascii="Times New Roman" w:hAnsi="Times New Roman"/>
          <w:sz w:val="28"/>
          <w:szCs w:val="28"/>
          <w:lang w:val="uz-Cyrl-UZ"/>
        </w:rPr>
        <w:t>3. Кадрлар тайёрлаш миллий дастури тўғрисида: Ўзбекистон Республикасининг Қонуни. 1997 й. 29 август // Баркамол авлод – Ўзбекистон тараққиётининг пойдевори. – Тошкент, 1997. – Б. 30.</w:t>
      </w:r>
    </w:p>
    <w:p w:rsidR="00DB1BDC" w:rsidRPr="00A744DA" w:rsidRDefault="00DB1BDC" w:rsidP="00DB1BDC">
      <w:pPr>
        <w:spacing w:after="0" w:line="240" w:lineRule="auto"/>
        <w:ind w:firstLine="284"/>
        <w:jc w:val="both"/>
        <w:rPr>
          <w:rFonts w:ascii="Times New Roman" w:hAnsi="Times New Roman"/>
          <w:sz w:val="28"/>
          <w:szCs w:val="28"/>
          <w:lang w:val="uz-Cyrl-UZ"/>
        </w:rPr>
      </w:pPr>
      <w:r w:rsidRPr="00A744DA">
        <w:rPr>
          <w:rFonts w:ascii="Times New Roman" w:hAnsi="Times New Roman"/>
          <w:sz w:val="28"/>
          <w:szCs w:val="28"/>
          <w:lang w:val="uz-Cyrl-UZ"/>
        </w:rPr>
        <w:t xml:space="preserve">4. “Баркамол авлод йили” давлат дастури. – Тошкент: Ўзбекистон, 2010. – 80 б. </w:t>
      </w:r>
    </w:p>
    <w:p w:rsidR="00DB1BDC" w:rsidRPr="00A744DA" w:rsidRDefault="00DB1BDC" w:rsidP="00DB1BDC">
      <w:pPr>
        <w:spacing w:after="0" w:line="240" w:lineRule="auto"/>
        <w:ind w:firstLine="284"/>
        <w:jc w:val="both"/>
        <w:rPr>
          <w:rFonts w:ascii="Times New Roman" w:hAnsi="Times New Roman"/>
          <w:sz w:val="28"/>
          <w:szCs w:val="28"/>
          <w:lang w:val="uz-Cyrl-UZ"/>
        </w:rPr>
      </w:pPr>
      <w:r w:rsidRPr="00A744DA">
        <w:rPr>
          <w:rFonts w:ascii="Times New Roman" w:hAnsi="Times New Roman"/>
          <w:sz w:val="28"/>
          <w:szCs w:val="28"/>
          <w:lang w:val="uz-Cyrl-UZ"/>
        </w:rPr>
        <w:t>5. “Малакали педагог кадрлар тайёрлаш ҳамда ўрта махсус, касб-ҳунар таълими муассасаларини кадрлар билан таъминлаш тизимини янада такомиллаштиришга оид чора-тадбирлар тўғрисида” Ўзбекистон Республикаси Президентининг қарори. “Халқ сўзи”, 2012 йил 28 май.</w:t>
      </w:r>
    </w:p>
    <w:p w:rsidR="00DB1BDC" w:rsidRPr="00A744DA" w:rsidRDefault="00DB1BDC" w:rsidP="00DB1BDC">
      <w:pPr>
        <w:spacing w:after="0" w:line="240" w:lineRule="auto"/>
        <w:ind w:firstLine="284"/>
        <w:jc w:val="both"/>
        <w:rPr>
          <w:rFonts w:ascii="Times New Roman" w:hAnsi="Times New Roman"/>
          <w:sz w:val="28"/>
          <w:szCs w:val="28"/>
          <w:lang w:val="uz-Cyrl-UZ"/>
        </w:rPr>
      </w:pPr>
      <w:r w:rsidRPr="00A744DA">
        <w:rPr>
          <w:rFonts w:ascii="Times New Roman" w:hAnsi="Times New Roman"/>
          <w:sz w:val="28"/>
          <w:szCs w:val="28"/>
          <w:lang w:val="uz-Cyrl-UZ"/>
        </w:rPr>
        <w:t xml:space="preserve">6.  Ўзбекистон Республикаси Президентининг 2015 йил  12  июндаги “Олий таълим муасасаларининг раҳбар ва педагог кадрларини қайта тайёрлаш ва малакасини ошириш тизимини янада такомиллаштириш чора-тадбирлари тўғрисида” ги ПФ-4732-сон Фармони. </w:t>
      </w:r>
    </w:p>
    <w:p w:rsidR="00DB1BDC" w:rsidRPr="00A744DA" w:rsidRDefault="00DB1BDC" w:rsidP="00DB1BDC">
      <w:pPr>
        <w:spacing w:after="0" w:line="240" w:lineRule="auto"/>
        <w:ind w:firstLine="284"/>
        <w:jc w:val="both"/>
        <w:rPr>
          <w:rFonts w:ascii="Times New Roman" w:hAnsi="Times New Roman"/>
          <w:sz w:val="28"/>
          <w:szCs w:val="28"/>
          <w:lang w:val="uz-Cyrl-UZ"/>
        </w:rPr>
      </w:pPr>
      <w:r w:rsidRPr="00A744DA">
        <w:rPr>
          <w:rFonts w:ascii="Times New Roman" w:hAnsi="Times New Roman"/>
          <w:sz w:val="28"/>
          <w:szCs w:val="28"/>
          <w:lang w:val="uz-Cyrl-UZ"/>
        </w:rPr>
        <w:t xml:space="preserve">7. Ўзбекистон Республикаси Вазирлар Маҳкамасининг 2006 йил 16-февралдаги “Педагог кадрларни қайта тайёрлаш ва уларни малакасини ошириш тизимини янада такомиллаштириш тўғрисида”ги 25-сонли Қарори. </w:t>
      </w:r>
    </w:p>
    <w:p w:rsidR="00DB1BDC" w:rsidRPr="00A744DA" w:rsidRDefault="00DB1BDC" w:rsidP="00DB1BDC">
      <w:pPr>
        <w:spacing w:after="0" w:line="240" w:lineRule="auto"/>
        <w:ind w:firstLine="284"/>
        <w:jc w:val="both"/>
        <w:rPr>
          <w:rFonts w:ascii="Times New Roman" w:hAnsi="Times New Roman"/>
          <w:sz w:val="28"/>
          <w:szCs w:val="28"/>
          <w:lang w:val="uz-Cyrl-UZ"/>
        </w:rPr>
      </w:pPr>
      <w:r w:rsidRPr="00A744DA">
        <w:rPr>
          <w:rFonts w:ascii="Times New Roman" w:hAnsi="Times New Roman"/>
          <w:sz w:val="28"/>
          <w:szCs w:val="28"/>
          <w:lang w:val="uz-Cyrl-UZ"/>
        </w:rPr>
        <w:t>8. Ўзбекистон Республикаси Вазирлар Маҳкамасининг 2012 йил 26 сентябрдаги “Олий таълим муассасалари педагог кадрларини қайта тайёрлаш ва уларнинг малакасини ошириш тизимини янада такомиллаштириш чора-тадбирлари тўғрисида”ги 278-сонли Қарори.</w:t>
      </w:r>
    </w:p>
    <w:p w:rsidR="00DB1BDC" w:rsidRPr="00A744DA" w:rsidRDefault="00DB1BDC" w:rsidP="00DB1BDC">
      <w:pPr>
        <w:spacing w:after="0" w:line="240" w:lineRule="auto"/>
        <w:ind w:firstLine="284"/>
        <w:jc w:val="both"/>
        <w:rPr>
          <w:rFonts w:ascii="Times New Roman" w:hAnsi="Times New Roman"/>
          <w:sz w:val="28"/>
          <w:szCs w:val="28"/>
          <w:lang w:val="uz-Cyrl-UZ"/>
        </w:rPr>
      </w:pPr>
      <w:r w:rsidRPr="00A744DA">
        <w:rPr>
          <w:rFonts w:ascii="Times New Roman" w:hAnsi="Times New Roman"/>
          <w:sz w:val="28"/>
          <w:szCs w:val="28"/>
          <w:lang w:val="uz-Cyrl-UZ"/>
        </w:rPr>
        <w:t xml:space="preserve">9. Ўзбекистон Республикаси Вазирлар Маҳкамасининг 2015 йил 10 январдаги «Олий таълим Давлат стандартларини тасдиқлаш тўғрисида»ги 2001 йил 16 августдаги 343-сон қарорига ўзгартириш ва қўшимчалар киритиш ҳақидаги №3-сонли қарори.  </w:t>
      </w:r>
    </w:p>
    <w:p w:rsidR="00DB1BDC" w:rsidRPr="00A744DA" w:rsidRDefault="00DB1BDC" w:rsidP="00DB1BDC">
      <w:pPr>
        <w:spacing w:after="0" w:line="240" w:lineRule="auto"/>
        <w:ind w:firstLine="284"/>
        <w:jc w:val="both"/>
        <w:rPr>
          <w:rFonts w:ascii="Times New Roman" w:hAnsi="Times New Roman"/>
          <w:sz w:val="28"/>
          <w:szCs w:val="28"/>
          <w:lang w:val="uz-Cyrl-UZ"/>
        </w:rPr>
      </w:pPr>
      <w:r w:rsidRPr="00A744DA">
        <w:rPr>
          <w:rFonts w:ascii="Times New Roman" w:hAnsi="Times New Roman"/>
          <w:sz w:val="28"/>
          <w:szCs w:val="28"/>
          <w:lang w:val="uz-Cyrl-UZ"/>
        </w:rPr>
        <w:t>10. Ўзбекистон Республикаси Президентининг 2017 йил 20 апрелдаги “Олий таълим тизимини янада ривожлантириш чора-тадбирлари тўғрисида”ги ПҚ-2909-сон қарори.</w:t>
      </w:r>
    </w:p>
    <w:p w:rsidR="00DB1BDC" w:rsidRPr="00A744DA" w:rsidRDefault="00DB1BDC" w:rsidP="00DB1BDC">
      <w:pPr>
        <w:spacing w:after="0" w:line="240" w:lineRule="auto"/>
        <w:ind w:firstLine="284"/>
        <w:jc w:val="both"/>
        <w:rPr>
          <w:rFonts w:ascii="Times New Roman" w:hAnsi="Times New Roman"/>
          <w:sz w:val="28"/>
          <w:szCs w:val="28"/>
          <w:lang w:val="uz-Cyrl-UZ"/>
        </w:rPr>
      </w:pPr>
      <w:r w:rsidRPr="00A744DA">
        <w:rPr>
          <w:rFonts w:ascii="Times New Roman" w:hAnsi="Times New Roman"/>
          <w:sz w:val="28"/>
          <w:szCs w:val="28"/>
          <w:lang w:val="uz-Cyrl-UZ"/>
        </w:rPr>
        <w:t>11. Ўзбекистон Республикаси Вазирлар Маҳкамасининг 2017 йил 18 июлдаги “Ўзбекистон Республикаси Вазирлар Маҳкамаси ҳузуридаги Таълим сифатини назорат қилиш давлат инспекцияси фаолиятини ташкил этиш тўғрисида”ги 515-сонли қарори.</w:t>
      </w:r>
    </w:p>
    <w:p w:rsidR="00DB1BDC" w:rsidRPr="00A744DA" w:rsidRDefault="00DB1BDC" w:rsidP="00DB1BDC">
      <w:pPr>
        <w:spacing w:after="0" w:line="240" w:lineRule="auto"/>
        <w:ind w:firstLine="284"/>
        <w:jc w:val="both"/>
        <w:rPr>
          <w:rFonts w:ascii="Times New Roman" w:hAnsi="Times New Roman"/>
          <w:sz w:val="28"/>
          <w:szCs w:val="28"/>
          <w:lang w:val="uz-Cyrl-UZ"/>
        </w:rPr>
      </w:pPr>
      <w:r w:rsidRPr="00A744DA">
        <w:rPr>
          <w:rFonts w:ascii="Times New Roman" w:hAnsi="Times New Roman"/>
          <w:sz w:val="28"/>
          <w:szCs w:val="28"/>
          <w:lang w:val="uz-Cyrl-UZ"/>
        </w:rPr>
        <w:t xml:space="preserve">12. Ўзбекистон Республикасини 2017-2021 йилларда ривожлантиришнинг Ҳаракатлар стратегияси. </w:t>
      </w:r>
      <w:r w:rsidRPr="00A744DA">
        <w:rPr>
          <w:rFonts w:ascii="Times New Roman" w:hAnsi="Times New Roman"/>
          <w:iCs/>
          <w:sz w:val="28"/>
          <w:szCs w:val="28"/>
          <w:bdr w:val="none" w:sz="0" w:space="0" w:color="auto" w:frame="1"/>
          <w:lang w:val="uz-Cyrl-UZ"/>
        </w:rPr>
        <w:t>Ўзбекистон Республикаси қонун ҳужжатлари тўплами, 2017 й., 6-сон, 70-модда</w:t>
      </w:r>
    </w:p>
    <w:p w:rsidR="00DB1BDC" w:rsidRPr="00A744DA" w:rsidRDefault="00DB1BDC" w:rsidP="00DB1BDC">
      <w:pPr>
        <w:pStyle w:val="14"/>
        <w:tabs>
          <w:tab w:val="left" w:pos="-1440"/>
        </w:tabs>
        <w:spacing w:after="0" w:line="240" w:lineRule="auto"/>
        <w:ind w:left="851"/>
        <w:jc w:val="center"/>
        <w:rPr>
          <w:rFonts w:ascii="Times New Roman" w:hAnsi="Times New Roman"/>
          <w:b/>
          <w:sz w:val="28"/>
          <w:szCs w:val="28"/>
          <w:lang w:val="uz-Cyrl-UZ"/>
        </w:rPr>
      </w:pPr>
      <w:r w:rsidRPr="00A744DA">
        <w:rPr>
          <w:rFonts w:ascii="Times New Roman" w:hAnsi="Times New Roman"/>
          <w:b/>
          <w:sz w:val="28"/>
          <w:szCs w:val="28"/>
          <w:lang w:val="uz-Cyrl-UZ"/>
        </w:rPr>
        <w:t>II. Раҳбарий адабиётлар</w:t>
      </w:r>
    </w:p>
    <w:p w:rsidR="00DB1BDC" w:rsidRPr="00A744DA" w:rsidRDefault="00DB1BDC" w:rsidP="00DB1BDC">
      <w:pPr>
        <w:pStyle w:val="13"/>
        <w:numPr>
          <w:ilvl w:val="0"/>
          <w:numId w:val="4"/>
        </w:numPr>
        <w:tabs>
          <w:tab w:val="left" w:pos="-1440"/>
          <w:tab w:val="left" w:pos="0"/>
          <w:tab w:val="num" w:pos="180"/>
          <w:tab w:val="left" w:pos="426"/>
          <w:tab w:val="left" w:pos="567"/>
          <w:tab w:val="left" w:pos="709"/>
          <w:tab w:val="left" w:pos="900"/>
          <w:tab w:val="left" w:pos="1080"/>
        </w:tabs>
        <w:autoSpaceDE/>
        <w:autoSpaceDN/>
        <w:ind w:left="0" w:firstLine="284"/>
        <w:rPr>
          <w:rFonts w:ascii="Times New Roman" w:hAnsi="Times New Roman" w:cs="Times New Roman"/>
          <w:lang w:val="uz-Cyrl-UZ"/>
        </w:rPr>
      </w:pPr>
      <w:r w:rsidRPr="00A744DA">
        <w:rPr>
          <w:rFonts w:ascii="Times New Roman" w:hAnsi="Times New Roman" w:cs="Times New Roman"/>
          <w:lang w:val="uz-Cyrl-UZ"/>
        </w:rPr>
        <w:t>Каримов И.А. Юксак маънавият – енгилмас куч. – Тошкент: “Маънавият”, 2008. – 176 б.</w:t>
      </w:r>
    </w:p>
    <w:p w:rsidR="00DB1BDC" w:rsidRPr="00A744DA" w:rsidRDefault="00DB1BDC" w:rsidP="00DB1BDC">
      <w:pPr>
        <w:pStyle w:val="13"/>
        <w:numPr>
          <w:ilvl w:val="0"/>
          <w:numId w:val="4"/>
        </w:numPr>
        <w:tabs>
          <w:tab w:val="left" w:pos="-1440"/>
          <w:tab w:val="left" w:pos="0"/>
          <w:tab w:val="num" w:pos="180"/>
          <w:tab w:val="left" w:pos="426"/>
          <w:tab w:val="left" w:pos="567"/>
          <w:tab w:val="left" w:pos="709"/>
          <w:tab w:val="left" w:pos="900"/>
          <w:tab w:val="left" w:pos="1080"/>
        </w:tabs>
        <w:autoSpaceDE/>
        <w:autoSpaceDN/>
        <w:ind w:left="0" w:firstLine="284"/>
        <w:rPr>
          <w:rFonts w:ascii="Times New Roman" w:hAnsi="Times New Roman" w:cs="Times New Roman"/>
          <w:lang w:val="uz-Cyrl-UZ"/>
        </w:rPr>
      </w:pPr>
      <w:r w:rsidRPr="00A744DA">
        <w:rPr>
          <w:rFonts w:ascii="Times New Roman" w:hAnsi="Times New Roman" w:cs="Times New Roman"/>
          <w:lang w:val="uz-Cyrl-UZ"/>
        </w:rPr>
        <w:lastRenderedPageBreak/>
        <w:t>Каримов И.А.  Мамлакатимизни модернизация қилиш ва янгилашни изчил давом эттириш – давр талаби // “Халқ сўзи”,  2009 йил 14 февраль.</w:t>
      </w:r>
    </w:p>
    <w:p w:rsidR="00DB1BDC" w:rsidRPr="00A744DA" w:rsidRDefault="00DB1BDC" w:rsidP="00DB1BDC">
      <w:pPr>
        <w:pStyle w:val="13"/>
        <w:numPr>
          <w:ilvl w:val="0"/>
          <w:numId w:val="4"/>
        </w:numPr>
        <w:tabs>
          <w:tab w:val="left" w:pos="-1440"/>
          <w:tab w:val="left" w:pos="0"/>
          <w:tab w:val="num" w:pos="180"/>
          <w:tab w:val="left" w:pos="426"/>
          <w:tab w:val="left" w:pos="567"/>
          <w:tab w:val="left" w:pos="709"/>
          <w:tab w:val="left" w:pos="900"/>
          <w:tab w:val="left" w:pos="1080"/>
        </w:tabs>
        <w:autoSpaceDE/>
        <w:autoSpaceDN/>
        <w:ind w:left="0" w:firstLine="284"/>
        <w:rPr>
          <w:rFonts w:ascii="Times New Roman" w:hAnsi="Times New Roman" w:cs="Times New Roman"/>
          <w:lang w:val="uz-Cyrl-UZ"/>
        </w:rPr>
      </w:pPr>
      <w:r w:rsidRPr="00A744DA">
        <w:rPr>
          <w:rFonts w:ascii="Times New Roman" w:hAnsi="Times New Roman" w:cs="Times New Roman"/>
          <w:lang w:val="uz-Cyrl-UZ"/>
        </w:rPr>
        <w:t xml:space="preserve"> Каримов И.А. Мамлакатимизни модернизация қилиш ва кучли фуқаролик жамияти барпо этиш – устувор мақсадимиздир. // Ўзбекистон овози, 2010 йил 28 январь.</w:t>
      </w:r>
    </w:p>
    <w:p w:rsidR="00DB1BDC" w:rsidRPr="00A744DA" w:rsidRDefault="00DB1BDC" w:rsidP="00DB1BDC">
      <w:pPr>
        <w:pStyle w:val="13"/>
        <w:numPr>
          <w:ilvl w:val="0"/>
          <w:numId w:val="4"/>
        </w:numPr>
        <w:tabs>
          <w:tab w:val="clear" w:pos="1130"/>
          <w:tab w:val="left" w:pos="-1440"/>
          <w:tab w:val="left" w:pos="0"/>
          <w:tab w:val="num" w:pos="180"/>
          <w:tab w:val="left" w:pos="426"/>
          <w:tab w:val="left" w:pos="567"/>
          <w:tab w:val="left" w:pos="709"/>
          <w:tab w:val="left" w:pos="900"/>
          <w:tab w:val="left" w:pos="1080"/>
        </w:tabs>
        <w:autoSpaceDE/>
        <w:autoSpaceDN/>
        <w:ind w:left="0" w:firstLine="284"/>
        <w:rPr>
          <w:rFonts w:ascii="Times New Roman" w:hAnsi="Times New Roman" w:cs="Times New Roman"/>
          <w:lang w:val="uz-Cyrl-UZ"/>
        </w:rPr>
      </w:pPr>
      <w:r w:rsidRPr="00A744DA">
        <w:rPr>
          <w:rFonts w:ascii="Times New Roman" w:hAnsi="Times New Roman" w:cs="Times New Roman"/>
          <w:lang w:val="uz-Cyrl-UZ"/>
        </w:rPr>
        <w:t xml:space="preserve">  Каримов И.А. Мамлакатимизда демократик ислоҳотларни янада чукурлаштириш ва фукаролик жамиятини ривожлантириш концепцияси. –Т.: “Ўзбекистон”,  2010. </w:t>
      </w:r>
    </w:p>
    <w:p w:rsidR="00DB1BDC" w:rsidRPr="00A744DA" w:rsidRDefault="00DB1BDC" w:rsidP="00DB1BDC">
      <w:pPr>
        <w:numPr>
          <w:ilvl w:val="0"/>
          <w:numId w:val="4"/>
        </w:numPr>
        <w:tabs>
          <w:tab w:val="clear" w:pos="1130"/>
          <w:tab w:val="left" w:pos="0"/>
          <w:tab w:val="num" w:pos="180"/>
          <w:tab w:val="left" w:pos="426"/>
          <w:tab w:val="left" w:pos="567"/>
          <w:tab w:val="left" w:pos="709"/>
        </w:tabs>
        <w:spacing w:after="0" w:line="240" w:lineRule="auto"/>
        <w:ind w:left="0" w:firstLine="284"/>
        <w:jc w:val="both"/>
        <w:rPr>
          <w:rFonts w:ascii="Times New Roman" w:hAnsi="Times New Roman"/>
          <w:sz w:val="28"/>
          <w:szCs w:val="28"/>
          <w:lang w:val="uz-Cyrl-UZ"/>
        </w:rPr>
      </w:pPr>
      <w:r w:rsidRPr="00A744DA">
        <w:rPr>
          <w:rFonts w:ascii="Times New Roman" w:hAnsi="Times New Roman"/>
          <w:sz w:val="28"/>
          <w:szCs w:val="28"/>
          <w:lang w:val="uz-Cyrl-UZ"/>
        </w:rPr>
        <w:t xml:space="preserve"> Каримов.И.А. Ўзбекистон мустақилликка эришиш остонасида. - Т.: “Ўзбекистон”, 2011. - 438 бет.</w:t>
      </w:r>
    </w:p>
    <w:p w:rsidR="00DB1BDC" w:rsidRPr="00A744DA" w:rsidRDefault="00DB1BDC" w:rsidP="00DB1BDC">
      <w:pPr>
        <w:numPr>
          <w:ilvl w:val="0"/>
          <w:numId w:val="4"/>
        </w:numPr>
        <w:tabs>
          <w:tab w:val="clear" w:pos="1130"/>
          <w:tab w:val="left" w:pos="0"/>
          <w:tab w:val="num" w:pos="180"/>
          <w:tab w:val="left" w:pos="426"/>
          <w:tab w:val="left" w:pos="567"/>
          <w:tab w:val="left" w:pos="709"/>
        </w:tabs>
        <w:spacing w:after="0" w:line="240" w:lineRule="auto"/>
        <w:ind w:left="0" w:firstLine="284"/>
        <w:jc w:val="both"/>
        <w:rPr>
          <w:rFonts w:ascii="Times New Roman" w:hAnsi="Times New Roman"/>
          <w:sz w:val="28"/>
          <w:szCs w:val="28"/>
          <w:lang w:val="uz-Cyrl-UZ"/>
        </w:rPr>
      </w:pPr>
      <w:r w:rsidRPr="00A744DA">
        <w:rPr>
          <w:rFonts w:ascii="Times New Roman" w:hAnsi="Times New Roman"/>
          <w:sz w:val="28"/>
          <w:szCs w:val="28"/>
          <w:lang w:val="uz-Cyrl-UZ"/>
        </w:rPr>
        <w:t>Каримов И. “Юксак билимли ва интеллектуал ривожланган авлодни тарбиялаш – мамлакатни барқарор тараққий эттириш ва модернизация қилишнинг энг муҳим шарти”.  (Халқаро конференциянинг очилиш маросимида сўзланган нутқ).  “Халқ сўзи”, 2012 йил 18 февраль.</w:t>
      </w:r>
    </w:p>
    <w:p w:rsidR="00DB1BDC" w:rsidRPr="00A744DA" w:rsidRDefault="00DB1BDC" w:rsidP="00DB1BDC">
      <w:pPr>
        <w:pStyle w:val="af1"/>
        <w:numPr>
          <w:ilvl w:val="0"/>
          <w:numId w:val="4"/>
        </w:numPr>
        <w:tabs>
          <w:tab w:val="clear" w:pos="1130"/>
          <w:tab w:val="num" w:pos="0"/>
        </w:tabs>
        <w:ind w:left="0" w:firstLine="284"/>
        <w:jc w:val="both"/>
        <w:rPr>
          <w:rFonts w:ascii="Times New Roman" w:hAnsi="Times New Roman"/>
          <w:sz w:val="28"/>
          <w:szCs w:val="28"/>
          <w:lang w:val="uz-Cyrl-UZ"/>
        </w:rPr>
      </w:pPr>
      <w:r w:rsidRPr="00A744DA">
        <w:rPr>
          <w:rFonts w:ascii="Times New Roman" w:hAnsi="Times New Roman"/>
          <w:iCs/>
          <w:sz w:val="28"/>
          <w:szCs w:val="28"/>
          <w:lang w:val="uz-Cyrl-UZ"/>
        </w:rPr>
        <w:t>Каримов</w:t>
      </w:r>
      <w:r w:rsidRPr="00A744DA">
        <w:rPr>
          <w:rFonts w:ascii="Times New Roman" w:hAnsi="Times New Roman"/>
          <w:i/>
          <w:iCs/>
          <w:sz w:val="28"/>
          <w:szCs w:val="28"/>
          <w:lang w:val="uz-Cyrl-UZ"/>
        </w:rPr>
        <w:t xml:space="preserve"> </w:t>
      </w:r>
      <w:r w:rsidRPr="00A744DA">
        <w:rPr>
          <w:rFonts w:ascii="Times New Roman" w:hAnsi="Times New Roman"/>
          <w:iCs/>
          <w:sz w:val="28"/>
          <w:szCs w:val="28"/>
          <w:lang w:val="uz-Cyrl-UZ"/>
        </w:rPr>
        <w:t>И.А. Демократик ислоҳотларни янада чуқурлаштириш ва фуқаролик жамиятини шакллантириш – мамлакатимиз тараққиётининг асосий мезонидир</w:t>
      </w:r>
      <w:r w:rsidRPr="00A744DA">
        <w:rPr>
          <w:rFonts w:ascii="Times New Roman" w:hAnsi="Times New Roman"/>
          <w:spacing w:val="-8"/>
          <w:sz w:val="28"/>
          <w:szCs w:val="28"/>
          <w:lang w:val="uz-Cyrl-UZ"/>
        </w:rPr>
        <w:t xml:space="preserve">. 19-жилд. - Т.: Ўзбекистон, </w:t>
      </w:r>
      <w:r w:rsidRPr="00A744DA">
        <w:rPr>
          <w:rFonts w:ascii="Times New Roman" w:hAnsi="Times New Roman"/>
          <w:sz w:val="28"/>
          <w:szCs w:val="28"/>
          <w:lang w:val="uz-Cyrl-UZ"/>
        </w:rPr>
        <w:t xml:space="preserve">171-172 бет. </w:t>
      </w:r>
    </w:p>
    <w:p w:rsidR="00DB1BDC" w:rsidRPr="00A744DA" w:rsidRDefault="00DB1BDC" w:rsidP="00DB1BDC">
      <w:pPr>
        <w:numPr>
          <w:ilvl w:val="0"/>
          <w:numId w:val="4"/>
        </w:numPr>
        <w:shd w:val="clear" w:color="auto" w:fill="FFFFFF"/>
        <w:tabs>
          <w:tab w:val="clear" w:pos="1130"/>
          <w:tab w:val="num" w:pos="0"/>
        </w:tabs>
        <w:autoSpaceDE w:val="0"/>
        <w:autoSpaceDN w:val="0"/>
        <w:adjustRightInd w:val="0"/>
        <w:spacing w:after="0" w:line="240" w:lineRule="auto"/>
        <w:ind w:left="0" w:firstLine="284"/>
        <w:jc w:val="both"/>
        <w:rPr>
          <w:rFonts w:ascii="Times New Roman" w:hAnsi="Times New Roman"/>
          <w:sz w:val="28"/>
          <w:szCs w:val="28"/>
          <w:lang w:val="uz-Cyrl-UZ"/>
        </w:rPr>
      </w:pPr>
      <w:r w:rsidRPr="00A744DA">
        <w:rPr>
          <w:rFonts w:ascii="Times New Roman" w:hAnsi="Times New Roman"/>
          <w:iCs/>
          <w:sz w:val="28"/>
          <w:szCs w:val="28"/>
          <w:lang w:val="uz-Cyrl-UZ"/>
        </w:rPr>
        <w:t>Каримов</w:t>
      </w:r>
      <w:r w:rsidRPr="00A744DA">
        <w:rPr>
          <w:rFonts w:ascii="Times New Roman" w:hAnsi="Times New Roman"/>
          <w:i/>
          <w:iCs/>
          <w:sz w:val="28"/>
          <w:szCs w:val="28"/>
          <w:lang w:val="uz-Cyrl-UZ"/>
        </w:rPr>
        <w:t xml:space="preserve"> </w:t>
      </w:r>
      <w:r w:rsidRPr="00A744DA">
        <w:rPr>
          <w:rFonts w:ascii="Times New Roman" w:hAnsi="Times New Roman"/>
          <w:iCs/>
          <w:sz w:val="28"/>
          <w:szCs w:val="28"/>
          <w:lang w:val="uz-Cyrl-UZ"/>
        </w:rPr>
        <w:t xml:space="preserve">И.А. </w:t>
      </w:r>
      <w:r w:rsidRPr="00A744DA">
        <w:rPr>
          <w:rFonts w:ascii="Times New Roman" w:hAnsi="Times New Roman"/>
          <w:sz w:val="28"/>
          <w:szCs w:val="28"/>
          <w:lang w:val="uz-Cyrl-UZ"/>
        </w:rPr>
        <w:t>Бизнинг йўлимиз - демократик ислоҳотларни чуқурлаштириш ва модернизация жараёнларини изчил давом эттириш йўлидир</w:t>
      </w:r>
      <w:r w:rsidRPr="00A744DA">
        <w:rPr>
          <w:rFonts w:ascii="Times New Roman" w:hAnsi="Times New Roman"/>
          <w:spacing w:val="-8"/>
          <w:sz w:val="28"/>
          <w:szCs w:val="28"/>
          <w:lang w:val="uz-Cyrl-UZ"/>
        </w:rPr>
        <w:t xml:space="preserve">. 20-жилд. - Т.: Ўзбекистон, 2012. </w:t>
      </w:r>
      <w:r w:rsidRPr="00A744DA">
        <w:rPr>
          <w:rFonts w:ascii="Times New Roman" w:hAnsi="Times New Roman"/>
          <w:sz w:val="28"/>
          <w:szCs w:val="28"/>
          <w:lang w:val="uz-Cyrl-UZ"/>
        </w:rPr>
        <w:t>207-б.</w:t>
      </w:r>
    </w:p>
    <w:p w:rsidR="00DB1BDC" w:rsidRPr="00A744DA" w:rsidRDefault="00DB1BDC" w:rsidP="00DB1BDC">
      <w:pPr>
        <w:numPr>
          <w:ilvl w:val="0"/>
          <w:numId w:val="4"/>
        </w:numPr>
        <w:tabs>
          <w:tab w:val="clear" w:pos="1130"/>
          <w:tab w:val="left" w:pos="0"/>
          <w:tab w:val="num" w:pos="180"/>
          <w:tab w:val="left" w:pos="426"/>
          <w:tab w:val="left" w:pos="567"/>
          <w:tab w:val="left" w:pos="709"/>
        </w:tabs>
        <w:spacing w:after="0" w:line="240" w:lineRule="auto"/>
        <w:ind w:left="0" w:firstLine="284"/>
        <w:jc w:val="both"/>
        <w:rPr>
          <w:rFonts w:ascii="Times New Roman" w:hAnsi="Times New Roman"/>
          <w:sz w:val="28"/>
          <w:szCs w:val="28"/>
          <w:lang w:val="uz-Cyrl-UZ"/>
        </w:rPr>
      </w:pPr>
      <w:r w:rsidRPr="00A744DA">
        <w:rPr>
          <w:rFonts w:ascii="Times New Roman" w:hAnsi="Times New Roman"/>
          <w:sz w:val="28"/>
          <w:szCs w:val="28"/>
          <w:lang w:val="uz-Cyrl-UZ"/>
        </w:rPr>
        <w:t>Каримов И. Она юртимиз бахту иқболи ва буюк келажаги йўлида хизмат қилиш – энг олий саодатдир. – Т.: Ўзбекистон, 2015.</w:t>
      </w:r>
    </w:p>
    <w:p w:rsidR="00DB1BDC" w:rsidRPr="00A744DA" w:rsidRDefault="00DB1BDC" w:rsidP="00DB1BDC">
      <w:pPr>
        <w:numPr>
          <w:ilvl w:val="0"/>
          <w:numId w:val="4"/>
        </w:numPr>
        <w:tabs>
          <w:tab w:val="clear" w:pos="1130"/>
          <w:tab w:val="left" w:pos="0"/>
          <w:tab w:val="num" w:pos="180"/>
          <w:tab w:val="left" w:pos="426"/>
          <w:tab w:val="left" w:pos="567"/>
          <w:tab w:val="left" w:pos="709"/>
        </w:tabs>
        <w:spacing w:after="0" w:line="240" w:lineRule="auto"/>
        <w:ind w:left="0" w:firstLine="284"/>
        <w:jc w:val="both"/>
        <w:rPr>
          <w:rFonts w:ascii="Times New Roman" w:hAnsi="Times New Roman"/>
          <w:sz w:val="28"/>
          <w:szCs w:val="28"/>
          <w:lang w:val="uz-Cyrl-UZ"/>
        </w:rPr>
      </w:pPr>
      <w:r w:rsidRPr="00A744DA">
        <w:rPr>
          <w:rFonts w:ascii="Times New Roman" w:hAnsi="Times New Roman"/>
          <w:bCs/>
          <w:sz w:val="28"/>
          <w:szCs w:val="28"/>
          <w:shd w:val="clear" w:color="auto" w:fill="FFFFFF"/>
          <w:lang w:val="uz-Cyrl-UZ"/>
        </w:rPr>
        <w:t>Мирзиёев Ш.М.Ўзбекистон Республикаси Президенти лавозимига киришиш тантанали маросимига бағишланган Олий Мажлис Қонунчилик палатаси ва Сенатининг қўшма мажлисидаги нутқи.</w:t>
      </w:r>
      <w:r w:rsidRPr="00A744DA">
        <w:rPr>
          <w:rFonts w:ascii="Times New Roman" w:hAnsi="Times New Roman"/>
          <w:sz w:val="28"/>
          <w:szCs w:val="28"/>
          <w:lang w:val="uz-Cyrl-UZ"/>
        </w:rPr>
        <w:t xml:space="preserve"> </w:t>
      </w:r>
      <w:r w:rsidRPr="00A744DA">
        <w:rPr>
          <w:rFonts w:ascii="Times New Roman" w:hAnsi="Times New Roman"/>
          <w:bCs/>
          <w:sz w:val="28"/>
          <w:szCs w:val="28"/>
          <w:shd w:val="clear" w:color="auto" w:fill="FFFFFF"/>
          <w:lang w:val="uz-Cyrl-UZ"/>
        </w:rPr>
        <w:t>Тошкент, 2016 йил 14 декабрь.</w:t>
      </w:r>
    </w:p>
    <w:p w:rsidR="00DB1BDC" w:rsidRPr="00A744DA" w:rsidRDefault="00DB1BDC" w:rsidP="00DB1BDC">
      <w:pPr>
        <w:pStyle w:val="af1"/>
        <w:numPr>
          <w:ilvl w:val="0"/>
          <w:numId w:val="4"/>
        </w:numPr>
        <w:tabs>
          <w:tab w:val="clear" w:pos="1130"/>
          <w:tab w:val="num" w:pos="0"/>
        </w:tabs>
        <w:ind w:left="0" w:firstLine="284"/>
        <w:jc w:val="both"/>
        <w:rPr>
          <w:rFonts w:ascii="Times New Roman" w:hAnsi="Times New Roman"/>
          <w:sz w:val="28"/>
          <w:szCs w:val="28"/>
          <w:lang w:val="uz-Cyrl-UZ"/>
        </w:rPr>
      </w:pPr>
      <w:r w:rsidRPr="00A744DA">
        <w:rPr>
          <w:rFonts w:ascii="Times New Roman" w:hAnsi="Times New Roman"/>
          <w:sz w:val="28"/>
          <w:szCs w:val="28"/>
          <w:lang w:val="uz-Cyrl-UZ"/>
        </w:rPr>
        <w:t xml:space="preserve">Мирзиёев Ш. Танқидий таҳлил, қатъий тартиб интизом ва шахсий жавобгарлик -  ҳар бир раҳбар фаолиятининг кундалик қоидаси бўлиши керак. – Тошкент: “Ўзбекистон”, 2017.  </w:t>
      </w:r>
    </w:p>
    <w:p w:rsidR="00DB1BDC" w:rsidRPr="00A744DA" w:rsidRDefault="00DB1BDC" w:rsidP="00DB1BDC">
      <w:pPr>
        <w:pStyle w:val="af1"/>
        <w:numPr>
          <w:ilvl w:val="0"/>
          <w:numId w:val="4"/>
        </w:numPr>
        <w:tabs>
          <w:tab w:val="clear" w:pos="1130"/>
          <w:tab w:val="num" w:pos="0"/>
        </w:tabs>
        <w:ind w:left="0" w:firstLine="284"/>
        <w:jc w:val="both"/>
        <w:rPr>
          <w:rFonts w:ascii="Times New Roman" w:hAnsi="Times New Roman"/>
          <w:sz w:val="28"/>
          <w:szCs w:val="28"/>
          <w:lang w:val="uz-Cyrl-UZ"/>
        </w:rPr>
      </w:pPr>
      <w:r w:rsidRPr="00A744DA">
        <w:rPr>
          <w:rFonts w:ascii="Times New Roman" w:hAnsi="Times New Roman"/>
          <w:sz w:val="28"/>
          <w:szCs w:val="28"/>
          <w:lang w:val="uz-Cyrl-UZ"/>
        </w:rPr>
        <w:t xml:space="preserve">Мирзиёев Ш. Қонун устиворлиги ва инсон манфаатларини таъминлаш – юрт тараққиёти ва халқ фаровонлигининг гарови. – Тошкент: “Ўзбекистон”, 2017. </w:t>
      </w:r>
    </w:p>
    <w:p w:rsidR="00DB1BDC" w:rsidRPr="00A744DA" w:rsidRDefault="00DB1BDC" w:rsidP="00DB1BDC">
      <w:pPr>
        <w:pStyle w:val="af1"/>
        <w:numPr>
          <w:ilvl w:val="0"/>
          <w:numId w:val="4"/>
        </w:numPr>
        <w:tabs>
          <w:tab w:val="clear" w:pos="1130"/>
          <w:tab w:val="num" w:pos="0"/>
        </w:tabs>
        <w:ind w:left="0" w:firstLine="284"/>
        <w:jc w:val="both"/>
        <w:rPr>
          <w:rFonts w:ascii="Times New Roman" w:hAnsi="Times New Roman"/>
          <w:sz w:val="28"/>
          <w:szCs w:val="28"/>
          <w:lang w:val="uz-Cyrl-UZ"/>
        </w:rPr>
      </w:pPr>
      <w:r w:rsidRPr="00A744DA">
        <w:rPr>
          <w:rFonts w:ascii="Times New Roman" w:hAnsi="Times New Roman"/>
          <w:sz w:val="28"/>
          <w:szCs w:val="28"/>
          <w:lang w:val="uz-Cyrl-UZ"/>
        </w:rPr>
        <w:t xml:space="preserve">Мирзиёев Ш. Эркин ва фаровон, демократик Ўзбекистон давлатини биргаликда барпо этамиз. - Тошкент: “Ўзбекистон”, 2017. </w:t>
      </w:r>
    </w:p>
    <w:p w:rsidR="00DB1BDC" w:rsidRPr="00A744DA" w:rsidRDefault="00DB1BDC" w:rsidP="00DB1BDC">
      <w:pPr>
        <w:pStyle w:val="af1"/>
        <w:numPr>
          <w:ilvl w:val="0"/>
          <w:numId w:val="4"/>
        </w:numPr>
        <w:tabs>
          <w:tab w:val="clear" w:pos="1130"/>
          <w:tab w:val="num" w:pos="0"/>
        </w:tabs>
        <w:ind w:left="0" w:firstLine="284"/>
        <w:jc w:val="both"/>
        <w:rPr>
          <w:rFonts w:ascii="Times New Roman" w:hAnsi="Times New Roman"/>
          <w:sz w:val="28"/>
          <w:szCs w:val="28"/>
          <w:lang w:val="uz-Cyrl-UZ"/>
        </w:rPr>
      </w:pPr>
      <w:r w:rsidRPr="00A744DA">
        <w:rPr>
          <w:rFonts w:ascii="Times New Roman" w:hAnsi="Times New Roman"/>
          <w:sz w:val="28"/>
          <w:szCs w:val="28"/>
          <w:lang w:val="uz-Cyrl-UZ"/>
        </w:rPr>
        <w:t>Мирзиёев Ш. Буюк келажагимизни мард ва олижаноб халқимиз билан бирга қурамиз. - Тошкент: “Ўзбекистон”, 2017.</w:t>
      </w:r>
    </w:p>
    <w:p w:rsidR="00DB1BDC" w:rsidRPr="00A744DA" w:rsidRDefault="00DB1BDC" w:rsidP="00DB1BDC">
      <w:pPr>
        <w:tabs>
          <w:tab w:val="left" w:pos="0"/>
          <w:tab w:val="left" w:pos="426"/>
          <w:tab w:val="left" w:pos="567"/>
          <w:tab w:val="left" w:pos="709"/>
        </w:tabs>
        <w:spacing w:after="0" w:line="240" w:lineRule="auto"/>
        <w:ind w:left="284"/>
        <w:jc w:val="both"/>
        <w:rPr>
          <w:rFonts w:ascii="Times New Roman" w:hAnsi="Times New Roman"/>
          <w:sz w:val="28"/>
          <w:szCs w:val="28"/>
          <w:lang w:val="uz-Cyrl-UZ"/>
        </w:rPr>
      </w:pPr>
    </w:p>
    <w:p w:rsidR="00DB1BDC" w:rsidRPr="000C5F40" w:rsidRDefault="00DB1BDC" w:rsidP="00DB1BDC">
      <w:pPr>
        <w:pStyle w:val="a8"/>
        <w:tabs>
          <w:tab w:val="left" w:pos="-2160"/>
          <w:tab w:val="left" w:pos="0"/>
          <w:tab w:val="num" w:pos="180"/>
          <w:tab w:val="left" w:pos="426"/>
          <w:tab w:val="left" w:pos="567"/>
          <w:tab w:val="left" w:pos="709"/>
          <w:tab w:val="left" w:pos="1080"/>
        </w:tabs>
        <w:overflowPunct w:val="0"/>
        <w:ind w:firstLine="284"/>
        <w:jc w:val="center"/>
        <w:textAlignment w:val="baseline"/>
        <w:rPr>
          <w:rFonts w:ascii="Times New Roman" w:hAnsi="Times New Roman" w:cs="Times New Roman"/>
          <w:b/>
          <w:lang w:val="uz-Cyrl-UZ"/>
        </w:rPr>
      </w:pPr>
      <w:r w:rsidRPr="000C5F40">
        <w:rPr>
          <w:rFonts w:ascii="Times New Roman" w:hAnsi="Times New Roman" w:cs="Times New Roman"/>
          <w:b/>
          <w:lang w:val="uz-Cyrl-UZ"/>
        </w:rPr>
        <w:t>III. Махсус  адабиётлар</w:t>
      </w:r>
    </w:p>
    <w:p w:rsidR="00DB1BDC" w:rsidRPr="004123EC"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color w:val="000000"/>
          <w:sz w:val="28"/>
          <w:szCs w:val="28"/>
          <w:lang w:val="en-US"/>
        </w:rPr>
      </w:pPr>
      <w:r w:rsidRPr="004123EC">
        <w:rPr>
          <w:rFonts w:ascii="Times New Roman" w:hAnsi="Times New Roman"/>
          <w:color w:val="000000"/>
          <w:sz w:val="28"/>
          <w:szCs w:val="28"/>
          <w:lang w:val="uz-Cyrl-UZ"/>
        </w:rPr>
        <w:t>Falsafa. Faylasuflar milliy jamiyati.-T.2006.</w:t>
      </w:r>
    </w:p>
    <w:p w:rsidR="00DB1BDC" w:rsidRPr="004123EC"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color w:val="000000"/>
          <w:sz w:val="28"/>
          <w:szCs w:val="28"/>
        </w:rPr>
      </w:pPr>
      <w:r w:rsidRPr="004123EC">
        <w:rPr>
          <w:rFonts w:ascii="Times New Roman" w:hAnsi="Times New Roman"/>
          <w:color w:val="000000"/>
          <w:sz w:val="28"/>
          <w:szCs w:val="28"/>
          <w:lang w:val="uz-Cyrl-UZ"/>
        </w:rPr>
        <w:t xml:space="preserve">Жахон фалсафаси тарихидан лавхалар. </w:t>
      </w:r>
      <w:r w:rsidRPr="004123EC">
        <w:rPr>
          <w:rFonts w:ascii="Times New Roman" w:hAnsi="Times New Roman"/>
          <w:color w:val="000000"/>
          <w:sz w:val="28"/>
          <w:szCs w:val="28"/>
        </w:rPr>
        <w:t>У</w:t>
      </w:r>
      <w:r w:rsidRPr="004123EC">
        <w:rPr>
          <w:rFonts w:ascii="Times New Roman" w:hAnsi="Times New Roman"/>
          <w:color w:val="000000"/>
          <w:sz w:val="28"/>
          <w:szCs w:val="28"/>
          <w:lang w:val="uz-Cyrl-UZ"/>
        </w:rPr>
        <w:t>Ф</w:t>
      </w:r>
      <w:r w:rsidRPr="004123EC">
        <w:rPr>
          <w:rFonts w:ascii="Times New Roman" w:hAnsi="Times New Roman"/>
          <w:color w:val="000000"/>
          <w:sz w:val="28"/>
          <w:szCs w:val="28"/>
        </w:rPr>
        <w:t>МЖ</w:t>
      </w:r>
      <w:r w:rsidRPr="004123EC">
        <w:rPr>
          <w:rFonts w:ascii="Times New Roman" w:hAnsi="Times New Roman"/>
          <w:color w:val="000000"/>
          <w:sz w:val="28"/>
          <w:szCs w:val="28"/>
          <w:lang w:val="uz-Cyrl-UZ"/>
        </w:rPr>
        <w:t>. –Т.</w:t>
      </w:r>
      <w:r w:rsidRPr="004123EC">
        <w:rPr>
          <w:rFonts w:ascii="Times New Roman" w:hAnsi="Times New Roman"/>
          <w:color w:val="000000"/>
          <w:sz w:val="28"/>
          <w:szCs w:val="28"/>
        </w:rPr>
        <w:t xml:space="preserve">: </w:t>
      </w:r>
      <w:r w:rsidRPr="004123EC">
        <w:rPr>
          <w:rFonts w:ascii="Times New Roman" w:hAnsi="Times New Roman"/>
          <w:color w:val="000000"/>
          <w:sz w:val="28"/>
          <w:szCs w:val="28"/>
          <w:lang w:val="uz-Cyrl-UZ"/>
        </w:rPr>
        <w:t xml:space="preserve">2004. </w:t>
      </w:r>
    </w:p>
    <w:p w:rsidR="00DB1BDC" w:rsidRPr="004123EC"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color w:val="000000"/>
          <w:sz w:val="28"/>
          <w:szCs w:val="28"/>
        </w:rPr>
      </w:pPr>
      <w:r w:rsidRPr="004123EC">
        <w:rPr>
          <w:rFonts w:ascii="Times New Roman" w:hAnsi="Times New Roman"/>
          <w:color w:val="000000"/>
          <w:sz w:val="28"/>
          <w:szCs w:val="28"/>
          <w:lang w:val="uz-Cyrl-UZ"/>
        </w:rPr>
        <w:t>Шарк фалсафаси. Муаллифлар жамоаси–Т.: 2006</w:t>
      </w:r>
    </w:p>
    <w:p w:rsidR="00DB1BDC" w:rsidRPr="004123EC"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color w:val="000000"/>
          <w:sz w:val="28"/>
          <w:szCs w:val="28"/>
        </w:rPr>
      </w:pPr>
      <w:r w:rsidRPr="004123EC">
        <w:rPr>
          <w:rFonts w:ascii="Times New Roman" w:hAnsi="Times New Roman"/>
          <w:color w:val="000000"/>
          <w:sz w:val="28"/>
          <w:szCs w:val="28"/>
          <w:lang w:val="uz-Cyrl-UZ"/>
        </w:rPr>
        <w:t>Ғарб фалсафаси. Шарк.-Т.: 2004.</w:t>
      </w:r>
    </w:p>
    <w:p w:rsidR="00DB1BDC" w:rsidRPr="004123EC"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color w:val="000000"/>
          <w:sz w:val="28"/>
          <w:szCs w:val="28"/>
        </w:rPr>
      </w:pPr>
      <w:r w:rsidRPr="004123EC">
        <w:rPr>
          <w:rFonts w:ascii="Times New Roman" w:hAnsi="Times New Roman"/>
          <w:color w:val="000000"/>
          <w:sz w:val="28"/>
          <w:szCs w:val="28"/>
        </w:rPr>
        <w:t>Чориев А. Инсон фалсафаси. Мустакил шахс.-Т.: 2004.</w:t>
      </w:r>
    </w:p>
    <w:p w:rsidR="00DB1BDC" w:rsidRPr="004123EC"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sz w:val="28"/>
          <w:szCs w:val="28"/>
        </w:rPr>
      </w:pPr>
      <w:r w:rsidRPr="004123EC">
        <w:rPr>
          <w:rFonts w:ascii="Times New Roman" w:hAnsi="Times New Roman"/>
          <w:sz w:val="28"/>
          <w:szCs w:val="28"/>
        </w:rPr>
        <w:t xml:space="preserve"> «Антропологический поворот» в философии ХХ века.Вильнюс,1989.</w:t>
      </w:r>
    </w:p>
    <w:p w:rsidR="00DB1BDC" w:rsidRPr="004123EC"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sz w:val="28"/>
          <w:szCs w:val="28"/>
        </w:rPr>
      </w:pPr>
      <w:r w:rsidRPr="004123EC">
        <w:rPr>
          <w:rFonts w:ascii="Times New Roman" w:hAnsi="Times New Roman"/>
          <w:sz w:val="28"/>
          <w:szCs w:val="28"/>
        </w:rPr>
        <w:t>Аристотел.О душе Собрание сочинений в 4-х т.Т.1.-М.:.,1975.</w:t>
      </w:r>
    </w:p>
    <w:p w:rsidR="00DB1BDC" w:rsidRPr="004123EC"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sz w:val="28"/>
          <w:szCs w:val="28"/>
        </w:rPr>
      </w:pPr>
      <w:r w:rsidRPr="004123EC">
        <w:rPr>
          <w:rFonts w:ascii="Times New Roman" w:hAnsi="Times New Roman"/>
          <w:sz w:val="28"/>
          <w:szCs w:val="28"/>
        </w:rPr>
        <w:lastRenderedPageBreak/>
        <w:t>Бердяев Н.А. Самопознание Л.,1991.</w:t>
      </w:r>
    </w:p>
    <w:p w:rsidR="00DB1BDC" w:rsidRPr="004123EC"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sz w:val="28"/>
          <w:szCs w:val="28"/>
        </w:rPr>
      </w:pPr>
      <w:r w:rsidRPr="004123EC">
        <w:rPr>
          <w:rFonts w:ascii="Times New Roman" w:hAnsi="Times New Roman"/>
          <w:sz w:val="28"/>
          <w:szCs w:val="28"/>
        </w:rPr>
        <w:t>Кант И.Антропология:соч.Т,6.-М.:1966.</w:t>
      </w:r>
    </w:p>
    <w:p w:rsidR="00DB1BDC" w:rsidRPr="004123EC"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sz w:val="28"/>
          <w:szCs w:val="28"/>
        </w:rPr>
      </w:pPr>
      <w:r w:rsidRPr="004123EC">
        <w:rPr>
          <w:rFonts w:ascii="Times New Roman" w:hAnsi="Times New Roman"/>
          <w:sz w:val="28"/>
          <w:szCs w:val="28"/>
        </w:rPr>
        <w:t>Гегель Г. Феноменология духа-М.:.</w:t>
      </w:r>
      <w:r w:rsidRPr="004123EC">
        <w:rPr>
          <w:rFonts w:ascii="Times New Roman" w:hAnsi="Times New Roman"/>
          <w:sz w:val="28"/>
          <w:szCs w:val="28"/>
          <w:lang w:val="uz-Cyrl-UZ"/>
        </w:rPr>
        <w:t>1</w:t>
      </w:r>
      <w:r w:rsidRPr="004123EC">
        <w:rPr>
          <w:rFonts w:ascii="Times New Roman" w:hAnsi="Times New Roman"/>
          <w:sz w:val="28"/>
          <w:szCs w:val="28"/>
        </w:rPr>
        <w:t>989.</w:t>
      </w:r>
    </w:p>
    <w:p w:rsidR="00DB1BDC" w:rsidRPr="004123EC"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sz w:val="28"/>
          <w:szCs w:val="28"/>
        </w:rPr>
      </w:pPr>
      <w:r w:rsidRPr="004123EC">
        <w:rPr>
          <w:rFonts w:ascii="Times New Roman" w:hAnsi="Times New Roman"/>
          <w:sz w:val="28"/>
          <w:szCs w:val="28"/>
        </w:rPr>
        <w:t>Гумилёв Л.Н. Этногинез и биосфера земли.Л., 1990.</w:t>
      </w:r>
    </w:p>
    <w:p w:rsidR="00DB1BDC" w:rsidRPr="004123EC"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sz w:val="28"/>
          <w:szCs w:val="28"/>
        </w:rPr>
      </w:pPr>
      <w:r w:rsidRPr="004123EC">
        <w:rPr>
          <w:rFonts w:ascii="Times New Roman" w:hAnsi="Times New Roman"/>
          <w:sz w:val="28"/>
          <w:szCs w:val="28"/>
        </w:rPr>
        <w:t>Хайдиггер М.Бьтие и время-М.: 1997.</w:t>
      </w:r>
    </w:p>
    <w:p w:rsidR="00DB1BDC" w:rsidRPr="004123EC"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sz w:val="28"/>
          <w:szCs w:val="28"/>
        </w:rPr>
      </w:pPr>
      <w:r w:rsidRPr="004123EC">
        <w:rPr>
          <w:rFonts w:ascii="Times New Roman" w:hAnsi="Times New Roman"/>
          <w:sz w:val="28"/>
          <w:szCs w:val="28"/>
        </w:rPr>
        <w:t>Григорьян Б.Т.Философская антропология –М.:.,1982</w:t>
      </w:r>
    </w:p>
    <w:p w:rsidR="00DB1BDC" w:rsidRPr="004123EC"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sz w:val="28"/>
          <w:szCs w:val="28"/>
        </w:rPr>
      </w:pPr>
      <w:r w:rsidRPr="004123EC">
        <w:rPr>
          <w:rFonts w:ascii="Times New Roman" w:hAnsi="Times New Roman"/>
          <w:sz w:val="28"/>
          <w:szCs w:val="28"/>
        </w:rPr>
        <w:t>Грофф С. За  пределами мозга –М.:1992</w:t>
      </w:r>
    </w:p>
    <w:p w:rsidR="00DB1BDC" w:rsidRPr="00CB41BA" w:rsidRDefault="00DB1BDC" w:rsidP="00DB1BDC">
      <w:pPr>
        <w:numPr>
          <w:ilvl w:val="0"/>
          <w:numId w:val="5"/>
        </w:numPr>
        <w:tabs>
          <w:tab w:val="clear" w:pos="1788"/>
          <w:tab w:val="left" w:pos="426"/>
          <w:tab w:val="num" w:pos="643"/>
          <w:tab w:val="num" w:pos="709"/>
        </w:tabs>
        <w:spacing w:after="0" w:line="240" w:lineRule="auto"/>
        <w:ind w:left="0" w:firstLine="284"/>
        <w:jc w:val="both"/>
        <w:rPr>
          <w:rFonts w:ascii="Times New Roman" w:hAnsi="Times New Roman"/>
          <w:sz w:val="28"/>
          <w:szCs w:val="28"/>
        </w:rPr>
      </w:pPr>
      <w:r w:rsidRPr="004123EC">
        <w:rPr>
          <w:rFonts w:ascii="Times New Roman" w:hAnsi="Times New Roman"/>
          <w:sz w:val="28"/>
          <w:szCs w:val="28"/>
        </w:rPr>
        <w:t xml:space="preserve">Делез Ж.Логика смьсла-М: 1995. </w:t>
      </w:r>
    </w:p>
    <w:p w:rsidR="00DB1BDC" w:rsidRPr="00CB41BA" w:rsidRDefault="00DB1BDC" w:rsidP="00DB1BDC">
      <w:pPr>
        <w:numPr>
          <w:ilvl w:val="0"/>
          <w:numId w:val="5"/>
        </w:numPr>
        <w:tabs>
          <w:tab w:val="clear" w:pos="1788"/>
          <w:tab w:val="left" w:pos="360"/>
          <w:tab w:val="num" w:pos="426"/>
        </w:tabs>
        <w:spacing w:after="0" w:line="240" w:lineRule="auto"/>
        <w:ind w:left="709"/>
        <w:jc w:val="both"/>
        <w:rPr>
          <w:rFonts w:ascii="Times New Roman" w:hAnsi="Times New Roman"/>
          <w:sz w:val="28"/>
          <w:szCs w:val="28"/>
        </w:rPr>
      </w:pPr>
      <w:r w:rsidRPr="00CB41BA">
        <w:rPr>
          <w:rFonts w:ascii="Times New Roman" w:hAnsi="Times New Roman"/>
          <w:sz w:val="28"/>
          <w:szCs w:val="28"/>
        </w:rPr>
        <w:t xml:space="preserve">Бескова И.А. Эволюция и сознание: новый взгляд. -М.: 2002. </w:t>
      </w:r>
    </w:p>
    <w:p w:rsidR="00DB1BDC" w:rsidRPr="00CB41BA" w:rsidRDefault="00DB1BDC" w:rsidP="00DB1BDC">
      <w:pPr>
        <w:numPr>
          <w:ilvl w:val="0"/>
          <w:numId w:val="5"/>
        </w:numPr>
        <w:tabs>
          <w:tab w:val="clear" w:pos="1788"/>
          <w:tab w:val="left" w:pos="360"/>
          <w:tab w:val="num" w:pos="426"/>
        </w:tabs>
        <w:spacing w:after="0" w:line="240" w:lineRule="auto"/>
        <w:ind w:left="709"/>
        <w:jc w:val="both"/>
        <w:rPr>
          <w:rFonts w:ascii="Times New Roman" w:hAnsi="Times New Roman"/>
          <w:sz w:val="28"/>
          <w:szCs w:val="28"/>
        </w:rPr>
      </w:pPr>
      <w:r w:rsidRPr="00CB41BA">
        <w:rPr>
          <w:rFonts w:ascii="Times New Roman" w:hAnsi="Times New Roman"/>
          <w:sz w:val="28"/>
          <w:szCs w:val="28"/>
        </w:rPr>
        <w:t>Гайденко П.П. Прорыв к трансцендентному. Новая онтология ХХ века. -М.: 1997.</w:t>
      </w:r>
    </w:p>
    <w:p w:rsidR="00DB1BDC" w:rsidRPr="00CB41BA" w:rsidRDefault="00DB1BDC" w:rsidP="00DB1BDC">
      <w:pPr>
        <w:numPr>
          <w:ilvl w:val="0"/>
          <w:numId w:val="5"/>
        </w:numPr>
        <w:tabs>
          <w:tab w:val="clear" w:pos="1788"/>
          <w:tab w:val="left" w:pos="360"/>
          <w:tab w:val="num" w:pos="426"/>
        </w:tabs>
        <w:spacing w:after="0" w:line="240" w:lineRule="auto"/>
        <w:ind w:left="709"/>
        <w:jc w:val="both"/>
        <w:rPr>
          <w:rFonts w:ascii="Times New Roman" w:hAnsi="Times New Roman"/>
          <w:sz w:val="28"/>
          <w:szCs w:val="28"/>
        </w:rPr>
      </w:pPr>
      <w:r w:rsidRPr="00CB41BA">
        <w:rPr>
          <w:rFonts w:ascii="Times New Roman" w:hAnsi="Times New Roman"/>
          <w:sz w:val="28"/>
          <w:szCs w:val="28"/>
          <w:lang w:val="uz-Cyrl-UZ"/>
        </w:rPr>
        <w:t>Шермухамедов С. Инсон фалсафаси.-Т.: Фан, 2009.</w:t>
      </w:r>
    </w:p>
    <w:p w:rsidR="00DB1BDC" w:rsidRPr="00CB41BA" w:rsidRDefault="00DB1BDC" w:rsidP="00DB1BDC">
      <w:pPr>
        <w:numPr>
          <w:ilvl w:val="0"/>
          <w:numId w:val="5"/>
        </w:numPr>
        <w:tabs>
          <w:tab w:val="clear" w:pos="1788"/>
          <w:tab w:val="left" w:pos="360"/>
          <w:tab w:val="num" w:pos="426"/>
        </w:tabs>
        <w:spacing w:after="0" w:line="240" w:lineRule="auto"/>
        <w:ind w:left="709"/>
        <w:jc w:val="both"/>
        <w:rPr>
          <w:rFonts w:ascii="Times New Roman" w:hAnsi="Times New Roman"/>
          <w:sz w:val="28"/>
          <w:szCs w:val="28"/>
        </w:rPr>
      </w:pPr>
      <w:r w:rsidRPr="00CB41BA">
        <w:rPr>
          <w:rFonts w:ascii="Times New Roman" w:hAnsi="Times New Roman"/>
          <w:sz w:val="28"/>
          <w:szCs w:val="28"/>
        </w:rPr>
        <w:t>Тихонова С</w:t>
      </w:r>
      <w:r w:rsidRPr="00CB41BA">
        <w:rPr>
          <w:rFonts w:ascii="Times New Roman" w:hAnsi="Times New Roman"/>
          <w:sz w:val="28"/>
          <w:szCs w:val="28"/>
          <w:lang w:val="uz-Cyrl-UZ"/>
        </w:rPr>
        <w:t>.</w:t>
      </w:r>
      <w:r w:rsidRPr="00CB41BA">
        <w:rPr>
          <w:rFonts w:ascii="Times New Roman" w:hAnsi="Times New Roman"/>
          <w:sz w:val="28"/>
          <w:szCs w:val="28"/>
        </w:rPr>
        <w:t>В</w:t>
      </w:r>
      <w:r w:rsidRPr="00CB41BA">
        <w:rPr>
          <w:rFonts w:ascii="Times New Roman" w:hAnsi="Times New Roman"/>
          <w:sz w:val="28"/>
          <w:szCs w:val="28"/>
          <w:lang w:val="uz-Cyrl-UZ"/>
        </w:rPr>
        <w:t xml:space="preserve">. </w:t>
      </w:r>
      <w:r w:rsidRPr="00CB41BA">
        <w:rPr>
          <w:rFonts w:ascii="Times New Roman" w:hAnsi="Times New Roman"/>
          <w:sz w:val="28"/>
          <w:szCs w:val="28"/>
        </w:rPr>
        <w:t>Человек в пространственных структурах глобального социума : дисс ... канд</w:t>
      </w:r>
      <w:r w:rsidRPr="00CB41BA">
        <w:rPr>
          <w:rFonts w:ascii="Times New Roman" w:hAnsi="Times New Roman"/>
          <w:sz w:val="28"/>
          <w:szCs w:val="28"/>
          <w:lang w:val="uz-Cyrl-UZ"/>
        </w:rPr>
        <w:t>.</w:t>
      </w:r>
      <w:r w:rsidRPr="00CB41BA">
        <w:rPr>
          <w:rFonts w:ascii="Times New Roman" w:hAnsi="Times New Roman"/>
          <w:sz w:val="28"/>
          <w:szCs w:val="28"/>
        </w:rPr>
        <w:t xml:space="preserve"> философских наук : 09.00.11</w:t>
      </w:r>
      <w:r w:rsidRPr="00CB41BA">
        <w:rPr>
          <w:rFonts w:ascii="Times New Roman" w:hAnsi="Times New Roman"/>
          <w:sz w:val="28"/>
          <w:szCs w:val="28"/>
          <w:lang w:val="uz-Cyrl-UZ"/>
        </w:rPr>
        <w:t>.</w:t>
      </w:r>
      <w:r w:rsidRPr="00CB41BA">
        <w:rPr>
          <w:rFonts w:ascii="Times New Roman" w:hAnsi="Times New Roman"/>
          <w:sz w:val="28"/>
          <w:szCs w:val="28"/>
        </w:rPr>
        <w:t xml:space="preserve"> </w:t>
      </w:r>
      <w:r w:rsidRPr="00CB41BA">
        <w:rPr>
          <w:rFonts w:ascii="Times New Roman" w:hAnsi="Times New Roman"/>
          <w:sz w:val="28"/>
          <w:szCs w:val="28"/>
          <w:lang w:val="uz-Cyrl-UZ"/>
        </w:rPr>
        <w:t>Саратов, 2003.</w:t>
      </w:r>
    </w:p>
    <w:p w:rsidR="00DB1BDC" w:rsidRPr="004123EC" w:rsidRDefault="00DB1BDC" w:rsidP="00DB1BDC">
      <w:pPr>
        <w:tabs>
          <w:tab w:val="left" w:pos="426"/>
          <w:tab w:val="num" w:pos="643"/>
          <w:tab w:val="num" w:pos="709"/>
        </w:tabs>
        <w:spacing w:after="0" w:line="240" w:lineRule="auto"/>
        <w:ind w:left="284"/>
        <w:jc w:val="both"/>
        <w:rPr>
          <w:rFonts w:ascii="Times New Roman" w:hAnsi="Times New Roman"/>
          <w:sz w:val="28"/>
          <w:szCs w:val="28"/>
        </w:rPr>
      </w:pPr>
    </w:p>
    <w:p w:rsidR="00DB1BDC" w:rsidRPr="00A744DA" w:rsidRDefault="00DB1BDC" w:rsidP="00DB1BDC">
      <w:pPr>
        <w:spacing w:after="0" w:line="240" w:lineRule="auto"/>
        <w:jc w:val="center"/>
        <w:rPr>
          <w:rFonts w:ascii="Times New Roman" w:hAnsi="Times New Roman"/>
          <w:b/>
          <w:sz w:val="28"/>
          <w:szCs w:val="28"/>
          <w:lang w:val="uz-Cyrl-UZ"/>
        </w:rPr>
      </w:pPr>
      <w:r w:rsidRPr="00A744DA">
        <w:rPr>
          <w:rFonts w:ascii="Times New Roman" w:hAnsi="Times New Roman"/>
          <w:b/>
          <w:sz w:val="28"/>
          <w:szCs w:val="28"/>
          <w:lang w:val="en-US"/>
        </w:rPr>
        <w:t>IV</w:t>
      </w:r>
      <w:r w:rsidRPr="00A744DA">
        <w:rPr>
          <w:rFonts w:ascii="Times New Roman" w:hAnsi="Times New Roman"/>
          <w:b/>
          <w:sz w:val="28"/>
          <w:szCs w:val="28"/>
        </w:rPr>
        <w:t>. Электрон таълим ресурслари</w:t>
      </w:r>
    </w:p>
    <w:p w:rsidR="00DB1BDC" w:rsidRPr="00B22661" w:rsidRDefault="00DB1BDC" w:rsidP="00DB1BDC">
      <w:pPr>
        <w:numPr>
          <w:ilvl w:val="0"/>
          <w:numId w:val="5"/>
        </w:numPr>
        <w:tabs>
          <w:tab w:val="clear" w:pos="1788"/>
          <w:tab w:val="left" w:pos="567"/>
          <w:tab w:val="num" w:pos="643"/>
        </w:tabs>
        <w:autoSpaceDN w:val="0"/>
        <w:spacing w:after="0" w:line="240" w:lineRule="auto"/>
        <w:ind w:left="643"/>
        <w:rPr>
          <w:rFonts w:ascii="Times New Roman" w:hAnsi="Times New Roman"/>
          <w:color w:val="244061"/>
          <w:sz w:val="28"/>
          <w:szCs w:val="28"/>
          <w:u w:val="single"/>
          <w:lang w:val="uz-Cyrl-UZ"/>
        </w:rPr>
      </w:pPr>
      <w:r w:rsidRPr="00B22661">
        <w:rPr>
          <w:rFonts w:ascii="Times New Roman" w:hAnsi="Times New Roman"/>
          <w:color w:val="244061"/>
          <w:sz w:val="28"/>
          <w:szCs w:val="28"/>
          <w:u w:val="single"/>
          <w:lang w:val="en-US"/>
        </w:rPr>
        <w:t>www.ziyonet.uz</w:t>
      </w:r>
    </w:p>
    <w:p w:rsidR="00DB1BDC" w:rsidRPr="00B22661" w:rsidRDefault="00905A71" w:rsidP="00DB1BDC">
      <w:pPr>
        <w:numPr>
          <w:ilvl w:val="0"/>
          <w:numId w:val="5"/>
        </w:numPr>
        <w:tabs>
          <w:tab w:val="clear" w:pos="1788"/>
          <w:tab w:val="left" w:pos="567"/>
          <w:tab w:val="num" w:pos="643"/>
        </w:tabs>
        <w:spacing w:after="0" w:line="240" w:lineRule="auto"/>
        <w:ind w:left="643"/>
        <w:rPr>
          <w:rFonts w:ascii="Times New Roman" w:hAnsi="Times New Roman"/>
          <w:color w:val="244061"/>
          <w:sz w:val="28"/>
          <w:szCs w:val="28"/>
          <w:u w:val="single"/>
          <w:lang w:val="uz-Cyrl-UZ"/>
        </w:rPr>
      </w:pPr>
      <w:hyperlink r:id="rId48" w:history="1">
        <w:r w:rsidR="00DB1BDC" w:rsidRPr="00B22661">
          <w:rPr>
            <w:rStyle w:val="af"/>
            <w:color w:val="244061"/>
            <w:lang w:val="uz-Cyrl-UZ"/>
          </w:rPr>
          <w:t>www.</w:t>
        </w:r>
        <w:r w:rsidR="00DB1BDC" w:rsidRPr="00B22661">
          <w:rPr>
            <w:rStyle w:val="af"/>
            <w:color w:val="244061"/>
            <w:lang w:val="en-US"/>
          </w:rPr>
          <w:t>philosophy</w:t>
        </w:r>
        <w:r w:rsidR="00DB1BDC" w:rsidRPr="00B22661">
          <w:rPr>
            <w:rStyle w:val="af"/>
            <w:color w:val="244061"/>
            <w:lang w:val="uz-Cyrl-UZ"/>
          </w:rPr>
          <w:t>.ru</w:t>
        </w:r>
      </w:hyperlink>
      <w:r w:rsidR="00DB1BDC" w:rsidRPr="00B22661">
        <w:rPr>
          <w:rFonts w:ascii="Times New Roman" w:hAnsi="Times New Roman"/>
          <w:color w:val="244061"/>
          <w:sz w:val="28"/>
          <w:szCs w:val="28"/>
          <w:u w:val="single"/>
          <w:lang w:val="uz-Cyrl-UZ"/>
        </w:rPr>
        <w:t>.</w:t>
      </w:r>
    </w:p>
    <w:p w:rsidR="00DB1BDC" w:rsidRPr="00B22661" w:rsidRDefault="00905A71" w:rsidP="00DB1BDC">
      <w:pPr>
        <w:numPr>
          <w:ilvl w:val="0"/>
          <w:numId w:val="5"/>
        </w:numPr>
        <w:tabs>
          <w:tab w:val="clear" w:pos="1788"/>
          <w:tab w:val="left" w:pos="567"/>
          <w:tab w:val="num" w:pos="643"/>
        </w:tabs>
        <w:spacing w:after="0" w:line="240" w:lineRule="auto"/>
        <w:ind w:left="643"/>
        <w:rPr>
          <w:rFonts w:ascii="Times New Roman" w:hAnsi="Times New Roman"/>
          <w:color w:val="244061"/>
          <w:sz w:val="28"/>
          <w:szCs w:val="28"/>
          <w:u w:val="single"/>
          <w:lang w:val="uz-Cyrl-UZ"/>
        </w:rPr>
      </w:pPr>
      <w:hyperlink r:id="rId49" w:history="1">
        <w:r w:rsidR="00DB1BDC" w:rsidRPr="00B22661">
          <w:rPr>
            <w:rStyle w:val="af"/>
            <w:color w:val="244061"/>
            <w:lang w:val="uz-Cyrl-UZ"/>
          </w:rPr>
          <w:t>http//www.</w:t>
        </w:r>
        <w:r w:rsidR="00DB1BDC" w:rsidRPr="00B22661">
          <w:rPr>
            <w:rStyle w:val="af"/>
            <w:color w:val="244061"/>
            <w:lang w:val="en-US"/>
          </w:rPr>
          <w:t>intencia</w:t>
        </w:r>
        <w:r w:rsidR="00DB1BDC" w:rsidRPr="00B22661">
          <w:rPr>
            <w:rStyle w:val="af"/>
            <w:color w:val="244061"/>
            <w:lang w:val="uz-Cyrl-UZ"/>
          </w:rPr>
          <w:t>.ru</w:t>
        </w:r>
      </w:hyperlink>
      <w:r w:rsidR="00DB1BDC" w:rsidRPr="00B22661">
        <w:rPr>
          <w:rFonts w:ascii="Times New Roman" w:hAnsi="Times New Roman"/>
          <w:color w:val="244061"/>
          <w:sz w:val="28"/>
          <w:szCs w:val="28"/>
          <w:u w:val="single"/>
          <w:lang w:val="en-US"/>
        </w:rPr>
        <w:t>.</w:t>
      </w:r>
    </w:p>
    <w:p w:rsidR="00DB1BDC" w:rsidRPr="00B22661" w:rsidRDefault="00905A71" w:rsidP="00DB1BDC">
      <w:pPr>
        <w:numPr>
          <w:ilvl w:val="0"/>
          <w:numId w:val="5"/>
        </w:numPr>
        <w:tabs>
          <w:tab w:val="clear" w:pos="1788"/>
          <w:tab w:val="left" w:pos="567"/>
          <w:tab w:val="num" w:pos="643"/>
        </w:tabs>
        <w:spacing w:after="0" w:line="240" w:lineRule="auto"/>
        <w:ind w:left="643"/>
        <w:rPr>
          <w:rFonts w:ascii="Times New Roman" w:hAnsi="Times New Roman"/>
          <w:color w:val="244061"/>
          <w:sz w:val="28"/>
          <w:szCs w:val="28"/>
          <w:u w:val="single"/>
          <w:lang w:val="uz-Cyrl-UZ"/>
        </w:rPr>
      </w:pPr>
      <w:hyperlink r:id="rId50" w:history="1">
        <w:r w:rsidR="00DB1BDC" w:rsidRPr="00B22661">
          <w:rPr>
            <w:rStyle w:val="af"/>
            <w:color w:val="244061"/>
            <w:lang w:val="uz-Cyrl-UZ"/>
          </w:rPr>
          <w:t>http://www.</w:t>
        </w:r>
      </w:hyperlink>
      <w:r w:rsidR="00DB1BDC" w:rsidRPr="00B22661">
        <w:rPr>
          <w:rFonts w:ascii="Times New Roman" w:hAnsi="Times New Roman"/>
          <w:color w:val="244061"/>
          <w:sz w:val="28"/>
          <w:szCs w:val="28"/>
          <w:u w:val="single"/>
          <w:lang w:val="en-US"/>
        </w:rPr>
        <w:t>anthropology.ru</w:t>
      </w:r>
    </w:p>
    <w:p w:rsidR="00DB1BDC" w:rsidRPr="00B22661" w:rsidRDefault="00DB1BDC" w:rsidP="00DB1BDC">
      <w:pPr>
        <w:numPr>
          <w:ilvl w:val="0"/>
          <w:numId w:val="5"/>
        </w:numPr>
        <w:tabs>
          <w:tab w:val="clear" w:pos="1788"/>
          <w:tab w:val="left" w:pos="567"/>
          <w:tab w:val="num" w:pos="643"/>
        </w:tabs>
        <w:spacing w:after="0" w:line="240" w:lineRule="auto"/>
        <w:ind w:left="643"/>
        <w:rPr>
          <w:rFonts w:ascii="Times New Roman" w:hAnsi="Times New Roman"/>
          <w:color w:val="244061"/>
          <w:sz w:val="28"/>
          <w:szCs w:val="28"/>
          <w:u w:val="single"/>
          <w:lang w:val="uz-Cyrl-UZ"/>
        </w:rPr>
      </w:pPr>
      <w:r w:rsidRPr="00B22661">
        <w:rPr>
          <w:rFonts w:ascii="Times New Roman" w:hAnsi="Times New Roman"/>
          <w:color w:val="244061"/>
          <w:sz w:val="28"/>
          <w:szCs w:val="28"/>
          <w:u w:val="single"/>
          <w:lang w:val="uz-Cyrl-UZ"/>
        </w:rPr>
        <w:t>http://www.ido.rudn.ru.</w:t>
      </w:r>
    </w:p>
    <w:p w:rsidR="00DB1BDC" w:rsidRPr="00B22661" w:rsidRDefault="00905A71" w:rsidP="00DB1BDC">
      <w:pPr>
        <w:numPr>
          <w:ilvl w:val="0"/>
          <w:numId w:val="5"/>
        </w:numPr>
        <w:tabs>
          <w:tab w:val="clear" w:pos="1788"/>
          <w:tab w:val="left" w:pos="567"/>
          <w:tab w:val="num" w:pos="643"/>
        </w:tabs>
        <w:spacing w:after="0" w:line="240" w:lineRule="auto"/>
        <w:ind w:left="643"/>
        <w:rPr>
          <w:rFonts w:ascii="Times New Roman" w:hAnsi="Times New Roman"/>
          <w:color w:val="244061"/>
          <w:sz w:val="28"/>
          <w:szCs w:val="28"/>
          <w:u w:val="single"/>
          <w:lang w:val="uz-Cyrl-UZ"/>
        </w:rPr>
      </w:pPr>
      <w:hyperlink r:id="rId51" w:history="1">
        <w:r w:rsidR="00DB1BDC" w:rsidRPr="00B22661">
          <w:rPr>
            <w:rStyle w:val="af"/>
            <w:color w:val="244061"/>
            <w:lang w:val="uz-Cyrl-UZ"/>
          </w:rPr>
          <w:t>http://www.</w:t>
        </w:r>
        <w:r w:rsidR="00DB1BDC" w:rsidRPr="00B22661">
          <w:rPr>
            <w:rStyle w:val="af"/>
            <w:color w:val="244061"/>
            <w:lang w:val="en-US"/>
          </w:rPr>
          <w:t>filosofia</w:t>
        </w:r>
        <w:r w:rsidR="00DB1BDC" w:rsidRPr="00B22661">
          <w:rPr>
            <w:rStyle w:val="af"/>
            <w:color w:val="244061"/>
            <w:lang w:val="uz-Cyrl-UZ"/>
          </w:rPr>
          <w:t>.ru</w:t>
        </w:r>
      </w:hyperlink>
      <w:r w:rsidR="00DB1BDC" w:rsidRPr="00B22661">
        <w:rPr>
          <w:rFonts w:ascii="Times New Roman" w:hAnsi="Times New Roman"/>
          <w:color w:val="244061"/>
          <w:sz w:val="28"/>
          <w:szCs w:val="28"/>
          <w:u w:val="single"/>
          <w:lang w:val="uz-Cyrl-UZ"/>
        </w:rPr>
        <w:t>.</w:t>
      </w:r>
    </w:p>
    <w:p w:rsidR="00DB1BDC" w:rsidRPr="00B22661" w:rsidRDefault="00905A71" w:rsidP="00DB1BDC">
      <w:pPr>
        <w:numPr>
          <w:ilvl w:val="0"/>
          <w:numId w:val="5"/>
        </w:numPr>
        <w:tabs>
          <w:tab w:val="clear" w:pos="1788"/>
          <w:tab w:val="left" w:pos="567"/>
          <w:tab w:val="num" w:pos="643"/>
        </w:tabs>
        <w:spacing w:after="0" w:line="240" w:lineRule="auto"/>
        <w:ind w:left="643"/>
        <w:rPr>
          <w:rFonts w:ascii="Times New Roman" w:hAnsi="Times New Roman"/>
          <w:color w:val="244061"/>
          <w:sz w:val="28"/>
          <w:szCs w:val="28"/>
          <w:u w:val="single"/>
          <w:lang w:val="uz-Cyrl-UZ"/>
        </w:rPr>
      </w:pPr>
      <w:hyperlink r:id="rId52" w:history="1">
        <w:r w:rsidR="00DB1BDC" w:rsidRPr="00B22661">
          <w:rPr>
            <w:rStyle w:val="af"/>
            <w:color w:val="244061"/>
            <w:lang w:val="uz-Cyrl-UZ"/>
          </w:rPr>
          <w:t>http://www.falsafa.dc.uz</w:t>
        </w:r>
      </w:hyperlink>
      <w:r w:rsidR="00DB1BDC" w:rsidRPr="00B22661">
        <w:rPr>
          <w:rFonts w:ascii="Times New Roman" w:hAnsi="Times New Roman"/>
          <w:color w:val="244061"/>
          <w:sz w:val="28"/>
          <w:szCs w:val="28"/>
          <w:u w:val="single"/>
          <w:lang w:val="uz-Cyrl-UZ"/>
        </w:rPr>
        <w:t>.</w:t>
      </w:r>
    </w:p>
    <w:p w:rsidR="00DB1BDC" w:rsidRPr="00B22661" w:rsidRDefault="00905A71" w:rsidP="00DB1BDC">
      <w:pPr>
        <w:numPr>
          <w:ilvl w:val="0"/>
          <w:numId w:val="5"/>
        </w:numPr>
        <w:tabs>
          <w:tab w:val="clear" w:pos="1788"/>
          <w:tab w:val="left" w:pos="567"/>
          <w:tab w:val="num" w:pos="643"/>
        </w:tabs>
        <w:spacing w:after="0" w:line="240" w:lineRule="auto"/>
        <w:ind w:left="643"/>
        <w:rPr>
          <w:rFonts w:ascii="Times New Roman" w:hAnsi="Times New Roman"/>
          <w:color w:val="244061"/>
          <w:sz w:val="28"/>
          <w:szCs w:val="28"/>
          <w:u w:val="single"/>
          <w:lang w:val="uz-Cyrl-UZ"/>
        </w:rPr>
      </w:pPr>
      <w:hyperlink r:id="rId53" w:history="1">
        <w:r w:rsidR="00DB1BDC" w:rsidRPr="00B22661">
          <w:rPr>
            <w:rStyle w:val="af"/>
            <w:color w:val="244061"/>
            <w:lang w:val="uz-Cyrl-UZ"/>
          </w:rPr>
          <w:t>http://www.</w:t>
        </w:r>
        <w:r w:rsidR="00DB1BDC" w:rsidRPr="00B22661">
          <w:rPr>
            <w:rStyle w:val="af"/>
            <w:color w:val="244061"/>
            <w:lang w:val="en-US"/>
          </w:rPr>
          <w:t>phenomen</w:t>
        </w:r>
        <w:r w:rsidR="00DB1BDC" w:rsidRPr="00B22661">
          <w:rPr>
            <w:rStyle w:val="af"/>
            <w:color w:val="244061"/>
            <w:lang w:val="uz-Cyrl-UZ"/>
          </w:rPr>
          <w:t>.ru</w:t>
        </w:r>
      </w:hyperlink>
      <w:r w:rsidR="00DB1BDC" w:rsidRPr="00B22661">
        <w:rPr>
          <w:rFonts w:ascii="Times New Roman" w:hAnsi="Times New Roman"/>
          <w:color w:val="244061"/>
          <w:sz w:val="28"/>
          <w:szCs w:val="28"/>
          <w:u w:val="single"/>
          <w:lang w:val="uz-Cyrl-UZ"/>
        </w:rPr>
        <w:t>.</w:t>
      </w:r>
    </w:p>
    <w:p w:rsidR="00DB1BDC" w:rsidRPr="00B22661" w:rsidRDefault="00905A71" w:rsidP="00DB1BDC">
      <w:pPr>
        <w:numPr>
          <w:ilvl w:val="0"/>
          <w:numId w:val="5"/>
        </w:numPr>
        <w:tabs>
          <w:tab w:val="clear" w:pos="1788"/>
          <w:tab w:val="left" w:pos="567"/>
          <w:tab w:val="num" w:pos="643"/>
        </w:tabs>
        <w:spacing w:after="0" w:line="240" w:lineRule="auto"/>
        <w:ind w:left="643"/>
        <w:rPr>
          <w:rFonts w:ascii="Times New Roman" w:hAnsi="Times New Roman"/>
          <w:color w:val="244061"/>
          <w:sz w:val="28"/>
          <w:szCs w:val="28"/>
          <w:u w:val="single"/>
          <w:lang w:val="uz-Cyrl-UZ"/>
        </w:rPr>
      </w:pPr>
      <w:hyperlink r:id="rId54" w:history="1">
        <w:r w:rsidR="00DB1BDC" w:rsidRPr="00B22661">
          <w:rPr>
            <w:rStyle w:val="af"/>
            <w:color w:val="244061"/>
            <w:lang w:val="uz-Cyrl-UZ"/>
          </w:rPr>
          <w:t>http://www.lib.ru/</w:t>
        </w:r>
      </w:hyperlink>
      <w:r w:rsidR="00DB1BDC" w:rsidRPr="00B22661">
        <w:rPr>
          <w:rFonts w:ascii="Times New Roman" w:hAnsi="Times New Roman"/>
          <w:color w:val="244061"/>
          <w:sz w:val="28"/>
          <w:szCs w:val="28"/>
          <w:u w:val="single"/>
          <w:lang w:val="uz-Cyrl-UZ"/>
        </w:rPr>
        <w:t>FILOSOF.</w:t>
      </w:r>
    </w:p>
    <w:p w:rsidR="00DB1BDC" w:rsidRPr="00B22661" w:rsidRDefault="00905A71" w:rsidP="00DB1BDC">
      <w:pPr>
        <w:numPr>
          <w:ilvl w:val="0"/>
          <w:numId w:val="5"/>
        </w:numPr>
        <w:tabs>
          <w:tab w:val="clear" w:pos="1788"/>
          <w:tab w:val="left" w:pos="567"/>
          <w:tab w:val="num" w:pos="643"/>
        </w:tabs>
        <w:spacing w:after="0" w:line="240" w:lineRule="auto"/>
        <w:ind w:left="643"/>
        <w:rPr>
          <w:rFonts w:ascii="Times New Roman" w:hAnsi="Times New Roman"/>
          <w:color w:val="244061"/>
          <w:sz w:val="28"/>
          <w:szCs w:val="28"/>
          <w:lang w:val="uz-Cyrl-UZ"/>
        </w:rPr>
      </w:pPr>
      <w:hyperlink r:id="rId55" w:history="1">
        <w:r w:rsidR="00DB1BDC" w:rsidRPr="00B22661">
          <w:rPr>
            <w:rStyle w:val="af"/>
            <w:color w:val="244061"/>
            <w:lang w:val="uz-Cyrl-UZ"/>
          </w:rPr>
          <w:t>http://www.filam.ru/</w:t>
        </w:r>
      </w:hyperlink>
      <w:r w:rsidR="00DB1BDC" w:rsidRPr="00B22661">
        <w:rPr>
          <w:rFonts w:ascii="Times New Roman" w:hAnsi="Times New Roman"/>
          <w:color w:val="244061"/>
          <w:sz w:val="28"/>
          <w:szCs w:val="28"/>
          <w:u w:val="single"/>
          <w:lang w:val="uz-Cyrl-UZ"/>
        </w:rPr>
        <w:t>sait.phg.</w:t>
      </w: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DB1BDC" w:rsidRDefault="00DB1BDC" w:rsidP="003146DB">
      <w:pPr>
        <w:spacing w:line="276" w:lineRule="auto"/>
        <w:jc w:val="center"/>
        <w:rPr>
          <w:b/>
          <w:caps/>
          <w:sz w:val="28"/>
          <w:szCs w:val="28"/>
          <w:lang w:val="uz-Cyrl-UZ"/>
        </w:rPr>
      </w:pPr>
    </w:p>
    <w:p w:rsidR="0082266E" w:rsidRPr="0082266E" w:rsidRDefault="0082266E" w:rsidP="0082266E">
      <w:pPr>
        <w:ind w:firstLine="900"/>
        <w:jc w:val="both"/>
        <w:rPr>
          <w:rFonts w:ascii="Times New Roman" w:hAnsi="Times New Roman"/>
          <w:sz w:val="28"/>
          <w:szCs w:val="28"/>
          <w:lang w:val="uz-Cyrl-UZ"/>
        </w:rPr>
      </w:pPr>
    </w:p>
    <w:p w:rsidR="0082266E" w:rsidRPr="00A42825" w:rsidRDefault="0082266E" w:rsidP="00142254">
      <w:pPr>
        <w:tabs>
          <w:tab w:val="left" w:pos="1087"/>
        </w:tabs>
        <w:rPr>
          <w:rFonts w:ascii="Times New Roman" w:hAnsi="Times New Roman"/>
          <w:lang w:val="uz-Cyrl-UZ"/>
        </w:rPr>
      </w:pPr>
    </w:p>
    <w:sectPr w:rsidR="0082266E" w:rsidRPr="00A42825" w:rsidSect="0073569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3694" w:rsidRDefault="000B3694" w:rsidP="00E27892">
      <w:pPr>
        <w:spacing w:after="0" w:line="240" w:lineRule="auto"/>
      </w:pPr>
      <w:r>
        <w:separator/>
      </w:r>
    </w:p>
  </w:endnote>
  <w:endnote w:type="continuationSeparator" w:id="0">
    <w:p w:rsidR="000B3694" w:rsidRDefault="000B3694" w:rsidP="00E27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ANDA Times UZ">
    <w:altName w:val="Arial Narrow"/>
    <w:charset w:val="00"/>
    <w:family w:val="swiss"/>
    <w:pitch w:val="variable"/>
    <w:sig w:usb0="00000203" w:usb1="00000000" w:usb2="00000000" w:usb3="00000000" w:csb0="0000000D"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ext_book_uz">
    <w:altName w:val="Times New Roman"/>
    <w:panose1 w:val="00000000000000000000"/>
    <w:charset w:val="00"/>
    <w:family w:val="auto"/>
    <w:notTrueType/>
    <w:pitch w:val="variable"/>
    <w:sig w:usb0="00000003" w:usb1="00000000" w:usb2="00000000" w:usb3="00000000" w:csb0="00000001" w:csb1="00000000"/>
  </w:font>
  <w:font w:name="PANDA Baltic UZ">
    <w:altName w:val="Times New Roman"/>
    <w:panose1 w:val="00000000000000000000"/>
    <w:charset w:val="00"/>
    <w:family w:val="swiss"/>
    <w:notTrueType/>
    <w:pitch w:val="variable"/>
    <w:sig w:usb0="00000003" w:usb1="00000000" w:usb2="00000000" w:usb3="00000000" w:csb0="00000001" w:csb1="00000000"/>
  </w:font>
  <w:font w:name="BalticaUzbek">
    <w:altName w:val="Times New Roman"/>
    <w:panose1 w:val="00000000000000000000"/>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3694" w:rsidRDefault="000B3694" w:rsidP="00E27892">
      <w:pPr>
        <w:spacing w:after="0" w:line="240" w:lineRule="auto"/>
      </w:pPr>
      <w:r>
        <w:separator/>
      </w:r>
    </w:p>
  </w:footnote>
  <w:footnote w:type="continuationSeparator" w:id="0">
    <w:p w:rsidR="000B3694" w:rsidRDefault="000B3694" w:rsidP="00E27892">
      <w:pPr>
        <w:spacing w:after="0" w:line="240" w:lineRule="auto"/>
      </w:pPr>
      <w:r>
        <w:continuationSeparator/>
      </w:r>
    </w:p>
  </w:footnote>
  <w:footnote w:id="1">
    <w:p w:rsidR="00393B24" w:rsidRPr="00966C23" w:rsidRDefault="00393B24" w:rsidP="00966C23">
      <w:pPr>
        <w:pStyle w:val="af1"/>
        <w:jc w:val="both"/>
        <w:rPr>
          <w:rFonts w:ascii="Times New Roman" w:hAnsi="Times New Roman"/>
          <w:sz w:val="20"/>
          <w:szCs w:val="20"/>
        </w:rPr>
      </w:pPr>
      <w:r w:rsidRPr="00966C23">
        <w:rPr>
          <w:rStyle w:val="af2"/>
          <w:rFonts w:ascii="Times New Roman" w:hAnsi="Times New Roman"/>
          <w:sz w:val="20"/>
          <w:szCs w:val="20"/>
        </w:rPr>
        <w:footnoteRef/>
      </w:r>
      <w:r w:rsidRPr="00966C23">
        <w:rPr>
          <w:rFonts w:ascii="Times New Roman" w:hAnsi="Times New Roman"/>
          <w:sz w:val="20"/>
          <w:szCs w:val="20"/>
        </w:rPr>
        <w:t xml:space="preserve"> Бергсон А. Творческая эволюция. – М.:  1984. – </w:t>
      </w:r>
      <w:r w:rsidRPr="00966C23">
        <w:rPr>
          <w:rFonts w:ascii="Times New Roman" w:hAnsi="Times New Roman"/>
          <w:sz w:val="20"/>
          <w:szCs w:val="20"/>
          <w:lang w:val="uz-Cyrl-UZ"/>
        </w:rPr>
        <w:t>С.</w:t>
      </w:r>
      <w:r w:rsidRPr="00966C23">
        <w:rPr>
          <w:rFonts w:ascii="Times New Roman" w:hAnsi="Times New Roman"/>
          <w:sz w:val="20"/>
          <w:szCs w:val="20"/>
        </w:rPr>
        <w:t>1.</w:t>
      </w:r>
    </w:p>
  </w:footnote>
  <w:footnote w:id="2">
    <w:p w:rsidR="00393B24" w:rsidRPr="00966C23" w:rsidRDefault="00393B24" w:rsidP="00966C23">
      <w:pPr>
        <w:pStyle w:val="af1"/>
        <w:jc w:val="both"/>
        <w:rPr>
          <w:rFonts w:ascii="Times New Roman" w:hAnsi="Times New Roman"/>
          <w:sz w:val="20"/>
          <w:szCs w:val="20"/>
        </w:rPr>
      </w:pPr>
      <w:r w:rsidRPr="00966C23">
        <w:rPr>
          <w:rStyle w:val="af2"/>
          <w:rFonts w:ascii="Times New Roman" w:hAnsi="Times New Roman"/>
          <w:sz w:val="20"/>
          <w:szCs w:val="20"/>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Қ</w:t>
      </w:r>
      <w:r w:rsidRPr="00966C23">
        <w:rPr>
          <w:rFonts w:ascii="Times New Roman" w:hAnsi="Times New Roman"/>
          <w:sz w:val="20"/>
          <w:szCs w:val="20"/>
        </w:rPr>
        <w:t xml:space="preserve">аранг: Шрейдер Ю.А. Загадочная притягательность философии (субъективные заметки) // Вопросы философии. 1996. №7. – </w:t>
      </w:r>
      <w:r w:rsidRPr="00966C23">
        <w:rPr>
          <w:rFonts w:ascii="Times New Roman" w:hAnsi="Times New Roman"/>
          <w:sz w:val="20"/>
          <w:szCs w:val="20"/>
          <w:lang w:val="uz-Cyrl-UZ"/>
        </w:rPr>
        <w:t>С.</w:t>
      </w:r>
      <w:r w:rsidRPr="00966C23">
        <w:rPr>
          <w:rFonts w:ascii="Times New Roman" w:hAnsi="Times New Roman"/>
          <w:sz w:val="20"/>
          <w:szCs w:val="20"/>
        </w:rPr>
        <w:t>168.</w:t>
      </w:r>
    </w:p>
  </w:footnote>
  <w:footnote w:id="3">
    <w:p w:rsidR="00393B24" w:rsidRPr="00966C23" w:rsidRDefault="00393B24" w:rsidP="00966C23">
      <w:pPr>
        <w:pStyle w:val="af1"/>
        <w:jc w:val="both"/>
        <w:rPr>
          <w:rFonts w:ascii="Times New Roman" w:hAnsi="Times New Roman"/>
          <w:sz w:val="20"/>
          <w:szCs w:val="20"/>
        </w:rPr>
      </w:pPr>
      <w:r w:rsidRPr="00966C23">
        <w:rPr>
          <w:rStyle w:val="af2"/>
          <w:rFonts w:ascii="Times New Roman" w:hAnsi="Times New Roman"/>
          <w:sz w:val="20"/>
          <w:szCs w:val="20"/>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Қ</w:t>
      </w:r>
      <w:r w:rsidRPr="00966C23">
        <w:rPr>
          <w:rFonts w:ascii="Times New Roman" w:hAnsi="Times New Roman"/>
          <w:sz w:val="20"/>
          <w:szCs w:val="20"/>
        </w:rPr>
        <w:t>аранг: Ф</w:t>
      </w:r>
      <w:r w:rsidRPr="00966C23">
        <w:rPr>
          <w:rFonts w:ascii="Times New Roman" w:hAnsi="Times New Roman"/>
          <w:sz w:val="20"/>
          <w:szCs w:val="20"/>
          <w:lang w:val="uz-Cyrl-UZ"/>
        </w:rPr>
        <w:t>алсафа қомусий луғат</w:t>
      </w:r>
      <w:r w:rsidRPr="00966C23">
        <w:rPr>
          <w:rFonts w:ascii="Times New Roman" w:hAnsi="Times New Roman"/>
          <w:sz w:val="20"/>
          <w:szCs w:val="20"/>
        </w:rPr>
        <w:t xml:space="preserve">. </w:t>
      </w:r>
      <w:r w:rsidRPr="00966C23">
        <w:rPr>
          <w:rFonts w:ascii="Times New Roman" w:hAnsi="Times New Roman"/>
          <w:sz w:val="20"/>
          <w:szCs w:val="20"/>
          <w:lang w:val="uz-Cyrl-UZ"/>
        </w:rPr>
        <w:t>Назаров Қ. таҳрири остида</w:t>
      </w:r>
      <w:r w:rsidRPr="00966C23">
        <w:rPr>
          <w:rFonts w:ascii="Times New Roman" w:hAnsi="Times New Roman"/>
          <w:sz w:val="20"/>
          <w:szCs w:val="20"/>
        </w:rPr>
        <w:t xml:space="preserve"> – </w:t>
      </w:r>
      <w:r w:rsidRPr="00966C23">
        <w:rPr>
          <w:rFonts w:ascii="Times New Roman" w:hAnsi="Times New Roman"/>
          <w:sz w:val="20"/>
          <w:szCs w:val="20"/>
          <w:lang w:val="uz-Cyrl-UZ"/>
        </w:rPr>
        <w:t>Т.: Шарқ</w:t>
      </w:r>
      <w:r w:rsidRPr="00966C23">
        <w:rPr>
          <w:rFonts w:ascii="Times New Roman" w:hAnsi="Times New Roman"/>
          <w:sz w:val="20"/>
          <w:szCs w:val="20"/>
        </w:rPr>
        <w:t xml:space="preserve">, </w:t>
      </w:r>
      <w:r w:rsidRPr="00966C23">
        <w:rPr>
          <w:rFonts w:ascii="Times New Roman" w:hAnsi="Times New Roman"/>
          <w:sz w:val="20"/>
          <w:szCs w:val="20"/>
          <w:lang w:val="uz-Cyrl-UZ"/>
        </w:rPr>
        <w:t>2004</w:t>
      </w:r>
      <w:r w:rsidRPr="00966C23">
        <w:rPr>
          <w:rFonts w:ascii="Times New Roman" w:hAnsi="Times New Roman"/>
          <w:sz w:val="20"/>
          <w:szCs w:val="20"/>
        </w:rPr>
        <w:t>. –</w:t>
      </w:r>
      <w:r w:rsidRPr="00966C23">
        <w:rPr>
          <w:rFonts w:ascii="Times New Roman" w:hAnsi="Times New Roman"/>
          <w:sz w:val="20"/>
          <w:szCs w:val="20"/>
          <w:lang w:val="uz-Cyrl-UZ"/>
        </w:rPr>
        <w:t>Б.172</w:t>
      </w:r>
      <w:r w:rsidRPr="00966C23">
        <w:rPr>
          <w:rFonts w:ascii="Times New Roman" w:hAnsi="Times New Roman"/>
          <w:sz w:val="20"/>
          <w:szCs w:val="20"/>
        </w:rPr>
        <w:t>.</w:t>
      </w:r>
    </w:p>
  </w:footnote>
  <w:footnote w:id="4">
    <w:p w:rsidR="00393B24" w:rsidRPr="00966C23" w:rsidRDefault="00393B24" w:rsidP="00966C23">
      <w:pPr>
        <w:pStyle w:val="af1"/>
        <w:jc w:val="both"/>
        <w:rPr>
          <w:rFonts w:ascii="Times New Roman" w:hAnsi="Times New Roman"/>
          <w:sz w:val="20"/>
          <w:szCs w:val="20"/>
          <w:lang w:val="uz-Cyrl-UZ"/>
        </w:rPr>
      </w:pPr>
      <w:r w:rsidRPr="00966C23">
        <w:rPr>
          <w:rStyle w:val="af2"/>
          <w:rFonts w:ascii="Times New Roman" w:hAnsi="Times New Roman"/>
          <w:sz w:val="20"/>
          <w:szCs w:val="20"/>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Беруний А. Танланган асарлар. 1 жилд. –Т.: Фан, 1968.-Б.16-17.</w:t>
      </w:r>
    </w:p>
  </w:footnote>
  <w:footnote w:id="5">
    <w:p w:rsidR="00393B24" w:rsidRPr="00966C23" w:rsidRDefault="00393B24" w:rsidP="00966C23">
      <w:pPr>
        <w:pStyle w:val="af1"/>
        <w:jc w:val="both"/>
        <w:rPr>
          <w:rFonts w:ascii="Times New Roman" w:hAnsi="Times New Roman"/>
          <w:sz w:val="20"/>
          <w:szCs w:val="20"/>
          <w:lang w:val="uz-Cyrl-UZ"/>
        </w:rPr>
      </w:pPr>
      <w:r w:rsidRPr="00966C23">
        <w:rPr>
          <w:rStyle w:val="af2"/>
          <w:rFonts w:ascii="Times New Roman" w:hAnsi="Times New Roman"/>
          <w:sz w:val="20"/>
          <w:szCs w:val="20"/>
        </w:rPr>
        <w:footnoteRef/>
      </w:r>
      <w:r w:rsidRPr="00966C23">
        <w:rPr>
          <w:rFonts w:ascii="Times New Roman" w:hAnsi="Times New Roman"/>
          <w:sz w:val="20"/>
          <w:szCs w:val="20"/>
          <w:lang w:val="uz-Cyrl-UZ"/>
        </w:rPr>
        <w:t xml:space="preserve"> Қаранг: Ирисов А. Абу Райхон Беруний ҳикматлари. -Т.: Ёш гвардия, 1973. –Б.40-43</w:t>
      </w:r>
    </w:p>
  </w:footnote>
  <w:footnote w:id="6">
    <w:p w:rsidR="00393B24" w:rsidRPr="00966C23" w:rsidRDefault="00393B24" w:rsidP="00966C23">
      <w:pPr>
        <w:pStyle w:val="af1"/>
        <w:jc w:val="both"/>
        <w:rPr>
          <w:rFonts w:ascii="Times New Roman" w:hAnsi="Times New Roman"/>
          <w:sz w:val="20"/>
          <w:szCs w:val="20"/>
          <w:lang w:val="uz-Cyrl-UZ"/>
        </w:rPr>
      </w:pPr>
      <w:r w:rsidRPr="00966C23">
        <w:rPr>
          <w:rStyle w:val="af2"/>
          <w:rFonts w:ascii="Times New Roman" w:hAnsi="Times New Roman"/>
          <w:sz w:val="20"/>
          <w:szCs w:val="20"/>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Ибн Сина. Данишнамэ. -Душанбе.: 1957.-С..59</w:t>
      </w:r>
    </w:p>
  </w:footnote>
  <w:footnote w:id="7">
    <w:p w:rsidR="00393B24" w:rsidRPr="00966C23" w:rsidRDefault="00393B24" w:rsidP="00966C23">
      <w:pPr>
        <w:pStyle w:val="af1"/>
        <w:jc w:val="both"/>
        <w:rPr>
          <w:rFonts w:ascii="Times New Roman" w:hAnsi="Times New Roman"/>
          <w:sz w:val="20"/>
          <w:szCs w:val="20"/>
          <w:lang w:val="uz-Cyrl-UZ"/>
        </w:rPr>
      </w:pPr>
      <w:r w:rsidRPr="00966C23">
        <w:rPr>
          <w:rStyle w:val="af2"/>
          <w:rFonts w:ascii="Times New Roman" w:hAnsi="Times New Roman"/>
          <w:sz w:val="20"/>
          <w:szCs w:val="20"/>
        </w:rPr>
        <w:footnoteRef/>
      </w:r>
      <w:r w:rsidRPr="00966C23">
        <w:rPr>
          <w:rFonts w:ascii="Times New Roman" w:hAnsi="Times New Roman"/>
          <w:sz w:val="20"/>
          <w:szCs w:val="20"/>
          <w:lang w:val="uz-Cyrl-UZ"/>
        </w:rPr>
        <w:t xml:space="preserve"> Форобий. Фозил одамлар шаҳри. -Т.: Абдулла Қодирий номидаги халқ мероси нашриёти, 1993. –Б.69</w:t>
      </w:r>
    </w:p>
  </w:footnote>
  <w:footnote w:id="8">
    <w:p w:rsidR="00393B24" w:rsidRPr="00966C23" w:rsidRDefault="00393B24" w:rsidP="00966C23">
      <w:pPr>
        <w:pStyle w:val="af1"/>
        <w:jc w:val="both"/>
        <w:rPr>
          <w:rFonts w:ascii="Times New Roman" w:hAnsi="Times New Roman"/>
          <w:sz w:val="20"/>
          <w:szCs w:val="20"/>
        </w:rPr>
      </w:pPr>
      <w:r w:rsidRPr="00966C23">
        <w:rPr>
          <w:rStyle w:val="af2"/>
          <w:rFonts w:ascii="Times New Roman" w:hAnsi="Times New Roman"/>
          <w:sz w:val="20"/>
          <w:szCs w:val="20"/>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Тейяр де Шарден П. Феномен человека. -М.: 1987.-С.40</w:t>
      </w:r>
    </w:p>
  </w:footnote>
  <w:footnote w:id="9">
    <w:p w:rsidR="00393B24" w:rsidRPr="00966C23" w:rsidRDefault="00393B24" w:rsidP="00966C23">
      <w:pPr>
        <w:pStyle w:val="af1"/>
        <w:jc w:val="both"/>
        <w:rPr>
          <w:rFonts w:ascii="Times New Roman" w:hAnsi="Times New Roman"/>
          <w:sz w:val="20"/>
          <w:szCs w:val="20"/>
        </w:rPr>
      </w:pPr>
      <w:r w:rsidRPr="00966C23">
        <w:rPr>
          <w:rStyle w:val="af2"/>
          <w:rFonts w:ascii="Times New Roman" w:hAnsi="Times New Roman"/>
          <w:sz w:val="20"/>
          <w:szCs w:val="20"/>
        </w:rPr>
        <w:t>1</w:t>
      </w:r>
      <w:r w:rsidRPr="00966C23">
        <w:rPr>
          <w:rFonts w:ascii="Times New Roman" w:hAnsi="Times New Roman"/>
          <w:sz w:val="20"/>
          <w:szCs w:val="20"/>
        </w:rPr>
        <w:t xml:space="preserve"> Годфруа Ж. Что такое психология. – М.</w:t>
      </w:r>
      <w:r w:rsidRPr="00966C23">
        <w:rPr>
          <w:rFonts w:ascii="Times New Roman" w:hAnsi="Times New Roman"/>
          <w:sz w:val="20"/>
          <w:szCs w:val="20"/>
          <w:lang w:val="uz-Cyrl-UZ"/>
        </w:rPr>
        <w:t>:</w:t>
      </w:r>
      <w:r w:rsidRPr="00966C23">
        <w:rPr>
          <w:rFonts w:ascii="Times New Roman" w:hAnsi="Times New Roman"/>
          <w:sz w:val="20"/>
          <w:szCs w:val="20"/>
        </w:rPr>
        <w:t xml:space="preserve"> 1996. Т. 2. – </w:t>
      </w:r>
      <w:r w:rsidRPr="00966C23">
        <w:rPr>
          <w:rFonts w:ascii="Times New Roman" w:hAnsi="Times New Roman"/>
          <w:sz w:val="20"/>
          <w:szCs w:val="20"/>
          <w:lang w:val="uz-Cyrl-UZ"/>
        </w:rPr>
        <w:t>С.</w:t>
      </w:r>
      <w:r w:rsidRPr="00966C23">
        <w:rPr>
          <w:rFonts w:ascii="Times New Roman" w:hAnsi="Times New Roman"/>
          <w:sz w:val="20"/>
          <w:szCs w:val="20"/>
        </w:rPr>
        <w:t xml:space="preserve">10. </w:t>
      </w:r>
    </w:p>
  </w:footnote>
  <w:footnote w:id="10">
    <w:p w:rsidR="00393B24" w:rsidRPr="00966C23" w:rsidRDefault="00393B24" w:rsidP="00966C23">
      <w:pPr>
        <w:pStyle w:val="af1"/>
        <w:jc w:val="both"/>
        <w:rPr>
          <w:rFonts w:ascii="Times New Roman" w:hAnsi="Times New Roman"/>
          <w:sz w:val="20"/>
          <w:szCs w:val="20"/>
          <w:lang w:val="uz-Cyrl-UZ"/>
        </w:rPr>
      </w:pPr>
      <w:r w:rsidRPr="00966C23">
        <w:rPr>
          <w:rStyle w:val="af2"/>
          <w:rFonts w:ascii="Times New Roman" w:hAnsi="Times New Roman"/>
          <w:sz w:val="20"/>
          <w:szCs w:val="20"/>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Қ</w:t>
      </w:r>
      <w:r w:rsidRPr="00966C23">
        <w:rPr>
          <w:rFonts w:ascii="Times New Roman" w:hAnsi="Times New Roman"/>
          <w:sz w:val="20"/>
          <w:szCs w:val="20"/>
        </w:rPr>
        <w:t>аранг:</w:t>
      </w:r>
      <w:r w:rsidRPr="00966C23">
        <w:rPr>
          <w:rFonts w:ascii="Times New Roman" w:hAnsi="Times New Roman"/>
          <w:sz w:val="20"/>
          <w:szCs w:val="20"/>
          <w:lang w:val="uz-Cyrl-UZ"/>
        </w:rPr>
        <w:t xml:space="preserve"> Саъдий Шерозий</w:t>
      </w:r>
      <w:r w:rsidRPr="00966C23">
        <w:rPr>
          <w:rFonts w:ascii="Times New Roman" w:hAnsi="Times New Roman"/>
          <w:sz w:val="20"/>
          <w:szCs w:val="20"/>
        </w:rPr>
        <w:t>.</w:t>
      </w:r>
      <w:r w:rsidRPr="00966C23">
        <w:rPr>
          <w:rFonts w:ascii="Times New Roman" w:hAnsi="Times New Roman"/>
          <w:sz w:val="20"/>
          <w:szCs w:val="20"/>
          <w:lang w:val="uz-Cyrl-UZ"/>
        </w:rPr>
        <w:t xml:space="preserve"> Рубоийлар. –Т.: Шарқ, 1995. –Б.26</w:t>
      </w:r>
    </w:p>
  </w:footnote>
  <w:footnote w:id="11">
    <w:p w:rsidR="00393B24" w:rsidRPr="00966C23" w:rsidRDefault="00393B24" w:rsidP="00966C23">
      <w:pPr>
        <w:pStyle w:val="af1"/>
        <w:jc w:val="both"/>
        <w:rPr>
          <w:rFonts w:ascii="Times New Roman" w:hAnsi="Times New Roman"/>
          <w:sz w:val="20"/>
          <w:szCs w:val="20"/>
          <w:lang w:val="uz-Cyrl-UZ"/>
        </w:rPr>
      </w:pPr>
      <w:r w:rsidRPr="00966C23">
        <w:rPr>
          <w:rStyle w:val="af2"/>
          <w:rFonts w:ascii="Times New Roman" w:hAnsi="Times New Roman"/>
          <w:sz w:val="20"/>
          <w:szCs w:val="20"/>
        </w:rPr>
        <w:footnoteRef/>
      </w:r>
      <w:r w:rsidRPr="00966C23">
        <w:rPr>
          <w:rFonts w:ascii="Times New Roman" w:hAnsi="Times New Roman"/>
          <w:sz w:val="20"/>
          <w:szCs w:val="20"/>
          <w:lang w:val="uz-Cyrl-UZ"/>
        </w:rPr>
        <w:t xml:space="preserve"> Саъдий Шерозий. Рубоийлар. Рубоийлар–Т.: Шарқ, 1995. –Б. 26</w:t>
      </w:r>
    </w:p>
  </w:footnote>
  <w:footnote w:id="12">
    <w:p w:rsidR="00393B24" w:rsidRPr="00966C23" w:rsidRDefault="00393B24" w:rsidP="00966C23">
      <w:pPr>
        <w:pStyle w:val="af1"/>
        <w:jc w:val="both"/>
        <w:rPr>
          <w:rFonts w:ascii="Times New Roman" w:hAnsi="Times New Roman"/>
          <w:sz w:val="20"/>
          <w:szCs w:val="20"/>
        </w:rPr>
      </w:pPr>
      <w:r w:rsidRPr="00966C23">
        <w:rPr>
          <w:rStyle w:val="af2"/>
          <w:rFonts w:ascii="Times New Roman" w:hAnsi="Times New Roman"/>
          <w:sz w:val="20"/>
          <w:szCs w:val="20"/>
        </w:rPr>
        <w:t>1</w:t>
      </w:r>
      <w:r w:rsidRPr="00966C23">
        <w:rPr>
          <w:rFonts w:ascii="Times New Roman" w:hAnsi="Times New Roman"/>
          <w:sz w:val="20"/>
          <w:szCs w:val="20"/>
        </w:rPr>
        <w:t xml:space="preserve"> Будда. Конфуций. Жизнь и учение. – М.</w:t>
      </w:r>
      <w:r w:rsidRPr="00966C23">
        <w:rPr>
          <w:rFonts w:ascii="Times New Roman" w:hAnsi="Times New Roman"/>
          <w:sz w:val="20"/>
          <w:szCs w:val="20"/>
          <w:lang w:val="uz-Cyrl-UZ"/>
        </w:rPr>
        <w:t>:</w:t>
      </w:r>
      <w:r w:rsidRPr="00966C23">
        <w:rPr>
          <w:rFonts w:ascii="Times New Roman" w:hAnsi="Times New Roman"/>
          <w:sz w:val="20"/>
          <w:szCs w:val="20"/>
        </w:rPr>
        <w:t xml:space="preserve"> 1995. – </w:t>
      </w:r>
      <w:r w:rsidRPr="00966C23">
        <w:rPr>
          <w:rFonts w:ascii="Times New Roman" w:hAnsi="Times New Roman"/>
          <w:sz w:val="20"/>
          <w:szCs w:val="20"/>
          <w:lang w:val="uz-Cyrl-UZ"/>
        </w:rPr>
        <w:t>С.</w:t>
      </w:r>
      <w:r w:rsidRPr="00966C23">
        <w:rPr>
          <w:rFonts w:ascii="Times New Roman" w:hAnsi="Times New Roman"/>
          <w:sz w:val="20"/>
          <w:szCs w:val="20"/>
        </w:rPr>
        <w:t xml:space="preserve">139. </w:t>
      </w:r>
    </w:p>
  </w:footnote>
  <w:footnote w:id="13">
    <w:p w:rsidR="00393B24" w:rsidRPr="00966C23" w:rsidRDefault="00393B24" w:rsidP="00966C23">
      <w:pPr>
        <w:pStyle w:val="af1"/>
        <w:jc w:val="both"/>
        <w:rPr>
          <w:rFonts w:ascii="Times New Roman" w:hAnsi="Times New Roman"/>
          <w:sz w:val="20"/>
          <w:szCs w:val="20"/>
          <w:lang w:val="uz-Cyrl-UZ"/>
        </w:rPr>
      </w:pPr>
      <w:r w:rsidRPr="00966C23">
        <w:rPr>
          <w:rStyle w:val="af2"/>
          <w:rFonts w:ascii="Times New Roman" w:hAnsi="Times New Roman"/>
          <w:sz w:val="20"/>
          <w:szCs w:val="20"/>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Ал-Форобий. Фозил шаҳар аҳолиси. -Т.: Шарқ, 1999.- Б. 69</w:t>
      </w:r>
    </w:p>
  </w:footnote>
  <w:footnote w:id="14">
    <w:p w:rsidR="00393B24" w:rsidRPr="00966C23" w:rsidRDefault="00393B24" w:rsidP="00966C23">
      <w:pPr>
        <w:pStyle w:val="af1"/>
        <w:jc w:val="both"/>
        <w:rPr>
          <w:rFonts w:ascii="Times New Roman" w:hAnsi="Times New Roman"/>
          <w:sz w:val="20"/>
          <w:szCs w:val="20"/>
        </w:rPr>
      </w:pPr>
      <w:r w:rsidRPr="00966C23">
        <w:rPr>
          <w:rStyle w:val="af2"/>
          <w:rFonts w:ascii="Times New Roman" w:hAnsi="Times New Roman"/>
          <w:sz w:val="20"/>
          <w:szCs w:val="20"/>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Ал-Форобий Фозил шаҳар аҳолиси.-Т.: Шарқ, 1999 –Б.73.</w:t>
      </w:r>
    </w:p>
  </w:footnote>
  <w:footnote w:id="15">
    <w:p w:rsidR="00393B24" w:rsidRPr="00966C23" w:rsidRDefault="00393B24" w:rsidP="00966C23">
      <w:pPr>
        <w:pStyle w:val="af1"/>
        <w:jc w:val="both"/>
        <w:rPr>
          <w:rFonts w:ascii="Times New Roman" w:hAnsi="Times New Roman"/>
          <w:sz w:val="20"/>
          <w:szCs w:val="20"/>
          <w:lang w:val="uz-Cyrl-UZ"/>
        </w:rPr>
      </w:pPr>
      <w:r w:rsidRPr="00966C23">
        <w:rPr>
          <w:rStyle w:val="af2"/>
          <w:rFonts w:ascii="Times New Roman" w:hAnsi="Times New Roman"/>
          <w:sz w:val="20"/>
          <w:szCs w:val="20"/>
        </w:rPr>
        <w:footnoteRef/>
      </w:r>
      <w:r w:rsidRPr="00966C23">
        <w:rPr>
          <w:rFonts w:ascii="Times New Roman" w:hAnsi="Times New Roman"/>
          <w:sz w:val="20"/>
          <w:szCs w:val="20"/>
        </w:rPr>
        <w:t xml:space="preserve"> Вивекананда Свами. Философия йога. – Магнитогорск, 1992. – </w:t>
      </w:r>
      <w:r w:rsidRPr="00966C23">
        <w:rPr>
          <w:rFonts w:ascii="Times New Roman" w:hAnsi="Times New Roman"/>
          <w:sz w:val="20"/>
          <w:szCs w:val="20"/>
          <w:lang w:val="uz-Cyrl-UZ"/>
        </w:rPr>
        <w:t>С.</w:t>
      </w:r>
      <w:r w:rsidRPr="00966C23">
        <w:rPr>
          <w:rFonts w:ascii="Times New Roman" w:hAnsi="Times New Roman"/>
          <w:sz w:val="20"/>
          <w:szCs w:val="20"/>
        </w:rPr>
        <w:t>488-489.</w:t>
      </w:r>
    </w:p>
  </w:footnote>
  <w:footnote w:id="16">
    <w:p w:rsidR="00393B24" w:rsidRPr="00966C23" w:rsidRDefault="00393B24" w:rsidP="00966C23">
      <w:pPr>
        <w:pStyle w:val="af1"/>
        <w:jc w:val="both"/>
        <w:rPr>
          <w:rFonts w:ascii="Times New Roman" w:hAnsi="Times New Roman"/>
          <w:sz w:val="20"/>
          <w:szCs w:val="20"/>
        </w:rPr>
      </w:pPr>
      <w:r w:rsidRPr="00966C23">
        <w:rPr>
          <w:rStyle w:val="af2"/>
          <w:rFonts w:ascii="Times New Roman" w:hAnsi="Times New Roman"/>
          <w:sz w:val="20"/>
          <w:szCs w:val="20"/>
        </w:rPr>
        <w:t>1</w:t>
      </w:r>
      <w:r w:rsidRPr="00966C23">
        <w:rPr>
          <w:rFonts w:ascii="Times New Roman" w:hAnsi="Times New Roman"/>
          <w:sz w:val="20"/>
          <w:szCs w:val="20"/>
        </w:rPr>
        <w:t xml:space="preserve"> Кант И. Соч. Т. 6. – М., 1966.– </w:t>
      </w:r>
      <w:r w:rsidRPr="00966C23">
        <w:rPr>
          <w:rFonts w:ascii="Times New Roman" w:hAnsi="Times New Roman"/>
          <w:sz w:val="20"/>
          <w:szCs w:val="20"/>
          <w:lang w:val="uz-Cyrl-UZ"/>
        </w:rPr>
        <w:t>С.</w:t>
      </w:r>
      <w:r w:rsidRPr="00966C23">
        <w:rPr>
          <w:rFonts w:ascii="Times New Roman" w:hAnsi="Times New Roman"/>
          <w:sz w:val="20"/>
          <w:szCs w:val="20"/>
        </w:rPr>
        <w:t xml:space="preserve">351. </w:t>
      </w:r>
    </w:p>
  </w:footnote>
  <w:footnote w:id="17">
    <w:p w:rsidR="00393B24" w:rsidRPr="00966C23" w:rsidRDefault="00393B24" w:rsidP="00966C23">
      <w:pPr>
        <w:pStyle w:val="af1"/>
        <w:jc w:val="both"/>
        <w:rPr>
          <w:rFonts w:ascii="Times New Roman" w:hAnsi="Times New Roman"/>
          <w:sz w:val="20"/>
          <w:szCs w:val="20"/>
        </w:rPr>
      </w:pPr>
      <w:r w:rsidRPr="00966C23">
        <w:rPr>
          <w:rStyle w:val="af2"/>
          <w:rFonts w:ascii="Times New Roman" w:hAnsi="Times New Roman"/>
          <w:sz w:val="20"/>
          <w:szCs w:val="20"/>
        </w:rPr>
        <w:t>1</w:t>
      </w:r>
      <w:r w:rsidRPr="00966C23">
        <w:rPr>
          <w:rFonts w:ascii="Times New Roman" w:hAnsi="Times New Roman"/>
          <w:sz w:val="20"/>
          <w:szCs w:val="20"/>
        </w:rPr>
        <w:t xml:space="preserve"> Шелер М. Избранные произведения. – М.</w:t>
      </w:r>
      <w:r w:rsidRPr="00966C23">
        <w:rPr>
          <w:rFonts w:ascii="Times New Roman" w:hAnsi="Times New Roman"/>
          <w:sz w:val="20"/>
          <w:szCs w:val="20"/>
          <w:lang w:val="uz-Cyrl-UZ"/>
        </w:rPr>
        <w:t>:</w:t>
      </w:r>
      <w:r w:rsidRPr="00966C23">
        <w:rPr>
          <w:rFonts w:ascii="Times New Roman" w:hAnsi="Times New Roman"/>
          <w:sz w:val="20"/>
          <w:szCs w:val="20"/>
        </w:rPr>
        <w:t xml:space="preserve"> 1994. –</w:t>
      </w:r>
      <w:r w:rsidRPr="00966C23">
        <w:rPr>
          <w:rFonts w:ascii="Times New Roman" w:hAnsi="Times New Roman"/>
          <w:sz w:val="20"/>
          <w:szCs w:val="20"/>
          <w:lang w:val="uz-Cyrl-UZ"/>
        </w:rPr>
        <w:t>С.</w:t>
      </w:r>
      <w:r w:rsidRPr="00966C23">
        <w:rPr>
          <w:rFonts w:ascii="Times New Roman" w:hAnsi="Times New Roman"/>
          <w:sz w:val="20"/>
          <w:szCs w:val="20"/>
        </w:rPr>
        <w:t xml:space="preserve"> 187. </w:t>
      </w:r>
    </w:p>
  </w:footnote>
  <w:footnote w:id="18">
    <w:p w:rsidR="00393B24" w:rsidRPr="00966C23" w:rsidRDefault="00393B24" w:rsidP="00966C23">
      <w:pPr>
        <w:pStyle w:val="af1"/>
        <w:jc w:val="both"/>
        <w:rPr>
          <w:rFonts w:ascii="Times New Roman" w:hAnsi="Times New Roman"/>
          <w:sz w:val="20"/>
          <w:szCs w:val="20"/>
        </w:rPr>
      </w:pPr>
      <w:r w:rsidRPr="00966C23">
        <w:rPr>
          <w:rStyle w:val="af2"/>
          <w:rFonts w:ascii="Times New Roman" w:hAnsi="Times New Roman"/>
          <w:sz w:val="20"/>
          <w:szCs w:val="20"/>
        </w:rPr>
        <w:t>1</w:t>
      </w:r>
      <w:r w:rsidRPr="00966C23">
        <w:rPr>
          <w:rFonts w:ascii="Times New Roman" w:hAnsi="Times New Roman"/>
          <w:sz w:val="20"/>
          <w:szCs w:val="20"/>
        </w:rPr>
        <w:t xml:space="preserve"> Бердяев Н.А. Смысл творчества. – М</w:t>
      </w:r>
      <w:r w:rsidRPr="00966C23">
        <w:rPr>
          <w:rFonts w:ascii="Times New Roman" w:hAnsi="Times New Roman"/>
          <w:sz w:val="20"/>
          <w:szCs w:val="20"/>
          <w:lang w:val="uz-Cyrl-UZ"/>
        </w:rPr>
        <w:t>:</w:t>
      </w:r>
      <w:r w:rsidRPr="00966C23">
        <w:rPr>
          <w:rFonts w:ascii="Times New Roman" w:hAnsi="Times New Roman"/>
          <w:sz w:val="20"/>
          <w:szCs w:val="20"/>
        </w:rPr>
        <w:t xml:space="preserve">, 1989. – </w:t>
      </w:r>
      <w:r w:rsidRPr="00966C23">
        <w:rPr>
          <w:rFonts w:ascii="Times New Roman" w:hAnsi="Times New Roman"/>
          <w:sz w:val="20"/>
          <w:szCs w:val="20"/>
          <w:lang w:val="uz-Cyrl-UZ"/>
        </w:rPr>
        <w:t>С.</w:t>
      </w:r>
      <w:r w:rsidRPr="00966C23">
        <w:rPr>
          <w:rFonts w:ascii="Times New Roman" w:hAnsi="Times New Roman"/>
          <w:sz w:val="20"/>
          <w:szCs w:val="20"/>
        </w:rPr>
        <w:t>293.</w:t>
      </w:r>
    </w:p>
  </w:footnote>
  <w:footnote w:id="19">
    <w:p w:rsidR="00393B24" w:rsidRPr="00966C23" w:rsidRDefault="00393B24" w:rsidP="00966C23">
      <w:pPr>
        <w:pStyle w:val="af1"/>
        <w:jc w:val="both"/>
        <w:rPr>
          <w:rFonts w:ascii="Times New Roman" w:hAnsi="Times New Roman"/>
          <w:sz w:val="20"/>
          <w:szCs w:val="20"/>
          <w:lang w:val="en-US"/>
        </w:rPr>
      </w:pPr>
      <w:r w:rsidRPr="00966C23">
        <w:rPr>
          <w:rFonts w:ascii="Times New Roman" w:hAnsi="Times New Roman"/>
          <w:sz w:val="20"/>
          <w:szCs w:val="20"/>
          <w:vertAlign w:val="superscript"/>
        </w:rPr>
        <w:footnoteRef/>
      </w:r>
      <w:r w:rsidRPr="00966C23">
        <w:rPr>
          <w:rFonts w:ascii="Times New Roman" w:hAnsi="Times New Roman"/>
          <w:sz w:val="20"/>
          <w:szCs w:val="20"/>
          <w:lang w:val="en-US"/>
        </w:rPr>
        <w:t xml:space="preserve"> </w:t>
      </w:r>
      <w:r w:rsidRPr="00966C23">
        <w:rPr>
          <w:rFonts w:ascii="Times New Roman" w:hAnsi="Times New Roman"/>
          <w:sz w:val="20"/>
          <w:szCs w:val="20"/>
          <w:lang w:val="uz-Cyrl-UZ"/>
        </w:rPr>
        <w:t xml:space="preserve">Қаранг: </w:t>
      </w:r>
      <w:r w:rsidRPr="00966C23">
        <w:rPr>
          <w:rFonts w:ascii="Times New Roman" w:hAnsi="Times New Roman"/>
          <w:color w:val="000000"/>
          <w:spacing w:val="-2"/>
          <w:sz w:val="20"/>
          <w:szCs w:val="20"/>
        </w:rPr>
        <w:t>Капра</w:t>
      </w:r>
      <w:r w:rsidRPr="00966C23">
        <w:rPr>
          <w:rFonts w:ascii="Times New Roman" w:hAnsi="Times New Roman"/>
          <w:color w:val="000000"/>
          <w:spacing w:val="-2"/>
          <w:sz w:val="20"/>
          <w:szCs w:val="20"/>
          <w:lang w:val="en-US"/>
        </w:rPr>
        <w:t xml:space="preserve"> </w:t>
      </w:r>
      <w:r w:rsidRPr="00966C23">
        <w:rPr>
          <w:rFonts w:ascii="Times New Roman" w:hAnsi="Times New Roman"/>
          <w:color w:val="000000"/>
          <w:spacing w:val="-2"/>
          <w:sz w:val="20"/>
          <w:szCs w:val="20"/>
        </w:rPr>
        <w:t>Ф</w:t>
      </w:r>
      <w:r w:rsidRPr="00966C23">
        <w:rPr>
          <w:rFonts w:ascii="Times New Roman" w:hAnsi="Times New Roman"/>
          <w:color w:val="000000"/>
          <w:spacing w:val="-2"/>
          <w:sz w:val="20"/>
          <w:szCs w:val="20"/>
          <w:lang w:val="en-US"/>
        </w:rPr>
        <w:t xml:space="preserve">. </w:t>
      </w:r>
      <w:r w:rsidRPr="00966C23">
        <w:rPr>
          <w:rFonts w:ascii="Times New Roman" w:hAnsi="Times New Roman"/>
          <w:color w:val="000000"/>
          <w:spacing w:val="-2"/>
          <w:sz w:val="20"/>
          <w:szCs w:val="20"/>
        </w:rPr>
        <w:t>Дао</w:t>
      </w:r>
      <w:r w:rsidRPr="00966C23">
        <w:rPr>
          <w:rFonts w:ascii="Times New Roman" w:hAnsi="Times New Roman"/>
          <w:color w:val="000000"/>
          <w:spacing w:val="-2"/>
          <w:sz w:val="20"/>
          <w:szCs w:val="20"/>
          <w:lang w:val="en-US"/>
        </w:rPr>
        <w:t xml:space="preserve"> </w:t>
      </w:r>
      <w:r w:rsidRPr="00966C23">
        <w:rPr>
          <w:rFonts w:ascii="Times New Roman" w:hAnsi="Times New Roman"/>
          <w:color w:val="000000"/>
          <w:spacing w:val="-2"/>
          <w:sz w:val="20"/>
          <w:szCs w:val="20"/>
        </w:rPr>
        <w:t>физики</w:t>
      </w:r>
      <w:r w:rsidRPr="00966C23">
        <w:rPr>
          <w:rFonts w:ascii="Times New Roman" w:hAnsi="Times New Roman"/>
          <w:color w:val="000000"/>
          <w:spacing w:val="-2"/>
          <w:sz w:val="20"/>
          <w:szCs w:val="20"/>
          <w:lang w:val="en-US"/>
        </w:rPr>
        <w:t xml:space="preserve">. – </w:t>
      </w:r>
      <w:r w:rsidRPr="00966C23">
        <w:rPr>
          <w:rFonts w:ascii="Times New Roman" w:hAnsi="Times New Roman"/>
          <w:color w:val="000000"/>
          <w:spacing w:val="-2"/>
          <w:sz w:val="20"/>
          <w:szCs w:val="20"/>
        </w:rPr>
        <w:t>СПб</w:t>
      </w:r>
      <w:r w:rsidRPr="00966C23">
        <w:rPr>
          <w:rFonts w:ascii="Times New Roman" w:hAnsi="Times New Roman"/>
          <w:color w:val="000000"/>
          <w:spacing w:val="-2"/>
          <w:sz w:val="20"/>
          <w:szCs w:val="20"/>
          <w:lang w:val="en-US"/>
        </w:rPr>
        <w:t>., 1994; Zukav G. The dan</w:t>
      </w:r>
      <w:r w:rsidRPr="00966C23">
        <w:rPr>
          <w:rFonts w:ascii="Times New Roman" w:hAnsi="Times New Roman"/>
          <w:color w:val="000000"/>
          <w:spacing w:val="10"/>
          <w:sz w:val="20"/>
          <w:szCs w:val="20"/>
          <w:lang w:val="en-US"/>
        </w:rPr>
        <w:t>cing</w:t>
      </w:r>
      <w:r w:rsidRPr="00966C23">
        <w:rPr>
          <w:rFonts w:ascii="Times New Roman" w:hAnsi="Times New Roman"/>
          <w:color w:val="000000"/>
          <w:sz w:val="20"/>
          <w:szCs w:val="20"/>
          <w:lang w:val="en-US"/>
        </w:rPr>
        <w:t xml:space="preserve"> \Vu Li masters. N.Y. 1979; Postle D.Fabric of the Univers. </w:t>
      </w:r>
      <w:r w:rsidRPr="00966C23">
        <w:rPr>
          <w:rFonts w:ascii="Times New Roman" w:hAnsi="Times New Roman"/>
          <w:color w:val="000000"/>
          <w:spacing w:val="-9"/>
          <w:sz w:val="20"/>
          <w:szCs w:val="20"/>
          <w:lang w:val="en-US"/>
        </w:rPr>
        <w:t>N.Y.,1976.</w:t>
      </w:r>
    </w:p>
  </w:footnote>
  <w:footnote w:id="20">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pacing w:val="-2"/>
          <w:sz w:val="20"/>
          <w:szCs w:val="20"/>
        </w:rPr>
        <w:t xml:space="preserve">Капра Ф. Дао физики. – СПб., 1994. – 12-б. </w:t>
      </w:r>
    </w:p>
  </w:footnote>
  <w:footnote w:id="21">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lang w:val="en-US"/>
        </w:rPr>
        <w:t xml:space="preserve"> </w:t>
      </w:r>
      <w:r w:rsidRPr="00966C23">
        <w:rPr>
          <w:rFonts w:ascii="Times New Roman" w:hAnsi="Times New Roman"/>
          <w:color w:val="000000"/>
          <w:sz w:val="20"/>
          <w:szCs w:val="20"/>
          <w:lang w:val="uz-Cyrl-UZ"/>
        </w:rPr>
        <w:t>Қ</w:t>
      </w:r>
      <w:r w:rsidRPr="00966C23">
        <w:rPr>
          <w:rFonts w:ascii="Times New Roman" w:hAnsi="Times New Roman"/>
          <w:color w:val="000000"/>
          <w:sz w:val="20"/>
          <w:szCs w:val="20"/>
        </w:rPr>
        <w:t>аранг</w:t>
      </w:r>
      <w:r w:rsidRPr="00966C23">
        <w:rPr>
          <w:rFonts w:ascii="Times New Roman" w:hAnsi="Times New Roman"/>
          <w:color w:val="000000"/>
          <w:sz w:val="20"/>
          <w:szCs w:val="20"/>
          <w:lang w:val="en-US"/>
        </w:rPr>
        <w:t>: Needleman J.A sense of cosmos. N</w:t>
      </w:r>
      <w:r w:rsidRPr="00966C23">
        <w:rPr>
          <w:rFonts w:ascii="Times New Roman" w:hAnsi="Times New Roman"/>
          <w:color w:val="000000"/>
          <w:sz w:val="20"/>
          <w:szCs w:val="20"/>
        </w:rPr>
        <w:t>.</w:t>
      </w:r>
      <w:r w:rsidRPr="00966C23">
        <w:rPr>
          <w:rFonts w:ascii="Times New Roman" w:hAnsi="Times New Roman"/>
          <w:color w:val="000000"/>
          <w:sz w:val="20"/>
          <w:szCs w:val="20"/>
          <w:lang w:val="en-US"/>
        </w:rPr>
        <w:t>Y</w:t>
      </w:r>
      <w:r w:rsidRPr="00966C23">
        <w:rPr>
          <w:rFonts w:ascii="Times New Roman" w:hAnsi="Times New Roman"/>
          <w:color w:val="000000"/>
          <w:sz w:val="20"/>
          <w:szCs w:val="20"/>
        </w:rPr>
        <w:t>., 1965.</w:t>
      </w:r>
    </w:p>
  </w:footnote>
  <w:footnote w:id="22">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pacing w:val="-2"/>
          <w:sz w:val="20"/>
          <w:szCs w:val="20"/>
        </w:rPr>
        <w:t>Капра Ф. Дао физики. – СПб., 1994. – 60-б.</w:t>
      </w:r>
    </w:p>
  </w:footnote>
  <w:footnote w:id="23">
    <w:p w:rsidR="00393B24" w:rsidRPr="00966C23" w:rsidRDefault="00393B24" w:rsidP="00966C23">
      <w:pPr>
        <w:pStyle w:val="af1"/>
        <w:jc w:val="both"/>
        <w:rPr>
          <w:rFonts w:ascii="Times New Roman" w:hAnsi="Times New Roman"/>
          <w:sz w:val="20"/>
          <w:szCs w:val="20"/>
          <w:lang w:val="en-US"/>
        </w:rPr>
      </w:pPr>
      <w:r w:rsidRPr="00966C23">
        <w:rPr>
          <w:rFonts w:ascii="Times New Roman" w:hAnsi="Times New Roman"/>
          <w:sz w:val="20"/>
          <w:szCs w:val="20"/>
          <w:vertAlign w:val="superscript"/>
        </w:rPr>
        <w:footnoteRef/>
      </w:r>
      <w:r w:rsidRPr="00966C23">
        <w:rPr>
          <w:rFonts w:ascii="Times New Roman" w:hAnsi="Times New Roman"/>
          <w:sz w:val="20"/>
          <w:szCs w:val="20"/>
          <w:lang w:val="en-US"/>
        </w:rPr>
        <w:t xml:space="preserve"> </w:t>
      </w:r>
      <w:r w:rsidRPr="00966C23">
        <w:rPr>
          <w:rFonts w:ascii="Times New Roman" w:hAnsi="Times New Roman"/>
          <w:sz w:val="20"/>
          <w:szCs w:val="20"/>
          <w:lang w:val="uz-Cyrl-UZ"/>
        </w:rPr>
        <w:t xml:space="preserve">Ўша ерда. – 20-б. </w:t>
      </w:r>
    </w:p>
  </w:footnote>
  <w:footnote w:id="24">
    <w:p w:rsidR="00393B24" w:rsidRPr="00966C23" w:rsidRDefault="00393B24" w:rsidP="00966C23">
      <w:pPr>
        <w:pStyle w:val="af1"/>
        <w:jc w:val="both"/>
        <w:rPr>
          <w:rFonts w:ascii="Times New Roman" w:hAnsi="Times New Roman"/>
          <w:sz w:val="20"/>
          <w:szCs w:val="20"/>
          <w:lang w:val="en-US"/>
        </w:rPr>
      </w:pPr>
      <w:r w:rsidRPr="00966C23">
        <w:rPr>
          <w:rFonts w:ascii="Times New Roman" w:hAnsi="Times New Roman"/>
          <w:sz w:val="20"/>
          <w:szCs w:val="20"/>
          <w:vertAlign w:val="superscript"/>
        </w:rPr>
        <w:footnoteRef/>
      </w:r>
      <w:r w:rsidRPr="00966C23">
        <w:rPr>
          <w:rFonts w:ascii="Times New Roman" w:hAnsi="Times New Roman"/>
          <w:sz w:val="20"/>
          <w:szCs w:val="20"/>
          <w:lang w:val="en-US"/>
        </w:rPr>
        <w:t xml:space="preserve"> </w:t>
      </w:r>
      <w:r w:rsidRPr="00966C23">
        <w:rPr>
          <w:rFonts w:ascii="Times New Roman" w:hAnsi="Times New Roman"/>
          <w:color w:val="000000"/>
          <w:spacing w:val="-2"/>
          <w:sz w:val="20"/>
          <w:szCs w:val="20"/>
          <w:lang w:val="en-US"/>
        </w:rPr>
        <w:t>Zukav G. The dan</w:t>
      </w:r>
      <w:r w:rsidRPr="00966C23">
        <w:rPr>
          <w:rFonts w:ascii="Times New Roman" w:hAnsi="Times New Roman"/>
          <w:color w:val="000000"/>
          <w:spacing w:val="10"/>
          <w:sz w:val="20"/>
          <w:szCs w:val="20"/>
          <w:lang w:val="en-US"/>
        </w:rPr>
        <w:t>cing</w:t>
      </w:r>
      <w:r w:rsidRPr="00966C23">
        <w:rPr>
          <w:rFonts w:ascii="Times New Roman" w:hAnsi="Times New Roman"/>
          <w:color w:val="000000"/>
          <w:sz w:val="20"/>
          <w:szCs w:val="20"/>
          <w:lang w:val="en-US"/>
        </w:rPr>
        <w:t xml:space="preserve"> \Vu Li masters. N.Y. 1979. – 56-</w:t>
      </w:r>
      <w:r w:rsidRPr="00966C23">
        <w:rPr>
          <w:rFonts w:ascii="Times New Roman" w:hAnsi="Times New Roman"/>
          <w:color w:val="000000"/>
          <w:sz w:val="20"/>
          <w:szCs w:val="20"/>
        </w:rPr>
        <w:t>б</w:t>
      </w:r>
      <w:r w:rsidRPr="00966C23">
        <w:rPr>
          <w:rFonts w:ascii="Times New Roman" w:hAnsi="Times New Roman"/>
          <w:color w:val="000000"/>
          <w:sz w:val="20"/>
          <w:szCs w:val="20"/>
          <w:lang w:val="en-US"/>
        </w:rPr>
        <w:t xml:space="preserve">. </w:t>
      </w:r>
    </w:p>
  </w:footnote>
  <w:footnote w:id="25">
    <w:p w:rsidR="00393B24" w:rsidRPr="00966C23" w:rsidRDefault="00393B24" w:rsidP="00966C23">
      <w:pPr>
        <w:pStyle w:val="af1"/>
        <w:jc w:val="both"/>
        <w:rPr>
          <w:rFonts w:ascii="Times New Roman" w:hAnsi="Times New Roman"/>
          <w:sz w:val="20"/>
          <w:szCs w:val="20"/>
          <w:lang w:val="en-US"/>
        </w:rPr>
      </w:pPr>
      <w:r w:rsidRPr="00966C23">
        <w:rPr>
          <w:rFonts w:ascii="Times New Roman" w:hAnsi="Times New Roman"/>
          <w:sz w:val="20"/>
          <w:szCs w:val="20"/>
          <w:vertAlign w:val="superscript"/>
        </w:rPr>
        <w:footnoteRef/>
      </w:r>
      <w:r w:rsidRPr="00966C23">
        <w:rPr>
          <w:rFonts w:ascii="Times New Roman" w:hAnsi="Times New Roman"/>
          <w:sz w:val="20"/>
          <w:szCs w:val="20"/>
          <w:lang w:val="en-US"/>
        </w:rPr>
        <w:t xml:space="preserve"> </w:t>
      </w:r>
      <w:r w:rsidRPr="00966C23">
        <w:rPr>
          <w:rFonts w:ascii="Times New Roman" w:hAnsi="Times New Roman"/>
          <w:color w:val="000000"/>
          <w:spacing w:val="-3"/>
          <w:sz w:val="20"/>
          <w:szCs w:val="20"/>
          <w:lang w:val="uz-Cyrl-UZ"/>
        </w:rPr>
        <w:t>Қаранг</w:t>
      </w:r>
      <w:r w:rsidRPr="00966C23">
        <w:rPr>
          <w:rFonts w:ascii="Times New Roman" w:hAnsi="Times New Roman"/>
          <w:color w:val="000000"/>
          <w:spacing w:val="-3"/>
          <w:sz w:val="20"/>
          <w:szCs w:val="20"/>
          <w:lang w:val="en-US"/>
        </w:rPr>
        <w:t xml:space="preserve">: The metaphors of Consciousness. </w:t>
      </w:r>
      <w:r w:rsidRPr="00966C23">
        <w:rPr>
          <w:rFonts w:ascii="Times New Roman" w:hAnsi="Times New Roman"/>
          <w:color w:val="000000"/>
          <w:spacing w:val="-3"/>
          <w:sz w:val="20"/>
          <w:szCs w:val="20"/>
          <w:lang w:val="uz-Cyrl-UZ"/>
        </w:rPr>
        <w:t xml:space="preserve">– </w:t>
      </w:r>
      <w:r w:rsidRPr="00966C23">
        <w:rPr>
          <w:rFonts w:ascii="Times New Roman" w:hAnsi="Times New Roman"/>
          <w:color w:val="000000"/>
          <w:spacing w:val="-3"/>
          <w:sz w:val="20"/>
          <w:szCs w:val="20"/>
          <w:lang w:val="en-US"/>
        </w:rPr>
        <w:t xml:space="preserve">N.Y., 1981. </w:t>
      </w:r>
      <w:r w:rsidRPr="00966C23">
        <w:rPr>
          <w:rFonts w:ascii="Times New Roman" w:hAnsi="Times New Roman"/>
          <w:color w:val="000000"/>
          <w:spacing w:val="-3"/>
          <w:sz w:val="20"/>
          <w:szCs w:val="20"/>
          <w:lang w:val="uz-Cyrl-UZ"/>
        </w:rPr>
        <w:t>–</w:t>
      </w:r>
      <w:r w:rsidRPr="00966C23">
        <w:rPr>
          <w:rFonts w:ascii="Times New Roman" w:hAnsi="Times New Roman"/>
          <w:color w:val="000000"/>
          <w:spacing w:val="-3"/>
          <w:sz w:val="20"/>
          <w:szCs w:val="20"/>
          <w:lang w:val="en-US"/>
        </w:rPr>
        <w:t xml:space="preserve"> 430</w:t>
      </w:r>
      <w:r w:rsidRPr="00966C23">
        <w:rPr>
          <w:rFonts w:ascii="Times New Roman" w:hAnsi="Times New Roman"/>
          <w:color w:val="000000"/>
          <w:spacing w:val="-3"/>
          <w:sz w:val="20"/>
          <w:szCs w:val="20"/>
          <w:lang w:val="uz-Cyrl-UZ"/>
        </w:rPr>
        <w:t>-б</w:t>
      </w:r>
      <w:r w:rsidRPr="00966C23">
        <w:rPr>
          <w:rFonts w:ascii="Times New Roman" w:hAnsi="Times New Roman"/>
          <w:color w:val="000000"/>
          <w:spacing w:val="-3"/>
          <w:sz w:val="20"/>
          <w:szCs w:val="20"/>
          <w:lang w:val="en-US"/>
        </w:rPr>
        <w:t>.</w:t>
      </w:r>
    </w:p>
  </w:footnote>
  <w:footnote w:id="26">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Ўша ерда. – 432-б.</w:t>
      </w:r>
    </w:p>
  </w:footnote>
  <w:footnote w:id="27">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pacing w:val="-2"/>
          <w:sz w:val="20"/>
          <w:szCs w:val="20"/>
        </w:rPr>
        <w:t>Электромагнитные поля в биосфере. Под ред. Красногор</w:t>
      </w:r>
      <w:r w:rsidRPr="00966C23">
        <w:rPr>
          <w:rFonts w:ascii="Times New Roman" w:hAnsi="Times New Roman"/>
          <w:color w:val="000000"/>
          <w:spacing w:val="-1"/>
          <w:sz w:val="20"/>
          <w:szCs w:val="20"/>
        </w:rPr>
        <w:t>ской. – М., 1984. Т. 2. – 175–176-б.</w:t>
      </w:r>
    </w:p>
  </w:footnote>
  <w:footnote w:id="28">
    <w:p w:rsidR="00393B24" w:rsidRPr="00966C23" w:rsidRDefault="00393B24" w:rsidP="00966C23">
      <w:pPr>
        <w:pStyle w:val="af1"/>
        <w:jc w:val="both"/>
        <w:rPr>
          <w:rFonts w:ascii="Times New Roman" w:hAnsi="Times New Roman"/>
          <w:sz w:val="20"/>
          <w:szCs w:val="20"/>
          <w:lang w:val="en-US"/>
        </w:rPr>
      </w:pPr>
      <w:r w:rsidRPr="00966C23">
        <w:rPr>
          <w:rFonts w:ascii="Times New Roman" w:hAnsi="Times New Roman"/>
          <w:sz w:val="20"/>
          <w:szCs w:val="20"/>
          <w:vertAlign w:val="superscript"/>
        </w:rPr>
        <w:footnoteRef/>
      </w:r>
      <w:r w:rsidRPr="00966C23">
        <w:rPr>
          <w:rFonts w:ascii="Times New Roman" w:hAnsi="Times New Roman"/>
          <w:sz w:val="20"/>
          <w:szCs w:val="20"/>
          <w:lang w:val="en-US"/>
        </w:rPr>
        <w:t xml:space="preserve"> </w:t>
      </w:r>
      <w:r w:rsidRPr="00966C23">
        <w:rPr>
          <w:rFonts w:ascii="Times New Roman" w:hAnsi="Times New Roman"/>
          <w:sz w:val="20"/>
          <w:szCs w:val="20"/>
          <w:lang w:val="uz-Cyrl-UZ"/>
        </w:rPr>
        <w:t xml:space="preserve">Қаранг: </w:t>
      </w:r>
      <w:r w:rsidRPr="00966C23">
        <w:rPr>
          <w:rFonts w:ascii="Times New Roman" w:hAnsi="Times New Roman"/>
          <w:color w:val="000000"/>
          <w:spacing w:val="-1"/>
          <w:sz w:val="20"/>
          <w:szCs w:val="20"/>
          <w:lang w:val="en-US"/>
        </w:rPr>
        <w:t>Walker H. The nature of Consciousness</w:t>
      </w:r>
      <w:r w:rsidRPr="00966C23">
        <w:rPr>
          <w:rFonts w:ascii="Times New Roman" w:hAnsi="Times New Roman"/>
          <w:color w:val="000000"/>
          <w:spacing w:val="-1"/>
          <w:sz w:val="20"/>
          <w:szCs w:val="20"/>
          <w:lang w:val="uz-Cyrl-UZ"/>
        </w:rPr>
        <w:t xml:space="preserve"> </w:t>
      </w:r>
      <w:r w:rsidRPr="00966C23">
        <w:rPr>
          <w:rFonts w:ascii="Times New Roman" w:hAnsi="Times New Roman"/>
          <w:color w:val="000000"/>
          <w:spacing w:val="-1"/>
          <w:sz w:val="20"/>
          <w:szCs w:val="20"/>
          <w:lang w:val="en-US"/>
        </w:rPr>
        <w:t xml:space="preserve">// Mathematical bio-sciences. </w:t>
      </w:r>
      <w:r w:rsidRPr="00966C23">
        <w:rPr>
          <w:rFonts w:ascii="Times New Roman" w:hAnsi="Times New Roman"/>
          <w:color w:val="000000"/>
          <w:spacing w:val="-1"/>
          <w:sz w:val="20"/>
          <w:szCs w:val="20"/>
          <w:lang w:val="uz-Cyrl-UZ"/>
        </w:rPr>
        <w:t xml:space="preserve">– </w:t>
      </w:r>
      <w:r w:rsidRPr="00966C23">
        <w:rPr>
          <w:rFonts w:ascii="Times New Roman" w:hAnsi="Times New Roman"/>
          <w:color w:val="000000"/>
          <w:spacing w:val="-1"/>
          <w:sz w:val="20"/>
          <w:szCs w:val="20"/>
          <w:lang w:val="en-US"/>
        </w:rPr>
        <w:t xml:space="preserve">N.Y., 1970. </w:t>
      </w:r>
      <w:r w:rsidRPr="00966C23">
        <w:rPr>
          <w:rFonts w:ascii="Times New Roman" w:hAnsi="Times New Roman"/>
          <w:color w:val="000000"/>
          <w:spacing w:val="-1"/>
          <w:sz w:val="20"/>
          <w:szCs w:val="20"/>
          <w:lang w:val="uz-Cyrl-UZ"/>
        </w:rPr>
        <w:t xml:space="preserve">– </w:t>
      </w:r>
      <w:r w:rsidRPr="00966C23">
        <w:rPr>
          <w:rFonts w:ascii="Times New Roman" w:hAnsi="Times New Roman"/>
          <w:color w:val="000000"/>
          <w:spacing w:val="-1"/>
          <w:sz w:val="20"/>
          <w:szCs w:val="20"/>
          <w:lang w:val="en-US"/>
        </w:rPr>
        <w:t>131–178</w:t>
      </w:r>
      <w:r w:rsidRPr="00966C23">
        <w:rPr>
          <w:rFonts w:ascii="Times New Roman" w:hAnsi="Times New Roman"/>
          <w:color w:val="000000"/>
          <w:spacing w:val="-1"/>
          <w:sz w:val="20"/>
          <w:szCs w:val="20"/>
          <w:lang w:val="uz-Cyrl-UZ"/>
        </w:rPr>
        <w:t>-б</w:t>
      </w:r>
      <w:r w:rsidRPr="00966C23">
        <w:rPr>
          <w:rFonts w:ascii="Times New Roman" w:hAnsi="Times New Roman"/>
          <w:color w:val="000000"/>
          <w:spacing w:val="-1"/>
          <w:sz w:val="20"/>
          <w:szCs w:val="20"/>
          <w:lang w:val="en-US"/>
        </w:rPr>
        <w:t>.</w:t>
      </w:r>
    </w:p>
  </w:footnote>
  <w:footnote w:id="29">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pacing w:val="-3"/>
          <w:sz w:val="20"/>
          <w:szCs w:val="20"/>
          <w:lang w:val="uz-Cyrl-UZ"/>
        </w:rPr>
        <w:t>Қаранг</w:t>
      </w:r>
      <w:r w:rsidRPr="00966C23">
        <w:rPr>
          <w:rFonts w:ascii="Times New Roman" w:hAnsi="Times New Roman"/>
          <w:color w:val="000000"/>
          <w:spacing w:val="-3"/>
          <w:sz w:val="20"/>
          <w:szCs w:val="20"/>
        </w:rPr>
        <w:t>: Вест</w:t>
      </w:r>
      <w:r w:rsidRPr="00966C23">
        <w:rPr>
          <w:rFonts w:ascii="Times New Roman" w:hAnsi="Times New Roman"/>
          <w:color w:val="000000"/>
          <w:spacing w:val="-3"/>
          <w:sz w:val="20"/>
          <w:szCs w:val="20"/>
          <w:lang w:val="uz-Cyrl-UZ"/>
        </w:rPr>
        <w:t>ник</w:t>
      </w:r>
      <w:r w:rsidRPr="00966C23">
        <w:rPr>
          <w:rFonts w:ascii="Times New Roman" w:hAnsi="Times New Roman"/>
          <w:color w:val="000000"/>
          <w:spacing w:val="-3"/>
          <w:sz w:val="20"/>
          <w:szCs w:val="20"/>
        </w:rPr>
        <w:t xml:space="preserve"> АН СССР. 1983. № 8.</w:t>
      </w:r>
    </w:p>
  </w:footnote>
  <w:footnote w:id="30">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pacing w:val="-5"/>
          <w:sz w:val="20"/>
          <w:szCs w:val="20"/>
          <w:lang w:val="uz-Cyrl-UZ"/>
        </w:rPr>
        <w:t>Қаранг: С</w:t>
      </w:r>
      <w:r w:rsidRPr="00966C23">
        <w:rPr>
          <w:rFonts w:ascii="Times New Roman" w:hAnsi="Times New Roman"/>
          <w:color w:val="000000"/>
          <w:spacing w:val="-5"/>
          <w:sz w:val="20"/>
          <w:szCs w:val="20"/>
        </w:rPr>
        <w:t>еменова Г.С. Вступительная статья «Русский космизм»</w:t>
      </w:r>
      <w:r w:rsidRPr="00966C23">
        <w:rPr>
          <w:rFonts w:ascii="Times New Roman" w:hAnsi="Times New Roman"/>
          <w:color w:val="000000"/>
          <w:spacing w:val="-5"/>
          <w:sz w:val="20"/>
          <w:szCs w:val="20"/>
          <w:lang w:val="uz-Cyrl-UZ"/>
        </w:rPr>
        <w:t xml:space="preserve"> </w:t>
      </w:r>
      <w:r w:rsidRPr="00966C23">
        <w:rPr>
          <w:rFonts w:ascii="Times New Roman" w:hAnsi="Times New Roman"/>
          <w:color w:val="000000"/>
          <w:spacing w:val="-5"/>
          <w:sz w:val="20"/>
          <w:szCs w:val="20"/>
        </w:rPr>
        <w:t xml:space="preserve">// </w:t>
      </w:r>
      <w:r w:rsidRPr="00966C23">
        <w:rPr>
          <w:rFonts w:ascii="Times New Roman" w:hAnsi="Times New Roman"/>
          <w:color w:val="000000"/>
          <w:sz w:val="20"/>
          <w:szCs w:val="20"/>
        </w:rPr>
        <w:t>Русский космизм: Антология философской мысли.</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 xml:space="preserve"> М., 1992. </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28</w:t>
      </w:r>
      <w:r w:rsidRPr="00966C23">
        <w:rPr>
          <w:rFonts w:ascii="Times New Roman" w:hAnsi="Times New Roman"/>
          <w:color w:val="000000"/>
          <w:sz w:val="20"/>
          <w:szCs w:val="20"/>
          <w:lang w:val="uz-Cyrl-UZ"/>
        </w:rPr>
        <w:t>-б.</w:t>
      </w:r>
    </w:p>
  </w:footnote>
  <w:footnote w:id="31">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z w:val="20"/>
          <w:szCs w:val="20"/>
          <w:lang w:val="uz-Cyrl-UZ"/>
        </w:rPr>
        <w:t>Қаранг</w:t>
      </w:r>
      <w:r w:rsidRPr="00966C23">
        <w:rPr>
          <w:rFonts w:ascii="Times New Roman" w:hAnsi="Times New Roman"/>
          <w:color w:val="000000"/>
          <w:sz w:val="20"/>
          <w:szCs w:val="20"/>
        </w:rPr>
        <w:t>: Чижевский А.Л. Теория космических эр</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 xml:space="preserve">Гиренок </w:t>
      </w:r>
      <w:r w:rsidRPr="00966C23">
        <w:rPr>
          <w:rFonts w:ascii="Times New Roman" w:hAnsi="Times New Roman"/>
          <w:color w:val="000000"/>
          <w:spacing w:val="-5"/>
          <w:sz w:val="20"/>
          <w:szCs w:val="20"/>
        </w:rPr>
        <w:t xml:space="preserve">Ф.И. Русские космисты. </w:t>
      </w:r>
      <w:r w:rsidRPr="00966C23">
        <w:rPr>
          <w:rFonts w:ascii="Times New Roman" w:hAnsi="Times New Roman"/>
          <w:color w:val="000000"/>
          <w:spacing w:val="-5"/>
          <w:sz w:val="20"/>
          <w:szCs w:val="20"/>
          <w:lang w:val="uz-Cyrl-UZ"/>
        </w:rPr>
        <w:t xml:space="preserve">– </w:t>
      </w:r>
      <w:r w:rsidRPr="00966C23">
        <w:rPr>
          <w:rFonts w:ascii="Times New Roman" w:hAnsi="Times New Roman"/>
          <w:color w:val="000000"/>
          <w:spacing w:val="-5"/>
          <w:sz w:val="20"/>
          <w:szCs w:val="20"/>
        </w:rPr>
        <w:t>М.</w:t>
      </w:r>
      <w:r w:rsidRPr="00966C23">
        <w:rPr>
          <w:rFonts w:ascii="Times New Roman" w:hAnsi="Times New Roman"/>
          <w:color w:val="000000"/>
          <w:spacing w:val="-5"/>
          <w:sz w:val="20"/>
          <w:szCs w:val="20"/>
          <w:lang w:val="uz-Cyrl-UZ"/>
        </w:rPr>
        <w:t>,</w:t>
      </w:r>
      <w:r w:rsidRPr="00966C23">
        <w:rPr>
          <w:rFonts w:ascii="Times New Roman" w:hAnsi="Times New Roman"/>
          <w:color w:val="000000"/>
          <w:spacing w:val="-5"/>
          <w:sz w:val="20"/>
          <w:szCs w:val="20"/>
        </w:rPr>
        <w:t xml:space="preserve"> 1990.</w:t>
      </w:r>
    </w:p>
  </w:footnote>
  <w:footnote w:id="32">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pacing w:val="-5"/>
          <w:sz w:val="20"/>
          <w:szCs w:val="20"/>
        </w:rPr>
        <w:t>Циолковский К.Э. Необходимость космической точки зре</w:t>
      </w:r>
      <w:r w:rsidRPr="00966C23">
        <w:rPr>
          <w:rFonts w:ascii="Times New Roman" w:hAnsi="Times New Roman"/>
          <w:color w:val="000000"/>
          <w:sz w:val="20"/>
          <w:szCs w:val="20"/>
        </w:rPr>
        <w:t>ния. 1934 //Архив АН СССР.</w:t>
      </w:r>
    </w:p>
  </w:footnote>
  <w:footnote w:id="33">
    <w:p w:rsidR="00393B24" w:rsidRPr="00966C23" w:rsidRDefault="00393B24" w:rsidP="00966C23">
      <w:pPr>
        <w:spacing w:after="0" w:line="240" w:lineRule="auto"/>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spacing w:val="-5"/>
          <w:sz w:val="20"/>
          <w:szCs w:val="20"/>
        </w:rPr>
        <w:t xml:space="preserve">Циолковский К.Э. </w:t>
      </w:r>
      <w:r w:rsidRPr="00966C23">
        <w:rPr>
          <w:rFonts w:ascii="Times New Roman" w:hAnsi="Times New Roman"/>
          <w:sz w:val="20"/>
          <w:szCs w:val="20"/>
        </w:rPr>
        <w:t xml:space="preserve">Монизм Вселенной // </w:t>
      </w:r>
      <w:r w:rsidRPr="00966C23">
        <w:rPr>
          <w:rFonts w:ascii="Times New Roman" w:hAnsi="Times New Roman"/>
          <w:color w:val="000000"/>
          <w:sz w:val="20"/>
          <w:szCs w:val="20"/>
        </w:rPr>
        <w:t>Русский космизм: Антология философской мысли.</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 xml:space="preserve"> М., 1992.</w:t>
      </w:r>
      <w:r w:rsidRPr="00966C23">
        <w:rPr>
          <w:rFonts w:ascii="Times New Roman" w:hAnsi="Times New Roman"/>
          <w:sz w:val="20"/>
          <w:szCs w:val="20"/>
        </w:rPr>
        <w:t xml:space="preserve"> – 264-б.</w:t>
      </w:r>
    </w:p>
  </w:footnote>
  <w:footnote w:id="34">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spacing w:val="-5"/>
          <w:sz w:val="20"/>
          <w:szCs w:val="20"/>
        </w:rPr>
        <w:t xml:space="preserve">Циолковский К.Э. </w:t>
      </w:r>
      <w:r w:rsidRPr="00966C23">
        <w:rPr>
          <w:rFonts w:ascii="Times New Roman" w:hAnsi="Times New Roman"/>
          <w:color w:val="000000"/>
          <w:spacing w:val="-2"/>
          <w:sz w:val="20"/>
          <w:szCs w:val="20"/>
        </w:rPr>
        <w:t>Научная этика. – Калуга, 1930. – 15-б.</w:t>
      </w:r>
    </w:p>
  </w:footnote>
  <w:footnote w:id="35">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z w:val="20"/>
          <w:szCs w:val="20"/>
          <w:lang w:val="uz-Cyrl-UZ"/>
        </w:rPr>
        <w:t>Қаранг:</w:t>
      </w:r>
      <w:r w:rsidRPr="00966C23">
        <w:rPr>
          <w:rFonts w:ascii="Times New Roman" w:hAnsi="Times New Roman"/>
          <w:color w:val="000000"/>
          <w:sz w:val="20"/>
          <w:szCs w:val="20"/>
        </w:rPr>
        <w:t xml:space="preserve"> </w:t>
      </w:r>
      <w:r w:rsidRPr="00966C23">
        <w:rPr>
          <w:rFonts w:ascii="Times New Roman" w:hAnsi="Times New Roman"/>
          <w:spacing w:val="-5"/>
          <w:sz w:val="20"/>
          <w:szCs w:val="20"/>
        </w:rPr>
        <w:t xml:space="preserve">Циолковский К.Э. </w:t>
      </w:r>
      <w:r w:rsidRPr="00966C23">
        <w:rPr>
          <w:rFonts w:ascii="Times New Roman" w:hAnsi="Times New Roman"/>
          <w:color w:val="000000"/>
          <w:sz w:val="20"/>
          <w:szCs w:val="20"/>
        </w:rPr>
        <w:t>Космическая философия</w:t>
      </w:r>
      <w:r w:rsidRPr="00966C23">
        <w:rPr>
          <w:rFonts w:ascii="Times New Roman" w:hAnsi="Times New Roman"/>
          <w:color w:val="000000"/>
          <w:sz w:val="20"/>
          <w:szCs w:val="20"/>
          <w:lang w:val="uz-Cyrl-UZ"/>
        </w:rPr>
        <w:t xml:space="preserve"> </w:t>
      </w:r>
      <w:r w:rsidRPr="00966C23">
        <w:rPr>
          <w:rFonts w:ascii="Times New Roman" w:hAnsi="Times New Roman"/>
          <w:sz w:val="20"/>
          <w:szCs w:val="20"/>
        </w:rPr>
        <w:t xml:space="preserve">// </w:t>
      </w:r>
      <w:r w:rsidRPr="00966C23">
        <w:rPr>
          <w:rFonts w:ascii="Times New Roman" w:hAnsi="Times New Roman"/>
          <w:color w:val="000000"/>
          <w:sz w:val="20"/>
          <w:szCs w:val="20"/>
        </w:rPr>
        <w:t>Русский космизм: Антология философской мысли.</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 xml:space="preserve"> М., 1992.</w:t>
      </w:r>
      <w:r w:rsidRPr="00966C23">
        <w:rPr>
          <w:rFonts w:ascii="Times New Roman" w:hAnsi="Times New Roman"/>
          <w:sz w:val="20"/>
          <w:szCs w:val="20"/>
        </w:rPr>
        <w:t xml:space="preserve"> – 2</w:t>
      </w:r>
      <w:r w:rsidRPr="00966C23">
        <w:rPr>
          <w:rFonts w:ascii="Times New Roman" w:hAnsi="Times New Roman"/>
          <w:sz w:val="20"/>
          <w:szCs w:val="20"/>
          <w:lang w:val="uz-Cyrl-UZ"/>
        </w:rPr>
        <w:t>38</w:t>
      </w:r>
      <w:r w:rsidRPr="00966C23">
        <w:rPr>
          <w:rFonts w:ascii="Times New Roman" w:hAnsi="Times New Roman"/>
          <w:sz w:val="20"/>
          <w:szCs w:val="20"/>
        </w:rPr>
        <w:t>-б.</w:t>
      </w:r>
    </w:p>
  </w:footnote>
  <w:footnote w:id="36">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spacing w:val="-5"/>
          <w:sz w:val="20"/>
          <w:szCs w:val="20"/>
        </w:rPr>
        <w:t xml:space="preserve">Циолковский К.Э. </w:t>
      </w:r>
      <w:r w:rsidRPr="00966C23">
        <w:rPr>
          <w:rFonts w:ascii="Times New Roman" w:hAnsi="Times New Roman"/>
          <w:color w:val="000000"/>
          <w:spacing w:val="-3"/>
          <w:sz w:val="20"/>
          <w:szCs w:val="20"/>
        </w:rPr>
        <w:t xml:space="preserve">Этика и естественные основы нравстенности. 1902— </w:t>
      </w:r>
      <w:r w:rsidRPr="00966C23">
        <w:rPr>
          <w:rFonts w:ascii="Times New Roman" w:hAnsi="Times New Roman"/>
          <w:color w:val="000000"/>
          <w:sz w:val="20"/>
          <w:szCs w:val="20"/>
        </w:rPr>
        <w:t>1903// Архив АН СССР. – 93-б.</w:t>
      </w:r>
    </w:p>
  </w:footnote>
  <w:footnote w:id="37">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spacing w:val="-5"/>
          <w:sz w:val="20"/>
          <w:szCs w:val="20"/>
        </w:rPr>
        <w:t xml:space="preserve">Циолковский К.Э. </w:t>
      </w:r>
      <w:r w:rsidRPr="00966C23">
        <w:rPr>
          <w:rFonts w:ascii="Times New Roman" w:hAnsi="Times New Roman"/>
          <w:color w:val="000000"/>
          <w:spacing w:val="-7"/>
          <w:sz w:val="20"/>
          <w:szCs w:val="20"/>
        </w:rPr>
        <w:t xml:space="preserve">Простые мысли о вечности материи и чувства. – М., </w:t>
      </w:r>
      <w:r w:rsidRPr="00966C23">
        <w:rPr>
          <w:rFonts w:ascii="Times New Roman" w:hAnsi="Times New Roman"/>
          <w:color w:val="000000"/>
          <w:sz w:val="20"/>
          <w:szCs w:val="20"/>
        </w:rPr>
        <w:t>1933. – 13-б.</w:t>
      </w:r>
    </w:p>
  </w:footnote>
  <w:footnote w:id="38">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 xml:space="preserve">Қаранг: </w:t>
      </w:r>
      <w:r w:rsidRPr="00966C23">
        <w:rPr>
          <w:rFonts w:ascii="Times New Roman" w:hAnsi="Times New Roman"/>
          <w:color w:val="000000"/>
          <w:spacing w:val="-2"/>
          <w:sz w:val="20"/>
          <w:szCs w:val="20"/>
        </w:rPr>
        <w:t>Урсул А.Д., Школенко Ю.А. Социально-философские про</w:t>
      </w:r>
      <w:r w:rsidRPr="00966C23">
        <w:rPr>
          <w:rFonts w:ascii="Times New Roman" w:hAnsi="Times New Roman"/>
          <w:color w:val="000000"/>
          <w:sz w:val="20"/>
          <w:szCs w:val="20"/>
        </w:rPr>
        <w:t>блемы освоения космоса</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 xml:space="preserve">Философия, естествознание, современность. </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 xml:space="preserve">М., 1982. </w:t>
      </w:r>
      <w:r w:rsidRPr="00966C23">
        <w:rPr>
          <w:rFonts w:ascii="Times New Roman" w:hAnsi="Times New Roman"/>
          <w:color w:val="000000"/>
          <w:sz w:val="20"/>
          <w:szCs w:val="20"/>
          <w:lang w:val="uz-Cyrl-UZ"/>
        </w:rPr>
        <w:t>–</w:t>
      </w:r>
      <w:r w:rsidRPr="00966C23">
        <w:rPr>
          <w:rFonts w:ascii="Times New Roman" w:hAnsi="Times New Roman"/>
          <w:color w:val="000000"/>
          <w:sz w:val="20"/>
          <w:szCs w:val="20"/>
        </w:rPr>
        <w:t xml:space="preserve"> 23</w:t>
      </w:r>
      <w:r w:rsidRPr="00966C23">
        <w:rPr>
          <w:rFonts w:ascii="Times New Roman" w:hAnsi="Times New Roman"/>
          <w:color w:val="000000"/>
          <w:sz w:val="20"/>
          <w:szCs w:val="20"/>
          <w:lang w:val="uz-Cyrl-UZ"/>
        </w:rPr>
        <w:t>-б</w:t>
      </w:r>
      <w:r w:rsidRPr="00966C23">
        <w:rPr>
          <w:rFonts w:ascii="Times New Roman" w:hAnsi="Times New Roman"/>
          <w:color w:val="000000"/>
          <w:sz w:val="20"/>
          <w:szCs w:val="20"/>
        </w:rPr>
        <w:t>.</w:t>
      </w:r>
    </w:p>
  </w:footnote>
  <w:footnote w:id="39">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z w:val="20"/>
          <w:szCs w:val="20"/>
        </w:rPr>
        <w:t xml:space="preserve">Циолковский К.Э. Монизм Вселенной </w:t>
      </w:r>
      <w:r w:rsidRPr="00966C23">
        <w:rPr>
          <w:rFonts w:ascii="Times New Roman" w:hAnsi="Times New Roman"/>
          <w:sz w:val="20"/>
          <w:szCs w:val="20"/>
        </w:rPr>
        <w:t xml:space="preserve">// </w:t>
      </w:r>
      <w:r w:rsidRPr="00966C23">
        <w:rPr>
          <w:rFonts w:ascii="Times New Roman" w:hAnsi="Times New Roman"/>
          <w:color w:val="000000"/>
          <w:sz w:val="20"/>
          <w:szCs w:val="20"/>
        </w:rPr>
        <w:t>Русский космизм: Антология философской мысли.</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 xml:space="preserve"> М., 1992.</w:t>
      </w:r>
      <w:r w:rsidRPr="00966C23">
        <w:rPr>
          <w:rFonts w:ascii="Times New Roman" w:hAnsi="Times New Roman"/>
          <w:sz w:val="20"/>
          <w:szCs w:val="20"/>
        </w:rPr>
        <w:t xml:space="preserve"> – </w:t>
      </w:r>
      <w:r w:rsidRPr="00966C23">
        <w:rPr>
          <w:rFonts w:ascii="Times New Roman" w:hAnsi="Times New Roman"/>
          <w:color w:val="000000"/>
          <w:sz w:val="20"/>
          <w:szCs w:val="20"/>
        </w:rPr>
        <w:t xml:space="preserve"> 266-б.</w:t>
      </w:r>
    </w:p>
  </w:footnote>
  <w:footnote w:id="40">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 xml:space="preserve">Қаранг: </w:t>
      </w:r>
      <w:r w:rsidRPr="00966C23">
        <w:rPr>
          <w:rFonts w:ascii="Times New Roman" w:hAnsi="Times New Roman"/>
          <w:color w:val="000000"/>
          <w:sz w:val="20"/>
          <w:szCs w:val="20"/>
        </w:rPr>
        <w:t>Циолковский К.Э. Органический мир Вселенной</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 xml:space="preserve">//Собр. соч. Т. 4. </w:t>
      </w:r>
      <w:r w:rsidRPr="00966C23">
        <w:rPr>
          <w:rFonts w:ascii="Times New Roman" w:hAnsi="Times New Roman"/>
          <w:color w:val="000000"/>
          <w:sz w:val="20"/>
          <w:szCs w:val="20"/>
          <w:lang w:val="uz-Cyrl-UZ"/>
        </w:rPr>
        <w:t>–</w:t>
      </w:r>
      <w:r w:rsidRPr="00966C23">
        <w:rPr>
          <w:rFonts w:ascii="Times New Roman" w:hAnsi="Times New Roman"/>
          <w:color w:val="000000"/>
          <w:sz w:val="20"/>
          <w:szCs w:val="20"/>
        </w:rPr>
        <w:t xml:space="preserve"> 93</w:t>
      </w:r>
      <w:r w:rsidRPr="00966C23">
        <w:rPr>
          <w:rFonts w:ascii="Times New Roman" w:hAnsi="Times New Roman"/>
          <w:color w:val="000000"/>
          <w:sz w:val="20"/>
          <w:szCs w:val="20"/>
          <w:lang w:val="uz-Cyrl-UZ"/>
        </w:rPr>
        <w:t>-б</w:t>
      </w:r>
      <w:r w:rsidRPr="00966C23">
        <w:rPr>
          <w:rFonts w:ascii="Times New Roman" w:hAnsi="Times New Roman"/>
          <w:color w:val="000000"/>
          <w:sz w:val="20"/>
          <w:szCs w:val="20"/>
        </w:rPr>
        <w:t>.</w:t>
      </w:r>
    </w:p>
  </w:footnote>
  <w:footnote w:id="41">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 xml:space="preserve">Қаранг: </w:t>
      </w:r>
      <w:r w:rsidRPr="00966C23">
        <w:rPr>
          <w:rFonts w:ascii="Times New Roman" w:hAnsi="Times New Roman"/>
          <w:color w:val="000000"/>
          <w:sz w:val="20"/>
          <w:szCs w:val="20"/>
        </w:rPr>
        <w:t xml:space="preserve">Соловьев </w:t>
      </w:r>
      <w:r w:rsidRPr="00966C23">
        <w:rPr>
          <w:rFonts w:ascii="Times New Roman" w:hAnsi="Times New Roman"/>
          <w:color w:val="000000"/>
          <w:sz w:val="20"/>
          <w:szCs w:val="20"/>
          <w:lang w:val="en-US"/>
        </w:rPr>
        <w:t>B</w:t>
      </w:r>
      <w:r w:rsidRPr="00966C23">
        <w:rPr>
          <w:rFonts w:ascii="Times New Roman" w:hAnsi="Times New Roman"/>
          <w:color w:val="000000"/>
          <w:sz w:val="20"/>
          <w:szCs w:val="20"/>
        </w:rPr>
        <w:t>.</w:t>
      </w:r>
      <w:r w:rsidRPr="00966C23">
        <w:rPr>
          <w:rFonts w:ascii="Times New Roman" w:hAnsi="Times New Roman"/>
          <w:color w:val="000000"/>
          <w:sz w:val="20"/>
          <w:szCs w:val="20"/>
          <w:lang w:val="en-US"/>
        </w:rPr>
        <w:t>C</w:t>
      </w:r>
      <w:r w:rsidRPr="00966C23">
        <w:rPr>
          <w:rFonts w:ascii="Times New Roman" w:hAnsi="Times New Roman"/>
          <w:color w:val="000000"/>
          <w:sz w:val="20"/>
          <w:szCs w:val="20"/>
        </w:rPr>
        <w:t>. Философские начала цельного знания</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 xml:space="preserve">// Собр. соч. </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С</w:t>
      </w:r>
      <w:r w:rsidRPr="00966C23">
        <w:rPr>
          <w:rFonts w:ascii="Times New Roman" w:hAnsi="Times New Roman"/>
          <w:color w:val="000000"/>
          <w:sz w:val="20"/>
          <w:szCs w:val="20"/>
          <w:lang w:val="uz-Cyrl-UZ"/>
        </w:rPr>
        <w:t>П</w:t>
      </w:r>
      <w:r w:rsidRPr="00966C23">
        <w:rPr>
          <w:rFonts w:ascii="Times New Roman" w:hAnsi="Times New Roman"/>
          <w:color w:val="000000"/>
          <w:sz w:val="20"/>
          <w:szCs w:val="20"/>
        </w:rPr>
        <w:t xml:space="preserve">б., 1911, Т. 1. </w:t>
      </w:r>
      <w:r w:rsidRPr="00966C23">
        <w:rPr>
          <w:rFonts w:ascii="Times New Roman" w:hAnsi="Times New Roman"/>
          <w:color w:val="000000"/>
          <w:sz w:val="20"/>
          <w:szCs w:val="20"/>
          <w:lang w:val="uz-Cyrl-UZ"/>
        </w:rPr>
        <w:t>–</w:t>
      </w:r>
      <w:r w:rsidRPr="00966C23">
        <w:rPr>
          <w:rFonts w:ascii="Times New Roman" w:hAnsi="Times New Roman"/>
          <w:color w:val="000000"/>
          <w:sz w:val="20"/>
          <w:szCs w:val="20"/>
        </w:rPr>
        <w:t xml:space="preserve"> 250–406</w:t>
      </w:r>
      <w:r w:rsidRPr="00966C23">
        <w:rPr>
          <w:rFonts w:ascii="Times New Roman" w:hAnsi="Times New Roman"/>
          <w:color w:val="000000"/>
          <w:sz w:val="20"/>
          <w:szCs w:val="20"/>
          <w:lang w:val="uz-Cyrl-UZ"/>
        </w:rPr>
        <w:t>-б</w:t>
      </w:r>
      <w:r w:rsidRPr="00966C23">
        <w:rPr>
          <w:rFonts w:ascii="Times New Roman" w:hAnsi="Times New Roman"/>
          <w:color w:val="000000"/>
          <w:sz w:val="20"/>
          <w:szCs w:val="20"/>
        </w:rPr>
        <w:t>.</w:t>
      </w:r>
    </w:p>
  </w:footnote>
  <w:footnote w:id="42">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Қаранг:</w:t>
      </w:r>
      <w:r w:rsidRPr="00966C23">
        <w:rPr>
          <w:rFonts w:ascii="Times New Roman" w:hAnsi="Times New Roman"/>
          <w:sz w:val="20"/>
          <w:szCs w:val="20"/>
        </w:rPr>
        <w:t xml:space="preserve"> </w:t>
      </w:r>
      <w:r w:rsidRPr="00966C23">
        <w:rPr>
          <w:rFonts w:ascii="Times New Roman" w:hAnsi="Times New Roman"/>
          <w:color w:val="000000"/>
          <w:spacing w:val="-4"/>
          <w:sz w:val="20"/>
          <w:szCs w:val="20"/>
        </w:rPr>
        <w:t>Тейяр де Шарден П. Феномен человека. – М., 1987. – 139-б.</w:t>
      </w:r>
    </w:p>
  </w:footnote>
  <w:footnote w:id="43">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pacing w:val="-4"/>
          <w:sz w:val="20"/>
          <w:szCs w:val="20"/>
        </w:rPr>
        <w:t>Тейяр де Шарден П. Феномен человека. – М., 1987. – 135-б.</w:t>
      </w:r>
    </w:p>
  </w:footnote>
  <w:footnote w:id="44">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pacing w:val="-4"/>
          <w:sz w:val="20"/>
          <w:szCs w:val="20"/>
        </w:rPr>
        <w:t>Тей</w:t>
      </w:r>
      <w:r w:rsidRPr="00966C23">
        <w:rPr>
          <w:rFonts w:ascii="Times New Roman" w:hAnsi="Times New Roman"/>
          <w:color w:val="000000"/>
          <w:sz w:val="20"/>
          <w:szCs w:val="20"/>
        </w:rPr>
        <w:t>яр де Шарден П. Божественная среда. – М., 1992. – 185–186-б.</w:t>
      </w:r>
    </w:p>
  </w:footnote>
  <w:footnote w:id="45">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pacing w:val="-4"/>
          <w:sz w:val="20"/>
          <w:szCs w:val="20"/>
        </w:rPr>
        <w:t>Тейяр де Шарден П. Феномен человека. – М., 1987. – 205-б.</w:t>
      </w:r>
    </w:p>
  </w:footnote>
  <w:footnote w:id="46">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lang w:val="en-US"/>
        </w:rPr>
        <w:t xml:space="preserve"> </w:t>
      </w:r>
      <w:r w:rsidRPr="00966C23">
        <w:rPr>
          <w:rFonts w:ascii="Times New Roman" w:hAnsi="Times New Roman"/>
          <w:color w:val="000000"/>
          <w:sz w:val="20"/>
          <w:szCs w:val="20"/>
          <w:lang w:val="en-US"/>
        </w:rPr>
        <w:t xml:space="preserve">Ortega </w:t>
      </w:r>
      <w:r w:rsidRPr="00966C23">
        <w:rPr>
          <w:rFonts w:ascii="Times New Roman" w:hAnsi="Times New Roman"/>
          <w:color w:val="000000"/>
          <w:sz w:val="20"/>
          <w:szCs w:val="20"/>
        </w:rPr>
        <w:t>у</w:t>
      </w:r>
      <w:r w:rsidRPr="00966C23">
        <w:rPr>
          <w:rFonts w:ascii="Times New Roman" w:hAnsi="Times New Roman"/>
          <w:color w:val="000000"/>
          <w:sz w:val="20"/>
          <w:szCs w:val="20"/>
          <w:lang w:val="en-US"/>
        </w:rPr>
        <w:t xml:space="preserve"> Gasset J. Historia como sistema // Obras Completas Revista de Occidente. T</w:t>
      </w:r>
      <w:r w:rsidRPr="00966C23">
        <w:rPr>
          <w:rFonts w:ascii="Times New Roman" w:hAnsi="Times New Roman"/>
          <w:color w:val="000000"/>
          <w:sz w:val="20"/>
          <w:szCs w:val="20"/>
        </w:rPr>
        <w:t xml:space="preserve">. </w:t>
      </w:r>
      <w:r w:rsidRPr="00966C23">
        <w:rPr>
          <w:rFonts w:ascii="Times New Roman" w:hAnsi="Times New Roman"/>
          <w:color w:val="000000"/>
          <w:sz w:val="20"/>
          <w:szCs w:val="20"/>
          <w:lang w:val="en-US"/>
        </w:rPr>
        <w:t>VI</w:t>
      </w:r>
      <w:r w:rsidRPr="00966C23">
        <w:rPr>
          <w:rFonts w:ascii="Times New Roman" w:hAnsi="Times New Roman"/>
          <w:color w:val="000000"/>
          <w:sz w:val="20"/>
          <w:szCs w:val="20"/>
        </w:rPr>
        <w:t xml:space="preserve">. </w:t>
      </w:r>
      <w:r w:rsidRPr="00966C23">
        <w:rPr>
          <w:rFonts w:ascii="Times New Roman" w:hAnsi="Times New Roman"/>
          <w:color w:val="000000"/>
          <w:sz w:val="20"/>
          <w:szCs w:val="20"/>
          <w:lang w:val="en-US"/>
        </w:rPr>
        <w:t>Madrid</w:t>
      </w:r>
      <w:r w:rsidRPr="00966C23">
        <w:rPr>
          <w:rFonts w:ascii="Times New Roman" w:hAnsi="Times New Roman"/>
          <w:color w:val="000000"/>
          <w:sz w:val="20"/>
          <w:szCs w:val="20"/>
        </w:rPr>
        <w:t xml:space="preserve">., 1947-1969. </w:t>
      </w:r>
      <w:r w:rsidRPr="00966C23">
        <w:rPr>
          <w:rFonts w:ascii="Times New Roman" w:hAnsi="Times New Roman"/>
          <w:color w:val="000000"/>
          <w:sz w:val="20"/>
          <w:szCs w:val="20"/>
          <w:lang w:val="en-US"/>
        </w:rPr>
        <w:t>VI</w:t>
      </w:r>
      <w:r w:rsidRPr="00966C23">
        <w:rPr>
          <w:rFonts w:ascii="Times New Roman" w:hAnsi="Times New Roman"/>
          <w:color w:val="000000"/>
          <w:sz w:val="20"/>
          <w:szCs w:val="20"/>
        </w:rPr>
        <w:t>.</w:t>
      </w:r>
    </w:p>
  </w:footnote>
  <w:footnote w:id="47">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z w:val="20"/>
          <w:szCs w:val="20"/>
        </w:rPr>
        <w:t>Ортега-и-Гассет Х. Что такое философия? – М., 1991. – 161-б.</w:t>
      </w:r>
    </w:p>
  </w:footnote>
  <w:footnote w:id="48">
    <w:p w:rsidR="00393B24" w:rsidRPr="00966C23" w:rsidRDefault="00393B24" w:rsidP="00966C23">
      <w:pPr>
        <w:pStyle w:val="af1"/>
        <w:jc w:val="both"/>
        <w:rPr>
          <w:rFonts w:ascii="Times New Roman" w:hAnsi="Times New Roman"/>
          <w:sz w:val="20"/>
          <w:szCs w:val="20"/>
          <w:lang w:val="en-US"/>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 xml:space="preserve">Қаранг: </w:t>
      </w:r>
      <w:r w:rsidRPr="00966C23">
        <w:rPr>
          <w:rFonts w:ascii="Times New Roman" w:hAnsi="Times New Roman"/>
          <w:color w:val="000000"/>
          <w:sz w:val="20"/>
          <w:szCs w:val="20"/>
        </w:rPr>
        <w:t xml:space="preserve">Ортега-и-Гассет </w:t>
      </w:r>
      <w:r w:rsidRPr="00966C23">
        <w:rPr>
          <w:rFonts w:ascii="Times New Roman" w:hAnsi="Times New Roman"/>
          <w:color w:val="000000"/>
          <w:sz w:val="20"/>
          <w:szCs w:val="20"/>
          <w:lang w:val="en-US"/>
        </w:rPr>
        <w:t>X</w:t>
      </w:r>
      <w:r w:rsidRPr="00966C23">
        <w:rPr>
          <w:rFonts w:ascii="Times New Roman" w:hAnsi="Times New Roman"/>
          <w:color w:val="000000"/>
          <w:sz w:val="20"/>
          <w:szCs w:val="20"/>
        </w:rPr>
        <w:t xml:space="preserve">. Размышления о «Дон Кихоте» // Эстетика, философия культуры.  </w:t>
      </w:r>
      <w:r w:rsidRPr="00966C23">
        <w:rPr>
          <w:rFonts w:ascii="Times New Roman" w:hAnsi="Times New Roman"/>
          <w:color w:val="000000"/>
          <w:sz w:val="20"/>
          <w:szCs w:val="20"/>
          <w:lang w:val="en-US"/>
        </w:rPr>
        <w:t xml:space="preserve">– </w:t>
      </w:r>
      <w:r w:rsidRPr="00966C23">
        <w:rPr>
          <w:rFonts w:ascii="Times New Roman" w:hAnsi="Times New Roman"/>
          <w:color w:val="000000"/>
          <w:sz w:val="20"/>
          <w:szCs w:val="20"/>
        </w:rPr>
        <w:t>М</w:t>
      </w:r>
      <w:r w:rsidRPr="00966C23">
        <w:rPr>
          <w:rFonts w:ascii="Times New Roman" w:hAnsi="Times New Roman"/>
          <w:color w:val="000000"/>
          <w:sz w:val="20"/>
          <w:szCs w:val="20"/>
          <w:lang w:val="en-US"/>
        </w:rPr>
        <w:t xml:space="preserve">., 1991.  </w:t>
      </w:r>
    </w:p>
  </w:footnote>
  <w:footnote w:id="49">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lang w:val="en-US"/>
        </w:rPr>
        <w:t xml:space="preserve"> </w:t>
      </w:r>
      <w:r w:rsidRPr="00966C23">
        <w:rPr>
          <w:rFonts w:ascii="Times New Roman" w:hAnsi="Times New Roman"/>
          <w:color w:val="000000"/>
          <w:sz w:val="20"/>
          <w:szCs w:val="20"/>
          <w:lang w:val="en-US"/>
        </w:rPr>
        <w:t xml:space="preserve">Ortega </w:t>
      </w:r>
      <w:r w:rsidRPr="00966C23">
        <w:rPr>
          <w:rFonts w:ascii="Times New Roman" w:hAnsi="Times New Roman"/>
          <w:color w:val="000000"/>
          <w:sz w:val="20"/>
          <w:szCs w:val="20"/>
        </w:rPr>
        <w:t>у</w:t>
      </w:r>
      <w:r w:rsidRPr="00966C23">
        <w:rPr>
          <w:rFonts w:ascii="Times New Roman" w:hAnsi="Times New Roman"/>
          <w:color w:val="000000"/>
          <w:sz w:val="20"/>
          <w:szCs w:val="20"/>
          <w:lang w:val="en-US"/>
        </w:rPr>
        <w:t xml:space="preserve"> Gasset J. Historia como sistema. T. VII. Madrid</w:t>
      </w:r>
      <w:r w:rsidRPr="00966C23">
        <w:rPr>
          <w:rFonts w:ascii="Times New Roman" w:hAnsi="Times New Roman"/>
          <w:color w:val="000000"/>
          <w:sz w:val="20"/>
          <w:szCs w:val="20"/>
        </w:rPr>
        <w:t>., 1947-1969. – 41-</w:t>
      </w:r>
      <w:r w:rsidRPr="00966C23">
        <w:rPr>
          <w:rFonts w:ascii="Times New Roman" w:hAnsi="Times New Roman"/>
          <w:color w:val="000000"/>
          <w:sz w:val="20"/>
          <w:szCs w:val="20"/>
          <w:lang w:val="uz-Cyrl-UZ"/>
        </w:rPr>
        <w:t>б.</w:t>
      </w:r>
    </w:p>
  </w:footnote>
  <w:footnote w:id="50">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z w:val="20"/>
          <w:szCs w:val="20"/>
          <w:lang w:val="uz-Cyrl-UZ"/>
        </w:rPr>
        <w:t>Қаранг</w:t>
      </w:r>
      <w:r w:rsidRPr="00966C23">
        <w:rPr>
          <w:rFonts w:ascii="Times New Roman" w:hAnsi="Times New Roman"/>
          <w:color w:val="000000"/>
          <w:sz w:val="20"/>
          <w:szCs w:val="20"/>
        </w:rPr>
        <w:t xml:space="preserve">: Ортега-и-Гассет </w:t>
      </w:r>
      <w:r w:rsidRPr="00966C23">
        <w:rPr>
          <w:rFonts w:ascii="Times New Roman" w:hAnsi="Times New Roman"/>
          <w:color w:val="000000"/>
          <w:sz w:val="20"/>
          <w:szCs w:val="20"/>
          <w:lang w:val="en-US"/>
        </w:rPr>
        <w:t>X</w:t>
      </w:r>
      <w:r w:rsidRPr="00966C23">
        <w:rPr>
          <w:rFonts w:ascii="Times New Roman" w:hAnsi="Times New Roman"/>
          <w:color w:val="000000"/>
          <w:sz w:val="20"/>
          <w:szCs w:val="20"/>
        </w:rPr>
        <w:t xml:space="preserve">. Восстание масс // Дегуманизация </w:t>
      </w:r>
      <w:r w:rsidRPr="00966C23">
        <w:rPr>
          <w:rFonts w:ascii="Times New Roman" w:hAnsi="Times New Roman"/>
          <w:color w:val="000000"/>
          <w:spacing w:val="-1"/>
          <w:sz w:val="20"/>
          <w:szCs w:val="20"/>
        </w:rPr>
        <w:t>искусства и другие работы.</w:t>
      </w:r>
      <w:r w:rsidRPr="00966C23">
        <w:rPr>
          <w:rFonts w:ascii="Times New Roman" w:hAnsi="Times New Roman"/>
          <w:color w:val="000000"/>
          <w:spacing w:val="-1"/>
          <w:sz w:val="20"/>
          <w:szCs w:val="20"/>
          <w:lang w:val="uz-Cyrl-UZ"/>
        </w:rPr>
        <w:t xml:space="preserve"> –</w:t>
      </w:r>
      <w:r w:rsidRPr="00966C23">
        <w:rPr>
          <w:rFonts w:ascii="Times New Roman" w:hAnsi="Times New Roman"/>
          <w:color w:val="000000"/>
          <w:spacing w:val="-1"/>
          <w:sz w:val="20"/>
          <w:szCs w:val="20"/>
        </w:rPr>
        <w:t xml:space="preserve"> М., 1991.</w:t>
      </w:r>
    </w:p>
  </w:footnote>
  <w:footnote w:id="51">
    <w:p w:rsidR="00393B24" w:rsidRPr="00966C23" w:rsidRDefault="00393B24" w:rsidP="00966C23">
      <w:pPr>
        <w:pStyle w:val="af1"/>
        <w:jc w:val="both"/>
        <w:rPr>
          <w:rFonts w:ascii="Times New Roman" w:hAnsi="Times New Roman"/>
          <w:sz w:val="20"/>
          <w:szCs w:val="20"/>
          <w:lang w:val="en-US"/>
        </w:rPr>
      </w:pPr>
      <w:r w:rsidRPr="00966C23">
        <w:rPr>
          <w:rFonts w:ascii="Times New Roman" w:hAnsi="Times New Roman"/>
          <w:sz w:val="20"/>
          <w:szCs w:val="20"/>
          <w:vertAlign w:val="superscript"/>
        </w:rPr>
        <w:footnoteRef/>
      </w:r>
      <w:r w:rsidRPr="00966C23">
        <w:rPr>
          <w:rFonts w:ascii="Times New Roman" w:hAnsi="Times New Roman"/>
          <w:sz w:val="20"/>
          <w:szCs w:val="20"/>
          <w:lang w:val="en-US"/>
        </w:rPr>
        <w:t xml:space="preserve"> </w:t>
      </w:r>
      <w:r w:rsidRPr="00966C23">
        <w:rPr>
          <w:rFonts w:ascii="Times New Roman" w:hAnsi="Times New Roman"/>
          <w:color w:val="000000"/>
          <w:sz w:val="20"/>
          <w:szCs w:val="20"/>
          <w:lang w:val="en-US"/>
        </w:rPr>
        <w:t>Ortega J. Dehumanizacja szutki i inne esseje. – V., 1980. – 55-</w:t>
      </w:r>
      <w:r w:rsidRPr="00966C23">
        <w:rPr>
          <w:rFonts w:ascii="Times New Roman" w:hAnsi="Times New Roman"/>
          <w:color w:val="000000"/>
          <w:sz w:val="20"/>
          <w:szCs w:val="20"/>
        </w:rPr>
        <w:t>б</w:t>
      </w:r>
      <w:r w:rsidRPr="00966C23">
        <w:rPr>
          <w:rFonts w:ascii="Times New Roman" w:hAnsi="Times New Roman"/>
          <w:color w:val="000000"/>
          <w:sz w:val="20"/>
          <w:szCs w:val="20"/>
          <w:lang w:val="en-US"/>
        </w:rPr>
        <w:t>.</w:t>
      </w:r>
    </w:p>
  </w:footnote>
  <w:footnote w:id="52">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z w:val="20"/>
          <w:szCs w:val="20"/>
        </w:rPr>
        <w:t xml:space="preserve">Ортега-и-Гассет </w:t>
      </w:r>
      <w:r w:rsidRPr="00966C23">
        <w:rPr>
          <w:rFonts w:ascii="Times New Roman" w:hAnsi="Times New Roman"/>
          <w:color w:val="000000"/>
          <w:sz w:val="20"/>
          <w:szCs w:val="20"/>
          <w:lang w:val="en-US"/>
        </w:rPr>
        <w:t>X</w:t>
      </w:r>
      <w:r w:rsidRPr="00966C23">
        <w:rPr>
          <w:rFonts w:ascii="Times New Roman" w:hAnsi="Times New Roman"/>
          <w:color w:val="000000"/>
          <w:sz w:val="20"/>
          <w:szCs w:val="20"/>
        </w:rPr>
        <w:t xml:space="preserve">. Восстание масс// Дегуманизация </w:t>
      </w:r>
      <w:r w:rsidRPr="00966C23">
        <w:rPr>
          <w:rFonts w:ascii="Times New Roman" w:hAnsi="Times New Roman"/>
          <w:color w:val="000000"/>
          <w:spacing w:val="-1"/>
          <w:sz w:val="20"/>
          <w:szCs w:val="20"/>
        </w:rPr>
        <w:t>искусства и другие работы. – М., 1991.</w:t>
      </w:r>
    </w:p>
  </w:footnote>
  <w:footnote w:id="53">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z w:val="20"/>
          <w:szCs w:val="20"/>
          <w:lang w:val="uz-Cyrl-UZ"/>
        </w:rPr>
        <w:t>Қаранг</w:t>
      </w:r>
      <w:r w:rsidRPr="00966C23">
        <w:rPr>
          <w:rFonts w:ascii="Times New Roman" w:hAnsi="Times New Roman"/>
          <w:color w:val="000000"/>
          <w:sz w:val="20"/>
          <w:szCs w:val="20"/>
        </w:rPr>
        <w:t xml:space="preserve">: Прибрам К. Языки мозга. </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 xml:space="preserve">М., 1975; Вестлейк Ф.О. О возможности протекания нейроголографических процессов мозга // Кибернетические проблемы бионики. </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М., 1971. Т. 1.</w:t>
      </w:r>
    </w:p>
  </w:footnote>
  <w:footnote w:id="54">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 xml:space="preserve">Қаранг: </w:t>
      </w:r>
      <w:r w:rsidRPr="00966C23">
        <w:rPr>
          <w:rFonts w:ascii="Times New Roman" w:hAnsi="Times New Roman"/>
          <w:color w:val="000000"/>
          <w:sz w:val="20"/>
          <w:szCs w:val="20"/>
        </w:rPr>
        <w:t xml:space="preserve">Вестлейк Ф.О. О возможности протекания нейроголографических процессов мозга // Кибернетические проблемы бионики. </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М., 1971. Т. 1.</w:t>
      </w:r>
      <w:r w:rsidRPr="00966C23">
        <w:rPr>
          <w:rFonts w:ascii="Times New Roman" w:hAnsi="Times New Roman"/>
          <w:color w:val="000000"/>
          <w:sz w:val="20"/>
          <w:szCs w:val="20"/>
          <w:lang w:val="uz-Cyrl-UZ"/>
        </w:rPr>
        <w:t xml:space="preserve"> – 116-б.</w:t>
      </w:r>
    </w:p>
  </w:footnote>
  <w:footnote w:id="55">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z w:val="20"/>
          <w:szCs w:val="20"/>
          <w:lang w:val="uz-Cyrl-UZ"/>
        </w:rPr>
        <w:t>Қаранг</w:t>
      </w:r>
      <w:r w:rsidRPr="00966C23">
        <w:rPr>
          <w:rFonts w:ascii="Times New Roman" w:hAnsi="Times New Roman"/>
          <w:color w:val="000000"/>
          <w:sz w:val="20"/>
          <w:szCs w:val="20"/>
        </w:rPr>
        <w:t xml:space="preserve">: Прибрам К. Языки мозга. </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М., 1975</w:t>
      </w:r>
      <w:r w:rsidRPr="00966C23">
        <w:rPr>
          <w:rFonts w:ascii="Times New Roman" w:hAnsi="Times New Roman"/>
          <w:color w:val="000000"/>
          <w:sz w:val="20"/>
          <w:szCs w:val="20"/>
          <w:lang w:val="uz-Cyrl-UZ"/>
        </w:rPr>
        <w:t xml:space="preserve">. </w:t>
      </w:r>
    </w:p>
  </w:footnote>
  <w:footnote w:id="56">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z w:val="20"/>
          <w:szCs w:val="20"/>
          <w:lang w:val="uz-Cyrl-UZ"/>
        </w:rPr>
        <w:t>Қаранг</w:t>
      </w:r>
      <w:r w:rsidRPr="00966C23">
        <w:rPr>
          <w:rFonts w:ascii="Times New Roman" w:hAnsi="Times New Roman"/>
          <w:color w:val="000000"/>
          <w:sz w:val="20"/>
          <w:szCs w:val="20"/>
        </w:rPr>
        <w:t>:</w:t>
      </w:r>
      <w:r w:rsidRPr="00966C23">
        <w:rPr>
          <w:rFonts w:ascii="Times New Roman" w:hAnsi="Times New Roman"/>
          <w:color w:val="000000"/>
          <w:spacing w:val="-4"/>
          <w:sz w:val="20"/>
          <w:szCs w:val="20"/>
        </w:rPr>
        <w:t xml:space="preserve"> Микляев И. Квантовая симфония. – Харьков, 1992. – 192-б.</w:t>
      </w:r>
    </w:p>
  </w:footnote>
  <w:footnote w:id="57">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 xml:space="preserve">Қаранг: </w:t>
      </w:r>
      <w:r w:rsidRPr="00966C23">
        <w:rPr>
          <w:rFonts w:ascii="Times New Roman" w:hAnsi="Times New Roman"/>
          <w:color w:val="000000"/>
          <w:sz w:val="20"/>
          <w:szCs w:val="20"/>
        </w:rPr>
        <w:t>Пушкин В.Н. Моделирование познавательных процессов //</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Зарубежные исследования по психологии познания.</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rPr>
        <w:t xml:space="preserve"> М., </w:t>
      </w:r>
      <w:r w:rsidRPr="00966C23">
        <w:rPr>
          <w:rFonts w:ascii="Times New Roman" w:hAnsi="Times New Roman"/>
          <w:color w:val="000000"/>
          <w:spacing w:val="-2"/>
          <w:sz w:val="20"/>
          <w:szCs w:val="20"/>
        </w:rPr>
        <w:t xml:space="preserve">1977. </w:t>
      </w:r>
      <w:r w:rsidRPr="00966C23">
        <w:rPr>
          <w:rFonts w:ascii="Times New Roman" w:hAnsi="Times New Roman"/>
          <w:color w:val="000000"/>
          <w:spacing w:val="-2"/>
          <w:sz w:val="20"/>
          <w:szCs w:val="20"/>
          <w:lang w:val="uz-Cyrl-UZ"/>
        </w:rPr>
        <w:t>–</w:t>
      </w:r>
      <w:r w:rsidRPr="00966C23">
        <w:rPr>
          <w:rFonts w:ascii="Times New Roman" w:hAnsi="Times New Roman"/>
          <w:color w:val="000000"/>
          <w:spacing w:val="-2"/>
          <w:sz w:val="20"/>
          <w:szCs w:val="20"/>
        </w:rPr>
        <w:t xml:space="preserve"> 191</w:t>
      </w:r>
      <w:r w:rsidRPr="00966C23">
        <w:rPr>
          <w:rFonts w:ascii="Times New Roman" w:hAnsi="Times New Roman"/>
          <w:color w:val="000000"/>
          <w:spacing w:val="-2"/>
          <w:sz w:val="20"/>
          <w:szCs w:val="20"/>
          <w:lang w:val="uz-Cyrl-UZ"/>
        </w:rPr>
        <w:t>-б</w:t>
      </w:r>
      <w:r w:rsidRPr="00966C23">
        <w:rPr>
          <w:rFonts w:ascii="Times New Roman" w:hAnsi="Times New Roman"/>
          <w:color w:val="000000"/>
          <w:spacing w:val="-2"/>
          <w:sz w:val="20"/>
          <w:szCs w:val="20"/>
        </w:rPr>
        <w:t>.</w:t>
      </w:r>
    </w:p>
  </w:footnote>
  <w:footnote w:id="58">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pacing w:val="-2"/>
          <w:sz w:val="20"/>
          <w:szCs w:val="20"/>
          <w:lang w:val="uz-Cyrl-UZ"/>
        </w:rPr>
        <w:t>Қаранг</w:t>
      </w:r>
      <w:r w:rsidRPr="00966C23">
        <w:rPr>
          <w:rFonts w:ascii="Times New Roman" w:hAnsi="Times New Roman"/>
          <w:color w:val="000000"/>
          <w:spacing w:val="-2"/>
          <w:sz w:val="20"/>
          <w:szCs w:val="20"/>
        </w:rPr>
        <w:t>: Беркович С.Я. Клеточные автоматы как модель реаль</w:t>
      </w:r>
      <w:r w:rsidRPr="00966C23">
        <w:rPr>
          <w:rFonts w:ascii="Times New Roman" w:hAnsi="Times New Roman"/>
          <w:color w:val="000000"/>
          <w:spacing w:val="-3"/>
          <w:sz w:val="20"/>
          <w:szCs w:val="20"/>
        </w:rPr>
        <w:t>ности: поиски новых представлений физических н информационн</w:t>
      </w:r>
      <w:r w:rsidRPr="00966C23">
        <w:rPr>
          <w:rFonts w:ascii="Times New Roman" w:hAnsi="Times New Roman"/>
          <w:color w:val="000000"/>
          <w:spacing w:val="-1"/>
          <w:sz w:val="20"/>
          <w:szCs w:val="20"/>
        </w:rPr>
        <w:t>ых процессов.</w:t>
      </w:r>
      <w:r w:rsidRPr="00966C23">
        <w:rPr>
          <w:rFonts w:ascii="Times New Roman" w:hAnsi="Times New Roman"/>
          <w:color w:val="000000"/>
          <w:spacing w:val="-1"/>
          <w:sz w:val="20"/>
          <w:szCs w:val="20"/>
          <w:lang w:val="uz-Cyrl-UZ"/>
        </w:rPr>
        <w:t xml:space="preserve"> –</w:t>
      </w:r>
      <w:r w:rsidRPr="00966C23">
        <w:rPr>
          <w:rFonts w:ascii="Times New Roman" w:hAnsi="Times New Roman"/>
          <w:color w:val="000000"/>
          <w:spacing w:val="-1"/>
          <w:sz w:val="20"/>
          <w:szCs w:val="20"/>
        </w:rPr>
        <w:t xml:space="preserve"> М., 1993.</w:t>
      </w:r>
    </w:p>
  </w:footnote>
  <w:footnote w:id="59">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sz w:val="20"/>
          <w:szCs w:val="20"/>
          <w:lang w:val="uz-Cyrl-UZ"/>
        </w:rPr>
        <w:t>Ўша ерда. – 91-б.</w:t>
      </w:r>
    </w:p>
  </w:footnote>
  <w:footnote w:id="60">
    <w:p w:rsidR="00393B24" w:rsidRPr="00966C23" w:rsidRDefault="00393B24" w:rsidP="00966C23">
      <w:pPr>
        <w:pStyle w:val="af1"/>
        <w:jc w:val="both"/>
        <w:rPr>
          <w:rFonts w:ascii="Times New Roman" w:hAnsi="Times New Roman"/>
          <w:sz w:val="20"/>
          <w:szCs w:val="20"/>
          <w:lang w:val="en-US"/>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z w:val="20"/>
          <w:szCs w:val="20"/>
          <w:lang w:val="uz-Cyrl-UZ"/>
        </w:rPr>
        <w:t>Қаранг</w:t>
      </w:r>
      <w:r w:rsidRPr="00966C23">
        <w:rPr>
          <w:rFonts w:ascii="Times New Roman" w:hAnsi="Times New Roman"/>
          <w:color w:val="000000"/>
          <w:sz w:val="20"/>
          <w:szCs w:val="20"/>
        </w:rPr>
        <w:t>:</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lang w:val="en-US"/>
        </w:rPr>
        <w:t>Neumann</w:t>
      </w:r>
      <w:r w:rsidRPr="00966C23">
        <w:rPr>
          <w:rFonts w:ascii="Times New Roman" w:hAnsi="Times New Roman"/>
          <w:color w:val="000000"/>
          <w:sz w:val="20"/>
          <w:szCs w:val="20"/>
        </w:rPr>
        <w:t xml:space="preserve"> </w:t>
      </w:r>
      <w:r w:rsidRPr="00966C23">
        <w:rPr>
          <w:rFonts w:ascii="Times New Roman" w:hAnsi="Times New Roman"/>
          <w:color w:val="000000"/>
          <w:sz w:val="20"/>
          <w:szCs w:val="20"/>
          <w:lang w:val="en-US"/>
        </w:rPr>
        <w:t>J</w:t>
      </w:r>
      <w:r w:rsidRPr="00966C23">
        <w:rPr>
          <w:rFonts w:ascii="Times New Roman" w:hAnsi="Times New Roman"/>
          <w:color w:val="000000"/>
          <w:sz w:val="20"/>
          <w:szCs w:val="20"/>
        </w:rPr>
        <w:t xml:space="preserve">. </w:t>
      </w:r>
      <w:r w:rsidRPr="00966C23">
        <w:rPr>
          <w:rFonts w:ascii="Times New Roman" w:hAnsi="Times New Roman"/>
          <w:color w:val="000000"/>
          <w:sz w:val="20"/>
          <w:szCs w:val="20"/>
          <w:lang w:val="en-US"/>
        </w:rPr>
        <w:t>von</w:t>
      </w:r>
      <w:r w:rsidRPr="00966C23">
        <w:rPr>
          <w:rFonts w:ascii="Times New Roman" w:hAnsi="Times New Roman"/>
          <w:color w:val="000000"/>
          <w:sz w:val="20"/>
          <w:szCs w:val="20"/>
        </w:rPr>
        <w:t xml:space="preserve">. </w:t>
      </w:r>
      <w:r w:rsidRPr="00966C23">
        <w:rPr>
          <w:rFonts w:ascii="Times New Roman" w:hAnsi="Times New Roman"/>
          <w:color w:val="000000"/>
          <w:sz w:val="20"/>
          <w:szCs w:val="20"/>
          <w:lang w:val="en-US"/>
        </w:rPr>
        <w:t xml:space="preserve">The computrer and brain. </w:t>
      </w:r>
      <w:r w:rsidRPr="00966C23">
        <w:rPr>
          <w:rFonts w:ascii="Times New Roman" w:hAnsi="Times New Roman"/>
          <w:color w:val="000000"/>
          <w:sz w:val="20"/>
          <w:szCs w:val="20"/>
          <w:lang w:val="uz-Cyrl-UZ"/>
        </w:rPr>
        <w:t xml:space="preserve">– </w:t>
      </w:r>
      <w:r w:rsidRPr="00966C23">
        <w:rPr>
          <w:rFonts w:ascii="Times New Roman" w:hAnsi="Times New Roman"/>
          <w:color w:val="000000"/>
          <w:sz w:val="20"/>
          <w:szCs w:val="20"/>
          <w:lang w:val="en-US"/>
        </w:rPr>
        <w:t>L</w:t>
      </w:r>
      <w:r w:rsidRPr="00966C23">
        <w:rPr>
          <w:rFonts w:ascii="Times New Roman" w:hAnsi="Times New Roman"/>
          <w:color w:val="000000"/>
          <w:sz w:val="20"/>
          <w:szCs w:val="20"/>
          <w:lang w:val="uz-Cyrl-UZ"/>
        </w:rPr>
        <w:t>.</w:t>
      </w:r>
      <w:r w:rsidRPr="00966C23">
        <w:rPr>
          <w:rFonts w:ascii="Times New Roman" w:hAnsi="Times New Roman"/>
          <w:color w:val="000000"/>
          <w:sz w:val="20"/>
          <w:szCs w:val="20"/>
          <w:lang w:val="en-US"/>
        </w:rPr>
        <w:t>, 1979.</w:t>
      </w:r>
    </w:p>
  </w:footnote>
  <w:footnote w:id="61">
    <w:p w:rsidR="00393B24" w:rsidRPr="00966C23" w:rsidRDefault="00393B24" w:rsidP="00966C23">
      <w:pPr>
        <w:pStyle w:val="af1"/>
        <w:jc w:val="both"/>
        <w:rPr>
          <w:rFonts w:ascii="Times New Roman" w:hAnsi="Times New Roman"/>
          <w:sz w:val="20"/>
          <w:szCs w:val="20"/>
        </w:rPr>
      </w:pPr>
      <w:r w:rsidRPr="00966C23">
        <w:rPr>
          <w:rFonts w:ascii="Times New Roman" w:hAnsi="Times New Roman"/>
          <w:sz w:val="20"/>
          <w:szCs w:val="20"/>
          <w:vertAlign w:val="superscript"/>
        </w:rPr>
        <w:footnoteRef/>
      </w:r>
      <w:r w:rsidRPr="00966C23">
        <w:rPr>
          <w:rFonts w:ascii="Times New Roman" w:hAnsi="Times New Roman"/>
          <w:sz w:val="20"/>
          <w:szCs w:val="20"/>
        </w:rPr>
        <w:t xml:space="preserve"> </w:t>
      </w:r>
      <w:r w:rsidRPr="00966C23">
        <w:rPr>
          <w:rFonts w:ascii="Times New Roman" w:hAnsi="Times New Roman"/>
          <w:color w:val="000000"/>
          <w:spacing w:val="-2"/>
          <w:sz w:val="20"/>
          <w:szCs w:val="20"/>
        </w:rPr>
        <w:t>Беркович С.Я. Клеточные автоматы как модель реаль</w:t>
      </w:r>
      <w:r w:rsidRPr="00966C23">
        <w:rPr>
          <w:rFonts w:ascii="Times New Roman" w:hAnsi="Times New Roman"/>
          <w:color w:val="000000"/>
          <w:spacing w:val="-3"/>
          <w:sz w:val="20"/>
          <w:szCs w:val="20"/>
        </w:rPr>
        <w:t>ности: поиски новых представлений физических н информационн</w:t>
      </w:r>
      <w:r w:rsidRPr="00966C23">
        <w:rPr>
          <w:rFonts w:ascii="Times New Roman" w:hAnsi="Times New Roman"/>
          <w:color w:val="000000"/>
          <w:spacing w:val="-1"/>
          <w:sz w:val="20"/>
          <w:szCs w:val="20"/>
        </w:rPr>
        <w:t xml:space="preserve">ых процессов. – М., 1993. – 91-б. </w:t>
      </w:r>
    </w:p>
  </w:footnote>
  <w:footnote w:id="62">
    <w:p w:rsidR="00393B24" w:rsidRPr="00966C23" w:rsidRDefault="00393B24" w:rsidP="00966C23">
      <w:pPr>
        <w:pStyle w:val="aff1"/>
        <w:jc w:val="both"/>
      </w:pPr>
      <w:r w:rsidRPr="00966C23">
        <w:rPr>
          <w:rStyle w:val="aff2"/>
        </w:rPr>
        <w:t>1</w:t>
      </w:r>
      <w:r w:rsidRPr="00966C23">
        <w:t xml:space="preserve"> История философии. В кратком изложении. Перевод с чешского И.И.Богоута. М., 1991, 17-бет.</w:t>
      </w:r>
    </w:p>
  </w:footnote>
  <w:footnote w:id="63">
    <w:p w:rsidR="00393B24" w:rsidRPr="00966C23" w:rsidRDefault="00393B24" w:rsidP="00966C23">
      <w:pPr>
        <w:pStyle w:val="aff1"/>
        <w:jc w:val="both"/>
      </w:pPr>
      <w:r w:rsidRPr="00966C23">
        <w:rPr>
          <w:rStyle w:val="15"/>
        </w:rPr>
        <w:t>1</w:t>
      </w:r>
      <w:r w:rsidRPr="00966C23">
        <w:t xml:space="preserve"> Радхакришнан С. Индийская философия. В двух томах. Том 1. М., 1956, 51-бет.</w:t>
      </w:r>
    </w:p>
  </w:footnote>
  <w:footnote w:id="64">
    <w:p w:rsidR="00393B24" w:rsidRPr="00966C23" w:rsidRDefault="00393B24" w:rsidP="00966C23">
      <w:pPr>
        <w:pStyle w:val="aff1"/>
        <w:jc w:val="both"/>
      </w:pPr>
      <w:r w:rsidRPr="00966C23">
        <w:rPr>
          <w:rStyle w:val="15"/>
        </w:rPr>
        <w:t>2</w:t>
      </w:r>
      <w:r w:rsidRPr="00966C23">
        <w:t xml:space="preserve"> Шри Ишупанишад. Илоҳий Ҳазрат А.Ч. Бҳактиведанта Свами Прабҳупада. Бҳакти-веданта Бук Траст. Тошкент, 1992, 8-бет. </w:t>
      </w:r>
    </w:p>
  </w:footnote>
  <w:footnote w:id="65">
    <w:p w:rsidR="00393B24" w:rsidRPr="00966C23" w:rsidRDefault="00393B24" w:rsidP="00966C23">
      <w:pPr>
        <w:pStyle w:val="aff1"/>
        <w:jc w:val="both"/>
      </w:pPr>
      <w:r w:rsidRPr="00966C23">
        <w:rPr>
          <w:rStyle w:val="15"/>
        </w:rPr>
        <w:t>3</w:t>
      </w:r>
      <w:r w:rsidRPr="00966C23">
        <w:t xml:space="preserve"> Қаранг: Древнеиндийская философия. Начальный период. Перевод с санскрита. М., 1963, 83-260-бетлар. </w:t>
      </w:r>
    </w:p>
  </w:footnote>
  <w:footnote w:id="66">
    <w:p w:rsidR="00393B24" w:rsidRPr="00966C23" w:rsidRDefault="00393B24" w:rsidP="00966C23">
      <w:pPr>
        <w:pStyle w:val="aff1"/>
        <w:jc w:val="both"/>
      </w:pPr>
      <w:r w:rsidRPr="00966C23">
        <w:rPr>
          <w:rStyle w:val="aff2"/>
        </w:rPr>
        <w:t xml:space="preserve">1 </w:t>
      </w:r>
      <w:r w:rsidRPr="00966C23">
        <w:t>Шри Ишупанишад. Илоҳий Ҳазрат А.Ч.Бҳактиведанта Свами Прабҳупада. Бҳакти-веданта Бук Траст. Тошкент, 1992, 7-15 бетлар.</w:t>
      </w:r>
    </w:p>
  </w:footnote>
  <w:footnote w:id="67">
    <w:p w:rsidR="00393B24" w:rsidRPr="00966C23" w:rsidRDefault="00393B24" w:rsidP="00966C23">
      <w:pPr>
        <w:pStyle w:val="aff1"/>
        <w:jc w:val="both"/>
      </w:pPr>
      <w:r w:rsidRPr="00966C23">
        <w:rPr>
          <w:rStyle w:val="aff2"/>
        </w:rPr>
        <w:t>1</w:t>
      </w:r>
      <w:r w:rsidRPr="00966C23">
        <w:t xml:space="preserve"> Шри Ишупанишад. Илоҳий Ҳазрат А.Ч.Бҳактиведанта Свами Прабҳупада. Бҳакти-веданта Бук Траст. Тошкент, 1992, 30-бет.</w:t>
      </w:r>
    </w:p>
  </w:footnote>
  <w:footnote w:id="68">
    <w:p w:rsidR="00393B24" w:rsidRPr="00966C23" w:rsidRDefault="00393B24" w:rsidP="00966C23">
      <w:pPr>
        <w:pStyle w:val="aff1"/>
        <w:jc w:val="both"/>
      </w:pPr>
      <w:r w:rsidRPr="00966C23">
        <w:rPr>
          <w:rStyle w:val="aff2"/>
        </w:rPr>
        <w:t>2</w:t>
      </w:r>
      <w:r w:rsidRPr="00966C23">
        <w:t xml:space="preserve"> Қаранг: История философии. Том 1. М., 1957, 54-бет; Философия. Часть первая. Ис-тория философии. М., 1999, 28-бет. </w:t>
      </w:r>
    </w:p>
  </w:footnote>
  <w:footnote w:id="69">
    <w:p w:rsidR="00393B24" w:rsidRPr="00966C23" w:rsidRDefault="00393B24" w:rsidP="00966C23">
      <w:pPr>
        <w:pStyle w:val="aff1"/>
        <w:jc w:val="both"/>
      </w:pPr>
      <w:r w:rsidRPr="00966C23">
        <w:rPr>
          <w:rStyle w:val="aff2"/>
        </w:rPr>
        <w:t>1</w:t>
      </w:r>
      <w:r w:rsidRPr="00966C23">
        <w:t xml:space="preserve"> История философии. В кратком изложении. Перевод с чешского И.И.Богоута. М., 1991, 17-24 бетлар.</w:t>
      </w:r>
    </w:p>
  </w:footnote>
  <w:footnote w:id="70">
    <w:p w:rsidR="00393B24" w:rsidRPr="00966C23" w:rsidRDefault="00393B24" w:rsidP="00966C23">
      <w:pPr>
        <w:pStyle w:val="aff1"/>
        <w:jc w:val="both"/>
      </w:pPr>
      <w:r w:rsidRPr="00966C23">
        <w:rPr>
          <w:rStyle w:val="aff2"/>
        </w:rPr>
        <w:t>2</w:t>
      </w:r>
      <w:r w:rsidRPr="00966C23">
        <w:t xml:space="preserve"> Гостеева Е.И. Философия вайшешики. Тошкент, 1963.</w:t>
      </w:r>
    </w:p>
  </w:footnote>
  <w:footnote w:id="71">
    <w:p w:rsidR="00393B24" w:rsidRPr="00966C23" w:rsidRDefault="00393B24" w:rsidP="00966C23">
      <w:pPr>
        <w:pStyle w:val="aff1"/>
        <w:jc w:val="both"/>
      </w:pPr>
      <w:r w:rsidRPr="00966C23">
        <w:rPr>
          <w:rStyle w:val="15"/>
        </w:rPr>
        <w:t>3</w:t>
      </w:r>
      <w:r w:rsidRPr="00966C23">
        <w:t xml:space="preserve"> Қаранг: Лысенко В.Г. “Философия природы” в Индии: атомизм школы вайшешика. М., 1986.</w:t>
      </w:r>
    </w:p>
  </w:footnote>
  <w:footnote w:id="72">
    <w:p w:rsidR="00393B24" w:rsidRPr="00966C23" w:rsidRDefault="00393B24" w:rsidP="00966C23">
      <w:pPr>
        <w:pStyle w:val="aff1"/>
        <w:jc w:val="both"/>
      </w:pPr>
      <w:r w:rsidRPr="00966C23">
        <w:rPr>
          <w:rStyle w:val="aff2"/>
        </w:rPr>
        <w:t>1</w:t>
      </w:r>
      <w:r w:rsidRPr="00966C23">
        <w:t xml:space="preserve"> Қаранг: Чаттверджи С. и Датта Д. Введение в индийскую философию. М., 1955, 146-197 бетлар. </w:t>
      </w:r>
    </w:p>
  </w:footnote>
  <w:footnote w:id="73">
    <w:p w:rsidR="00393B24" w:rsidRPr="00966C23" w:rsidRDefault="00393B24" w:rsidP="00966C23">
      <w:pPr>
        <w:pStyle w:val="aff1"/>
        <w:jc w:val="both"/>
      </w:pPr>
      <w:r w:rsidRPr="00966C23">
        <w:rPr>
          <w:rStyle w:val="aff2"/>
        </w:rPr>
        <w:t>2</w:t>
      </w:r>
      <w:r w:rsidRPr="00966C23">
        <w:t xml:space="preserve"> Қаранг: Рой М. История индийской философии. М., 1958, 344-354-бетлар.</w:t>
      </w:r>
    </w:p>
  </w:footnote>
  <w:footnote w:id="74">
    <w:p w:rsidR="00393B24" w:rsidRPr="00966C23" w:rsidRDefault="00393B24" w:rsidP="00966C23">
      <w:pPr>
        <w:pStyle w:val="aff1"/>
        <w:jc w:val="both"/>
      </w:pPr>
      <w:r w:rsidRPr="00966C23">
        <w:rPr>
          <w:rStyle w:val="15"/>
        </w:rPr>
        <w:t>3</w:t>
      </w:r>
      <w:r w:rsidRPr="00966C23">
        <w:t xml:space="preserve"> Қаранг: Чаттверджи С. и Датта Д. Введение в индийскую философию. М., 1955, 73-105-бетлар.</w:t>
      </w:r>
    </w:p>
  </w:footnote>
  <w:footnote w:id="75">
    <w:p w:rsidR="00393B24" w:rsidRPr="00966C23" w:rsidRDefault="00393B24" w:rsidP="00966C23">
      <w:pPr>
        <w:pStyle w:val="aff1"/>
        <w:jc w:val="both"/>
      </w:pPr>
      <w:r w:rsidRPr="00966C23">
        <w:rPr>
          <w:rStyle w:val="aff2"/>
        </w:rPr>
        <w:t>1</w:t>
      </w:r>
      <w:r w:rsidRPr="00966C23">
        <w:t>Буддизм будда сўзидан олинган. Будда-тахминан уйғониш, покланиш, дили равшан-лик деган маънони билдиради.</w:t>
      </w:r>
    </w:p>
  </w:footnote>
  <w:footnote w:id="76">
    <w:p w:rsidR="00393B24" w:rsidRPr="00966C23" w:rsidRDefault="00393B24" w:rsidP="00966C23">
      <w:pPr>
        <w:pStyle w:val="aff1"/>
        <w:jc w:val="both"/>
      </w:pPr>
      <w:r w:rsidRPr="00966C23">
        <w:rPr>
          <w:rStyle w:val="aff2"/>
        </w:rPr>
        <w:t xml:space="preserve">2  </w:t>
      </w:r>
      <w:r w:rsidRPr="00966C23">
        <w:t>Қаранг: Философия. Часть первая. История философии. М., 1999, 32-бет.</w:t>
      </w:r>
    </w:p>
  </w:footnote>
  <w:footnote w:id="77">
    <w:p w:rsidR="00393B24" w:rsidRPr="00966C23" w:rsidRDefault="00393B24" w:rsidP="00966C23">
      <w:pPr>
        <w:pStyle w:val="aff1"/>
        <w:jc w:val="both"/>
      </w:pPr>
      <w:r w:rsidRPr="00966C23">
        <w:rPr>
          <w:rStyle w:val="aff2"/>
        </w:rPr>
        <w:t>1</w:t>
      </w:r>
      <w:r w:rsidRPr="00966C23">
        <w:t xml:space="preserve"> Қаранг: Чаттверджи С. и Датта Д. Введение в индийскую философию. М., 1955, 106-145 бетлар. </w:t>
      </w:r>
    </w:p>
  </w:footnote>
  <w:footnote w:id="78">
    <w:p w:rsidR="00393B24" w:rsidRPr="00966C23" w:rsidRDefault="00393B24" w:rsidP="00966C23">
      <w:pPr>
        <w:pStyle w:val="aff1"/>
        <w:jc w:val="both"/>
      </w:pPr>
      <w:r w:rsidRPr="00966C23">
        <w:rPr>
          <w:rStyle w:val="15"/>
        </w:rPr>
        <w:t>2</w:t>
      </w:r>
      <w:r w:rsidRPr="00966C23">
        <w:t xml:space="preserve">  Қаранг: Философия. Часть первая. История философии. М., 1999, 35-38 бетлар.</w:t>
      </w:r>
    </w:p>
  </w:footnote>
  <w:footnote w:id="79">
    <w:p w:rsidR="00393B24" w:rsidRPr="00966C23" w:rsidRDefault="00393B24" w:rsidP="00966C23">
      <w:pPr>
        <w:pStyle w:val="aff1"/>
        <w:jc w:val="both"/>
      </w:pPr>
      <w:r w:rsidRPr="00966C23">
        <w:rPr>
          <w:rStyle w:val="aff2"/>
        </w:rPr>
        <w:t>1</w:t>
      </w:r>
      <w:r w:rsidRPr="00966C23">
        <w:t xml:space="preserve"> Введение в философию. Под общей редакцией И.Т. Фролова. Часть 1. М., 1989, 88-бет.</w:t>
      </w:r>
    </w:p>
  </w:footnote>
  <w:footnote w:id="80">
    <w:p w:rsidR="00393B24" w:rsidRPr="00966C23" w:rsidRDefault="00393B24" w:rsidP="00966C23">
      <w:pPr>
        <w:pStyle w:val="aff1"/>
        <w:jc w:val="both"/>
      </w:pPr>
      <w:r w:rsidRPr="00966C23">
        <w:rPr>
          <w:rStyle w:val="aff2"/>
        </w:rPr>
        <w:t>1</w:t>
      </w:r>
      <w:r w:rsidRPr="00966C23">
        <w:t xml:space="preserve"> Қаранг: Древнекитайская философия. В двух томах. Том 1. М., 1972, 148, 150, 159 бет-лар.</w:t>
      </w:r>
    </w:p>
  </w:footnote>
  <w:footnote w:id="81">
    <w:p w:rsidR="00393B24" w:rsidRPr="00966C23" w:rsidRDefault="00393B24" w:rsidP="00966C23">
      <w:pPr>
        <w:pStyle w:val="aff1"/>
        <w:jc w:val="both"/>
      </w:pPr>
      <w:r w:rsidRPr="00966C23">
        <w:rPr>
          <w:rStyle w:val="15"/>
        </w:rPr>
        <w:t>2</w:t>
      </w:r>
      <w:r w:rsidRPr="00966C23">
        <w:t xml:space="preserve">  Законы ману. М., 1960, 22-23 бетлар.</w:t>
      </w:r>
    </w:p>
  </w:footnote>
  <w:footnote w:id="82">
    <w:p w:rsidR="00393B24" w:rsidRPr="00966C23" w:rsidRDefault="00393B24" w:rsidP="00966C23">
      <w:pPr>
        <w:pStyle w:val="aff1"/>
        <w:jc w:val="both"/>
      </w:pPr>
      <w:r w:rsidRPr="00966C23">
        <w:rPr>
          <w:rStyle w:val="15"/>
        </w:rPr>
        <w:t>3</w:t>
      </w:r>
      <w:r w:rsidRPr="00966C23">
        <w:t xml:space="preserve"> Шуцкий Ю.К. Китайская книга перемен. М., 1966; Быков Ф.Зарождение политичес-кой и фолософской мысли в Китае. М., 1966.  </w:t>
      </w:r>
    </w:p>
  </w:footnote>
  <w:footnote w:id="83">
    <w:p w:rsidR="00393B24" w:rsidRPr="00966C23" w:rsidRDefault="00393B24" w:rsidP="00966C23">
      <w:pPr>
        <w:pStyle w:val="aff1"/>
        <w:jc w:val="both"/>
      </w:pPr>
      <w:r w:rsidRPr="00966C23">
        <w:rPr>
          <w:rStyle w:val="15"/>
        </w:rPr>
        <w:t>1</w:t>
      </w:r>
      <w:r w:rsidRPr="00966C23">
        <w:t xml:space="preserve">  Степанянц М.Т. Восточная философия. М., 1997.</w:t>
      </w:r>
    </w:p>
  </w:footnote>
  <w:footnote w:id="84">
    <w:p w:rsidR="00393B24" w:rsidRPr="00966C23" w:rsidRDefault="00393B24" w:rsidP="00966C23">
      <w:pPr>
        <w:pStyle w:val="aff1"/>
        <w:jc w:val="both"/>
      </w:pPr>
      <w:r w:rsidRPr="00966C23">
        <w:rPr>
          <w:rStyle w:val="15"/>
        </w:rPr>
        <w:t>2</w:t>
      </w:r>
      <w:r w:rsidRPr="00966C23">
        <w:t xml:space="preserve">  Древнекитайская философия. В двух томах. Том 1. М., 1972, 125-бет.</w:t>
      </w:r>
    </w:p>
  </w:footnote>
  <w:footnote w:id="85">
    <w:p w:rsidR="00393B24" w:rsidRPr="00966C23" w:rsidRDefault="00393B24" w:rsidP="00966C23">
      <w:pPr>
        <w:pStyle w:val="aff1"/>
        <w:jc w:val="both"/>
      </w:pPr>
      <w:r w:rsidRPr="00966C23">
        <w:rPr>
          <w:rStyle w:val="aff2"/>
        </w:rPr>
        <w:t>1</w:t>
      </w:r>
      <w:r w:rsidRPr="00966C23">
        <w:t xml:space="preserve"> Конфуций эрамиздан аввалги 551-479 йилларда яшаган. Конфуций номи “Кун” ва “Фуцизм” сўзлари асосида вужудга келган. Ҳозирги замон қоидаларига асосан таҳлил қилсак, “Кон” фамилиясини билдирса, “фу” сўзи файласуф, “цзи” ўқитувчи, устоз, муаллим маъносини англатади. Хитойликлар уни “Кунцизм”, яъни “Файласуф устоз Кун” деб аташган. </w:t>
      </w:r>
    </w:p>
  </w:footnote>
  <w:footnote w:id="86">
    <w:p w:rsidR="00393B24" w:rsidRPr="00966C23" w:rsidRDefault="00393B24" w:rsidP="00966C23">
      <w:pPr>
        <w:pStyle w:val="aff1"/>
        <w:jc w:val="both"/>
      </w:pPr>
      <w:r w:rsidRPr="00966C23">
        <w:rPr>
          <w:rStyle w:val="aff2"/>
        </w:rPr>
        <w:t>2</w:t>
      </w:r>
      <w:r w:rsidRPr="00966C23">
        <w:t xml:space="preserve"> Конфуций. Луньюй. Изречения. М., 2000. </w:t>
      </w:r>
    </w:p>
  </w:footnote>
  <w:footnote w:id="87">
    <w:p w:rsidR="00393B24" w:rsidRPr="00966C23" w:rsidRDefault="00393B24" w:rsidP="00966C23">
      <w:pPr>
        <w:pStyle w:val="aff1"/>
        <w:jc w:val="both"/>
      </w:pPr>
      <w:r w:rsidRPr="00966C23">
        <w:rPr>
          <w:rStyle w:val="aff2"/>
        </w:rPr>
        <w:t>3</w:t>
      </w:r>
      <w:r w:rsidRPr="00966C23">
        <w:t xml:space="preserve"> Древнекитайская философия. В двух томах. Том 1. М., 1972, 153-бет.</w:t>
      </w:r>
    </w:p>
  </w:footnote>
  <w:footnote w:id="88">
    <w:p w:rsidR="00393B24" w:rsidRPr="00966C23" w:rsidRDefault="00393B24" w:rsidP="00966C23">
      <w:pPr>
        <w:pStyle w:val="aff1"/>
        <w:jc w:val="both"/>
      </w:pPr>
      <w:r w:rsidRPr="00966C23">
        <w:rPr>
          <w:rStyle w:val="aff2"/>
        </w:rPr>
        <w:t>1</w:t>
      </w:r>
      <w:r w:rsidRPr="00966C23">
        <w:t xml:space="preserve"> Древнекитайская философия. В двух томах. Том 1. М., 1972, 171-бет.</w:t>
      </w:r>
    </w:p>
  </w:footnote>
  <w:footnote w:id="89">
    <w:p w:rsidR="00393B24" w:rsidRPr="00966C23" w:rsidRDefault="00393B24" w:rsidP="00966C23">
      <w:pPr>
        <w:pStyle w:val="aff1"/>
        <w:jc w:val="both"/>
      </w:pPr>
      <w:r w:rsidRPr="00966C23">
        <w:rPr>
          <w:rStyle w:val="aff2"/>
        </w:rPr>
        <w:t>2</w:t>
      </w:r>
      <w:r w:rsidRPr="00966C23">
        <w:t xml:space="preserve"> Қаранг: Степанян М.И. Восточная философия. М., 1997, 48-бет.</w:t>
      </w:r>
    </w:p>
  </w:footnote>
  <w:footnote w:id="90">
    <w:p w:rsidR="00393B24" w:rsidRPr="00966C23" w:rsidRDefault="00393B24" w:rsidP="00966C23">
      <w:pPr>
        <w:pStyle w:val="aff1"/>
        <w:jc w:val="both"/>
      </w:pPr>
      <w:r w:rsidRPr="00966C23">
        <w:rPr>
          <w:rStyle w:val="aff2"/>
        </w:rPr>
        <w:t>1</w:t>
      </w:r>
      <w:r w:rsidRPr="00966C23">
        <w:t xml:space="preserve"> Қаранг: Философия. Часть первая. История философии. М., 1999, 42-44 бетлар.  </w:t>
      </w:r>
    </w:p>
  </w:footnote>
  <w:footnote w:id="91">
    <w:p w:rsidR="00393B24" w:rsidRPr="00966C23" w:rsidRDefault="00393B24" w:rsidP="00966C23">
      <w:pPr>
        <w:pStyle w:val="aff1"/>
        <w:jc w:val="both"/>
      </w:pPr>
      <w:r w:rsidRPr="00966C23">
        <w:rPr>
          <w:rStyle w:val="aff2"/>
        </w:rPr>
        <w:t>1</w:t>
      </w:r>
      <w:r w:rsidRPr="00966C23">
        <w:t xml:space="preserve">  Қаранг: Древнекитайская философия. В двух томах. Том 1. М., 1972, 281-бет.</w:t>
      </w:r>
    </w:p>
  </w:footnote>
  <w:footnote w:id="92">
    <w:p w:rsidR="00393B24" w:rsidRPr="00966C23" w:rsidRDefault="00393B24" w:rsidP="00966C23">
      <w:pPr>
        <w:pStyle w:val="aff1"/>
        <w:jc w:val="both"/>
      </w:pPr>
      <w:r w:rsidRPr="00966C23">
        <w:rPr>
          <w:rStyle w:val="aff2"/>
        </w:rPr>
        <w:t>2</w:t>
      </w:r>
      <w:r w:rsidRPr="00966C23">
        <w:t xml:space="preserve">  Қаранг: ўша ерда, 143-бет.</w:t>
      </w:r>
    </w:p>
  </w:footnote>
  <w:footnote w:id="93">
    <w:p w:rsidR="00393B24" w:rsidRPr="00966C23" w:rsidRDefault="00393B24" w:rsidP="00966C23">
      <w:pPr>
        <w:pStyle w:val="aff1"/>
        <w:jc w:val="both"/>
      </w:pPr>
      <w:r w:rsidRPr="00966C23">
        <w:rPr>
          <w:rStyle w:val="aff2"/>
        </w:rPr>
        <w:t>3</w:t>
      </w:r>
      <w:r w:rsidRPr="00966C23">
        <w:t xml:space="preserve">  Қаранг: Философия. Часть первая. История философии. М., 1999, 44-46 бетлар.</w:t>
      </w:r>
    </w:p>
  </w:footnote>
  <w:footnote w:id="94">
    <w:p w:rsidR="00393B24" w:rsidRPr="00966C23" w:rsidRDefault="00393B24" w:rsidP="00966C23">
      <w:pPr>
        <w:pStyle w:val="aff1"/>
        <w:jc w:val="both"/>
      </w:pPr>
      <w:r w:rsidRPr="00966C23">
        <w:rPr>
          <w:rStyle w:val="aff2"/>
        </w:rPr>
        <w:t>1</w:t>
      </w:r>
      <w:r w:rsidRPr="00966C23">
        <w:t xml:space="preserve">  Қаранг: Краткая история философии. М., 1996, 79-бет. </w:t>
      </w:r>
    </w:p>
  </w:footnote>
  <w:footnote w:id="95">
    <w:p w:rsidR="00393B24" w:rsidRPr="00966C23" w:rsidRDefault="00393B24" w:rsidP="00966C23">
      <w:pPr>
        <w:pStyle w:val="25"/>
        <w:jc w:val="both"/>
        <w:rPr>
          <w:sz w:val="20"/>
        </w:rPr>
      </w:pPr>
      <w:r w:rsidRPr="00966C23">
        <w:rPr>
          <w:sz w:val="20"/>
        </w:rPr>
        <w:t xml:space="preserve"> </w:t>
      </w:r>
      <w:r w:rsidRPr="00966C23">
        <w:rPr>
          <w:rStyle w:val="aff2"/>
          <w:sz w:val="20"/>
        </w:rPr>
        <w:t>1</w:t>
      </w:r>
      <w:r w:rsidRPr="00966C23">
        <w:rPr>
          <w:sz w:val="20"/>
        </w:rPr>
        <w:t xml:space="preserve"> Зардуштийликнинг жаҳон цивилизацияси тараққиётига қўшган ҳиссасини ҳар то-монлама ўрганишда </w:t>
      </w:r>
      <w:r w:rsidRPr="00966C23">
        <w:rPr>
          <w:sz w:val="20"/>
          <w:lang w:val="en-US"/>
        </w:rPr>
        <w:t>XVIII</w:t>
      </w:r>
      <w:r w:rsidRPr="00966C23">
        <w:rPr>
          <w:sz w:val="20"/>
        </w:rPr>
        <w:t xml:space="preserve"> асрда ижод этган Анкетил Дюперрон, инглиз тадқиқотчиси Дж. Буггерларнинг хизматлари катта бўлди. Хусусан, А.Дюперрон “Авесто”ни фран-цуз тилига таржима қилди ва алоҳида китоб қилиб чоп эттирди. “Авесто”ни немис тилига таржимаси Ф.Шингель ва Ф.Вольфлар томонидан (1852-1863) амалга оширилган бўлса, инглиз тилидаги таржимаси И.Дармстатер ва Л.Х.Миллслар томонидан бажа-рилди. Дания тилига “Авесто”ни А.Христансен таржима қилган бўлса, форс тилида бундай хайрли ишни Иброҳим Пур Довуд бажарган. Эрон ва Турон халқларининг қа-димий маданий меросининг буюк дурдонаси бўлган “Авесто”ни ўзбек тилига 1990-1999 йилларда шоир Асқар Маҳкам таржима қилди. Китобнинг қўлёзма нусхаси Ко-пенгагенда сақланмоқда. </w:t>
      </w:r>
    </w:p>
    <w:p w:rsidR="00393B24" w:rsidRPr="00966C23" w:rsidRDefault="00393B24" w:rsidP="00966C23">
      <w:pPr>
        <w:pStyle w:val="25"/>
        <w:jc w:val="both"/>
        <w:rPr>
          <w:sz w:val="20"/>
        </w:rPr>
      </w:pPr>
      <w:r w:rsidRPr="00966C23">
        <w:rPr>
          <w:sz w:val="20"/>
        </w:rPr>
        <w:t xml:space="preserve">   Зардуштийлик диний-фалсафий таълимотининг асосчиси Зардушт илмий-маданий меросини таҳлил қилишда </w:t>
      </w:r>
      <w:r w:rsidRPr="00966C23">
        <w:rPr>
          <w:sz w:val="20"/>
          <w:lang w:val="en-US"/>
        </w:rPr>
        <w:t>XIX</w:t>
      </w:r>
      <w:r w:rsidRPr="00966C23">
        <w:rPr>
          <w:sz w:val="20"/>
        </w:rPr>
        <w:t xml:space="preserve"> асрнинг машҳур немис файласуфлари Вильгельм Ге-гель, Фридрих Ницщелар муносиб ҳисса қўшдилар. Ф.Ницще ўзининг “Зардушт та-валлоси” асарида Зардуштни Европа цивилизациясининг Цезарь, Шекспир, Данте, Ри-хард Вагнер, Байрон ва унинг қаҳрамони Манфред, Генрих Гейне каби етук намоён-далари билан бир қаторга қўйди. Шунингдек Зардушт таълимотини тарғибот ва таш-виқот қилишда Европа олимлари Э.Берзин, Е.Е.Бертельс, В.А.Бартольд, А.О.Маковель-ский, Н.Прохоров, В.В.Струвье, В.А.Травер, С.П.Толстов, В.А.Лившиц, С.Н.Соколов, В. Хен, Ю.А.Рапопорт, С.В.Ольденбург, М.Бойс, Б.И.Авдиев, ўзбек олимлари Н.Маллаев, Ҳ.Ҳомидов, А.Қаюмов, Й.Жумабоев, М.Исҳоқов, М.Раҳмонов, Ф.Сулаймонова, И.Жаб-боров, Й.Хўжамуродов, А.Ирисов, Т.Маҳмудов, М.Қодиров, С.Ҳасанов, А. Зоҳидов, Б. Эшовларнинг хизматларини алоҳида таъкидламоқ даркор.</w:t>
      </w:r>
    </w:p>
  </w:footnote>
  <w:footnote w:id="96">
    <w:p w:rsidR="00393B24" w:rsidRPr="00966C23" w:rsidRDefault="00393B24" w:rsidP="00966C23">
      <w:pPr>
        <w:pStyle w:val="aff1"/>
        <w:jc w:val="both"/>
      </w:pPr>
      <w:r w:rsidRPr="00966C23">
        <w:rPr>
          <w:rStyle w:val="15"/>
        </w:rPr>
        <w:t>2</w:t>
      </w:r>
      <w:r w:rsidRPr="00966C23">
        <w:t xml:space="preserve">  Зардушт шахси, унинг туғилган ватани, ҳаёти ва ижоди ҳақида ҳозирги замон илм-фан арбоблари турли-туман фикрларни баён қилмоқдалар. Фикрлар хилма-хиллиги-дан қатъий назар Зардушт Спитамоннинг эрамиздан аввалги </w:t>
      </w:r>
      <w:r w:rsidRPr="00966C23">
        <w:rPr>
          <w:lang w:val="en-US"/>
        </w:rPr>
        <w:t>VII</w:t>
      </w:r>
      <w:r w:rsidRPr="00966C23">
        <w:t xml:space="preserve"> асрнинг иккинчи ярми - </w:t>
      </w:r>
      <w:r w:rsidRPr="00966C23">
        <w:rPr>
          <w:lang w:val="en-US"/>
        </w:rPr>
        <w:t>VI</w:t>
      </w:r>
      <w:r w:rsidRPr="00966C23">
        <w:t xml:space="preserve"> асрнинг бошларида Хоразмда туғилгани, яшагани ва ижод қилгани тарихий ҳақиқатдир. Зардушт номи Европа файласуфлари асарларида “Зараостра”, “Заратуш-тра” деб ҳам юритилади. Заратуштра эронча сўз бўлиб, “зара”-олтин, “уштра”-туя маъноларини билдиради. Айрим ҳолларда “Заратуштра” ибораси “олтин туялик”, “ол-тин туя эгаси”, “туяларни етакловчи киши”, деб ҳам таржима қилинади.</w:t>
      </w:r>
    </w:p>
  </w:footnote>
  <w:footnote w:id="97">
    <w:p w:rsidR="00393B24" w:rsidRPr="00966C23" w:rsidRDefault="00393B24" w:rsidP="00966C23">
      <w:pPr>
        <w:pStyle w:val="aff1"/>
        <w:jc w:val="both"/>
      </w:pPr>
      <w:r w:rsidRPr="00966C23">
        <w:rPr>
          <w:rStyle w:val="aff2"/>
        </w:rPr>
        <w:t>1</w:t>
      </w:r>
      <w:r w:rsidRPr="00966C23">
        <w:t xml:space="preserve">  Маҳмудов Т. “Авесто” ҳақида. Тошкент, 2000, 19-бет.</w:t>
      </w:r>
    </w:p>
  </w:footnote>
  <w:footnote w:id="98">
    <w:p w:rsidR="00393B24" w:rsidRPr="00966C23" w:rsidRDefault="00393B24" w:rsidP="00966C23">
      <w:pPr>
        <w:pStyle w:val="aff1"/>
        <w:jc w:val="both"/>
      </w:pPr>
      <w:r w:rsidRPr="00966C23">
        <w:rPr>
          <w:rStyle w:val="aff2"/>
        </w:rPr>
        <w:t>2</w:t>
      </w:r>
      <w:r w:rsidRPr="00966C23">
        <w:t xml:space="preserve"> Абу Райҳон Беруний. Қадимги халқлардан қолган ёдгорликлар. Танланган асарлар.         Биринчи жилд. Тошкент, 1968, 38-бет.  </w:t>
      </w:r>
    </w:p>
  </w:footnote>
  <w:footnote w:id="99">
    <w:p w:rsidR="00393B24" w:rsidRPr="00966C23" w:rsidRDefault="00393B24" w:rsidP="00966C23">
      <w:pPr>
        <w:pStyle w:val="aff1"/>
        <w:jc w:val="both"/>
      </w:pPr>
      <w:r w:rsidRPr="00966C23">
        <w:rPr>
          <w:rStyle w:val="15"/>
        </w:rPr>
        <w:t>1</w:t>
      </w:r>
      <w:r w:rsidRPr="00966C23">
        <w:t xml:space="preserve"> Маърифат, 2003 йил 18 январь.</w:t>
      </w:r>
    </w:p>
  </w:footnote>
  <w:footnote w:id="100">
    <w:p w:rsidR="00393B24" w:rsidRPr="00966C23" w:rsidRDefault="00393B24" w:rsidP="00966C23">
      <w:pPr>
        <w:pStyle w:val="aff1"/>
        <w:jc w:val="both"/>
      </w:pPr>
      <w:r w:rsidRPr="00966C23">
        <w:rPr>
          <w:rStyle w:val="15"/>
        </w:rPr>
        <w:t>2</w:t>
      </w:r>
      <w:r w:rsidRPr="00966C23">
        <w:t xml:space="preserve"> Илмий, илмий оммабоп адабиётларда: “Видевдат”- “Видевдот”, “Виспарад” эса- “Вис-парт”, “Виспарат”, “Виспарахт” деб ёзилмоқда.  </w:t>
      </w:r>
    </w:p>
  </w:footnote>
  <w:footnote w:id="101">
    <w:p w:rsidR="00393B24" w:rsidRPr="00966C23" w:rsidRDefault="00393B24" w:rsidP="00966C23">
      <w:pPr>
        <w:pStyle w:val="aff1"/>
        <w:jc w:val="both"/>
      </w:pPr>
      <w:r w:rsidRPr="00966C23">
        <w:rPr>
          <w:rStyle w:val="15"/>
        </w:rPr>
        <w:t>1</w:t>
      </w:r>
      <w:r w:rsidRPr="00966C23">
        <w:t xml:space="preserve"> “Авесто” тиклангандан сўнг унга битилган шарҳларни “Занд” деб атай бошладилар. Шунинг учун ҳам илмий адабиётларда “Занд-Авесто” термини юзага келди. </w:t>
      </w:r>
    </w:p>
  </w:footnote>
  <w:footnote w:id="102">
    <w:p w:rsidR="00393B24" w:rsidRPr="00966C23" w:rsidRDefault="00393B24" w:rsidP="00966C23">
      <w:pPr>
        <w:pStyle w:val="aff1"/>
        <w:jc w:val="both"/>
      </w:pPr>
      <w:r w:rsidRPr="00966C23">
        <w:rPr>
          <w:rStyle w:val="15"/>
        </w:rPr>
        <w:t>2</w:t>
      </w:r>
      <w:r w:rsidRPr="00966C23">
        <w:t xml:space="preserve"> Маърифат, 2003 йил 18 январь.</w:t>
      </w:r>
    </w:p>
  </w:footnote>
  <w:footnote w:id="103">
    <w:p w:rsidR="00393B24" w:rsidRPr="00966C23" w:rsidRDefault="00393B24" w:rsidP="00966C23">
      <w:pPr>
        <w:pStyle w:val="aff1"/>
        <w:jc w:val="both"/>
      </w:pPr>
      <w:r w:rsidRPr="00966C23">
        <w:rPr>
          <w:rStyle w:val="15"/>
        </w:rPr>
        <w:t>3</w:t>
      </w:r>
      <w:r w:rsidRPr="00966C23">
        <w:t xml:space="preserve">  “Унсур” арабча сўз бўлиб, жисм таркибидаги модда маъносини англатади. </w:t>
      </w:r>
    </w:p>
  </w:footnote>
  <w:footnote w:id="104">
    <w:p w:rsidR="00393B24" w:rsidRPr="00966C23" w:rsidRDefault="00393B24" w:rsidP="00966C23">
      <w:pPr>
        <w:pStyle w:val="aff1"/>
        <w:jc w:val="both"/>
      </w:pPr>
      <w:r w:rsidRPr="00966C23">
        <w:rPr>
          <w:rStyle w:val="aff2"/>
        </w:rPr>
        <w:t>1</w:t>
      </w:r>
      <w:r w:rsidRPr="00966C23">
        <w:t xml:space="preserve">  Қаранг: “Авесто”. Тарихий-адабий ёдгорлик. Тошкент, 2001, 15-бет. </w:t>
      </w:r>
    </w:p>
  </w:footnote>
  <w:footnote w:id="105">
    <w:p w:rsidR="00393B24" w:rsidRDefault="00393B24" w:rsidP="007A0DCA">
      <w:pPr>
        <w:pStyle w:val="af1"/>
        <w:jc w:val="both"/>
      </w:pPr>
      <w:r>
        <w:rPr>
          <w:rStyle w:val="af2"/>
          <w:rFonts w:ascii="PANDA Baltic UZ" w:hAnsi="PANDA Baltic UZ"/>
        </w:rPr>
        <w:footnoteRef/>
      </w:r>
      <w:r>
        <w:rPr>
          <w:rFonts w:ascii="PANDA Baltic UZ" w:hAnsi="PANDA Baltic UZ"/>
        </w:rPr>
        <w:t xml:space="preserve"> Каримов И.А.. Миллий истиšлол мафкураси халš эътиšоди ва буюк келажакка ишончдир.  Т.: Œзбекистон, 2000, Б. 27-28.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8506D"/>
    <w:multiLevelType w:val="hybridMultilevel"/>
    <w:tmpl w:val="1DAE2420"/>
    <w:lvl w:ilvl="0" w:tplc="06204D04">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
    <w:nsid w:val="07950F03"/>
    <w:multiLevelType w:val="hybridMultilevel"/>
    <w:tmpl w:val="4A0AE99E"/>
    <w:lvl w:ilvl="0" w:tplc="08A60406">
      <w:start w:val="1"/>
      <w:numFmt w:val="decimal"/>
      <w:lvlText w:val="%1."/>
      <w:lvlJc w:val="center"/>
      <w:pPr>
        <w:tabs>
          <w:tab w:val="num" w:pos="1620"/>
        </w:tabs>
        <w:ind w:left="1620" w:hanging="360"/>
      </w:pPr>
      <w:rPr>
        <w:rFonts w:hint="default"/>
        <w:b w:val="0"/>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
    <w:nsid w:val="07BC78FD"/>
    <w:multiLevelType w:val="hybridMultilevel"/>
    <w:tmpl w:val="9B9412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0CC17BF"/>
    <w:multiLevelType w:val="hybridMultilevel"/>
    <w:tmpl w:val="F932A712"/>
    <w:lvl w:ilvl="0" w:tplc="A12A614A">
      <w:start w:val="1"/>
      <w:numFmt w:val="decimal"/>
      <w:lvlText w:val="%1."/>
      <w:lvlJc w:val="left"/>
      <w:pPr>
        <w:tabs>
          <w:tab w:val="num" w:pos="1788"/>
        </w:tabs>
        <w:ind w:left="1788" w:hanging="360"/>
      </w:pPr>
      <w:rPr>
        <w:rFonts w:cs="Times New Roman" w:hint="default"/>
        <w:b w:val="0"/>
        <w:i w:val="0"/>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9284012"/>
    <w:multiLevelType w:val="hybridMultilevel"/>
    <w:tmpl w:val="44281E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B0C55AC"/>
    <w:multiLevelType w:val="multilevel"/>
    <w:tmpl w:val="C61843CE"/>
    <w:lvl w:ilvl="0">
      <w:start w:val="1"/>
      <w:numFmt w:val="upperRoman"/>
      <w:pStyle w:val="2"/>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843435"/>
    <w:multiLevelType w:val="multilevel"/>
    <w:tmpl w:val="2F6CBB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0C3053"/>
    <w:multiLevelType w:val="hybridMultilevel"/>
    <w:tmpl w:val="581A305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8">
    <w:nsid w:val="24ED4881"/>
    <w:multiLevelType w:val="hybridMultilevel"/>
    <w:tmpl w:val="6BA63AF4"/>
    <w:lvl w:ilvl="0" w:tplc="E98E930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A8577D4"/>
    <w:multiLevelType w:val="hybridMultilevel"/>
    <w:tmpl w:val="2798760A"/>
    <w:lvl w:ilvl="0" w:tplc="61FA2B9A">
      <w:start w:val="1"/>
      <w:numFmt w:val="decimal"/>
      <w:lvlText w:val="%1."/>
      <w:lvlJc w:val="left"/>
      <w:pPr>
        <w:tabs>
          <w:tab w:val="num" w:pos="927"/>
        </w:tabs>
        <w:ind w:left="927" w:hanging="360"/>
      </w:pPr>
      <w:rPr>
        <w:rFonts w:hint="default"/>
        <w:b/>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C7414AB"/>
    <w:multiLevelType w:val="hybridMultilevel"/>
    <w:tmpl w:val="20EC41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01B2A34"/>
    <w:multiLevelType w:val="hybridMultilevel"/>
    <w:tmpl w:val="FFA61A74"/>
    <w:lvl w:ilvl="0" w:tplc="575CBC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307590B"/>
    <w:multiLevelType w:val="hybridMultilevel"/>
    <w:tmpl w:val="6250EE2E"/>
    <w:lvl w:ilvl="0" w:tplc="C0668846">
      <w:start w:val="1"/>
      <w:numFmt w:val="decimal"/>
      <w:lvlText w:val="%1."/>
      <w:lvlJc w:val="left"/>
      <w:pPr>
        <w:tabs>
          <w:tab w:val="num" w:pos="720"/>
        </w:tabs>
        <w:ind w:left="720" w:hanging="360"/>
      </w:pPr>
      <w:rPr>
        <w:rFonts w:hint="default"/>
        <w:b/>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3B85F73"/>
    <w:multiLevelType w:val="hybridMultilevel"/>
    <w:tmpl w:val="F2A666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5C05021"/>
    <w:multiLevelType w:val="hybridMultilevel"/>
    <w:tmpl w:val="8402E54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8AA22EC"/>
    <w:multiLevelType w:val="hybridMultilevel"/>
    <w:tmpl w:val="490253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F54317C"/>
    <w:multiLevelType w:val="hybridMultilevel"/>
    <w:tmpl w:val="B22018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0454C85"/>
    <w:multiLevelType w:val="multilevel"/>
    <w:tmpl w:val="E88CDECE"/>
    <w:lvl w:ilvl="0">
      <w:start w:val="5"/>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8374D1"/>
    <w:multiLevelType w:val="hybridMultilevel"/>
    <w:tmpl w:val="A8C286BA"/>
    <w:lvl w:ilvl="0" w:tplc="19A67FB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AB00A13"/>
    <w:multiLevelType w:val="hybridMultilevel"/>
    <w:tmpl w:val="D53C0E4C"/>
    <w:lvl w:ilvl="0" w:tplc="7F48501C">
      <w:start w:val="1"/>
      <w:numFmt w:val="bullet"/>
      <w:lvlText w:val="-"/>
      <w:lvlJc w:val="left"/>
      <w:pPr>
        <w:tabs>
          <w:tab w:val="num" w:pos="720"/>
        </w:tabs>
        <w:ind w:left="720" w:hanging="360"/>
      </w:pPr>
      <w:rPr>
        <w:rFonts w:ascii="Times New Roman" w:eastAsia="Times New Roman" w:hAnsi="Times New Roman" w:cs="Times New Roman" w:hint="default"/>
        <w:i/>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5A72F8F"/>
    <w:multiLevelType w:val="multilevel"/>
    <w:tmpl w:val="65B8DA88"/>
    <w:lvl w:ilvl="0">
      <w:start w:val="1"/>
      <w:numFmt w:val="upperRoman"/>
      <w:pStyle w:val="a"/>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A40778"/>
    <w:multiLevelType w:val="hybridMultilevel"/>
    <w:tmpl w:val="3FF2A5C0"/>
    <w:lvl w:ilvl="0" w:tplc="2766F91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7940E1E"/>
    <w:multiLevelType w:val="multilevel"/>
    <w:tmpl w:val="1D709156"/>
    <w:lvl w:ilvl="0">
      <w:start w:val="1"/>
      <w:numFmt w:val="decimal"/>
      <w:lvlText w:val="%1."/>
      <w:lvlJc w:val="left"/>
      <w:pPr>
        <w:tabs>
          <w:tab w:val="num" w:pos="1130"/>
        </w:tabs>
        <w:ind w:left="1130" w:hanging="420"/>
      </w:pPr>
      <w:rPr>
        <w:rFonts w:cs="Times New Roman" w:hint="default"/>
        <w:sz w:val="28"/>
        <w:szCs w:val="28"/>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nsid w:val="57B864CF"/>
    <w:multiLevelType w:val="hybridMultilevel"/>
    <w:tmpl w:val="05F834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064F10"/>
    <w:multiLevelType w:val="hybridMultilevel"/>
    <w:tmpl w:val="AD3436B0"/>
    <w:lvl w:ilvl="0" w:tplc="04190003">
      <w:start w:val="1"/>
      <w:numFmt w:val="bullet"/>
      <w:lvlText w:val="o"/>
      <w:lvlJc w:val="left"/>
      <w:pPr>
        <w:tabs>
          <w:tab w:val="num" w:pos="1620"/>
        </w:tabs>
        <w:ind w:left="1620" w:hanging="360"/>
      </w:pPr>
      <w:rPr>
        <w:rFonts w:ascii="Courier New" w:hAnsi="Courier New" w:cs="Courier New"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5">
    <w:nsid w:val="653147D5"/>
    <w:multiLevelType w:val="hybridMultilevel"/>
    <w:tmpl w:val="5734EC72"/>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26">
    <w:nsid w:val="6BBC520B"/>
    <w:multiLevelType w:val="hybridMultilevel"/>
    <w:tmpl w:val="95BCCF00"/>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F6E2A3E"/>
    <w:multiLevelType w:val="hybridMultilevel"/>
    <w:tmpl w:val="40D6B812"/>
    <w:lvl w:ilvl="0" w:tplc="0360BCD2">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E4C7766"/>
    <w:multiLevelType w:val="hybridMultilevel"/>
    <w:tmpl w:val="64D83D60"/>
    <w:lvl w:ilvl="0" w:tplc="85688B74">
      <w:start w:val="2"/>
      <w:numFmt w:val="bullet"/>
      <w:lvlText w:val="-"/>
      <w:lvlJc w:val="left"/>
      <w:pPr>
        <w:tabs>
          <w:tab w:val="num" w:pos="1392"/>
        </w:tabs>
        <w:ind w:left="1392" w:hanging="82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20"/>
  </w:num>
  <w:num w:numId="2">
    <w:abstractNumId w:val="5"/>
  </w:num>
  <w:num w:numId="3">
    <w:abstractNumId w:val="28"/>
  </w:num>
  <w:num w:numId="4">
    <w:abstractNumId w:val="22"/>
  </w:num>
  <w:num w:numId="5">
    <w:abstractNumId w:val="3"/>
  </w:num>
  <w:num w:numId="6">
    <w:abstractNumId w:val="6"/>
  </w:num>
  <w:num w:numId="7">
    <w:abstractNumId w:val="7"/>
  </w:num>
  <w:num w:numId="8">
    <w:abstractNumId w:val="24"/>
  </w:num>
  <w:num w:numId="9">
    <w:abstractNumId w:val="26"/>
  </w:num>
  <w:num w:numId="10">
    <w:abstractNumId w:val="0"/>
  </w:num>
  <w:num w:numId="11">
    <w:abstractNumId w:val="14"/>
  </w:num>
  <w:num w:numId="12">
    <w:abstractNumId w:val="18"/>
  </w:num>
  <w:num w:numId="13">
    <w:abstractNumId w:val="27"/>
  </w:num>
  <w:num w:numId="14">
    <w:abstractNumId w:val="12"/>
  </w:num>
  <w:num w:numId="15">
    <w:abstractNumId w:val="10"/>
  </w:num>
  <w:num w:numId="16">
    <w:abstractNumId w:val="1"/>
  </w:num>
  <w:num w:numId="17">
    <w:abstractNumId w:val="8"/>
  </w:num>
  <w:num w:numId="18">
    <w:abstractNumId w:val="17"/>
  </w:num>
  <w:num w:numId="19">
    <w:abstractNumId w:val="2"/>
  </w:num>
  <w:num w:numId="20">
    <w:abstractNumId w:val="25"/>
  </w:num>
  <w:num w:numId="21">
    <w:abstractNumId w:val="19"/>
  </w:num>
  <w:num w:numId="22">
    <w:abstractNumId w:val="16"/>
  </w:num>
  <w:num w:numId="23">
    <w:abstractNumId w:val="13"/>
  </w:num>
  <w:num w:numId="24">
    <w:abstractNumId w:val="11"/>
  </w:num>
  <w:num w:numId="25">
    <w:abstractNumId w:val="21"/>
  </w:num>
  <w:num w:numId="26">
    <w:abstractNumId w:val="4"/>
  </w:num>
  <w:num w:numId="27">
    <w:abstractNumId w:val="15"/>
  </w:num>
  <w:num w:numId="28">
    <w:abstractNumId w:val="23"/>
  </w:num>
  <w:num w:numId="29">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B4286"/>
    <w:rsid w:val="0002465D"/>
    <w:rsid w:val="000B3694"/>
    <w:rsid w:val="000C5948"/>
    <w:rsid w:val="00142254"/>
    <w:rsid w:val="00210363"/>
    <w:rsid w:val="002B1376"/>
    <w:rsid w:val="002D290C"/>
    <w:rsid w:val="002F4258"/>
    <w:rsid w:val="003043A1"/>
    <w:rsid w:val="003146DB"/>
    <w:rsid w:val="00343B4C"/>
    <w:rsid w:val="00393B24"/>
    <w:rsid w:val="003F0DCC"/>
    <w:rsid w:val="00444A60"/>
    <w:rsid w:val="00472628"/>
    <w:rsid w:val="005A1D32"/>
    <w:rsid w:val="0060509C"/>
    <w:rsid w:val="0061772B"/>
    <w:rsid w:val="006A0EE5"/>
    <w:rsid w:val="00735692"/>
    <w:rsid w:val="00752809"/>
    <w:rsid w:val="007A0DCA"/>
    <w:rsid w:val="0082266E"/>
    <w:rsid w:val="00833F94"/>
    <w:rsid w:val="0089477A"/>
    <w:rsid w:val="008A7B6D"/>
    <w:rsid w:val="00903537"/>
    <w:rsid w:val="00905A71"/>
    <w:rsid w:val="0094519F"/>
    <w:rsid w:val="00966C23"/>
    <w:rsid w:val="00A17EFB"/>
    <w:rsid w:val="00A42825"/>
    <w:rsid w:val="00B856B3"/>
    <w:rsid w:val="00BB325C"/>
    <w:rsid w:val="00C92187"/>
    <w:rsid w:val="00CB695B"/>
    <w:rsid w:val="00CE0A29"/>
    <w:rsid w:val="00D738A0"/>
    <w:rsid w:val="00DB1BDC"/>
    <w:rsid w:val="00E27892"/>
    <w:rsid w:val="00E62DBC"/>
    <w:rsid w:val="00E65DB7"/>
    <w:rsid w:val="00E94949"/>
    <w:rsid w:val="00F8383D"/>
    <w:rsid w:val="00FB4286"/>
    <w:rsid w:val="00FF6C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15"/>
    <o:shapelayout v:ext="edit">
      <o:idmap v:ext="edit" data="1"/>
      <o:rules v:ext="edit">
        <o:r id="V:Rule1" type="connector" idref="#_x0000_s1051"/>
        <o:r id="V:Rule2" type="connector" idref="#_x0000_s1054"/>
        <o:r id="V:Rule3" type="connector" idref="#_x0000_s1053"/>
        <o:r id="V:Rule4" type="connector" idref="#_x0000_s1052"/>
        <o:r id="V:Rule5" type="callout" idref="#_x0000_s1056"/>
        <o:r id="V:Rule6" type="connector" idref="#_x0000_s1162"/>
        <o:r id="V:Rule7" type="connector" idref="#_x0000_s1166"/>
        <o:r id="V:Rule8" type="connector" idref="#_x0000_s1167"/>
        <o:r id="V:Rule9" type="connector" idref="#_x0000_s1163"/>
        <o:r id="V:Rule10" type="connector" idref="#_x0000_s1179"/>
        <o:r id="V:Rule11" type="connector" idref="#_x0000_s1178"/>
        <o:r id="V:Rule12" type="connector" idref="#_x0000_s1177"/>
      </o:rules>
    </o:shapelayout>
  </w:shapeDefaults>
  <w:decimalSymbol w:val=","/>
  <w:listSeparator w:val=";"/>
  <w15:docId w15:val="{7B8EEAC5-97E6-4155-9DCC-51D23A33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B4286"/>
    <w:pPr>
      <w:spacing w:after="160" w:line="259" w:lineRule="auto"/>
      <w:ind w:firstLine="0"/>
      <w:jc w:val="left"/>
    </w:pPr>
    <w:rPr>
      <w:rFonts w:ascii="Calibri" w:eastAsia="Times New Roman" w:hAnsi="Calibri" w:cs="Times New Roman"/>
    </w:rPr>
  </w:style>
  <w:style w:type="paragraph" w:styleId="1">
    <w:name w:val="heading 1"/>
    <w:basedOn w:val="a0"/>
    <w:next w:val="a0"/>
    <w:link w:val="10"/>
    <w:uiPriority w:val="9"/>
    <w:qFormat/>
    <w:rsid w:val="00FB4286"/>
    <w:pPr>
      <w:keepNext/>
      <w:widowControl w:val="0"/>
      <w:autoSpaceDE w:val="0"/>
      <w:autoSpaceDN w:val="0"/>
      <w:adjustRightInd w:val="0"/>
      <w:spacing w:after="0" w:line="240" w:lineRule="auto"/>
      <w:jc w:val="center"/>
      <w:outlineLvl w:val="0"/>
    </w:pPr>
    <w:rPr>
      <w:rFonts w:ascii="PANDA Times UZ" w:hAnsi="PANDA Times UZ" w:cs="PANDA Times UZ"/>
      <w:sz w:val="32"/>
      <w:szCs w:val="32"/>
      <w:lang w:eastAsia="ru-RU"/>
    </w:rPr>
  </w:style>
  <w:style w:type="paragraph" w:styleId="20">
    <w:name w:val="heading 2"/>
    <w:basedOn w:val="a0"/>
    <w:next w:val="a0"/>
    <w:link w:val="21"/>
    <w:uiPriority w:val="9"/>
    <w:unhideWhenUsed/>
    <w:qFormat/>
    <w:rsid w:val="00A17EFB"/>
    <w:pPr>
      <w:keepNext/>
      <w:overflowPunct w:val="0"/>
      <w:autoSpaceDE w:val="0"/>
      <w:autoSpaceDN w:val="0"/>
      <w:adjustRightInd w:val="0"/>
      <w:spacing w:before="240" w:after="60" w:line="240" w:lineRule="auto"/>
      <w:outlineLvl w:val="1"/>
    </w:pPr>
    <w:rPr>
      <w:rFonts w:ascii="Arial" w:hAnsi="Arial"/>
      <w:b/>
      <w:i/>
      <w:sz w:val="28"/>
      <w:szCs w:val="20"/>
      <w:lang w:eastAsia="ru-RU"/>
    </w:rPr>
  </w:style>
  <w:style w:type="paragraph" w:styleId="3">
    <w:name w:val="heading 3"/>
    <w:basedOn w:val="a0"/>
    <w:next w:val="a0"/>
    <w:link w:val="30"/>
    <w:uiPriority w:val="9"/>
    <w:unhideWhenUsed/>
    <w:qFormat/>
    <w:rsid w:val="00A17EFB"/>
    <w:pPr>
      <w:keepNext/>
      <w:overflowPunct w:val="0"/>
      <w:autoSpaceDE w:val="0"/>
      <w:autoSpaceDN w:val="0"/>
      <w:adjustRightInd w:val="0"/>
      <w:spacing w:before="240" w:after="60" w:line="240" w:lineRule="auto"/>
      <w:outlineLvl w:val="2"/>
    </w:pPr>
    <w:rPr>
      <w:rFonts w:ascii="Arial" w:hAnsi="Arial"/>
      <w:b/>
      <w:sz w:val="26"/>
      <w:szCs w:val="20"/>
      <w:lang w:eastAsia="ru-RU"/>
    </w:rPr>
  </w:style>
  <w:style w:type="paragraph" w:styleId="4">
    <w:name w:val="heading 4"/>
    <w:basedOn w:val="a0"/>
    <w:next w:val="a0"/>
    <w:link w:val="40"/>
    <w:uiPriority w:val="9"/>
    <w:unhideWhenUsed/>
    <w:qFormat/>
    <w:rsid w:val="00A17EFB"/>
    <w:pPr>
      <w:keepNext/>
      <w:overflowPunct w:val="0"/>
      <w:autoSpaceDE w:val="0"/>
      <w:autoSpaceDN w:val="0"/>
      <w:adjustRightInd w:val="0"/>
      <w:spacing w:before="240" w:after="60" w:line="240" w:lineRule="auto"/>
      <w:outlineLvl w:val="3"/>
    </w:pPr>
    <w:rPr>
      <w:rFonts w:ascii="Times New Roman" w:hAnsi="Times New Roman"/>
      <w:b/>
      <w:sz w:val="28"/>
      <w:szCs w:val="20"/>
      <w:lang w:eastAsia="ru-RU"/>
    </w:rPr>
  </w:style>
  <w:style w:type="paragraph" w:styleId="5">
    <w:name w:val="heading 5"/>
    <w:basedOn w:val="a0"/>
    <w:next w:val="a0"/>
    <w:link w:val="50"/>
    <w:uiPriority w:val="9"/>
    <w:unhideWhenUsed/>
    <w:qFormat/>
    <w:rsid w:val="00A17EFB"/>
    <w:pPr>
      <w:overflowPunct w:val="0"/>
      <w:autoSpaceDE w:val="0"/>
      <w:autoSpaceDN w:val="0"/>
      <w:adjustRightInd w:val="0"/>
      <w:spacing w:before="240" w:after="60" w:line="240" w:lineRule="auto"/>
      <w:outlineLvl w:val="4"/>
    </w:pPr>
    <w:rPr>
      <w:rFonts w:ascii="Times New Roman" w:hAnsi="Times New Roman"/>
      <w:b/>
      <w:i/>
      <w:sz w:val="26"/>
      <w:szCs w:val="20"/>
      <w:lang w:eastAsia="ru-RU"/>
    </w:rPr>
  </w:style>
  <w:style w:type="paragraph" w:styleId="6">
    <w:name w:val="heading 6"/>
    <w:basedOn w:val="a0"/>
    <w:next w:val="a0"/>
    <w:link w:val="60"/>
    <w:uiPriority w:val="9"/>
    <w:unhideWhenUsed/>
    <w:qFormat/>
    <w:rsid w:val="00A17EFB"/>
    <w:pPr>
      <w:overflowPunct w:val="0"/>
      <w:autoSpaceDE w:val="0"/>
      <w:autoSpaceDN w:val="0"/>
      <w:adjustRightInd w:val="0"/>
      <w:spacing w:before="240" w:after="60" w:line="240" w:lineRule="auto"/>
      <w:outlineLvl w:val="5"/>
    </w:pPr>
    <w:rPr>
      <w:rFonts w:ascii="Times New Roman" w:hAnsi="Times New Roman"/>
      <w:b/>
      <w:szCs w:val="20"/>
      <w:lang w:eastAsia="ru-RU"/>
    </w:rPr>
  </w:style>
  <w:style w:type="paragraph" w:styleId="7">
    <w:name w:val="heading 7"/>
    <w:basedOn w:val="a0"/>
    <w:next w:val="a0"/>
    <w:link w:val="70"/>
    <w:uiPriority w:val="9"/>
    <w:unhideWhenUsed/>
    <w:qFormat/>
    <w:rsid w:val="00A17EFB"/>
    <w:pPr>
      <w:overflowPunct w:val="0"/>
      <w:autoSpaceDE w:val="0"/>
      <w:autoSpaceDN w:val="0"/>
      <w:adjustRightInd w:val="0"/>
      <w:spacing w:before="240" w:after="60" w:line="240" w:lineRule="auto"/>
      <w:outlineLvl w:val="6"/>
    </w:pPr>
    <w:rPr>
      <w:rFonts w:ascii="Times New Roman" w:hAnsi="Times New Roman"/>
      <w:sz w:val="20"/>
      <w:szCs w:val="20"/>
      <w:lang w:eastAsia="ru-RU"/>
    </w:rPr>
  </w:style>
  <w:style w:type="paragraph" w:styleId="8">
    <w:name w:val="heading 8"/>
    <w:basedOn w:val="a0"/>
    <w:next w:val="a0"/>
    <w:link w:val="80"/>
    <w:uiPriority w:val="9"/>
    <w:unhideWhenUsed/>
    <w:qFormat/>
    <w:rsid w:val="00A17EFB"/>
    <w:pPr>
      <w:overflowPunct w:val="0"/>
      <w:autoSpaceDE w:val="0"/>
      <w:autoSpaceDN w:val="0"/>
      <w:adjustRightInd w:val="0"/>
      <w:spacing w:before="240" w:after="60" w:line="240" w:lineRule="auto"/>
      <w:outlineLvl w:val="7"/>
    </w:pPr>
    <w:rPr>
      <w:rFonts w:ascii="Times New Roman" w:hAnsi="Times New Roman"/>
      <w:i/>
      <w:sz w:val="20"/>
      <w:szCs w:val="20"/>
      <w:lang w:eastAsia="ru-RU"/>
    </w:rPr>
  </w:style>
  <w:style w:type="paragraph" w:styleId="9">
    <w:name w:val="heading 9"/>
    <w:basedOn w:val="a0"/>
    <w:next w:val="a0"/>
    <w:link w:val="90"/>
    <w:uiPriority w:val="9"/>
    <w:unhideWhenUsed/>
    <w:qFormat/>
    <w:rsid w:val="00A17EFB"/>
    <w:pPr>
      <w:overflowPunct w:val="0"/>
      <w:autoSpaceDE w:val="0"/>
      <w:autoSpaceDN w:val="0"/>
      <w:adjustRightInd w:val="0"/>
      <w:spacing w:before="240" w:after="60" w:line="240" w:lineRule="auto"/>
      <w:outlineLvl w:val="8"/>
    </w:pPr>
    <w:rPr>
      <w:rFonts w:ascii="Arial" w:hAnsi="Arial"/>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4286"/>
    <w:rPr>
      <w:rFonts w:ascii="PANDA Times UZ" w:eastAsia="Times New Roman" w:hAnsi="PANDA Times UZ" w:cs="PANDA Times UZ"/>
      <w:sz w:val="32"/>
      <w:szCs w:val="32"/>
      <w:lang w:eastAsia="ru-RU"/>
    </w:rPr>
  </w:style>
  <w:style w:type="paragraph" w:styleId="a4">
    <w:name w:val="Title"/>
    <w:basedOn w:val="a0"/>
    <w:link w:val="a5"/>
    <w:uiPriority w:val="99"/>
    <w:qFormat/>
    <w:rsid w:val="00FB4286"/>
    <w:pPr>
      <w:widowControl w:val="0"/>
      <w:autoSpaceDE w:val="0"/>
      <w:autoSpaceDN w:val="0"/>
      <w:adjustRightInd w:val="0"/>
      <w:spacing w:after="0" w:line="240" w:lineRule="auto"/>
      <w:jc w:val="center"/>
    </w:pPr>
    <w:rPr>
      <w:rFonts w:ascii="PANDA Times UZ" w:hAnsi="PANDA Times UZ" w:cs="PANDA Times UZ"/>
      <w:sz w:val="32"/>
      <w:szCs w:val="32"/>
      <w:lang w:eastAsia="ru-RU"/>
    </w:rPr>
  </w:style>
  <w:style w:type="character" w:customStyle="1" w:styleId="a5">
    <w:name w:val="Название Знак"/>
    <w:basedOn w:val="a1"/>
    <w:link w:val="a4"/>
    <w:uiPriority w:val="99"/>
    <w:rsid w:val="00FB4286"/>
    <w:rPr>
      <w:rFonts w:ascii="PANDA Times UZ" w:eastAsia="Times New Roman" w:hAnsi="PANDA Times UZ" w:cs="PANDA Times UZ"/>
      <w:sz w:val="32"/>
      <w:szCs w:val="32"/>
      <w:lang w:eastAsia="ru-RU"/>
    </w:rPr>
  </w:style>
  <w:style w:type="character" w:customStyle="1" w:styleId="31">
    <w:name w:val="Оглавление 3 Знак"/>
    <w:basedOn w:val="a1"/>
    <w:link w:val="32"/>
    <w:rsid w:val="00FB4286"/>
    <w:rPr>
      <w:rFonts w:ascii="Times New Roman" w:eastAsia="Times New Roman" w:hAnsi="Times New Roman" w:cs="Times New Roman"/>
      <w:sz w:val="28"/>
      <w:szCs w:val="28"/>
      <w:shd w:val="clear" w:color="auto" w:fill="FFFFFF"/>
    </w:rPr>
  </w:style>
  <w:style w:type="paragraph" w:styleId="32">
    <w:name w:val="toc 3"/>
    <w:basedOn w:val="a0"/>
    <w:link w:val="31"/>
    <w:autoRedefine/>
    <w:rsid w:val="00FB4286"/>
    <w:pPr>
      <w:widowControl w:val="0"/>
      <w:shd w:val="clear" w:color="auto" w:fill="FFFFFF"/>
      <w:spacing w:before="1140" w:after="420" w:line="0" w:lineRule="atLeast"/>
      <w:jc w:val="both"/>
    </w:pPr>
    <w:rPr>
      <w:rFonts w:ascii="Times New Roman" w:hAnsi="Times New Roman"/>
      <w:sz w:val="28"/>
      <w:szCs w:val="28"/>
    </w:rPr>
  </w:style>
  <w:style w:type="paragraph" w:styleId="a6">
    <w:name w:val="List Paragraph"/>
    <w:basedOn w:val="a0"/>
    <w:link w:val="a7"/>
    <w:uiPriority w:val="34"/>
    <w:qFormat/>
    <w:rsid w:val="00FB4286"/>
    <w:pPr>
      <w:ind w:left="720"/>
      <w:contextualSpacing/>
    </w:pPr>
  </w:style>
  <w:style w:type="paragraph" w:styleId="41">
    <w:name w:val="toc 4"/>
    <w:basedOn w:val="a0"/>
    <w:next w:val="a0"/>
    <w:autoRedefine/>
    <w:uiPriority w:val="39"/>
    <w:semiHidden/>
    <w:unhideWhenUsed/>
    <w:rsid w:val="00FB4286"/>
    <w:pPr>
      <w:spacing w:after="100"/>
      <w:ind w:left="660"/>
    </w:pPr>
  </w:style>
  <w:style w:type="character" w:customStyle="1" w:styleId="a7">
    <w:name w:val="Абзац списка Знак"/>
    <w:link w:val="a6"/>
    <w:locked/>
    <w:rsid w:val="00FB4286"/>
    <w:rPr>
      <w:rFonts w:ascii="Calibri" w:eastAsia="Times New Roman" w:hAnsi="Calibri" w:cs="Times New Roman"/>
    </w:rPr>
  </w:style>
  <w:style w:type="character" w:customStyle="1" w:styleId="33">
    <w:name w:val="Заголовок №3_"/>
    <w:basedOn w:val="a1"/>
    <w:link w:val="34"/>
    <w:rsid w:val="00FB4286"/>
    <w:rPr>
      <w:rFonts w:ascii="Times New Roman" w:eastAsia="Times New Roman" w:hAnsi="Times New Roman" w:cs="Times New Roman"/>
      <w:sz w:val="28"/>
      <w:szCs w:val="28"/>
      <w:shd w:val="clear" w:color="auto" w:fill="FFFFFF"/>
    </w:rPr>
  </w:style>
  <w:style w:type="paragraph" w:customStyle="1" w:styleId="34">
    <w:name w:val="Заголовок №3"/>
    <w:basedOn w:val="a0"/>
    <w:link w:val="33"/>
    <w:rsid w:val="00FB4286"/>
    <w:pPr>
      <w:widowControl w:val="0"/>
      <w:shd w:val="clear" w:color="auto" w:fill="FFFFFF"/>
      <w:spacing w:after="60" w:line="379" w:lineRule="exact"/>
      <w:ind w:hanging="740"/>
      <w:outlineLvl w:val="2"/>
    </w:pPr>
    <w:rPr>
      <w:rFonts w:ascii="Times New Roman" w:hAnsi="Times New Roman"/>
      <w:sz w:val="28"/>
      <w:szCs w:val="28"/>
    </w:rPr>
  </w:style>
  <w:style w:type="paragraph" w:styleId="a8">
    <w:name w:val="Body Text"/>
    <w:aliases w:val="Основной текст Знак Знак,Основной текст Знак Знак Знак Знак Знак"/>
    <w:basedOn w:val="a0"/>
    <w:link w:val="a9"/>
    <w:rsid w:val="00FB4286"/>
    <w:pPr>
      <w:spacing w:after="0" w:line="240" w:lineRule="auto"/>
      <w:jc w:val="both"/>
    </w:pPr>
    <w:rPr>
      <w:rFonts w:ascii="PANDA Times UZ" w:hAnsi="PANDA Times UZ" w:cs="PANDA Times UZ"/>
      <w:sz w:val="28"/>
      <w:szCs w:val="28"/>
      <w:lang w:eastAsia="ru-RU"/>
    </w:rPr>
  </w:style>
  <w:style w:type="character" w:customStyle="1" w:styleId="a9">
    <w:name w:val="Основной текст Знак"/>
    <w:aliases w:val="Основной текст Знак Знак Знак,Основной текст Знак Знак Знак Знак Знак Знак"/>
    <w:basedOn w:val="a1"/>
    <w:link w:val="a8"/>
    <w:rsid w:val="00FB4286"/>
    <w:rPr>
      <w:rFonts w:ascii="PANDA Times UZ" w:eastAsia="Times New Roman" w:hAnsi="PANDA Times UZ" w:cs="PANDA Times UZ"/>
      <w:sz w:val="28"/>
      <w:szCs w:val="28"/>
      <w:lang w:eastAsia="ru-RU"/>
    </w:rPr>
  </w:style>
  <w:style w:type="paragraph" w:styleId="aa">
    <w:name w:val="Balloon Text"/>
    <w:basedOn w:val="a0"/>
    <w:link w:val="ab"/>
    <w:uiPriority w:val="99"/>
    <w:rsid w:val="00FB4286"/>
    <w:pPr>
      <w:widowControl w:val="0"/>
      <w:autoSpaceDE w:val="0"/>
      <w:autoSpaceDN w:val="0"/>
      <w:adjustRightInd w:val="0"/>
      <w:spacing w:after="0" w:line="240" w:lineRule="auto"/>
    </w:pPr>
    <w:rPr>
      <w:rFonts w:ascii="Tahoma" w:hAnsi="Tahoma"/>
      <w:sz w:val="16"/>
      <w:szCs w:val="16"/>
    </w:rPr>
  </w:style>
  <w:style w:type="character" w:customStyle="1" w:styleId="ab">
    <w:name w:val="Текст выноски Знак"/>
    <w:basedOn w:val="a1"/>
    <w:link w:val="aa"/>
    <w:uiPriority w:val="99"/>
    <w:rsid w:val="00FB4286"/>
    <w:rPr>
      <w:rFonts w:ascii="Tahoma" w:eastAsia="Times New Roman" w:hAnsi="Tahoma" w:cs="Times New Roman"/>
      <w:sz w:val="16"/>
      <w:szCs w:val="16"/>
    </w:rPr>
  </w:style>
  <w:style w:type="paragraph" w:customStyle="1" w:styleId="310">
    <w:name w:val="Основной текст 31"/>
    <w:basedOn w:val="a0"/>
    <w:rsid w:val="00FB4286"/>
    <w:pPr>
      <w:widowControl w:val="0"/>
      <w:overflowPunct w:val="0"/>
      <w:autoSpaceDE w:val="0"/>
      <w:autoSpaceDN w:val="0"/>
      <w:adjustRightInd w:val="0"/>
      <w:spacing w:after="0" w:line="240" w:lineRule="auto"/>
      <w:jc w:val="center"/>
    </w:pPr>
    <w:rPr>
      <w:rFonts w:ascii="Times New Roman" w:hAnsi="Times New Roman"/>
      <w:b/>
      <w:sz w:val="24"/>
      <w:szCs w:val="20"/>
      <w:lang w:eastAsia="ru-RU"/>
    </w:rPr>
  </w:style>
  <w:style w:type="character" w:customStyle="1" w:styleId="ac">
    <w:name w:val="Основной текст_"/>
    <w:basedOn w:val="a1"/>
    <w:link w:val="91"/>
    <w:rsid w:val="00FB4286"/>
    <w:rPr>
      <w:rFonts w:ascii="Times New Roman" w:eastAsia="Times New Roman" w:hAnsi="Times New Roman" w:cs="Times New Roman"/>
      <w:sz w:val="28"/>
      <w:szCs w:val="28"/>
      <w:shd w:val="clear" w:color="auto" w:fill="FFFFFF"/>
    </w:rPr>
  </w:style>
  <w:style w:type="paragraph" w:customStyle="1" w:styleId="91">
    <w:name w:val="Основной текст9"/>
    <w:basedOn w:val="a0"/>
    <w:link w:val="ac"/>
    <w:rsid w:val="00FB4286"/>
    <w:pPr>
      <w:widowControl w:val="0"/>
      <w:shd w:val="clear" w:color="auto" w:fill="FFFFFF"/>
      <w:spacing w:after="1860" w:line="322" w:lineRule="exact"/>
      <w:ind w:hanging="1220"/>
      <w:jc w:val="center"/>
    </w:pPr>
    <w:rPr>
      <w:rFonts w:ascii="Times New Roman" w:hAnsi="Times New Roman"/>
      <w:sz w:val="28"/>
      <w:szCs w:val="28"/>
    </w:rPr>
  </w:style>
  <w:style w:type="character" w:customStyle="1" w:styleId="22">
    <w:name w:val="Основной текст2"/>
    <w:basedOn w:val="ac"/>
    <w:rsid w:val="00FB428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1">
    <w:name w:val="Основной текст1"/>
    <w:basedOn w:val="ac"/>
    <w:rsid w:val="00FB4286"/>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ad">
    <w:name w:val="Подпись к таблице_"/>
    <w:basedOn w:val="a1"/>
    <w:link w:val="ae"/>
    <w:rsid w:val="00FB4286"/>
    <w:rPr>
      <w:rFonts w:ascii="Times New Roman" w:eastAsia="Times New Roman" w:hAnsi="Times New Roman" w:cs="Times New Roman"/>
      <w:sz w:val="28"/>
      <w:szCs w:val="28"/>
      <w:shd w:val="clear" w:color="auto" w:fill="FFFFFF"/>
    </w:rPr>
  </w:style>
  <w:style w:type="paragraph" w:customStyle="1" w:styleId="ae">
    <w:name w:val="Подпись к таблице"/>
    <w:basedOn w:val="a0"/>
    <w:link w:val="ad"/>
    <w:rsid w:val="00FB4286"/>
    <w:pPr>
      <w:widowControl w:val="0"/>
      <w:shd w:val="clear" w:color="auto" w:fill="FFFFFF"/>
      <w:spacing w:after="0" w:line="0" w:lineRule="atLeast"/>
    </w:pPr>
    <w:rPr>
      <w:rFonts w:ascii="Times New Roman" w:hAnsi="Times New Roman"/>
      <w:sz w:val="28"/>
      <w:szCs w:val="28"/>
    </w:rPr>
  </w:style>
  <w:style w:type="character" w:styleId="af">
    <w:name w:val="Hyperlink"/>
    <w:basedOn w:val="a1"/>
    <w:uiPriority w:val="99"/>
    <w:rsid w:val="00FB4286"/>
    <w:rPr>
      <w:color w:val="0000FF"/>
      <w:u w:val="single"/>
    </w:rPr>
  </w:style>
  <w:style w:type="character" w:customStyle="1" w:styleId="af0">
    <w:name w:val="Текст сноски Знак"/>
    <w:aliases w:val="single space Знак,footnote text Знак,FOOTNOTES Знак,fn Знак,-++ Знак Знак,-++ Знак1,Footnote Text Char Знак Знак Знак,Footnote Text Char Знак Знак1,Footnote Text Char Знак Знак Знак Знак Знак,Стиль текста сноски Знак"/>
    <w:basedOn w:val="a1"/>
    <w:link w:val="af1"/>
    <w:locked/>
    <w:rsid w:val="00FB4286"/>
    <w:rPr>
      <w:rFonts w:ascii="Calibri" w:eastAsia="Calibri" w:hAnsi="Calibri" w:cs="Times New Roman"/>
    </w:rPr>
  </w:style>
  <w:style w:type="paragraph" w:styleId="af1">
    <w:name w:val="footnote text"/>
    <w:aliases w:val="single space,footnote text,FOOTNOTES,fn,-++ Знак,-++,Footnote Text Char Знак Знак,Footnote Text Char Знак,Footnote Text Char Знак Знак Знак Знак,Стиль текста сноски,Текст сноски Знак Знак,Текст сноски Знак Знак Знак Знак Знак Знак Знак Знак"/>
    <w:basedOn w:val="a0"/>
    <w:link w:val="af0"/>
    <w:unhideWhenUsed/>
    <w:rsid w:val="00FB4286"/>
    <w:pPr>
      <w:spacing w:after="0" w:line="240" w:lineRule="auto"/>
    </w:pPr>
    <w:rPr>
      <w:rFonts w:eastAsia="Calibri"/>
    </w:rPr>
  </w:style>
  <w:style w:type="character" w:customStyle="1" w:styleId="12">
    <w:name w:val="Текст сноски Знак1"/>
    <w:basedOn w:val="a1"/>
    <w:uiPriority w:val="99"/>
    <w:semiHidden/>
    <w:rsid w:val="00FB4286"/>
    <w:rPr>
      <w:rFonts w:ascii="Calibri" w:eastAsia="Times New Roman" w:hAnsi="Calibri" w:cs="Times New Roman"/>
      <w:sz w:val="20"/>
      <w:szCs w:val="20"/>
    </w:rPr>
  </w:style>
  <w:style w:type="paragraph" w:customStyle="1" w:styleId="13">
    <w:name w:val="Обычный1"/>
    <w:rsid w:val="00FB4286"/>
    <w:pPr>
      <w:autoSpaceDE w:val="0"/>
      <w:autoSpaceDN w:val="0"/>
      <w:ind w:firstLine="737"/>
    </w:pPr>
    <w:rPr>
      <w:rFonts w:ascii="PANDA Times UZ" w:eastAsia="Times New Roman" w:hAnsi="PANDA Times UZ" w:cs="PANDA Times UZ"/>
      <w:sz w:val="28"/>
      <w:szCs w:val="28"/>
      <w:lang w:eastAsia="ru-RU"/>
    </w:rPr>
  </w:style>
  <w:style w:type="paragraph" w:customStyle="1" w:styleId="14">
    <w:name w:val="Абзац списка1"/>
    <w:basedOn w:val="a0"/>
    <w:rsid w:val="00FB4286"/>
    <w:pPr>
      <w:spacing w:after="200" w:line="276" w:lineRule="auto"/>
      <w:ind w:left="720"/>
      <w:contextualSpacing/>
    </w:pPr>
  </w:style>
  <w:style w:type="paragraph" w:styleId="35">
    <w:name w:val="Body Text Indent 3"/>
    <w:basedOn w:val="a0"/>
    <w:link w:val="36"/>
    <w:unhideWhenUsed/>
    <w:rsid w:val="00FB4286"/>
    <w:pPr>
      <w:spacing w:after="120" w:line="240" w:lineRule="auto"/>
      <w:ind w:left="283"/>
    </w:pPr>
    <w:rPr>
      <w:rFonts w:ascii="Times New Roman" w:hAnsi="Times New Roman"/>
      <w:sz w:val="16"/>
      <w:szCs w:val="16"/>
      <w:lang w:eastAsia="ru-RU"/>
    </w:rPr>
  </w:style>
  <w:style w:type="character" w:customStyle="1" w:styleId="36">
    <w:name w:val="Основной текст с отступом 3 Знак"/>
    <w:basedOn w:val="a1"/>
    <w:link w:val="35"/>
    <w:uiPriority w:val="99"/>
    <w:rsid w:val="00FB4286"/>
    <w:rPr>
      <w:rFonts w:ascii="Times New Roman" w:eastAsia="Times New Roman" w:hAnsi="Times New Roman" w:cs="Times New Roman"/>
      <w:sz w:val="16"/>
      <w:szCs w:val="16"/>
      <w:lang w:eastAsia="ru-RU"/>
    </w:rPr>
  </w:style>
  <w:style w:type="paragraph" w:styleId="37">
    <w:name w:val="List Bullet 3"/>
    <w:basedOn w:val="a0"/>
    <w:uiPriority w:val="99"/>
    <w:unhideWhenUsed/>
    <w:rsid w:val="00FB4286"/>
    <w:pPr>
      <w:tabs>
        <w:tab w:val="left" w:pos="926"/>
      </w:tabs>
      <w:overflowPunct w:val="0"/>
      <w:autoSpaceDE w:val="0"/>
      <w:autoSpaceDN w:val="0"/>
      <w:adjustRightInd w:val="0"/>
      <w:spacing w:after="0" w:line="240" w:lineRule="auto"/>
      <w:ind w:left="644" w:hanging="360"/>
    </w:pPr>
    <w:rPr>
      <w:rFonts w:ascii="Times New Roman" w:hAnsi="Times New Roman"/>
      <w:sz w:val="20"/>
      <w:szCs w:val="20"/>
      <w:lang w:eastAsia="ru-RU"/>
    </w:rPr>
  </w:style>
  <w:style w:type="character" w:customStyle="1" w:styleId="38">
    <w:name w:val="Основной текст3"/>
    <w:basedOn w:val="ac"/>
    <w:rsid w:val="00FB4286"/>
    <w:rPr>
      <w:rFonts w:ascii="Times New Roman" w:eastAsia="Times New Roman" w:hAnsi="Times New Roman" w:cs="Times New Roman"/>
      <w:b w:val="0"/>
      <w:bCs w:val="0"/>
      <w:i w:val="0"/>
      <w:iCs w:val="0"/>
      <w:smallCaps w:val="0"/>
      <w:strike w:val="0"/>
      <w:color w:val="FFFFFF"/>
      <w:spacing w:val="0"/>
      <w:w w:val="100"/>
      <w:position w:val="0"/>
      <w:sz w:val="28"/>
      <w:szCs w:val="28"/>
      <w:u w:val="none"/>
      <w:shd w:val="clear" w:color="auto" w:fill="FFFFFF"/>
      <w:lang w:val="ru-RU"/>
    </w:rPr>
  </w:style>
  <w:style w:type="character" w:customStyle="1" w:styleId="11pt">
    <w:name w:val="Основной текст + 11 pt"/>
    <w:basedOn w:val="ac"/>
    <w:rsid w:val="00FB428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styleId="af2">
    <w:name w:val="footnote reference"/>
    <w:basedOn w:val="a1"/>
    <w:semiHidden/>
    <w:rsid w:val="00E27892"/>
    <w:rPr>
      <w:vertAlign w:val="superscript"/>
    </w:rPr>
  </w:style>
  <w:style w:type="character" w:customStyle="1" w:styleId="21">
    <w:name w:val="Заголовок 2 Знак"/>
    <w:basedOn w:val="a1"/>
    <w:link w:val="20"/>
    <w:uiPriority w:val="9"/>
    <w:rsid w:val="00A17EFB"/>
    <w:rPr>
      <w:rFonts w:ascii="Arial" w:eastAsia="Times New Roman" w:hAnsi="Arial" w:cs="Times New Roman"/>
      <w:b/>
      <w:i/>
      <w:sz w:val="28"/>
      <w:szCs w:val="20"/>
      <w:lang w:eastAsia="ru-RU"/>
    </w:rPr>
  </w:style>
  <w:style w:type="character" w:customStyle="1" w:styleId="30">
    <w:name w:val="Заголовок 3 Знак"/>
    <w:basedOn w:val="a1"/>
    <w:link w:val="3"/>
    <w:uiPriority w:val="9"/>
    <w:rsid w:val="00A17EFB"/>
    <w:rPr>
      <w:rFonts w:ascii="Arial" w:eastAsia="Times New Roman" w:hAnsi="Arial" w:cs="Times New Roman"/>
      <w:b/>
      <w:sz w:val="26"/>
      <w:szCs w:val="20"/>
      <w:lang w:eastAsia="ru-RU"/>
    </w:rPr>
  </w:style>
  <w:style w:type="character" w:customStyle="1" w:styleId="40">
    <w:name w:val="Заголовок 4 Знак"/>
    <w:basedOn w:val="a1"/>
    <w:link w:val="4"/>
    <w:uiPriority w:val="9"/>
    <w:rsid w:val="00A17EFB"/>
    <w:rPr>
      <w:rFonts w:ascii="Times New Roman" w:eastAsia="Times New Roman" w:hAnsi="Times New Roman" w:cs="Times New Roman"/>
      <w:b/>
      <w:sz w:val="28"/>
      <w:szCs w:val="20"/>
      <w:lang w:eastAsia="ru-RU"/>
    </w:rPr>
  </w:style>
  <w:style w:type="character" w:customStyle="1" w:styleId="50">
    <w:name w:val="Заголовок 5 Знак"/>
    <w:basedOn w:val="a1"/>
    <w:link w:val="5"/>
    <w:uiPriority w:val="9"/>
    <w:rsid w:val="00A17EFB"/>
    <w:rPr>
      <w:rFonts w:ascii="Times New Roman" w:eastAsia="Times New Roman" w:hAnsi="Times New Roman" w:cs="Times New Roman"/>
      <w:b/>
      <w:i/>
      <w:sz w:val="26"/>
      <w:szCs w:val="20"/>
      <w:lang w:eastAsia="ru-RU"/>
    </w:rPr>
  </w:style>
  <w:style w:type="character" w:customStyle="1" w:styleId="60">
    <w:name w:val="Заголовок 6 Знак"/>
    <w:basedOn w:val="a1"/>
    <w:link w:val="6"/>
    <w:uiPriority w:val="9"/>
    <w:rsid w:val="00A17EFB"/>
    <w:rPr>
      <w:rFonts w:ascii="Times New Roman" w:eastAsia="Times New Roman" w:hAnsi="Times New Roman" w:cs="Times New Roman"/>
      <w:b/>
      <w:szCs w:val="20"/>
      <w:lang w:eastAsia="ru-RU"/>
    </w:rPr>
  </w:style>
  <w:style w:type="character" w:customStyle="1" w:styleId="70">
    <w:name w:val="Заголовок 7 Знак"/>
    <w:basedOn w:val="a1"/>
    <w:link w:val="7"/>
    <w:uiPriority w:val="9"/>
    <w:rsid w:val="00A17EFB"/>
    <w:rPr>
      <w:rFonts w:ascii="Times New Roman" w:eastAsia="Times New Roman" w:hAnsi="Times New Roman" w:cs="Times New Roman"/>
      <w:sz w:val="20"/>
      <w:szCs w:val="20"/>
      <w:lang w:eastAsia="ru-RU"/>
    </w:rPr>
  </w:style>
  <w:style w:type="character" w:customStyle="1" w:styleId="80">
    <w:name w:val="Заголовок 8 Знак"/>
    <w:basedOn w:val="a1"/>
    <w:link w:val="8"/>
    <w:uiPriority w:val="9"/>
    <w:rsid w:val="00A17EFB"/>
    <w:rPr>
      <w:rFonts w:ascii="Times New Roman" w:eastAsia="Times New Roman" w:hAnsi="Times New Roman" w:cs="Times New Roman"/>
      <w:i/>
      <w:sz w:val="20"/>
      <w:szCs w:val="20"/>
      <w:lang w:eastAsia="ru-RU"/>
    </w:rPr>
  </w:style>
  <w:style w:type="character" w:customStyle="1" w:styleId="90">
    <w:name w:val="Заголовок 9 Знак"/>
    <w:basedOn w:val="a1"/>
    <w:link w:val="9"/>
    <w:uiPriority w:val="9"/>
    <w:rsid w:val="00A17EFB"/>
    <w:rPr>
      <w:rFonts w:ascii="Arial" w:eastAsia="Times New Roman" w:hAnsi="Arial" w:cs="Times New Roman"/>
      <w:szCs w:val="20"/>
      <w:lang w:eastAsia="ru-RU"/>
    </w:rPr>
  </w:style>
  <w:style w:type="paragraph" w:styleId="a">
    <w:name w:val="List Bullet"/>
    <w:basedOn w:val="a0"/>
    <w:uiPriority w:val="99"/>
    <w:unhideWhenUsed/>
    <w:rsid w:val="00A17EFB"/>
    <w:pPr>
      <w:numPr>
        <w:numId w:val="1"/>
      </w:numPr>
      <w:tabs>
        <w:tab w:val="left" w:pos="360"/>
      </w:tabs>
      <w:overflowPunct w:val="0"/>
      <w:autoSpaceDE w:val="0"/>
      <w:autoSpaceDN w:val="0"/>
      <w:adjustRightInd w:val="0"/>
      <w:spacing w:after="0" w:line="240" w:lineRule="auto"/>
    </w:pPr>
    <w:rPr>
      <w:rFonts w:ascii="Times New Roman" w:hAnsi="Times New Roman"/>
      <w:sz w:val="20"/>
      <w:szCs w:val="20"/>
      <w:lang w:eastAsia="ru-RU"/>
    </w:rPr>
  </w:style>
  <w:style w:type="paragraph" w:styleId="af3">
    <w:name w:val="header"/>
    <w:basedOn w:val="a0"/>
    <w:link w:val="af4"/>
    <w:uiPriority w:val="99"/>
    <w:unhideWhenUsed/>
    <w:rsid w:val="00A17EFB"/>
    <w:pPr>
      <w:tabs>
        <w:tab w:val="center" w:pos="4677"/>
        <w:tab w:val="right" w:pos="9355"/>
      </w:tabs>
      <w:spacing w:after="0" w:line="240" w:lineRule="auto"/>
    </w:pPr>
    <w:rPr>
      <w:rFonts w:ascii="Times New Roman" w:hAnsi="Times New Roman"/>
      <w:sz w:val="24"/>
      <w:szCs w:val="24"/>
      <w:lang w:eastAsia="ru-RU"/>
    </w:rPr>
  </w:style>
  <w:style w:type="character" w:customStyle="1" w:styleId="af4">
    <w:name w:val="Верхний колонтитул Знак"/>
    <w:basedOn w:val="a1"/>
    <w:link w:val="af3"/>
    <w:uiPriority w:val="99"/>
    <w:rsid w:val="00A17EFB"/>
    <w:rPr>
      <w:rFonts w:ascii="Times New Roman" w:eastAsia="Times New Roman" w:hAnsi="Times New Roman" w:cs="Times New Roman"/>
      <w:sz w:val="24"/>
      <w:szCs w:val="24"/>
      <w:lang w:eastAsia="ru-RU"/>
    </w:rPr>
  </w:style>
  <w:style w:type="paragraph" w:styleId="af5">
    <w:name w:val="footer"/>
    <w:basedOn w:val="a0"/>
    <w:link w:val="af6"/>
    <w:uiPriority w:val="99"/>
    <w:unhideWhenUsed/>
    <w:rsid w:val="00A17EFB"/>
    <w:pPr>
      <w:tabs>
        <w:tab w:val="center" w:pos="4677"/>
        <w:tab w:val="right" w:pos="9355"/>
      </w:tabs>
      <w:overflowPunct w:val="0"/>
      <w:autoSpaceDE w:val="0"/>
      <w:autoSpaceDN w:val="0"/>
      <w:adjustRightInd w:val="0"/>
      <w:spacing w:after="0" w:line="240" w:lineRule="auto"/>
    </w:pPr>
    <w:rPr>
      <w:rFonts w:ascii="Times New Roman" w:hAnsi="Times New Roman"/>
      <w:sz w:val="20"/>
      <w:szCs w:val="20"/>
      <w:lang w:eastAsia="ru-RU"/>
    </w:rPr>
  </w:style>
  <w:style w:type="character" w:customStyle="1" w:styleId="af6">
    <w:name w:val="Нижний колонтитул Знак"/>
    <w:basedOn w:val="a1"/>
    <w:link w:val="af5"/>
    <w:uiPriority w:val="99"/>
    <w:rsid w:val="00A17EFB"/>
    <w:rPr>
      <w:rFonts w:ascii="Times New Roman" w:eastAsia="Times New Roman" w:hAnsi="Times New Roman" w:cs="Times New Roman"/>
      <w:sz w:val="20"/>
      <w:szCs w:val="20"/>
      <w:lang w:eastAsia="ru-RU"/>
    </w:rPr>
  </w:style>
  <w:style w:type="paragraph" w:styleId="2">
    <w:name w:val="List Bullet 2"/>
    <w:basedOn w:val="a0"/>
    <w:uiPriority w:val="99"/>
    <w:unhideWhenUsed/>
    <w:rsid w:val="00A17EFB"/>
    <w:pPr>
      <w:numPr>
        <w:numId w:val="2"/>
      </w:numPr>
      <w:tabs>
        <w:tab w:val="left" w:pos="643"/>
      </w:tabs>
      <w:overflowPunct w:val="0"/>
      <w:autoSpaceDE w:val="0"/>
      <w:autoSpaceDN w:val="0"/>
      <w:adjustRightInd w:val="0"/>
      <w:spacing w:after="0" w:line="240" w:lineRule="auto"/>
    </w:pPr>
    <w:rPr>
      <w:rFonts w:ascii="Times New Roman" w:hAnsi="Times New Roman"/>
      <w:sz w:val="20"/>
      <w:szCs w:val="20"/>
      <w:lang w:eastAsia="ru-RU"/>
    </w:rPr>
  </w:style>
  <w:style w:type="paragraph" w:styleId="af7">
    <w:name w:val="Signature"/>
    <w:basedOn w:val="a0"/>
    <w:link w:val="af8"/>
    <w:uiPriority w:val="99"/>
    <w:unhideWhenUsed/>
    <w:rsid w:val="00A17EFB"/>
    <w:pPr>
      <w:overflowPunct w:val="0"/>
      <w:autoSpaceDE w:val="0"/>
      <w:autoSpaceDN w:val="0"/>
      <w:adjustRightInd w:val="0"/>
      <w:spacing w:after="0" w:line="240" w:lineRule="auto"/>
      <w:ind w:left="4252"/>
    </w:pPr>
    <w:rPr>
      <w:rFonts w:ascii="Times New Roman" w:hAnsi="Times New Roman"/>
      <w:sz w:val="20"/>
      <w:szCs w:val="20"/>
      <w:lang w:eastAsia="ru-RU"/>
    </w:rPr>
  </w:style>
  <w:style w:type="character" w:customStyle="1" w:styleId="af8">
    <w:name w:val="Подпись Знак"/>
    <w:basedOn w:val="a1"/>
    <w:link w:val="af7"/>
    <w:uiPriority w:val="99"/>
    <w:rsid w:val="00A17EFB"/>
    <w:rPr>
      <w:rFonts w:ascii="Times New Roman" w:eastAsia="Times New Roman" w:hAnsi="Times New Roman" w:cs="Times New Roman"/>
      <w:sz w:val="20"/>
      <w:szCs w:val="20"/>
      <w:lang w:eastAsia="ru-RU"/>
    </w:rPr>
  </w:style>
  <w:style w:type="character" w:styleId="af9">
    <w:name w:val="page number"/>
    <w:basedOn w:val="a1"/>
    <w:uiPriority w:val="99"/>
    <w:rsid w:val="00A17EFB"/>
    <w:rPr>
      <w:rFonts w:cs="Times New Roman"/>
    </w:rPr>
  </w:style>
  <w:style w:type="paragraph" w:styleId="afa">
    <w:name w:val="List"/>
    <w:basedOn w:val="a0"/>
    <w:uiPriority w:val="99"/>
    <w:rsid w:val="00A17EFB"/>
    <w:pPr>
      <w:overflowPunct w:val="0"/>
      <w:autoSpaceDE w:val="0"/>
      <w:autoSpaceDN w:val="0"/>
      <w:adjustRightInd w:val="0"/>
      <w:spacing w:after="0" w:line="240" w:lineRule="auto"/>
      <w:ind w:left="283" w:hanging="283"/>
      <w:textAlignment w:val="baseline"/>
    </w:pPr>
    <w:rPr>
      <w:rFonts w:ascii="Times New Roman" w:hAnsi="Times New Roman"/>
      <w:sz w:val="20"/>
      <w:szCs w:val="20"/>
      <w:lang w:eastAsia="ru-RU"/>
    </w:rPr>
  </w:style>
  <w:style w:type="paragraph" w:styleId="afb">
    <w:name w:val="Normal Indent"/>
    <w:basedOn w:val="a0"/>
    <w:uiPriority w:val="99"/>
    <w:rsid w:val="00A17EFB"/>
    <w:pPr>
      <w:overflowPunct w:val="0"/>
      <w:autoSpaceDE w:val="0"/>
      <w:autoSpaceDN w:val="0"/>
      <w:adjustRightInd w:val="0"/>
      <w:spacing w:after="0" w:line="240" w:lineRule="auto"/>
      <w:ind w:left="708"/>
    </w:pPr>
    <w:rPr>
      <w:rFonts w:ascii="Times New Roman" w:hAnsi="Times New Roman"/>
      <w:sz w:val="20"/>
      <w:szCs w:val="20"/>
      <w:lang w:eastAsia="ru-RU"/>
    </w:rPr>
  </w:style>
  <w:style w:type="paragraph" w:styleId="23">
    <w:name w:val="List 2"/>
    <w:basedOn w:val="a0"/>
    <w:uiPriority w:val="99"/>
    <w:rsid w:val="00A17EFB"/>
    <w:pPr>
      <w:overflowPunct w:val="0"/>
      <w:autoSpaceDE w:val="0"/>
      <w:autoSpaceDN w:val="0"/>
      <w:adjustRightInd w:val="0"/>
      <w:spacing w:after="0" w:line="240" w:lineRule="auto"/>
      <w:ind w:left="566" w:hanging="283"/>
    </w:pPr>
    <w:rPr>
      <w:rFonts w:ascii="Times New Roman" w:hAnsi="Times New Roman"/>
      <w:sz w:val="20"/>
      <w:szCs w:val="20"/>
      <w:lang w:eastAsia="ru-RU"/>
    </w:rPr>
  </w:style>
  <w:style w:type="paragraph" w:styleId="24">
    <w:name w:val="List Continue 2"/>
    <w:basedOn w:val="a0"/>
    <w:uiPriority w:val="99"/>
    <w:rsid w:val="00A17EFB"/>
    <w:pPr>
      <w:overflowPunct w:val="0"/>
      <w:autoSpaceDE w:val="0"/>
      <w:autoSpaceDN w:val="0"/>
      <w:adjustRightInd w:val="0"/>
      <w:spacing w:after="120" w:line="240" w:lineRule="auto"/>
      <w:ind w:left="566"/>
    </w:pPr>
    <w:rPr>
      <w:rFonts w:ascii="Times New Roman" w:hAnsi="Times New Roman"/>
      <w:sz w:val="20"/>
      <w:szCs w:val="20"/>
      <w:lang w:eastAsia="ru-RU"/>
    </w:rPr>
  </w:style>
  <w:style w:type="paragraph" w:styleId="25">
    <w:name w:val="Body Text 2"/>
    <w:basedOn w:val="a0"/>
    <w:link w:val="26"/>
    <w:uiPriority w:val="99"/>
    <w:rsid w:val="00A17EFB"/>
    <w:pPr>
      <w:overflowPunct w:val="0"/>
      <w:autoSpaceDE w:val="0"/>
      <w:autoSpaceDN w:val="0"/>
      <w:adjustRightInd w:val="0"/>
      <w:spacing w:after="0" w:line="240" w:lineRule="auto"/>
      <w:jc w:val="center"/>
    </w:pPr>
    <w:rPr>
      <w:rFonts w:ascii="Times New Roman" w:hAnsi="Times New Roman"/>
      <w:sz w:val="28"/>
      <w:szCs w:val="20"/>
      <w:lang w:eastAsia="ru-RU"/>
    </w:rPr>
  </w:style>
  <w:style w:type="character" w:customStyle="1" w:styleId="26">
    <w:name w:val="Основной текст 2 Знак"/>
    <w:basedOn w:val="a1"/>
    <w:link w:val="25"/>
    <w:uiPriority w:val="99"/>
    <w:rsid w:val="00A17EFB"/>
    <w:rPr>
      <w:rFonts w:ascii="Times New Roman" w:eastAsia="Times New Roman" w:hAnsi="Times New Roman" w:cs="Times New Roman"/>
      <w:sz w:val="28"/>
      <w:szCs w:val="20"/>
      <w:lang w:eastAsia="ru-RU"/>
    </w:rPr>
  </w:style>
  <w:style w:type="paragraph" w:customStyle="1" w:styleId="PP">
    <w:name w:val="Строка PP"/>
    <w:basedOn w:val="af7"/>
    <w:rsid w:val="00A17EFB"/>
  </w:style>
  <w:style w:type="character" w:styleId="afc">
    <w:name w:val="Emphasis"/>
    <w:basedOn w:val="a1"/>
    <w:uiPriority w:val="20"/>
    <w:rsid w:val="00A17EFB"/>
    <w:rPr>
      <w:rFonts w:cs="Times New Roman"/>
      <w:i/>
    </w:rPr>
  </w:style>
  <w:style w:type="paragraph" w:styleId="afd">
    <w:name w:val="Body Text Indent"/>
    <w:basedOn w:val="a0"/>
    <w:link w:val="afe"/>
    <w:unhideWhenUsed/>
    <w:rsid w:val="00A17EFB"/>
    <w:pPr>
      <w:spacing w:after="120" w:line="240" w:lineRule="auto"/>
      <w:ind w:left="283"/>
    </w:pPr>
    <w:rPr>
      <w:rFonts w:ascii="Times New Roman" w:hAnsi="Times New Roman"/>
      <w:sz w:val="24"/>
      <w:szCs w:val="24"/>
      <w:lang w:eastAsia="ru-RU"/>
    </w:rPr>
  </w:style>
  <w:style w:type="character" w:customStyle="1" w:styleId="afe">
    <w:name w:val="Основной текст с отступом Знак"/>
    <w:basedOn w:val="a1"/>
    <w:link w:val="afd"/>
    <w:uiPriority w:val="99"/>
    <w:rsid w:val="00A17EFB"/>
    <w:rPr>
      <w:rFonts w:ascii="Times New Roman" w:eastAsia="Times New Roman" w:hAnsi="Times New Roman" w:cs="Times New Roman"/>
      <w:sz w:val="24"/>
      <w:szCs w:val="24"/>
      <w:lang w:eastAsia="ru-RU"/>
    </w:rPr>
  </w:style>
  <w:style w:type="character" w:customStyle="1" w:styleId="FontStyle11">
    <w:name w:val="Font Style11"/>
    <w:basedOn w:val="a1"/>
    <w:uiPriority w:val="99"/>
    <w:rsid w:val="00A17EFB"/>
    <w:rPr>
      <w:rFonts w:ascii="Times New Roman" w:hAnsi="Times New Roman" w:cs="Times New Roman"/>
      <w:b/>
      <w:bCs/>
      <w:sz w:val="18"/>
      <w:szCs w:val="18"/>
    </w:rPr>
  </w:style>
  <w:style w:type="character" w:customStyle="1" w:styleId="FontStyle16">
    <w:name w:val="Font Style16"/>
    <w:basedOn w:val="a1"/>
    <w:uiPriority w:val="99"/>
    <w:rsid w:val="00A17EFB"/>
    <w:rPr>
      <w:rFonts w:ascii="Times New Roman" w:hAnsi="Times New Roman" w:cs="Times New Roman"/>
      <w:sz w:val="18"/>
      <w:szCs w:val="18"/>
    </w:rPr>
  </w:style>
  <w:style w:type="character" w:customStyle="1" w:styleId="FontStyle19">
    <w:name w:val="Font Style19"/>
    <w:basedOn w:val="a1"/>
    <w:uiPriority w:val="99"/>
    <w:rsid w:val="00A17EFB"/>
    <w:rPr>
      <w:rFonts w:ascii="Times New Roman" w:hAnsi="Times New Roman" w:cs="Times New Roman"/>
      <w:sz w:val="18"/>
      <w:szCs w:val="18"/>
    </w:rPr>
  </w:style>
  <w:style w:type="character" w:customStyle="1" w:styleId="FontStyle18">
    <w:name w:val="Font Style18"/>
    <w:basedOn w:val="a1"/>
    <w:rsid w:val="00A17EFB"/>
    <w:rPr>
      <w:rFonts w:ascii="Times New Roman" w:hAnsi="Times New Roman" w:cs="Times New Roman"/>
      <w:b/>
      <w:bCs/>
      <w:sz w:val="20"/>
      <w:szCs w:val="20"/>
    </w:rPr>
  </w:style>
  <w:style w:type="paragraph" w:styleId="aff">
    <w:name w:val="No Spacing"/>
    <w:uiPriority w:val="99"/>
    <w:qFormat/>
    <w:rsid w:val="00A17EFB"/>
    <w:pPr>
      <w:widowControl w:val="0"/>
      <w:autoSpaceDE w:val="0"/>
      <w:autoSpaceDN w:val="0"/>
      <w:adjustRightInd w:val="0"/>
      <w:ind w:firstLine="0"/>
      <w:jc w:val="left"/>
    </w:pPr>
    <w:rPr>
      <w:rFonts w:ascii="Times New Roman" w:eastAsia="MS Mincho" w:hAnsi="Times New Roman" w:cs="Times New Roman"/>
      <w:sz w:val="24"/>
      <w:szCs w:val="24"/>
      <w:lang w:eastAsia="ru-RU"/>
    </w:rPr>
  </w:style>
  <w:style w:type="paragraph" w:styleId="27">
    <w:name w:val="Body Text Indent 2"/>
    <w:basedOn w:val="a0"/>
    <w:link w:val="28"/>
    <w:uiPriority w:val="99"/>
    <w:rsid w:val="00A17EFB"/>
    <w:pPr>
      <w:spacing w:after="120" w:line="480" w:lineRule="auto"/>
      <w:ind w:left="283"/>
    </w:pPr>
    <w:rPr>
      <w:rFonts w:ascii="Times New Roman" w:hAnsi="Times New Roman"/>
      <w:sz w:val="24"/>
      <w:szCs w:val="24"/>
      <w:lang w:eastAsia="ru-RU"/>
    </w:rPr>
  </w:style>
  <w:style w:type="character" w:customStyle="1" w:styleId="28">
    <w:name w:val="Основной текст с отступом 2 Знак"/>
    <w:basedOn w:val="a1"/>
    <w:link w:val="27"/>
    <w:uiPriority w:val="99"/>
    <w:rsid w:val="00A17EFB"/>
    <w:rPr>
      <w:rFonts w:ascii="Times New Roman" w:eastAsia="Times New Roman" w:hAnsi="Times New Roman" w:cs="Times New Roman"/>
      <w:sz w:val="24"/>
      <w:szCs w:val="24"/>
      <w:lang w:eastAsia="ru-RU"/>
    </w:rPr>
  </w:style>
  <w:style w:type="character" w:styleId="aff0">
    <w:name w:val="line number"/>
    <w:basedOn w:val="a1"/>
    <w:uiPriority w:val="99"/>
    <w:rsid w:val="00A17EFB"/>
    <w:rPr>
      <w:rFonts w:cs="Times New Roman"/>
    </w:rPr>
  </w:style>
  <w:style w:type="paragraph" w:customStyle="1" w:styleId="aff1">
    <w:name w:val="текст сноски"/>
    <w:basedOn w:val="a0"/>
    <w:rsid w:val="00966C23"/>
    <w:pPr>
      <w:autoSpaceDE w:val="0"/>
      <w:autoSpaceDN w:val="0"/>
      <w:spacing w:after="0" w:line="240" w:lineRule="auto"/>
    </w:pPr>
    <w:rPr>
      <w:rFonts w:ascii="Times New Roman" w:hAnsi="Times New Roman"/>
      <w:sz w:val="20"/>
      <w:szCs w:val="20"/>
      <w:lang w:eastAsia="ru-RU"/>
    </w:rPr>
  </w:style>
  <w:style w:type="character" w:customStyle="1" w:styleId="aff2">
    <w:name w:val="знак сноски"/>
    <w:basedOn w:val="a1"/>
    <w:rsid w:val="00966C23"/>
    <w:rPr>
      <w:vertAlign w:val="superscript"/>
    </w:rPr>
  </w:style>
  <w:style w:type="character" w:customStyle="1" w:styleId="15">
    <w:name w:val="знак сноски1"/>
    <w:basedOn w:val="a1"/>
    <w:rsid w:val="00966C23"/>
    <w:rPr>
      <w:vertAlign w:val="superscript"/>
    </w:rPr>
  </w:style>
  <w:style w:type="paragraph" w:customStyle="1" w:styleId="311">
    <w:name w:val="Основной текст с отступом 31"/>
    <w:basedOn w:val="a0"/>
    <w:rsid w:val="007A0DCA"/>
    <w:pPr>
      <w:spacing w:after="0" w:line="360" w:lineRule="auto"/>
      <w:ind w:firstLine="567"/>
      <w:jc w:val="both"/>
    </w:pPr>
    <w:rPr>
      <w:rFonts w:ascii="Text_book_uz" w:hAnsi="Text_book_uz"/>
      <w:sz w:val="28"/>
      <w:szCs w:val="28"/>
      <w:lang w:eastAsia="ru-RU"/>
    </w:rPr>
  </w:style>
  <w:style w:type="table" w:styleId="aff3">
    <w:name w:val="Table Grid"/>
    <w:basedOn w:val="a2"/>
    <w:rsid w:val="00B856B3"/>
    <w:pPr>
      <w:ind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1">
    <w:name w:val="Основной текст7"/>
    <w:basedOn w:val="ac"/>
    <w:rsid w:val="00E94949"/>
    <w:rPr>
      <w:rFonts w:ascii="Times New Roman" w:eastAsia="Times New Roman" w:hAnsi="Times New Roman" w:cs="Times New Roman"/>
      <w:color w:val="000000"/>
      <w:spacing w:val="0"/>
      <w:w w:val="100"/>
      <w:position w:val="0"/>
      <w:sz w:val="28"/>
      <w:szCs w:val="28"/>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______Microsoft_PowerPoint6.sldx"/><Relationship Id="rId26" Type="http://schemas.openxmlformats.org/officeDocument/2006/relationships/package" Target="embeddings/______Microsoft_PowerPoint10.sldx"/><Relationship Id="rId39" Type="http://schemas.openxmlformats.org/officeDocument/2006/relationships/package" Target="embeddings/______Microsoft_PowerPoint14.sldx"/><Relationship Id="rId21" Type="http://schemas.openxmlformats.org/officeDocument/2006/relationships/image" Target="media/image8.emf"/><Relationship Id="rId34" Type="http://schemas.openxmlformats.org/officeDocument/2006/relationships/diagramLayout" Target="diagrams/layout1.xml"/><Relationship Id="rId42" Type="http://schemas.openxmlformats.org/officeDocument/2006/relationships/image" Target="media/image16.emf"/><Relationship Id="rId47" Type="http://schemas.openxmlformats.org/officeDocument/2006/relationships/hyperlink" Target="http://www.gzt.uz" TargetMode="External"/><Relationship Id="rId50" Type="http://schemas.openxmlformats.org/officeDocument/2006/relationships/hyperlink" Target="http://www." TargetMode="External"/><Relationship Id="rId55" Type="http://schemas.openxmlformats.org/officeDocument/2006/relationships/hyperlink" Target="http://www.filam.ru/" TargetMode="External"/><Relationship Id="rId7" Type="http://schemas.openxmlformats.org/officeDocument/2006/relationships/image" Target="media/image1.emf"/><Relationship Id="rId12" Type="http://schemas.openxmlformats.org/officeDocument/2006/relationships/package" Target="embeddings/______Microsoft_PowerPoint3.sld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diagramData" Target="diagrams/data1.xml"/><Relationship Id="rId38" Type="http://schemas.openxmlformats.org/officeDocument/2006/relationships/image" Target="media/image14.emf"/><Relationship Id="rId46" Type="http://schemas.openxmlformats.org/officeDocument/2006/relationships/hyperlink" Target="http://www.region.uz" TargetMode="External"/><Relationship Id="rId2" Type="http://schemas.openxmlformats.org/officeDocument/2006/relationships/styles" Target="styles.xml"/><Relationship Id="rId16" Type="http://schemas.openxmlformats.org/officeDocument/2006/relationships/package" Target="embeddings/______Microsoft_PowerPoint5.sldx"/><Relationship Id="rId20" Type="http://schemas.openxmlformats.org/officeDocument/2006/relationships/package" Target="embeddings/______Microsoft_PowerPoint7.sldx"/><Relationship Id="rId29" Type="http://schemas.openxmlformats.org/officeDocument/2006/relationships/image" Target="media/image12.emf"/><Relationship Id="rId41" Type="http://schemas.openxmlformats.org/officeDocument/2006/relationships/package" Target="embeddings/______Microsoft_PowerPoint15.sldx"/><Relationship Id="rId54" Type="http://schemas.openxmlformats.org/officeDocument/2006/relationships/hyperlink" Target="http://www.lib.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______Microsoft_PowerPoint9.sldx"/><Relationship Id="rId32" Type="http://schemas.openxmlformats.org/officeDocument/2006/relationships/package" Target="embeddings/______Microsoft_PowerPoint13.sldx"/><Relationship Id="rId37" Type="http://schemas.microsoft.com/office/2007/relationships/diagramDrawing" Target="diagrams/drawing1.xml"/><Relationship Id="rId40" Type="http://schemas.openxmlformats.org/officeDocument/2006/relationships/image" Target="media/image15.emf"/><Relationship Id="rId45" Type="http://schemas.openxmlformats.org/officeDocument/2006/relationships/package" Target="embeddings/______Microsoft_PowerPoint17.sldx"/><Relationship Id="rId53" Type="http://schemas.openxmlformats.org/officeDocument/2006/relationships/hyperlink" Target="http://www.phenomen.ru/" TargetMode="Externa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______Microsoft_PowerPoint11.sldx"/><Relationship Id="rId36" Type="http://schemas.openxmlformats.org/officeDocument/2006/relationships/diagramColors" Target="diagrams/colors1.xml"/><Relationship Id="rId49" Type="http://schemas.openxmlformats.org/officeDocument/2006/relationships/hyperlink" Target="http://www.mgimo.ru/fileserver/" TargetMode="External"/><Relationship Id="rId57" Type="http://schemas.openxmlformats.org/officeDocument/2006/relationships/theme" Target="theme/theme1.xml"/><Relationship Id="rId10" Type="http://schemas.openxmlformats.org/officeDocument/2006/relationships/package" Target="embeddings/______Microsoft_PowerPoint2.sld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image" Target="media/image17.emf"/><Relationship Id="rId52" Type="http://schemas.openxmlformats.org/officeDocument/2006/relationships/hyperlink" Target="http://www.falsafa.dc.uz/"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______Microsoft_PowerPoint4.sldx"/><Relationship Id="rId22" Type="http://schemas.openxmlformats.org/officeDocument/2006/relationships/package" Target="embeddings/______Microsoft_PowerPoint8.sldx"/><Relationship Id="rId27" Type="http://schemas.openxmlformats.org/officeDocument/2006/relationships/image" Target="media/image11.emf"/><Relationship Id="rId30" Type="http://schemas.openxmlformats.org/officeDocument/2006/relationships/package" Target="embeddings/______Microsoft_PowerPoint12.sldx"/><Relationship Id="rId35" Type="http://schemas.openxmlformats.org/officeDocument/2006/relationships/diagramQuickStyle" Target="diagrams/quickStyle1.xml"/><Relationship Id="rId43" Type="http://schemas.openxmlformats.org/officeDocument/2006/relationships/package" Target="embeddings/______Microsoft_PowerPoint16.sldx"/><Relationship Id="rId48" Type="http://schemas.openxmlformats.org/officeDocument/2006/relationships/hyperlink" Target="http://www.philosophy.ru/" TargetMode="External"/><Relationship Id="rId56" Type="http://schemas.openxmlformats.org/officeDocument/2006/relationships/fontTable" Target="fontTable.xml"/><Relationship Id="rId8" Type="http://schemas.openxmlformats.org/officeDocument/2006/relationships/package" Target="embeddings/______Microsoft_PowerPoint1.sldx"/><Relationship Id="rId51" Type="http://schemas.openxmlformats.org/officeDocument/2006/relationships/hyperlink" Target="http://www.filosofia.ru/" TargetMode="External"/><Relationship Id="rId3"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4EC3A7-6233-4CBA-9346-5F1584C90183}" type="doc">
      <dgm:prSet loTypeId="urn:microsoft.com/office/officeart/2005/8/layout/radial1" loCatId="relationship" qsTypeId="urn:microsoft.com/office/officeart/2005/8/quickstyle/simple1" qsCatId="simple" csTypeId="urn:microsoft.com/office/officeart/2005/8/colors/accent1_2" csCatId="accent1"/>
      <dgm:spPr/>
    </dgm:pt>
    <dgm:pt modelId="{87F78A43-903F-4AF5-ABB2-18CAD3DB984D}">
      <dgm:prSet/>
      <dgm:spPr/>
      <dgm:t>
        <a:bodyPr/>
        <a:lstStyle/>
        <a:p>
          <a:pPr marR="0" algn="ctr" rtl="0"/>
          <a:r>
            <a:rPr lang="ru-RU" baseline="0" smtClean="0">
              <a:latin typeface="Calibri"/>
            </a:rPr>
            <a:t>Гуманистик жамиятнинг у ҳақда муайян тасаввур ҳосил қилиш имконини берувчи асосий хусусиятларига</a:t>
          </a:r>
          <a:endParaRPr lang="ru-RU" smtClean="0"/>
        </a:p>
      </dgm:t>
    </dgm:pt>
    <dgm:pt modelId="{40CA7DF1-F070-4B94-AE2F-1CCE6909B816}" type="parTrans" cxnId="{8C7ED36F-924E-4CB6-A813-4B408579F529}">
      <dgm:prSet/>
      <dgm:spPr/>
      <dgm:t>
        <a:bodyPr/>
        <a:lstStyle/>
        <a:p>
          <a:endParaRPr lang="ru-RU"/>
        </a:p>
      </dgm:t>
    </dgm:pt>
    <dgm:pt modelId="{1D73DFFE-EEAE-4F28-A8E3-E7EFCB5F0DFA}" type="sibTrans" cxnId="{8C7ED36F-924E-4CB6-A813-4B408579F529}">
      <dgm:prSet/>
      <dgm:spPr/>
      <dgm:t>
        <a:bodyPr/>
        <a:lstStyle/>
        <a:p>
          <a:endParaRPr lang="ru-RU"/>
        </a:p>
      </dgm:t>
    </dgm:pt>
    <dgm:pt modelId="{D9797C73-6025-4F9A-9C39-D070FD64C30A}">
      <dgm:prSet/>
      <dgm:spPr/>
      <dgm:t>
        <a:bodyPr/>
        <a:lstStyle/>
        <a:p>
          <a:pPr marR="0" algn="ctr" rtl="0"/>
          <a:r>
            <a:rPr lang="ru-RU" baseline="0" smtClean="0">
              <a:latin typeface="Calibri"/>
            </a:rPr>
            <a:t>инсон эркинлиги ва унинг қадр-қимматига риоя қилиш</a:t>
          </a:r>
          <a:endParaRPr lang="ru-RU" smtClean="0"/>
        </a:p>
      </dgm:t>
    </dgm:pt>
    <dgm:pt modelId="{E7A1B5C1-CC7D-418B-B5C1-F46BC4FAEC20}" type="parTrans" cxnId="{616219FD-E825-474A-8F29-81C1CDC8FDB2}">
      <dgm:prSet/>
      <dgm:spPr/>
      <dgm:t>
        <a:bodyPr/>
        <a:lstStyle/>
        <a:p>
          <a:endParaRPr lang="ru-RU"/>
        </a:p>
      </dgm:t>
    </dgm:pt>
    <dgm:pt modelId="{613C12B2-67F9-4665-A544-EFE202C25838}" type="sibTrans" cxnId="{616219FD-E825-474A-8F29-81C1CDC8FDB2}">
      <dgm:prSet/>
      <dgm:spPr/>
      <dgm:t>
        <a:bodyPr/>
        <a:lstStyle/>
        <a:p>
          <a:endParaRPr lang="ru-RU"/>
        </a:p>
      </dgm:t>
    </dgm:pt>
    <dgm:pt modelId="{BFCF58A5-C06E-4D1F-873F-05EE327A05B2}">
      <dgm:prSet/>
      <dgm:spPr/>
      <dgm:t>
        <a:bodyPr/>
        <a:lstStyle/>
        <a:p>
          <a:pPr marR="0" algn="ctr" rtl="0"/>
          <a:r>
            <a:rPr lang="ru-RU" i="1" baseline="0" smtClean="0">
              <a:latin typeface="Calibri"/>
            </a:rPr>
            <a:t>шахс маънавий ва моддий бойликларининг уйғун бирлиги тамойилига риоя этилиши</a:t>
          </a:r>
          <a:endParaRPr lang="ru-RU" smtClean="0"/>
        </a:p>
      </dgm:t>
    </dgm:pt>
    <dgm:pt modelId="{48CDFD69-1EA8-45C2-8F7A-ABA2812B1E0E}" type="parTrans" cxnId="{1579436C-B278-4C49-A069-8A5E65749012}">
      <dgm:prSet/>
      <dgm:spPr/>
      <dgm:t>
        <a:bodyPr/>
        <a:lstStyle/>
        <a:p>
          <a:endParaRPr lang="ru-RU"/>
        </a:p>
      </dgm:t>
    </dgm:pt>
    <dgm:pt modelId="{13C8E3E1-461F-4F68-A4E1-B24F5DBDA70E}" type="sibTrans" cxnId="{1579436C-B278-4C49-A069-8A5E65749012}">
      <dgm:prSet/>
      <dgm:spPr/>
      <dgm:t>
        <a:bodyPr/>
        <a:lstStyle/>
        <a:p>
          <a:endParaRPr lang="ru-RU"/>
        </a:p>
      </dgm:t>
    </dgm:pt>
    <dgm:pt modelId="{AB0761F7-8230-41D1-8E41-F524DDF6A5BD}">
      <dgm:prSet/>
      <dgm:spPr/>
      <dgm:t>
        <a:bodyPr/>
        <a:lstStyle/>
        <a:p>
          <a:pPr marR="0" algn="ctr" rtl="0"/>
          <a:endParaRPr lang="uz-Cyrl-UZ" baseline="0" smtClean="0">
            <a:latin typeface="Times New Roman"/>
          </a:endParaRPr>
        </a:p>
        <a:p>
          <a:pPr marR="0" algn="ctr" rtl="0"/>
          <a:endParaRPr lang="uz-Cyrl-UZ" baseline="0" smtClean="0">
            <a:latin typeface="Times New Roman"/>
          </a:endParaRPr>
        </a:p>
        <a:p>
          <a:pPr marR="0" algn="ctr" rtl="0"/>
          <a:r>
            <a:rPr lang="ru-RU" baseline="0" smtClean="0">
              <a:latin typeface="Calibri"/>
            </a:rPr>
            <a:t>шахсининг виждонлилиги тамойили инсон қадр-қиммати</a:t>
          </a:r>
          <a:endParaRPr lang="ru-RU" smtClean="0"/>
        </a:p>
      </dgm:t>
    </dgm:pt>
    <dgm:pt modelId="{AD2D2284-229C-4583-B9EF-99CCEC4CD0F0}" type="parTrans" cxnId="{4AAA2C6C-A9C9-4244-B1F1-4B3FBC0F3D0D}">
      <dgm:prSet/>
      <dgm:spPr/>
      <dgm:t>
        <a:bodyPr/>
        <a:lstStyle/>
        <a:p>
          <a:endParaRPr lang="ru-RU"/>
        </a:p>
      </dgm:t>
    </dgm:pt>
    <dgm:pt modelId="{F9DBA982-C95D-4769-B736-C91C846401A5}" type="sibTrans" cxnId="{4AAA2C6C-A9C9-4244-B1F1-4B3FBC0F3D0D}">
      <dgm:prSet/>
      <dgm:spPr/>
      <dgm:t>
        <a:bodyPr/>
        <a:lstStyle/>
        <a:p>
          <a:endParaRPr lang="ru-RU"/>
        </a:p>
      </dgm:t>
    </dgm:pt>
    <dgm:pt modelId="{959AC6D8-DF5E-41FE-9D21-BB839483F76B}">
      <dgm:prSet/>
      <dgm:spPr/>
      <dgm:t>
        <a:bodyPr/>
        <a:lstStyle/>
        <a:p>
          <a:pPr marR="0" algn="ctr" rtl="0"/>
          <a:r>
            <a:rPr lang="ru-RU" baseline="0" smtClean="0">
              <a:latin typeface="Calibri"/>
            </a:rPr>
            <a:t>гуманистик жамиятда унинг </a:t>
          </a:r>
          <a:r>
            <a:rPr lang="ru-RU" i="1" baseline="0" smtClean="0">
              <a:latin typeface="Calibri"/>
            </a:rPr>
            <a:t>мафкураси энг муҳим ва ҳал қилувчи тамойил</a:t>
          </a:r>
          <a:endParaRPr lang="ru-RU" smtClean="0"/>
        </a:p>
      </dgm:t>
    </dgm:pt>
    <dgm:pt modelId="{35E18B06-CD7E-41EC-BBF4-AED7029A57DD}" type="parTrans" cxnId="{68B42BE2-B5AE-491B-A4F8-1003488E00C1}">
      <dgm:prSet/>
      <dgm:spPr/>
      <dgm:t>
        <a:bodyPr/>
        <a:lstStyle/>
        <a:p>
          <a:endParaRPr lang="ru-RU"/>
        </a:p>
      </dgm:t>
    </dgm:pt>
    <dgm:pt modelId="{20EDA804-258B-4D76-8A49-F586FAD2141E}" type="sibTrans" cxnId="{68B42BE2-B5AE-491B-A4F8-1003488E00C1}">
      <dgm:prSet/>
      <dgm:spPr/>
      <dgm:t>
        <a:bodyPr/>
        <a:lstStyle/>
        <a:p>
          <a:endParaRPr lang="ru-RU"/>
        </a:p>
      </dgm:t>
    </dgm:pt>
    <dgm:pt modelId="{553FC209-764F-4FFA-B1AD-85D0EC604893}">
      <dgm:prSet/>
      <dgm:spPr/>
      <dgm:t>
        <a:bodyPr/>
        <a:lstStyle/>
        <a:p>
          <a:pPr marR="0" algn="ctr" rtl="0"/>
          <a:endParaRPr lang="uz-Cyrl-UZ" baseline="0" smtClean="0">
            <a:latin typeface="Times New Roman"/>
          </a:endParaRPr>
        </a:p>
        <a:p>
          <a:pPr marR="0" algn="ctr" rtl="0"/>
          <a:endParaRPr lang="uz-Cyrl-UZ" baseline="0" smtClean="0">
            <a:latin typeface="Times New Roman"/>
          </a:endParaRPr>
        </a:p>
        <a:p>
          <a:pPr marR="0" algn="ctr" rtl="0"/>
          <a:r>
            <a:rPr lang="ru-RU" baseline="0" smtClean="0">
              <a:latin typeface="Calibri"/>
            </a:rPr>
            <a:t>инсоннинг ижодий эркинлиги тамойили</a:t>
          </a:r>
          <a:endParaRPr lang="ru-RU" smtClean="0"/>
        </a:p>
      </dgm:t>
    </dgm:pt>
    <dgm:pt modelId="{26AE349B-4EF3-413D-B1FD-3A1715B59BDE}" type="parTrans" cxnId="{F4809C28-66F6-4D4F-9221-C42C570D0415}">
      <dgm:prSet/>
      <dgm:spPr/>
      <dgm:t>
        <a:bodyPr/>
        <a:lstStyle/>
        <a:p>
          <a:endParaRPr lang="ru-RU"/>
        </a:p>
      </dgm:t>
    </dgm:pt>
    <dgm:pt modelId="{72609044-7B1E-4662-9540-EDAAC3DB1523}" type="sibTrans" cxnId="{F4809C28-66F6-4D4F-9221-C42C570D0415}">
      <dgm:prSet/>
      <dgm:spPr/>
      <dgm:t>
        <a:bodyPr/>
        <a:lstStyle/>
        <a:p>
          <a:endParaRPr lang="ru-RU"/>
        </a:p>
      </dgm:t>
    </dgm:pt>
    <dgm:pt modelId="{82418396-3FD7-4521-8044-4C3B55BE03E1}">
      <dgm:prSet/>
      <dgm:spPr/>
      <dgm:t>
        <a:bodyPr/>
        <a:lstStyle/>
        <a:p>
          <a:pPr marR="0" algn="ctr" rtl="0"/>
          <a:r>
            <a:rPr lang="ru-RU" baseline="0" smtClean="0">
              <a:latin typeface="Calibri"/>
            </a:rPr>
            <a:t>кишилар ўртасидаги муносабатларда қуллар ва хожалар муносабатлари эмас, балки меҳрибонлик ва инсонпарварлик ҳукм суриши</a:t>
          </a:r>
          <a:endParaRPr lang="ru-RU" smtClean="0"/>
        </a:p>
      </dgm:t>
    </dgm:pt>
    <dgm:pt modelId="{72648249-D322-4AB8-8779-06E0133A6B95}" type="parTrans" cxnId="{A91FD903-6AC8-44BC-B925-61F988527754}">
      <dgm:prSet/>
      <dgm:spPr/>
      <dgm:t>
        <a:bodyPr/>
        <a:lstStyle/>
        <a:p>
          <a:endParaRPr lang="ru-RU"/>
        </a:p>
      </dgm:t>
    </dgm:pt>
    <dgm:pt modelId="{B98EC5AB-024C-462C-8F52-E56C22205F6A}" type="sibTrans" cxnId="{A91FD903-6AC8-44BC-B925-61F988527754}">
      <dgm:prSet/>
      <dgm:spPr/>
      <dgm:t>
        <a:bodyPr/>
        <a:lstStyle/>
        <a:p>
          <a:endParaRPr lang="ru-RU"/>
        </a:p>
      </dgm:t>
    </dgm:pt>
    <dgm:pt modelId="{8E741436-9C00-481F-B2E3-2C4376CD3133}">
      <dgm:prSet/>
      <dgm:spPr/>
      <dgm:t>
        <a:bodyPr/>
        <a:lstStyle/>
        <a:p>
          <a:pPr marR="0" algn="l" rtl="0"/>
          <a:endParaRPr lang="uz-Cyrl-UZ" baseline="0" smtClean="0">
            <a:latin typeface="Times New Roman"/>
          </a:endParaRPr>
        </a:p>
        <a:p>
          <a:pPr marR="0" algn="ctr" rtl="0"/>
          <a:r>
            <a:rPr lang="uz-Cyrl-UZ" baseline="0" smtClean="0">
              <a:latin typeface="Calibri"/>
            </a:rPr>
            <a:t>жамиятда инсоннинг маънавий бойлиги эстетик такаббурлик ва бошқа ғайриинсоний хусусиятларга барҳам бериш</a:t>
          </a:r>
        </a:p>
      </dgm:t>
    </dgm:pt>
    <dgm:pt modelId="{B0FFBF62-FA85-4707-A859-0071BE9810D0}" type="parTrans" cxnId="{2E075ED2-DC81-46DD-AB97-6C52B6D26AFE}">
      <dgm:prSet/>
      <dgm:spPr/>
      <dgm:t>
        <a:bodyPr/>
        <a:lstStyle/>
        <a:p>
          <a:endParaRPr lang="ru-RU"/>
        </a:p>
      </dgm:t>
    </dgm:pt>
    <dgm:pt modelId="{C2499B71-47FB-43B1-90CC-9118A9E9E114}" type="sibTrans" cxnId="{2E075ED2-DC81-46DD-AB97-6C52B6D26AFE}">
      <dgm:prSet/>
      <dgm:spPr/>
      <dgm:t>
        <a:bodyPr/>
        <a:lstStyle/>
        <a:p>
          <a:endParaRPr lang="ru-RU"/>
        </a:p>
      </dgm:t>
    </dgm:pt>
    <dgm:pt modelId="{CD50E79F-16A1-419B-A5F0-540B0C80BBC8}">
      <dgm:prSet/>
      <dgm:spPr/>
      <dgm:t>
        <a:bodyPr/>
        <a:lstStyle/>
        <a:p>
          <a:pPr marR="0" algn="ctr" rtl="0"/>
          <a:endParaRPr lang="uz-Cyrl-UZ" baseline="0" smtClean="0">
            <a:latin typeface="Times New Roman"/>
          </a:endParaRPr>
        </a:p>
        <a:p>
          <a:pPr marR="0" algn="ctr" rtl="0"/>
          <a:r>
            <a:rPr lang="ru-RU" baseline="0" smtClean="0">
              <a:latin typeface="Calibri"/>
            </a:rPr>
            <a:t>гуманистик цивилизацияда экологик императивга қатъий риоя этилади</a:t>
          </a:r>
          <a:endParaRPr lang="ru-RU" smtClean="0"/>
        </a:p>
      </dgm:t>
    </dgm:pt>
    <dgm:pt modelId="{D954929A-FC87-4507-A618-99658A00658A}" type="parTrans" cxnId="{E314F92C-20F8-44FF-9EF5-CAB52BC5130D}">
      <dgm:prSet/>
      <dgm:spPr/>
      <dgm:t>
        <a:bodyPr/>
        <a:lstStyle/>
        <a:p>
          <a:endParaRPr lang="ru-RU"/>
        </a:p>
      </dgm:t>
    </dgm:pt>
    <dgm:pt modelId="{A786A62E-7E34-486A-9607-5BC0C1B142A7}" type="sibTrans" cxnId="{E314F92C-20F8-44FF-9EF5-CAB52BC5130D}">
      <dgm:prSet/>
      <dgm:spPr/>
      <dgm:t>
        <a:bodyPr/>
        <a:lstStyle/>
        <a:p>
          <a:endParaRPr lang="ru-RU"/>
        </a:p>
      </dgm:t>
    </dgm:pt>
    <dgm:pt modelId="{9695FEEC-A3B3-4A8D-B22D-F1A37B5F6130}">
      <dgm:prSet/>
      <dgm:spPr/>
      <dgm:t>
        <a:bodyPr/>
        <a:lstStyle/>
        <a:p>
          <a:pPr marR="0" algn="ctr" rtl="0"/>
          <a:r>
            <a:rPr lang="ru-RU" baseline="0" smtClean="0">
              <a:latin typeface="Calibri"/>
            </a:rPr>
            <a:t>индивидлар, гуруҳлар, партиялар, миллатлар ва мамлакатлар ўртасида ялпи муросаи мадора тамойили</a:t>
          </a:r>
          <a:endParaRPr lang="ru-RU" smtClean="0"/>
        </a:p>
      </dgm:t>
    </dgm:pt>
    <dgm:pt modelId="{1275FC43-EFBA-4D47-9DBC-9E4AF245C5A0}" type="parTrans" cxnId="{7DD4DB8C-036A-47E4-9FA5-02A404C5B2F3}">
      <dgm:prSet/>
      <dgm:spPr/>
      <dgm:t>
        <a:bodyPr/>
        <a:lstStyle/>
        <a:p>
          <a:endParaRPr lang="ru-RU"/>
        </a:p>
      </dgm:t>
    </dgm:pt>
    <dgm:pt modelId="{20DEBC1B-343E-4B3E-BE32-71888EAD96A8}" type="sibTrans" cxnId="{7DD4DB8C-036A-47E4-9FA5-02A404C5B2F3}">
      <dgm:prSet/>
      <dgm:spPr/>
      <dgm:t>
        <a:bodyPr/>
        <a:lstStyle/>
        <a:p>
          <a:endParaRPr lang="ru-RU"/>
        </a:p>
      </dgm:t>
    </dgm:pt>
    <dgm:pt modelId="{23296D11-0CEB-4722-97D9-56A6040282C4}">
      <dgm:prSet/>
      <dgm:spPr/>
      <dgm:t>
        <a:bodyPr/>
        <a:lstStyle/>
        <a:p>
          <a:pPr marR="0" algn="ctr" rtl="0"/>
          <a:endParaRPr lang="uz-Cyrl-UZ" baseline="0" smtClean="0">
            <a:latin typeface="Times New Roman"/>
          </a:endParaRPr>
        </a:p>
        <a:p>
          <a:pPr marR="0" algn="ctr" rtl="0"/>
          <a:endParaRPr lang="uz-Cyrl-UZ" baseline="0" smtClean="0">
            <a:latin typeface="Times New Roman"/>
          </a:endParaRPr>
        </a:p>
        <a:p>
          <a:pPr marR="0" algn="ctr" rtl="0"/>
          <a:r>
            <a:rPr lang="ru-RU" baseline="0" smtClean="0">
              <a:latin typeface="Calibri"/>
            </a:rPr>
            <a:t>этник маданиятларнинг ранг-баранглиги</a:t>
          </a:r>
          <a:endParaRPr lang="ru-RU" smtClean="0"/>
        </a:p>
      </dgm:t>
    </dgm:pt>
    <dgm:pt modelId="{041F291B-E9D1-4AC3-87A0-FCCF0EEFD1C9}" type="parTrans" cxnId="{E77B00B5-B1F4-4648-A197-571FF7D5F8C2}">
      <dgm:prSet/>
      <dgm:spPr/>
      <dgm:t>
        <a:bodyPr/>
        <a:lstStyle/>
        <a:p>
          <a:endParaRPr lang="ru-RU"/>
        </a:p>
      </dgm:t>
    </dgm:pt>
    <dgm:pt modelId="{661CA323-0066-466D-BAB3-D34FF38C83DF}" type="sibTrans" cxnId="{E77B00B5-B1F4-4648-A197-571FF7D5F8C2}">
      <dgm:prSet/>
      <dgm:spPr/>
      <dgm:t>
        <a:bodyPr/>
        <a:lstStyle/>
        <a:p>
          <a:endParaRPr lang="ru-RU"/>
        </a:p>
      </dgm:t>
    </dgm:pt>
    <dgm:pt modelId="{48CF3B30-C584-4ACD-9767-2FCAFD9BC677}" type="pres">
      <dgm:prSet presAssocID="{2C4EC3A7-6233-4CBA-9346-5F1584C90183}" presName="cycle" presStyleCnt="0">
        <dgm:presLayoutVars>
          <dgm:chMax val="1"/>
          <dgm:dir/>
          <dgm:animLvl val="ctr"/>
          <dgm:resizeHandles val="exact"/>
        </dgm:presLayoutVars>
      </dgm:prSet>
      <dgm:spPr/>
    </dgm:pt>
    <dgm:pt modelId="{E74126F8-C579-49D9-A408-9A7F7191E48E}" type="pres">
      <dgm:prSet presAssocID="{87F78A43-903F-4AF5-ABB2-18CAD3DB984D}" presName="centerShape" presStyleLbl="node0" presStyleIdx="0" presStyleCnt="1"/>
      <dgm:spPr/>
      <dgm:t>
        <a:bodyPr/>
        <a:lstStyle/>
        <a:p>
          <a:endParaRPr lang="ru-RU"/>
        </a:p>
      </dgm:t>
    </dgm:pt>
    <dgm:pt modelId="{65566DC6-B341-4632-AA9D-1084D46BFC0B}" type="pres">
      <dgm:prSet presAssocID="{E7A1B5C1-CC7D-418B-B5C1-F46BC4FAEC20}" presName="Name9" presStyleLbl="parChTrans1D2" presStyleIdx="0" presStyleCnt="10"/>
      <dgm:spPr/>
      <dgm:t>
        <a:bodyPr/>
        <a:lstStyle/>
        <a:p>
          <a:endParaRPr lang="ru-RU"/>
        </a:p>
      </dgm:t>
    </dgm:pt>
    <dgm:pt modelId="{CF7CE3F8-8869-40ED-8EF1-5C6146F6D2AA}" type="pres">
      <dgm:prSet presAssocID="{E7A1B5C1-CC7D-418B-B5C1-F46BC4FAEC20}" presName="connTx" presStyleLbl="parChTrans1D2" presStyleIdx="0" presStyleCnt="10"/>
      <dgm:spPr/>
      <dgm:t>
        <a:bodyPr/>
        <a:lstStyle/>
        <a:p>
          <a:endParaRPr lang="ru-RU"/>
        </a:p>
      </dgm:t>
    </dgm:pt>
    <dgm:pt modelId="{84945991-9A8D-4572-BF90-8BAFE3FD1F77}" type="pres">
      <dgm:prSet presAssocID="{D9797C73-6025-4F9A-9C39-D070FD64C30A}" presName="node" presStyleLbl="node1" presStyleIdx="0" presStyleCnt="10">
        <dgm:presLayoutVars>
          <dgm:bulletEnabled val="1"/>
        </dgm:presLayoutVars>
      </dgm:prSet>
      <dgm:spPr/>
      <dgm:t>
        <a:bodyPr/>
        <a:lstStyle/>
        <a:p>
          <a:endParaRPr lang="ru-RU"/>
        </a:p>
      </dgm:t>
    </dgm:pt>
    <dgm:pt modelId="{43764487-54D3-4D65-8D96-577D057D4536}" type="pres">
      <dgm:prSet presAssocID="{48CDFD69-1EA8-45C2-8F7A-ABA2812B1E0E}" presName="Name9" presStyleLbl="parChTrans1D2" presStyleIdx="1" presStyleCnt="10"/>
      <dgm:spPr/>
      <dgm:t>
        <a:bodyPr/>
        <a:lstStyle/>
        <a:p>
          <a:endParaRPr lang="ru-RU"/>
        </a:p>
      </dgm:t>
    </dgm:pt>
    <dgm:pt modelId="{914E3443-A490-4301-822F-73862CC21B75}" type="pres">
      <dgm:prSet presAssocID="{48CDFD69-1EA8-45C2-8F7A-ABA2812B1E0E}" presName="connTx" presStyleLbl="parChTrans1D2" presStyleIdx="1" presStyleCnt="10"/>
      <dgm:spPr/>
      <dgm:t>
        <a:bodyPr/>
        <a:lstStyle/>
        <a:p>
          <a:endParaRPr lang="ru-RU"/>
        </a:p>
      </dgm:t>
    </dgm:pt>
    <dgm:pt modelId="{EC170634-5A39-4B02-9BD2-977B32E9C43D}" type="pres">
      <dgm:prSet presAssocID="{BFCF58A5-C06E-4D1F-873F-05EE327A05B2}" presName="node" presStyleLbl="node1" presStyleIdx="1" presStyleCnt="10">
        <dgm:presLayoutVars>
          <dgm:bulletEnabled val="1"/>
        </dgm:presLayoutVars>
      </dgm:prSet>
      <dgm:spPr/>
      <dgm:t>
        <a:bodyPr/>
        <a:lstStyle/>
        <a:p>
          <a:endParaRPr lang="ru-RU"/>
        </a:p>
      </dgm:t>
    </dgm:pt>
    <dgm:pt modelId="{27919994-C89C-4170-9822-6BF7244E7C3B}" type="pres">
      <dgm:prSet presAssocID="{AD2D2284-229C-4583-B9EF-99CCEC4CD0F0}" presName="Name9" presStyleLbl="parChTrans1D2" presStyleIdx="2" presStyleCnt="10"/>
      <dgm:spPr/>
      <dgm:t>
        <a:bodyPr/>
        <a:lstStyle/>
        <a:p>
          <a:endParaRPr lang="ru-RU"/>
        </a:p>
      </dgm:t>
    </dgm:pt>
    <dgm:pt modelId="{E9024EE9-C408-46C7-97CB-10353598F698}" type="pres">
      <dgm:prSet presAssocID="{AD2D2284-229C-4583-B9EF-99CCEC4CD0F0}" presName="connTx" presStyleLbl="parChTrans1D2" presStyleIdx="2" presStyleCnt="10"/>
      <dgm:spPr/>
      <dgm:t>
        <a:bodyPr/>
        <a:lstStyle/>
        <a:p>
          <a:endParaRPr lang="ru-RU"/>
        </a:p>
      </dgm:t>
    </dgm:pt>
    <dgm:pt modelId="{B8034986-EC83-4705-9982-852E00333729}" type="pres">
      <dgm:prSet presAssocID="{AB0761F7-8230-41D1-8E41-F524DDF6A5BD}" presName="node" presStyleLbl="node1" presStyleIdx="2" presStyleCnt="10">
        <dgm:presLayoutVars>
          <dgm:bulletEnabled val="1"/>
        </dgm:presLayoutVars>
      </dgm:prSet>
      <dgm:spPr/>
      <dgm:t>
        <a:bodyPr/>
        <a:lstStyle/>
        <a:p>
          <a:endParaRPr lang="ru-RU"/>
        </a:p>
      </dgm:t>
    </dgm:pt>
    <dgm:pt modelId="{591A7679-6F07-40A3-90F4-1FEA6D6853DE}" type="pres">
      <dgm:prSet presAssocID="{35E18B06-CD7E-41EC-BBF4-AED7029A57DD}" presName="Name9" presStyleLbl="parChTrans1D2" presStyleIdx="3" presStyleCnt="10"/>
      <dgm:spPr/>
      <dgm:t>
        <a:bodyPr/>
        <a:lstStyle/>
        <a:p>
          <a:endParaRPr lang="ru-RU"/>
        </a:p>
      </dgm:t>
    </dgm:pt>
    <dgm:pt modelId="{DE585A6D-1D68-4947-882F-C3A0F7A7C80B}" type="pres">
      <dgm:prSet presAssocID="{35E18B06-CD7E-41EC-BBF4-AED7029A57DD}" presName="connTx" presStyleLbl="parChTrans1D2" presStyleIdx="3" presStyleCnt="10"/>
      <dgm:spPr/>
      <dgm:t>
        <a:bodyPr/>
        <a:lstStyle/>
        <a:p>
          <a:endParaRPr lang="ru-RU"/>
        </a:p>
      </dgm:t>
    </dgm:pt>
    <dgm:pt modelId="{204C169A-03D6-4055-B5DF-10B1978C7EC3}" type="pres">
      <dgm:prSet presAssocID="{959AC6D8-DF5E-41FE-9D21-BB839483F76B}" presName="node" presStyleLbl="node1" presStyleIdx="3" presStyleCnt="10">
        <dgm:presLayoutVars>
          <dgm:bulletEnabled val="1"/>
        </dgm:presLayoutVars>
      </dgm:prSet>
      <dgm:spPr/>
      <dgm:t>
        <a:bodyPr/>
        <a:lstStyle/>
        <a:p>
          <a:endParaRPr lang="ru-RU"/>
        </a:p>
      </dgm:t>
    </dgm:pt>
    <dgm:pt modelId="{DE7B8B86-2786-40B2-BDEA-6DCCB058CE5F}" type="pres">
      <dgm:prSet presAssocID="{26AE349B-4EF3-413D-B1FD-3A1715B59BDE}" presName="Name9" presStyleLbl="parChTrans1D2" presStyleIdx="4" presStyleCnt="10"/>
      <dgm:spPr/>
      <dgm:t>
        <a:bodyPr/>
        <a:lstStyle/>
        <a:p>
          <a:endParaRPr lang="ru-RU"/>
        </a:p>
      </dgm:t>
    </dgm:pt>
    <dgm:pt modelId="{C235EC1A-5714-4AA2-A162-83E75A13FB7D}" type="pres">
      <dgm:prSet presAssocID="{26AE349B-4EF3-413D-B1FD-3A1715B59BDE}" presName="connTx" presStyleLbl="parChTrans1D2" presStyleIdx="4" presStyleCnt="10"/>
      <dgm:spPr/>
      <dgm:t>
        <a:bodyPr/>
        <a:lstStyle/>
        <a:p>
          <a:endParaRPr lang="ru-RU"/>
        </a:p>
      </dgm:t>
    </dgm:pt>
    <dgm:pt modelId="{8E9DED34-9A92-473B-A6DC-630BFBF8FEB7}" type="pres">
      <dgm:prSet presAssocID="{553FC209-764F-4FFA-B1AD-85D0EC604893}" presName="node" presStyleLbl="node1" presStyleIdx="4" presStyleCnt="10">
        <dgm:presLayoutVars>
          <dgm:bulletEnabled val="1"/>
        </dgm:presLayoutVars>
      </dgm:prSet>
      <dgm:spPr/>
      <dgm:t>
        <a:bodyPr/>
        <a:lstStyle/>
        <a:p>
          <a:endParaRPr lang="ru-RU"/>
        </a:p>
      </dgm:t>
    </dgm:pt>
    <dgm:pt modelId="{93FF606E-AC75-4FAE-83AF-EEC021C01316}" type="pres">
      <dgm:prSet presAssocID="{72648249-D322-4AB8-8779-06E0133A6B95}" presName="Name9" presStyleLbl="parChTrans1D2" presStyleIdx="5" presStyleCnt="10"/>
      <dgm:spPr/>
      <dgm:t>
        <a:bodyPr/>
        <a:lstStyle/>
        <a:p>
          <a:endParaRPr lang="ru-RU"/>
        </a:p>
      </dgm:t>
    </dgm:pt>
    <dgm:pt modelId="{FC28FC17-A6FC-4C13-AC4B-0728480E6D4B}" type="pres">
      <dgm:prSet presAssocID="{72648249-D322-4AB8-8779-06E0133A6B95}" presName="connTx" presStyleLbl="parChTrans1D2" presStyleIdx="5" presStyleCnt="10"/>
      <dgm:spPr/>
      <dgm:t>
        <a:bodyPr/>
        <a:lstStyle/>
        <a:p>
          <a:endParaRPr lang="ru-RU"/>
        </a:p>
      </dgm:t>
    </dgm:pt>
    <dgm:pt modelId="{D679CBEA-DDDF-43D3-A299-9AFD1063B711}" type="pres">
      <dgm:prSet presAssocID="{82418396-3FD7-4521-8044-4C3B55BE03E1}" presName="node" presStyleLbl="node1" presStyleIdx="5" presStyleCnt="10">
        <dgm:presLayoutVars>
          <dgm:bulletEnabled val="1"/>
        </dgm:presLayoutVars>
      </dgm:prSet>
      <dgm:spPr/>
      <dgm:t>
        <a:bodyPr/>
        <a:lstStyle/>
        <a:p>
          <a:endParaRPr lang="ru-RU"/>
        </a:p>
      </dgm:t>
    </dgm:pt>
    <dgm:pt modelId="{62643B9A-8865-44F3-ACAC-F062B09A0DCA}" type="pres">
      <dgm:prSet presAssocID="{B0FFBF62-FA85-4707-A859-0071BE9810D0}" presName="Name9" presStyleLbl="parChTrans1D2" presStyleIdx="6" presStyleCnt="10"/>
      <dgm:spPr/>
      <dgm:t>
        <a:bodyPr/>
        <a:lstStyle/>
        <a:p>
          <a:endParaRPr lang="ru-RU"/>
        </a:p>
      </dgm:t>
    </dgm:pt>
    <dgm:pt modelId="{38671CB6-3472-404C-9DEE-6260F101FD6D}" type="pres">
      <dgm:prSet presAssocID="{B0FFBF62-FA85-4707-A859-0071BE9810D0}" presName="connTx" presStyleLbl="parChTrans1D2" presStyleIdx="6" presStyleCnt="10"/>
      <dgm:spPr/>
      <dgm:t>
        <a:bodyPr/>
        <a:lstStyle/>
        <a:p>
          <a:endParaRPr lang="ru-RU"/>
        </a:p>
      </dgm:t>
    </dgm:pt>
    <dgm:pt modelId="{4B2DC3BD-5C87-4738-ACF0-F8DCEC99F29E}" type="pres">
      <dgm:prSet presAssocID="{8E741436-9C00-481F-B2E3-2C4376CD3133}" presName="node" presStyleLbl="node1" presStyleIdx="6" presStyleCnt="10">
        <dgm:presLayoutVars>
          <dgm:bulletEnabled val="1"/>
        </dgm:presLayoutVars>
      </dgm:prSet>
      <dgm:spPr/>
      <dgm:t>
        <a:bodyPr/>
        <a:lstStyle/>
        <a:p>
          <a:endParaRPr lang="ru-RU"/>
        </a:p>
      </dgm:t>
    </dgm:pt>
    <dgm:pt modelId="{FE0B4815-5DBC-4F8F-BDAF-BB3B67CAE34F}" type="pres">
      <dgm:prSet presAssocID="{D954929A-FC87-4507-A618-99658A00658A}" presName="Name9" presStyleLbl="parChTrans1D2" presStyleIdx="7" presStyleCnt="10"/>
      <dgm:spPr/>
      <dgm:t>
        <a:bodyPr/>
        <a:lstStyle/>
        <a:p>
          <a:endParaRPr lang="ru-RU"/>
        </a:p>
      </dgm:t>
    </dgm:pt>
    <dgm:pt modelId="{92835B7F-AC98-48CF-ABF2-E7246F4203FB}" type="pres">
      <dgm:prSet presAssocID="{D954929A-FC87-4507-A618-99658A00658A}" presName="connTx" presStyleLbl="parChTrans1D2" presStyleIdx="7" presStyleCnt="10"/>
      <dgm:spPr/>
      <dgm:t>
        <a:bodyPr/>
        <a:lstStyle/>
        <a:p>
          <a:endParaRPr lang="ru-RU"/>
        </a:p>
      </dgm:t>
    </dgm:pt>
    <dgm:pt modelId="{83CBB3EF-8D92-4D9C-B5ED-85B0729E50FA}" type="pres">
      <dgm:prSet presAssocID="{CD50E79F-16A1-419B-A5F0-540B0C80BBC8}" presName="node" presStyleLbl="node1" presStyleIdx="7" presStyleCnt="10">
        <dgm:presLayoutVars>
          <dgm:bulletEnabled val="1"/>
        </dgm:presLayoutVars>
      </dgm:prSet>
      <dgm:spPr/>
      <dgm:t>
        <a:bodyPr/>
        <a:lstStyle/>
        <a:p>
          <a:endParaRPr lang="ru-RU"/>
        </a:p>
      </dgm:t>
    </dgm:pt>
    <dgm:pt modelId="{C94F939E-5242-4721-9BAA-C4199FACB38B}" type="pres">
      <dgm:prSet presAssocID="{1275FC43-EFBA-4D47-9DBC-9E4AF245C5A0}" presName="Name9" presStyleLbl="parChTrans1D2" presStyleIdx="8" presStyleCnt="10"/>
      <dgm:spPr/>
      <dgm:t>
        <a:bodyPr/>
        <a:lstStyle/>
        <a:p>
          <a:endParaRPr lang="ru-RU"/>
        </a:p>
      </dgm:t>
    </dgm:pt>
    <dgm:pt modelId="{5092C83D-E676-467D-A3CC-7D4105889B1B}" type="pres">
      <dgm:prSet presAssocID="{1275FC43-EFBA-4D47-9DBC-9E4AF245C5A0}" presName="connTx" presStyleLbl="parChTrans1D2" presStyleIdx="8" presStyleCnt="10"/>
      <dgm:spPr/>
      <dgm:t>
        <a:bodyPr/>
        <a:lstStyle/>
        <a:p>
          <a:endParaRPr lang="ru-RU"/>
        </a:p>
      </dgm:t>
    </dgm:pt>
    <dgm:pt modelId="{78A9119E-75A5-455F-BFFA-2D1D4CB28075}" type="pres">
      <dgm:prSet presAssocID="{9695FEEC-A3B3-4A8D-B22D-F1A37B5F6130}" presName="node" presStyleLbl="node1" presStyleIdx="8" presStyleCnt="10">
        <dgm:presLayoutVars>
          <dgm:bulletEnabled val="1"/>
        </dgm:presLayoutVars>
      </dgm:prSet>
      <dgm:spPr/>
      <dgm:t>
        <a:bodyPr/>
        <a:lstStyle/>
        <a:p>
          <a:endParaRPr lang="ru-RU"/>
        </a:p>
      </dgm:t>
    </dgm:pt>
    <dgm:pt modelId="{52E9A6BB-DC7A-4FF0-A396-D8993D8AA1DE}" type="pres">
      <dgm:prSet presAssocID="{041F291B-E9D1-4AC3-87A0-FCCF0EEFD1C9}" presName="Name9" presStyleLbl="parChTrans1D2" presStyleIdx="9" presStyleCnt="10"/>
      <dgm:spPr/>
      <dgm:t>
        <a:bodyPr/>
        <a:lstStyle/>
        <a:p>
          <a:endParaRPr lang="ru-RU"/>
        </a:p>
      </dgm:t>
    </dgm:pt>
    <dgm:pt modelId="{0E31184A-5A98-4621-97A7-D2FD3BD10F22}" type="pres">
      <dgm:prSet presAssocID="{041F291B-E9D1-4AC3-87A0-FCCF0EEFD1C9}" presName="connTx" presStyleLbl="parChTrans1D2" presStyleIdx="9" presStyleCnt="10"/>
      <dgm:spPr/>
      <dgm:t>
        <a:bodyPr/>
        <a:lstStyle/>
        <a:p>
          <a:endParaRPr lang="ru-RU"/>
        </a:p>
      </dgm:t>
    </dgm:pt>
    <dgm:pt modelId="{1CA8B3B2-5A6B-44F4-AD6D-D10C80E9F9A1}" type="pres">
      <dgm:prSet presAssocID="{23296D11-0CEB-4722-97D9-56A6040282C4}" presName="node" presStyleLbl="node1" presStyleIdx="9" presStyleCnt="10">
        <dgm:presLayoutVars>
          <dgm:bulletEnabled val="1"/>
        </dgm:presLayoutVars>
      </dgm:prSet>
      <dgm:spPr/>
      <dgm:t>
        <a:bodyPr/>
        <a:lstStyle/>
        <a:p>
          <a:endParaRPr lang="ru-RU"/>
        </a:p>
      </dgm:t>
    </dgm:pt>
  </dgm:ptLst>
  <dgm:cxnLst>
    <dgm:cxn modelId="{B935CACA-6D4B-4D20-8146-BC6DE8461B55}" type="presOf" srcId="{959AC6D8-DF5E-41FE-9D21-BB839483F76B}" destId="{204C169A-03D6-4055-B5DF-10B1978C7EC3}" srcOrd="0" destOrd="0" presId="urn:microsoft.com/office/officeart/2005/8/layout/radial1"/>
    <dgm:cxn modelId="{9946050F-9CFE-4EF1-BE69-33EEDC805ADA}" type="presOf" srcId="{1275FC43-EFBA-4D47-9DBC-9E4AF245C5A0}" destId="{C94F939E-5242-4721-9BAA-C4199FACB38B}" srcOrd="0" destOrd="0" presId="urn:microsoft.com/office/officeart/2005/8/layout/radial1"/>
    <dgm:cxn modelId="{18F3CEED-E29F-4055-A64F-5A57E5784131}" type="presOf" srcId="{AB0761F7-8230-41D1-8E41-F524DDF6A5BD}" destId="{B8034986-EC83-4705-9982-852E00333729}" srcOrd="0" destOrd="0" presId="urn:microsoft.com/office/officeart/2005/8/layout/radial1"/>
    <dgm:cxn modelId="{60E1B3D4-CC73-428D-B65B-5E8D8C0D7A78}" type="presOf" srcId="{8E741436-9C00-481F-B2E3-2C4376CD3133}" destId="{4B2DC3BD-5C87-4738-ACF0-F8DCEC99F29E}" srcOrd="0" destOrd="0" presId="urn:microsoft.com/office/officeart/2005/8/layout/radial1"/>
    <dgm:cxn modelId="{F4809C28-66F6-4D4F-9221-C42C570D0415}" srcId="{87F78A43-903F-4AF5-ABB2-18CAD3DB984D}" destId="{553FC209-764F-4FFA-B1AD-85D0EC604893}" srcOrd="4" destOrd="0" parTransId="{26AE349B-4EF3-413D-B1FD-3A1715B59BDE}" sibTransId="{72609044-7B1E-4662-9540-EDAAC3DB1523}"/>
    <dgm:cxn modelId="{7E330E73-F815-468F-8C22-D1A24FCE630A}" type="presOf" srcId="{87F78A43-903F-4AF5-ABB2-18CAD3DB984D}" destId="{E74126F8-C579-49D9-A408-9A7F7191E48E}" srcOrd="0" destOrd="0" presId="urn:microsoft.com/office/officeart/2005/8/layout/radial1"/>
    <dgm:cxn modelId="{2E075ED2-DC81-46DD-AB97-6C52B6D26AFE}" srcId="{87F78A43-903F-4AF5-ABB2-18CAD3DB984D}" destId="{8E741436-9C00-481F-B2E3-2C4376CD3133}" srcOrd="6" destOrd="0" parTransId="{B0FFBF62-FA85-4707-A859-0071BE9810D0}" sibTransId="{C2499B71-47FB-43B1-90CC-9118A9E9E114}"/>
    <dgm:cxn modelId="{E314F92C-20F8-44FF-9EF5-CAB52BC5130D}" srcId="{87F78A43-903F-4AF5-ABB2-18CAD3DB984D}" destId="{CD50E79F-16A1-419B-A5F0-540B0C80BBC8}" srcOrd="7" destOrd="0" parTransId="{D954929A-FC87-4507-A618-99658A00658A}" sibTransId="{A786A62E-7E34-486A-9607-5BC0C1B142A7}"/>
    <dgm:cxn modelId="{128E327E-D5A2-483E-8898-DDE0695F55D1}" type="presOf" srcId="{72648249-D322-4AB8-8779-06E0133A6B95}" destId="{93FF606E-AC75-4FAE-83AF-EEC021C01316}" srcOrd="0" destOrd="0" presId="urn:microsoft.com/office/officeart/2005/8/layout/radial1"/>
    <dgm:cxn modelId="{8ECDB4A6-6024-4287-B1A1-5A6C938E591B}" type="presOf" srcId="{CD50E79F-16A1-419B-A5F0-540B0C80BBC8}" destId="{83CBB3EF-8D92-4D9C-B5ED-85B0729E50FA}" srcOrd="0" destOrd="0" presId="urn:microsoft.com/office/officeart/2005/8/layout/radial1"/>
    <dgm:cxn modelId="{5173E0E1-EADB-48CE-8510-284A791E8EFA}" type="presOf" srcId="{AD2D2284-229C-4583-B9EF-99CCEC4CD0F0}" destId="{E9024EE9-C408-46C7-97CB-10353598F698}" srcOrd="1" destOrd="0" presId="urn:microsoft.com/office/officeart/2005/8/layout/radial1"/>
    <dgm:cxn modelId="{762A7592-FE3D-4BF4-AD30-54E569DE8B8C}" type="presOf" srcId="{E7A1B5C1-CC7D-418B-B5C1-F46BC4FAEC20}" destId="{65566DC6-B341-4632-AA9D-1084D46BFC0B}" srcOrd="0" destOrd="0" presId="urn:microsoft.com/office/officeart/2005/8/layout/radial1"/>
    <dgm:cxn modelId="{68B42BE2-B5AE-491B-A4F8-1003488E00C1}" srcId="{87F78A43-903F-4AF5-ABB2-18CAD3DB984D}" destId="{959AC6D8-DF5E-41FE-9D21-BB839483F76B}" srcOrd="3" destOrd="0" parTransId="{35E18B06-CD7E-41EC-BBF4-AED7029A57DD}" sibTransId="{20EDA804-258B-4D76-8A49-F586FAD2141E}"/>
    <dgm:cxn modelId="{544D4580-87ED-4DC3-A6E7-672611082240}" type="presOf" srcId="{2C4EC3A7-6233-4CBA-9346-5F1584C90183}" destId="{48CF3B30-C584-4ACD-9767-2FCAFD9BC677}" srcOrd="0" destOrd="0" presId="urn:microsoft.com/office/officeart/2005/8/layout/radial1"/>
    <dgm:cxn modelId="{48AC7AE9-2338-4FED-9A8C-78584D51DDF3}" type="presOf" srcId="{AD2D2284-229C-4583-B9EF-99CCEC4CD0F0}" destId="{27919994-C89C-4170-9822-6BF7244E7C3B}" srcOrd="0" destOrd="0" presId="urn:microsoft.com/office/officeart/2005/8/layout/radial1"/>
    <dgm:cxn modelId="{61BE953F-BC11-4189-8A9A-2D992044413B}" type="presOf" srcId="{82418396-3FD7-4521-8044-4C3B55BE03E1}" destId="{D679CBEA-DDDF-43D3-A299-9AFD1063B711}" srcOrd="0" destOrd="0" presId="urn:microsoft.com/office/officeart/2005/8/layout/radial1"/>
    <dgm:cxn modelId="{4AAA2C6C-A9C9-4244-B1F1-4B3FBC0F3D0D}" srcId="{87F78A43-903F-4AF5-ABB2-18CAD3DB984D}" destId="{AB0761F7-8230-41D1-8E41-F524DDF6A5BD}" srcOrd="2" destOrd="0" parTransId="{AD2D2284-229C-4583-B9EF-99CCEC4CD0F0}" sibTransId="{F9DBA982-C95D-4769-B736-C91C846401A5}"/>
    <dgm:cxn modelId="{F0B8918C-C44C-4115-AD4A-1B11F3D56D2D}" type="presOf" srcId="{B0FFBF62-FA85-4707-A859-0071BE9810D0}" destId="{62643B9A-8865-44F3-ACAC-F062B09A0DCA}" srcOrd="0" destOrd="0" presId="urn:microsoft.com/office/officeart/2005/8/layout/radial1"/>
    <dgm:cxn modelId="{F6779F66-29D2-44B6-878F-5BDE7F7A2D35}" type="presOf" srcId="{D954929A-FC87-4507-A618-99658A00658A}" destId="{FE0B4815-5DBC-4F8F-BDAF-BB3B67CAE34F}" srcOrd="0" destOrd="0" presId="urn:microsoft.com/office/officeart/2005/8/layout/radial1"/>
    <dgm:cxn modelId="{85188D48-0C5A-41CC-8D0E-9A5AB4C6E2E9}" type="presOf" srcId="{BFCF58A5-C06E-4D1F-873F-05EE327A05B2}" destId="{EC170634-5A39-4B02-9BD2-977B32E9C43D}" srcOrd="0" destOrd="0" presId="urn:microsoft.com/office/officeart/2005/8/layout/radial1"/>
    <dgm:cxn modelId="{AAC66548-A9DE-4D6E-9E65-83E9CA8D915A}" type="presOf" srcId="{553FC209-764F-4FFA-B1AD-85D0EC604893}" destId="{8E9DED34-9A92-473B-A6DC-630BFBF8FEB7}" srcOrd="0" destOrd="0" presId="urn:microsoft.com/office/officeart/2005/8/layout/radial1"/>
    <dgm:cxn modelId="{E77B00B5-B1F4-4648-A197-571FF7D5F8C2}" srcId="{87F78A43-903F-4AF5-ABB2-18CAD3DB984D}" destId="{23296D11-0CEB-4722-97D9-56A6040282C4}" srcOrd="9" destOrd="0" parTransId="{041F291B-E9D1-4AC3-87A0-FCCF0EEFD1C9}" sibTransId="{661CA323-0066-466D-BAB3-D34FF38C83DF}"/>
    <dgm:cxn modelId="{43CE27AD-3B9A-41AA-B70E-90E01776EB77}" type="presOf" srcId="{1275FC43-EFBA-4D47-9DBC-9E4AF245C5A0}" destId="{5092C83D-E676-467D-A3CC-7D4105889B1B}" srcOrd="1" destOrd="0" presId="urn:microsoft.com/office/officeart/2005/8/layout/radial1"/>
    <dgm:cxn modelId="{B877F566-FBC7-4B15-B673-677C93B4CEAB}" type="presOf" srcId="{9695FEEC-A3B3-4A8D-B22D-F1A37B5F6130}" destId="{78A9119E-75A5-455F-BFFA-2D1D4CB28075}" srcOrd="0" destOrd="0" presId="urn:microsoft.com/office/officeart/2005/8/layout/radial1"/>
    <dgm:cxn modelId="{1E891C4D-0EF9-4BEB-AA15-E4E794315D47}" type="presOf" srcId="{E7A1B5C1-CC7D-418B-B5C1-F46BC4FAEC20}" destId="{CF7CE3F8-8869-40ED-8EF1-5C6146F6D2AA}" srcOrd="1" destOrd="0" presId="urn:microsoft.com/office/officeart/2005/8/layout/radial1"/>
    <dgm:cxn modelId="{5365F9B4-75A6-4463-BE9E-B573FAA3F9E3}" type="presOf" srcId="{72648249-D322-4AB8-8779-06E0133A6B95}" destId="{FC28FC17-A6FC-4C13-AC4B-0728480E6D4B}" srcOrd="1" destOrd="0" presId="urn:microsoft.com/office/officeart/2005/8/layout/radial1"/>
    <dgm:cxn modelId="{196170F3-C8A8-4C48-9509-E0005E57DC5B}" type="presOf" srcId="{D954929A-FC87-4507-A618-99658A00658A}" destId="{92835B7F-AC98-48CF-ABF2-E7246F4203FB}" srcOrd="1" destOrd="0" presId="urn:microsoft.com/office/officeart/2005/8/layout/radial1"/>
    <dgm:cxn modelId="{8C7ED36F-924E-4CB6-A813-4B408579F529}" srcId="{2C4EC3A7-6233-4CBA-9346-5F1584C90183}" destId="{87F78A43-903F-4AF5-ABB2-18CAD3DB984D}" srcOrd="0" destOrd="0" parTransId="{40CA7DF1-F070-4B94-AE2F-1CCE6909B816}" sibTransId="{1D73DFFE-EEAE-4F28-A8E3-E7EFCB5F0DFA}"/>
    <dgm:cxn modelId="{E9185D49-261E-4C62-AFF3-1D8718117C74}" type="presOf" srcId="{48CDFD69-1EA8-45C2-8F7A-ABA2812B1E0E}" destId="{43764487-54D3-4D65-8D96-577D057D4536}" srcOrd="0" destOrd="0" presId="urn:microsoft.com/office/officeart/2005/8/layout/radial1"/>
    <dgm:cxn modelId="{DC70E9F9-4ECE-4722-97F5-FEC912F1DFCE}" type="presOf" srcId="{26AE349B-4EF3-413D-B1FD-3A1715B59BDE}" destId="{DE7B8B86-2786-40B2-BDEA-6DCCB058CE5F}" srcOrd="0" destOrd="0" presId="urn:microsoft.com/office/officeart/2005/8/layout/radial1"/>
    <dgm:cxn modelId="{7BC63287-B76B-4737-8255-FE5E7830E3F0}" type="presOf" srcId="{48CDFD69-1EA8-45C2-8F7A-ABA2812B1E0E}" destId="{914E3443-A490-4301-822F-73862CC21B75}" srcOrd="1" destOrd="0" presId="urn:microsoft.com/office/officeart/2005/8/layout/radial1"/>
    <dgm:cxn modelId="{616219FD-E825-474A-8F29-81C1CDC8FDB2}" srcId="{87F78A43-903F-4AF5-ABB2-18CAD3DB984D}" destId="{D9797C73-6025-4F9A-9C39-D070FD64C30A}" srcOrd="0" destOrd="0" parTransId="{E7A1B5C1-CC7D-418B-B5C1-F46BC4FAEC20}" sibTransId="{613C12B2-67F9-4665-A544-EFE202C25838}"/>
    <dgm:cxn modelId="{7DD4DB8C-036A-47E4-9FA5-02A404C5B2F3}" srcId="{87F78A43-903F-4AF5-ABB2-18CAD3DB984D}" destId="{9695FEEC-A3B3-4A8D-B22D-F1A37B5F6130}" srcOrd="8" destOrd="0" parTransId="{1275FC43-EFBA-4D47-9DBC-9E4AF245C5A0}" sibTransId="{20DEBC1B-343E-4B3E-BE32-71888EAD96A8}"/>
    <dgm:cxn modelId="{280DEE38-870D-41B1-A6B1-A2590C6C1E18}" type="presOf" srcId="{35E18B06-CD7E-41EC-BBF4-AED7029A57DD}" destId="{DE585A6D-1D68-4947-882F-C3A0F7A7C80B}" srcOrd="1" destOrd="0" presId="urn:microsoft.com/office/officeart/2005/8/layout/radial1"/>
    <dgm:cxn modelId="{A724634A-CA16-48A2-A1B2-7E8781573C7F}" type="presOf" srcId="{26AE349B-4EF3-413D-B1FD-3A1715B59BDE}" destId="{C235EC1A-5714-4AA2-A162-83E75A13FB7D}" srcOrd="1" destOrd="0" presId="urn:microsoft.com/office/officeart/2005/8/layout/radial1"/>
    <dgm:cxn modelId="{1579436C-B278-4C49-A069-8A5E65749012}" srcId="{87F78A43-903F-4AF5-ABB2-18CAD3DB984D}" destId="{BFCF58A5-C06E-4D1F-873F-05EE327A05B2}" srcOrd="1" destOrd="0" parTransId="{48CDFD69-1EA8-45C2-8F7A-ABA2812B1E0E}" sibTransId="{13C8E3E1-461F-4F68-A4E1-B24F5DBDA70E}"/>
    <dgm:cxn modelId="{A91FD903-6AC8-44BC-B925-61F988527754}" srcId="{87F78A43-903F-4AF5-ABB2-18CAD3DB984D}" destId="{82418396-3FD7-4521-8044-4C3B55BE03E1}" srcOrd="5" destOrd="0" parTransId="{72648249-D322-4AB8-8779-06E0133A6B95}" sibTransId="{B98EC5AB-024C-462C-8F52-E56C22205F6A}"/>
    <dgm:cxn modelId="{73ECCAA1-3BDF-422F-B362-303FAD3521D6}" type="presOf" srcId="{D9797C73-6025-4F9A-9C39-D070FD64C30A}" destId="{84945991-9A8D-4572-BF90-8BAFE3FD1F77}" srcOrd="0" destOrd="0" presId="urn:microsoft.com/office/officeart/2005/8/layout/radial1"/>
    <dgm:cxn modelId="{B39D5A3D-61F7-4CC5-86D2-7C64B5F04732}" type="presOf" srcId="{B0FFBF62-FA85-4707-A859-0071BE9810D0}" destId="{38671CB6-3472-404C-9DEE-6260F101FD6D}" srcOrd="1" destOrd="0" presId="urn:microsoft.com/office/officeart/2005/8/layout/radial1"/>
    <dgm:cxn modelId="{1F7BB737-5306-41B5-A1B0-20E7792DFC1E}" type="presOf" srcId="{041F291B-E9D1-4AC3-87A0-FCCF0EEFD1C9}" destId="{0E31184A-5A98-4621-97A7-D2FD3BD10F22}" srcOrd="1" destOrd="0" presId="urn:microsoft.com/office/officeart/2005/8/layout/radial1"/>
    <dgm:cxn modelId="{79E39F2B-D8AC-4C72-BDEE-59487F0FE3F2}" type="presOf" srcId="{23296D11-0CEB-4722-97D9-56A6040282C4}" destId="{1CA8B3B2-5A6B-44F4-AD6D-D10C80E9F9A1}" srcOrd="0" destOrd="0" presId="urn:microsoft.com/office/officeart/2005/8/layout/radial1"/>
    <dgm:cxn modelId="{15F01F35-9A2F-4176-95E1-40CC2A827247}" type="presOf" srcId="{35E18B06-CD7E-41EC-BBF4-AED7029A57DD}" destId="{591A7679-6F07-40A3-90F4-1FEA6D6853DE}" srcOrd="0" destOrd="0" presId="urn:microsoft.com/office/officeart/2005/8/layout/radial1"/>
    <dgm:cxn modelId="{26A13589-7E63-42D3-BA58-8C0CA901BABD}" type="presOf" srcId="{041F291B-E9D1-4AC3-87A0-FCCF0EEFD1C9}" destId="{52E9A6BB-DC7A-4FF0-A396-D8993D8AA1DE}" srcOrd="0" destOrd="0" presId="urn:microsoft.com/office/officeart/2005/8/layout/radial1"/>
    <dgm:cxn modelId="{84DDB005-6200-4BD6-8987-8CE3E8548AF9}" type="presParOf" srcId="{48CF3B30-C584-4ACD-9767-2FCAFD9BC677}" destId="{E74126F8-C579-49D9-A408-9A7F7191E48E}" srcOrd="0" destOrd="0" presId="urn:microsoft.com/office/officeart/2005/8/layout/radial1"/>
    <dgm:cxn modelId="{AE7FDE32-9A66-4A71-A322-DFB72C99C259}" type="presParOf" srcId="{48CF3B30-C584-4ACD-9767-2FCAFD9BC677}" destId="{65566DC6-B341-4632-AA9D-1084D46BFC0B}" srcOrd="1" destOrd="0" presId="urn:microsoft.com/office/officeart/2005/8/layout/radial1"/>
    <dgm:cxn modelId="{92AC3441-F0D6-4858-B303-4797A3B503F0}" type="presParOf" srcId="{65566DC6-B341-4632-AA9D-1084D46BFC0B}" destId="{CF7CE3F8-8869-40ED-8EF1-5C6146F6D2AA}" srcOrd="0" destOrd="0" presId="urn:microsoft.com/office/officeart/2005/8/layout/radial1"/>
    <dgm:cxn modelId="{D2DCC516-58F9-4886-96A2-575535AED6F6}" type="presParOf" srcId="{48CF3B30-C584-4ACD-9767-2FCAFD9BC677}" destId="{84945991-9A8D-4572-BF90-8BAFE3FD1F77}" srcOrd="2" destOrd="0" presId="urn:microsoft.com/office/officeart/2005/8/layout/radial1"/>
    <dgm:cxn modelId="{64E7E1A1-CD93-427B-BC94-D8CAF9734ADE}" type="presParOf" srcId="{48CF3B30-C584-4ACD-9767-2FCAFD9BC677}" destId="{43764487-54D3-4D65-8D96-577D057D4536}" srcOrd="3" destOrd="0" presId="urn:microsoft.com/office/officeart/2005/8/layout/radial1"/>
    <dgm:cxn modelId="{DED941DD-3D5B-4016-93EE-0ECBFCE3D89C}" type="presParOf" srcId="{43764487-54D3-4D65-8D96-577D057D4536}" destId="{914E3443-A490-4301-822F-73862CC21B75}" srcOrd="0" destOrd="0" presId="urn:microsoft.com/office/officeart/2005/8/layout/radial1"/>
    <dgm:cxn modelId="{998E0842-B1EC-4A18-8685-A8586A5A48D9}" type="presParOf" srcId="{48CF3B30-C584-4ACD-9767-2FCAFD9BC677}" destId="{EC170634-5A39-4B02-9BD2-977B32E9C43D}" srcOrd="4" destOrd="0" presId="urn:microsoft.com/office/officeart/2005/8/layout/radial1"/>
    <dgm:cxn modelId="{39765977-1529-4FCA-8DB1-9F276C8AEA14}" type="presParOf" srcId="{48CF3B30-C584-4ACD-9767-2FCAFD9BC677}" destId="{27919994-C89C-4170-9822-6BF7244E7C3B}" srcOrd="5" destOrd="0" presId="urn:microsoft.com/office/officeart/2005/8/layout/radial1"/>
    <dgm:cxn modelId="{E80443F9-89F8-4AE7-BAFE-D0AAE60A3321}" type="presParOf" srcId="{27919994-C89C-4170-9822-6BF7244E7C3B}" destId="{E9024EE9-C408-46C7-97CB-10353598F698}" srcOrd="0" destOrd="0" presId="urn:microsoft.com/office/officeart/2005/8/layout/radial1"/>
    <dgm:cxn modelId="{0BB304AA-CE11-42A2-8D93-227046B7791F}" type="presParOf" srcId="{48CF3B30-C584-4ACD-9767-2FCAFD9BC677}" destId="{B8034986-EC83-4705-9982-852E00333729}" srcOrd="6" destOrd="0" presId="urn:microsoft.com/office/officeart/2005/8/layout/radial1"/>
    <dgm:cxn modelId="{DB437B4F-FED4-4617-875C-967E005DC7FA}" type="presParOf" srcId="{48CF3B30-C584-4ACD-9767-2FCAFD9BC677}" destId="{591A7679-6F07-40A3-90F4-1FEA6D6853DE}" srcOrd="7" destOrd="0" presId="urn:microsoft.com/office/officeart/2005/8/layout/radial1"/>
    <dgm:cxn modelId="{9F7A386C-5D19-431E-819C-9FD9CEF2646D}" type="presParOf" srcId="{591A7679-6F07-40A3-90F4-1FEA6D6853DE}" destId="{DE585A6D-1D68-4947-882F-C3A0F7A7C80B}" srcOrd="0" destOrd="0" presId="urn:microsoft.com/office/officeart/2005/8/layout/radial1"/>
    <dgm:cxn modelId="{CB4EF2B9-5A22-46CE-874A-78F9E969925A}" type="presParOf" srcId="{48CF3B30-C584-4ACD-9767-2FCAFD9BC677}" destId="{204C169A-03D6-4055-B5DF-10B1978C7EC3}" srcOrd="8" destOrd="0" presId="urn:microsoft.com/office/officeart/2005/8/layout/radial1"/>
    <dgm:cxn modelId="{7CDF010A-2079-4BBF-B860-D215F74DB442}" type="presParOf" srcId="{48CF3B30-C584-4ACD-9767-2FCAFD9BC677}" destId="{DE7B8B86-2786-40B2-BDEA-6DCCB058CE5F}" srcOrd="9" destOrd="0" presId="urn:microsoft.com/office/officeart/2005/8/layout/radial1"/>
    <dgm:cxn modelId="{079FEB37-A5FE-4E1A-B5F2-F70C1D978E41}" type="presParOf" srcId="{DE7B8B86-2786-40B2-BDEA-6DCCB058CE5F}" destId="{C235EC1A-5714-4AA2-A162-83E75A13FB7D}" srcOrd="0" destOrd="0" presId="urn:microsoft.com/office/officeart/2005/8/layout/radial1"/>
    <dgm:cxn modelId="{690004F9-CFDC-4FAD-AA3C-B9E46D6CCCAD}" type="presParOf" srcId="{48CF3B30-C584-4ACD-9767-2FCAFD9BC677}" destId="{8E9DED34-9A92-473B-A6DC-630BFBF8FEB7}" srcOrd="10" destOrd="0" presId="urn:microsoft.com/office/officeart/2005/8/layout/radial1"/>
    <dgm:cxn modelId="{6D3A28B1-22DE-48A8-B0CC-38CF7CAB42C1}" type="presParOf" srcId="{48CF3B30-C584-4ACD-9767-2FCAFD9BC677}" destId="{93FF606E-AC75-4FAE-83AF-EEC021C01316}" srcOrd="11" destOrd="0" presId="urn:microsoft.com/office/officeart/2005/8/layout/radial1"/>
    <dgm:cxn modelId="{18D92B3D-C01A-4CDD-A902-0FC4E66B0D8A}" type="presParOf" srcId="{93FF606E-AC75-4FAE-83AF-EEC021C01316}" destId="{FC28FC17-A6FC-4C13-AC4B-0728480E6D4B}" srcOrd="0" destOrd="0" presId="urn:microsoft.com/office/officeart/2005/8/layout/radial1"/>
    <dgm:cxn modelId="{04A3E964-001F-4E17-AB6E-8C43324DA9A3}" type="presParOf" srcId="{48CF3B30-C584-4ACD-9767-2FCAFD9BC677}" destId="{D679CBEA-DDDF-43D3-A299-9AFD1063B711}" srcOrd="12" destOrd="0" presId="urn:microsoft.com/office/officeart/2005/8/layout/radial1"/>
    <dgm:cxn modelId="{D560D7BF-C6F4-4BB9-81E2-28A9E6FA6CA8}" type="presParOf" srcId="{48CF3B30-C584-4ACD-9767-2FCAFD9BC677}" destId="{62643B9A-8865-44F3-ACAC-F062B09A0DCA}" srcOrd="13" destOrd="0" presId="urn:microsoft.com/office/officeart/2005/8/layout/radial1"/>
    <dgm:cxn modelId="{0B5C8AD2-E31B-4B24-A37F-B0D4821D007F}" type="presParOf" srcId="{62643B9A-8865-44F3-ACAC-F062B09A0DCA}" destId="{38671CB6-3472-404C-9DEE-6260F101FD6D}" srcOrd="0" destOrd="0" presId="urn:microsoft.com/office/officeart/2005/8/layout/radial1"/>
    <dgm:cxn modelId="{07EF5EC9-BC36-4FF6-9C2F-78FFC378838F}" type="presParOf" srcId="{48CF3B30-C584-4ACD-9767-2FCAFD9BC677}" destId="{4B2DC3BD-5C87-4738-ACF0-F8DCEC99F29E}" srcOrd="14" destOrd="0" presId="urn:microsoft.com/office/officeart/2005/8/layout/radial1"/>
    <dgm:cxn modelId="{C7F1C0ED-359D-448B-A345-D1D93131CFE7}" type="presParOf" srcId="{48CF3B30-C584-4ACD-9767-2FCAFD9BC677}" destId="{FE0B4815-5DBC-4F8F-BDAF-BB3B67CAE34F}" srcOrd="15" destOrd="0" presId="urn:microsoft.com/office/officeart/2005/8/layout/radial1"/>
    <dgm:cxn modelId="{FF516B83-F0F9-4FDD-908D-1298521BA2A8}" type="presParOf" srcId="{FE0B4815-5DBC-4F8F-BDAF-BB3B67CAE34F}" destId="{92835B7F-AC98-48CF-ABF2-E7246F4203FB}" srcOrd="0" destOrd="0" presId="urn:microsoft.com/office/officeart/2005/8/layout/radial1"/>
    <dgm:cxn modelId="{4B93E741-0A06-4C1E-BA50-F7DF5F1C8E15}" type="presParOf" srcId="{48CF3B30-C584-4ACD-9767-2FCAFD9BC677}" destId="{83CBB3EF-8D92-4D9C-B5ED-85B0729E50FA}" srcOrd="16" destOrd="0" presId="urn:microsoft.com/office/officeart/2005/8/layout/radial1"/>
    <dgm:cxn modelId="{A09D45AB-FA9F-4341-BD68-FDE159615FB2}" type="presParOf" srcId="{48CF3B30-C584-4ACD-9767-2FCAFD9BC677}" destId="{C94F939E-5242-4721-9BAA-C4199FACB38B}" srcOrd="17" destOrd="0" presId="urn:microsoft.com/office/officeart/2005/8/layout/radial1"/>
    <dgm:cxn modelId="{FA19CF4A-1179-4C29-8BDD-BE810155161E}" type="presParOf" srcId="{C94F939E-5242-4721-9BAA-C4199FACB38B}" destId="{5092C83D-E676-467D-A3CC-7D4105889B1B}" srcOrd="0" destOrd="0" presId="urn:microsoft.com/office/officeart/2005/8/layout/radial1"/>
    <dgm:cxn modelId="{5E0ECE27-999B-4BA8-94E5-23AF8923E5FB}" type="presParOf" srcId="{48CF3B30-C584-4ACD-9767-2FCAFD9BC677}" destId="{78A9119E-75A5-455F-BFFA-2D1D4CB28075}" srcOrd="18" destOrd="0" presId="urn:microsoft.com/office/officeart/2005/8/layout/radial1"/>
    <dgm:cxn modelId="{8F449844-2A06-4ADB-94F2-091C5F3A2C65}" type="presParOf" srcId="{48CF3B30-C584-4ACD-9767-2FCAFD9BC677}" destId="{52E9A6BB-DC7A-4FF0-A396-D8993D8AA1DE}" srcOrd="19" destOrd="0" presId="urn:microsoft.com/office/officeart/2005/8/layout/radial1"/>
    <dgm:cxn modelId="{9905158F-0CD3-41B6-9F3F-54C7823B81EE}" type="presParOf" srcId="{52E9A6BB-DC7A-4FF0-A396-D8993D8AA1DE}" destId="{0E31184A-5A98-4621-97A7-D2FD3BD10F22}" srcOrd="0" destOrd="0" presId="urn:microsoft.com/office/officeart/2005/8/layout/radial1"/>
    <dgm:cxn modelId="{D13FA8F4-36A0-4183-A237-C8F0227C5387}" type="presParOf" srcId="{48CF3B30-C584-4ACD-9767-2FCAFD9BC677}" destId="{1CA8B3B2-5A6B-44F4-AD6D-D10C80E9F9A1}" srcOrd="20" destOrd="0" presId="urn:microsoft.com/office/officeart/2005/8/layout/radial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4126F8-C579-49D9-A408-9A7F7191E48E}">
      <dsp:nvSpPr>
        <dsp:cNvPr id="0" name=""/>
        <dsp:cNvSpPr/>
      </dsp:nvSpPr>
      <dsp:spPr>
        <a:xfrm>
          <a:off x="2240338" y="3503353"/>
          <a:ext cx="1118118" cy="11181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ru-RU" sz="700" kern="1200" baseline="0" smtClean="0">
              <a:latin typeface="Calibri"/>
            </a:rPr>
            <a:t>Гуманистик жамиятнинг у ҳақда муайян тасаввур ҳосил қилиш имконини берувчи асосий хусусиятларига</a:t>
          </a:r>
          <a:endParaRPr lang="ru-RU" sz="700" kern="1200" smtClean="0"/>
        </a:p>
      </dsp:txBody>
      <dsp:txXfrm>
        <a:off x="2404083" y="3667098"/>
        <a:ext cx="790628" cy="790628"/>
      </dsp:txXfrm>
    </dsp:sp>
    <dsp:sp modelId="{65566DC6-B341-4632-AA9D-1084D46BFC0B}">
      <dsp:nvSpPr>
        <dsp:cNvPr id="0" name=""/>
        <dsp:cNvSpPr/>
      </dsp:nvSpPr>
      <dsp:spPr>
        <a:xfrm rot="16200000">
          <a:off x="2182474" y="2868456"/>
          <a:ext cx="1233846" cy="35947"/>
        </a:xfrm>
        <a:custGeom>
          <a:avLst/>
          <a:gdLst/>
          <a:ahLst/>
          <a:cxnLst/>
          <a:rect l="0" t="0" r="0" b="0"/>
          <a:pathLst>
            <a:path>
              <a:moveTo>
                <a:pt x="0" y="17973"/>
              </a:moveTo>
              <a:lnTo>
                <a:pt x="1233846"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768551" y="2855583"/>
        <a:ext cx="61692" cy="61692"/>
      </dsp:txXfrm>
    </dsp:sp>
    <dsp:sp modelId="{84945991-9A8D-4572-BF90-8BAFE3FD1F77}">
      <dsp:nvSpPr>
        <dsp:cNvPr id="0" name=""/>
        <dsp:cNvSpPr/>
      </dsp:nvSpPr>
      <dsp:spPr>
        <a:xfrm>
          <a:off x="2240338" y="1151388"/>
          <a:ext cx="1118118" cy="11181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Calibri"/>
            </a:rPr>
            <a:t>инсон эркинлиги ва унинг қадр-қимматига риоя қилиш</a:t>
          </a:r>
          <a:endParaRPr lang="ru-RU" sz="600" kern="1200" smtClean="0"/>
        </a:p>
      </dsp:txBody>
      <dsp:txXfrm>
        <a:off x="2404083" y="1315133"/>
        <a:ext cx="790628" cy="790628"/>
      </dsp:txXfrm>
    </dsp:sp>
    <dsp:sp modelId="{43764487-54D3-4D65-8D96-577D057D4536}">
      <dsp:nvSpPr>
        <dsp:cNvPr id="0" name=""/>
        <dsp:cNvSpPr/>
      </dsp:nvSpPr>
      <dsp:spPr>
        <a:xfrm rot="18360000">
          <a:off x="2873699" y="3093049"/>
          <a:ext cx="1233846" cy="35947"/>
        </a:xfrm>
        <a:custGeom>
          <a:avLst/>
          <a:gdLst/>
          <a:ahLst/>
          <a:cxnLst/>
          <a:rect l="0" t="0" r="0" b="0"/>
          <a:pathLst>
            <a:path>
              <a:moveTo>
                <a:pt x="0" y="17973"/>
              </a:moveTo>
              <a:lnTo>
                <a:pt x="1233846"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459776" y="3080176"/>
        <a:ext cx="61692" cy="61692"/>
      </dsp:txXfrm>
    </dsp:sp>
    <dsp:sp modelId="{EC170634-5A39-4B02-9BD2-977B32E9C43D}">
      <dsp:nvSpPr>
        <dsp:cNvPr id="0" name=""/>
        <dsp:cNvSpPr/>
      </dsp:nvSpPr>
      <dsp:spPr>
        <a:xfrm>
          <a:off x="3622788" y="1600573"/>
          <a:ext cx="1118118" cy="11181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i="1" kern="1200" baseline="0" smtClean="0">
              <a:latin typeface="Calibri"/>
            </a:rPr>
            <a:t>шахс маънавий ва моддий бойликларининг уйғун бирлиги тамойилига риоя этилиши</a:t>
          </a:r>
          <a:endParaRPr lang="ru-RU" sz="600" kern="1200" smtClean="0"/>
        </a:p>
      </dsp:txBody>
      <dsp:txXfrm>
        <a:off x="3786533" y="1764318"/>
        <a:ext cx="790628" cy="790628"/>
      </dsp:txXfrm>
    </dsp:sp>
    <dsp:sp modelId="{27919994-C89C-4170-9822-6BF7244E7C3B}">
      <dsp:nvSpPr>
        <dsp:cNvPr id="0" name=""/>
        <dsp:cNvSpPr/>
      </dsp:nvSpPr>
      <dsp:spPr>
        <a:xfrm rot="20520000">
          <a:off x="3300900" y="3681040"/>
          <a:ext cx="1233846" cy="35947"/>
        </a:xfrm>
        <a:custGeom>
          <a:avLst/>
          <a:gdLst/>
          <a:ahLst/>
          <a:cxnLst/>
          <a:rect l="0" t="0" r="0" b="0"/>
          <a:pathLst>
            <a:path>
              <a:moveTo>
                <a:pt x="0" y="17973"/>
              </a:moveTo>
              <a:lnTo>
                <a:pt x="1233846"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886977" y="3668167"/>
        <a:ext cx="61692" cy="61692"/>
      </dsp:txXfrm>
    </dsp:sp>
    <dsp:sp modelId="{B8034986-EC83-4705-9982-852E00333729}">
      <dsp:nvSpPr>
        <dsp:cNvPr id="0" name=""/>
        <dsp:cNvSpPr/>
      </dsp:nvSpPr>
      <dsp:spPr>
        <a:xfrm>
          <a:off x="4477189" y="2776556"/>
          <a:ext cx="1118118" cy="11181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uz-Cyrl-UZ" sz="600" kern="1200" baseline="0" smtClean="0">
            <a:latin typeface="Times New Roman"/>
          </a:endParaRPr>
        </a:p>
        <a:p>
          <a:pPr marR="0" lvl="0" algn="ctr" defTabSz="266700" rtl="0">
            <a:lnSpc>
              <a:spcPct val="90000"/>
            </a:lnSpc>
            <a:spcBef>
              <a:spcPct val="0"/>
            </a:spcBef>
            <a:spcAft>
              <a:spcPct val="35000"/>
            </a:spcAft>
          </a:pPr>
          <a:endParaRPr lang="uz-Cyrl-UZ" sz="600" kern="1200" baseline="0" smtClean="0">
            <a:latin typeface="Times New Roman"/>
          </a:endParaRPr>
        </a:p>
        <a:p>
          <a:pPr marR="0" lvl="0" algn="ctr" defTabSz="266700" rtl="0">
            <a:lnSpc>
              <a:spcPct val="90000"/>
            </a:lnSpc>
            <a:spcBef>
              <a:spcPct val="0"/>
            </a:spcBef>
            <a:spcAft>
              <a:spcPct val="35000"/>
            </a:spcAft>
          </a:pPr>
          <a:r>
            <a:rPr lang="ru-RU" sz="600" kern="1200" baseline="0" smtClean="0">
              <a:latin typeface="Calibri"/>
            </a:rPr>
            <a:t>шахсининг виждонлилиги тамойили инсон қадр-қиммати</a:t>
          </a:r>
          <a:endParaRPr lang="ru-RU" sz="600" kern="1200" smtClean="0"/>
        </a:p>
      </dsp:txBody>
      <dsp:txXfrm>
        <a:off x="4640934" y="2940301"/>
        <a:ext cx="790628" cy="790628"/>
      </dsp:txXfrm>
    </dsp:sp>
    <dsp:sp modelId="{591A7679-6F07-40A3-90F4-1FEA6D6853DE}">
      <dsp:nvSpPr>
        <dsp:cNvPr id="0" name=""/>
        <dsp:cNvSpPr/>
      </dsp:nvSpPr>
      <dsp:spPr>
        <a:xfrm rot="1080000">
          <a:off x="3300900" y="4407837"/>
          <a:ext cx="1233846" cy="35947"/>
        </a:xfrm>
        <a:custGeom>
          <a:avLst/>
          <a:gdLst/>
          <a:ahLst/>
          <a:cxnLst/>
          <a:rect l="0" t="0" r="0" b="0"/>
          <a:pathLst>
            <a:path>
              <a:moveTo>
                <a:pt x="0" y="17973"/>
              </a:moveTo>
              <a:lnTo>
                <a:pt x="1233846"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886977" y="4394964"/>
        <a:ext cx="61692" cy="61692"/>
      </dsp:txXfrm>
    </dsp:sp>
    <dsp:sp modelId="{204C169A-03D6-4055-B5DF-10B1978C7EC3}">
      <dsp:nvSpPr>
        <dsp:cNvPr id="0" name=""/>
        <dsp:cNvSpPr/>
      </dsp:nvSpPr>
      <dsp:spPr>
        <a:xfrm>
          <a:off x="4477189" y="4230150"/>
          <a:ext cx="1118118" cy="11181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Calibri"/>
            </a:rPr>
            <a:t>гуманистик жамиятда унинг </a:t>
          </a:r>
          <a:r>
            <a:rPr lang="ru-RU" sz="600" i="1" kern="1200" baseline="0" smtClean="0">
              <a:latin typeface="Calibri"/>
            </a:rPr>
            <a:t>мафкураси энг муҳим ва ҳал қилувчи тамойил</a:t>
          </a:r>
          <a:endParaRPr lang="ru-RU" sz="600" kern="1200" smtClean="0"/>
        </a:p>
      </dsp:txBody>
      <dsp:txXfrm>
        <a:off x="4640934" y="4393895"/>
        <a:ext cx="790628" cy="790628"/>
      </dsp:txXfrm>
    </dsp:sp>
    <dsp:sp modelId="{DE7B8B86-2786-40B2-BDEA-6DCCB058CE5F}">
      <dsp:nvSpPr>
        <dsp:cNvPr id="0" name=""/>
        <dsp:cNvSpPr/>
      </dsp:nvSpPr>
      <dsp:spPr>
        <a:xfrm rot="3240000">
          <a:off x="2873699" y="4995828"/>
          <a:ext cx="1233846" cy="35947"/>
        </a:xfrm>
        <a:custGeom>
          <a:avLst/>
          <a:gdLst/>
          <a:ahLst/>
          <a:cxnLst/>
          <a:rect l="0" t="0" r="0" b="0"/>
          <a:pathLst>
            <a:path>
              <a:moveTo>
                <a:pt x="0" y="17973"/>
              </a:moveTo>
              <a:lnTo>
                <a:pt x="1233846"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459776" y="4982956"/>
        <a:ext cx="61692" cy="61692"/>
      </dsp:txXfrm>
    </dsp:sp>
    <dsp:sp modelId="{8E9DED34-9A92-473B-A6DC-630BFBF8FEB7}">
      <dsp:nvSpPr>
        <dsp:cNvPr id="0" name=""/>
        <dsp:cNvSpPr/>
      </dsp:nvSpPr>
      <dsp:spPr>
        <a:xfrm>
          <a:off x="3622788" y="5406132"/>
          <a:ext cx="1118118" cy="11181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uz-Cyrl-UZ" sz="600" kern="1200" baseline="0" smtClean="0">
            <a:latin typeface="Times New Roman"/>
          </a:endParaRPr>
        </a:p>
        <a:p>
          <a:pPr marR="0" lvl="0" algn="ctr" defTabSz="266700" rtl="0">
            <a:lnSpc>
              <a:spcPct val="90000"/>
            </a:lnSpc>
            <a:spcBef>
              <a:spcPct val="0"/>
            </a:spcBef>
            <a:spcAft>
              <a:spcPct val="35000"/>
            </a:spcAft>
          </a:pPr>
          <a:endParaRPr lang="uz-Cyrl-UZ" sz="600" kern="1200" baseline="0" smtClean="0">
            <a:latin typeface="Times New Roman"/>
          </a:endParaRPr>
        </a:p>
        <a:p>
          <a:pPr marR="0" lvl="0" algn="ctr" defTabSz="266700" rtl="0">
            <a:lnSpc>
              <a:spcPct val="90000"/>
            </a:lnSpc>
            <a:spcBef>
              <a:spcPct val="0"/>
            </a:spcBef>
            <a:spcAft>
              <a:spcPct val="35000"/>
            </a:spcAft>
          </a:pPr>
          <a:r>
            <a:rPr lang="ru-RU" sz="600" kern="1200" baseline="0" smtClean="0">
              <a:latin typeface="Calibri"/>
            </a:rPr>
            <a:t>инсоннинг ижодий эркинлиги тамойили</a:t>
          </a:r>
          <a:endParaRPr lang="ru-RU" sz="600" kern="1200" smtClean="0"/>
        </a:p>
      </dsp:txBody>
      <dsp:txXfrm>
        <a:off x="3786533" y="5569877"/>
        <a:ext cx="790628" cy="790628"/>
      </dsp:txXfrm>
    </dsp:sp>
    <dsp:sp modelId="{93FF606E-AC75-4FAE-83AF-EEC021C01316}">
      <dsp:nvSpPr>
        <dsp:cNvPr id="0" name=""/>
        <dsp:cNvSpPr/>
      </dsp:nvSpPr>
      <dsp:spPr>
        <a:xfrm rot="5400000">
          <a:off x="2182474" y="5220421"/>
          <a:ext cx="1233846" cy="35947"/>
        </a:xfrm>
        <a:custGeom>
          <a:avLst/>
          <a:gdLst/>
          <a:ahLst/>
          <a:cxnLst/>
          <a:rect l="0" t="0" r="0" b="0"/>
          <a:pathLst>
            <a:path>
              <a:moveTo>
                <a:pt x="0" y="17973"/>
              </a:moveTo>
              <a:lnTo>
                <a:pt x="1233846"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768551" y="5207548"/>
        <a:ext cx="61692" cy="61692"/>
      </dsp:txXfrm>
    </dsp:sp>
    <dsp:sp modelId="{D679CBEA-DDDF-43D3-A299-9AFD1063B711}">
      <dsp:nvSpPr>
        <dsp:cNvPr id="0" name=""/>
        <dsp:cNvSpPr/>
      </dsp:nvSpPr>
      <dsp:spPr>
        <a:xfrm>
          <a:off x="2240338" y="5855318"/>
          <a:ext cx="1118118" cy="11181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Calibri"/>
            </a:rPr>
            <a:t>кишилар ўртасидаги муносабатларда қуллар ва хожалар муносабатлари эмас, балки меҳрибонлик ва инсонпарварлик ҳукм суриши</a:t>
          </a:r>
          <a:endParaRPr lang="ru-RU" sz="600" kern="1200" smtClean="0"/>
        </a:p>
      </dsp:txBody>
      <dsp:txXfrm>
        <a:off x="2404083" y="6019063"/>
        <a:ext cx="790628" cy="790628"/>
      </dsp:txXfrm>
    </dsp:sp>
    <dsp:sp modelId="{62643B9A-8865-44F3-ACAC-F062B09A0DCA}">
      <dsp:nvSpPr>
        <dsp:cNvPr id="0" name=""/>
        <dsp:cNvSpPr/>
      </dsp:nvSpPr>
      <dsp:spPr>
        <a:xfrm rot="7560000">
          <a:off x="1491249" y="4995828"/>
          <a:ext cx="1233846" cy="35947"/>
        </a:xfrm>
        <a:custGeom>
          <a:avLst/>
          <a:gdLst/>
          <a:ahLst/>
          <a:cxnLst/>
          <a:rect l="0" t="0" r="0" b="0"/>
          <a:pathLst>
            <a:path>
              <a:moveTo>
                <a:pt x="0" y="17973"/>
              </a:moveTo>
              <a:lnTo>
                <a:pt x="1233846"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077326" y="4982956"/>
        <a:ext cx="61692" cy="61692"/>
      </dsp:txXfrm>
    </dsp:sp>
    <dsp:sp modelId="{4B2DC3BD-5C87-4738-ACF0-F8DCEC99F29E}">
      <dsp:nvSpPr>
        <dsp:cNvPr id="0" name=""/>
        <dsp:cNvSpPr/>
      </dsp:nvSpPr>
      <dsp:spPr>
        <a:xfrm>
          <a:off x="857887" y="5406132"/>
          <a:ext cx="1118118" cy="11181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endParaRPr lang="uz-Cyrl-UZ" sz="600" kern="1200" baseline="0" smtClean="0">
            <a:latin typeface="Times New Roman"/>
          </a:endParaRPr>
        </a:p>
        <a:p>
          <a:pPr marR="0" lvl="0" algn="ctr" defTabSz="266700" rtl="0">
            <a:lnSpc>
              <a:spcPct val="90000"/>
            </a:lnSpc>
            <a:spcBef>
              <a:spcPct val="0"/>
            </a:spcBef>
            <a:spcAft>
              <a:spcPct val="35000"/>
            </a:spcAft>
          </a:pPr>
          <a:r>
            <a:rPr lang="uz-Cyrl-UZ" sz="600" kern="1200" baseline="0" smtClean="0">
              <a:latin typeface="Calibri"/>
            </a:rPr>
            <a:t>жамиятда инсоннинг маънавий бойлиги эстетик такаббурлик ва бошқа ғайриинсоний хусусиятларга барҳам бериш</a:t>
          </a:r>
        </a:p>
      </dsp:txBody>
      <dsp:txXfrm>
        <a:off x="1021632" y="5569877"/>
        <a:ext cx="790628" cy="790628"/>
      </dsp:txXfrm>
    </dsp:sp>
    <dsp:sp modelId="{FE0B4815-5DBC-4F8F-BDAF-BB3B67CAE34F}">
      <dsp:nvSpPr>
        <dsp:cNvPr id="0" name=""/>
        <dsp:cNvSpPr/>
      </dsp:nvSpPr>
      <dsp:spPr>
        <a:xfrm rot="9720000">
          <a:off x="1064048" y="4407837"/>
          <a:ext cx="1233846" cy="35947"/>
        </a:xfrm>
        <a:custGeom>
          <a:avLst/>
          <a:gdLst/>
          <a:ahLst/>
          <a:cxnLst/>
          <a:rect l="0" t="0" r="0" b="0"/>
          <a:pathLst>
            <a:path>
              <a:moveTo>
                <a:pt x="0" y="17973"/>
              </a:moveTo>
              <a:lnTo>
                <a:pt x="1233846"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650125" y="4394964"/>
        <a:ext cx="61692" cy="61692"/>
      </dsp:txXfrm>
    </dsp:sp>
    <dsp:sp modelId="{83CBB3EF-8D92-4D9C-B5ED-85B0729E50FA}">
      <dsp:nvSpPr>
        <dsp:cNvPr id="0" name=""/>
        <dsp:cNvSpPr/>
      </dsp:nvSpPr>
      <dsp:spPr>
        <a:xfrm>
          <a:off x="3486" y="4230150"/>
          <a:ext cx="1118118" cy="11181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uz-Cyrl-UZ" sz="600" kern="1200" baseline="0" smtClean="0">
            <a:latin typeface="Times New Roman"/>
          </a:endParaRPr>
        </a:p>
        <a:p>
          <a:pPr marR="0" lvl="0" algn="ctr" defTabSz="266700" rtl="0">
            <a:lnSpc>
              <a:spcPct val="90000"/>
            </a:lnSpc>
            <a:spcBef>
              <a:spcPct val="0"/>
            </a:spcBef>
            <a:spcAft>
              <a:spcPct val="35000"/>
            </a:spcAft>
          </a:pPr>
          <a:r>
            <a:rPr lang="ru-RU" sz="600" kern="1200" baseline="0" smtClean="0">
              <a:latin typeface="Calibri"/>
            </a:rPr>
            <a:t>гуманистик цивилизацияда экологик императивга қатъий риоя этилади</a:t>
          </a:r>
          <a:endParaRPr lang="ru-RU" sz="600" kern="1200" smtClean="0"/>
        </a:p>
      </dsp:txBody>
      <dsp:txXfrm>
        <a:off x="167231" y="4393895"/>
        <a:ext cx="790628" cy="790628"/>
      </dsp:txXfrm>
    </dsp:sp>
    <dsp:sp modelId="{C94F939E-5242-4721-9BAA-C4199FACB38B}">
      <dsp:nvSpPr>
        <dsp:cNvPr id="0" name=""/>
        <dsp:cNvSpPr/>
      </dsp:nvSpPr>
      <dsp:spPr>
        <a:xfrm rot="11880000">
          <a:off x="1064048" y="3681040"/>
          <a:ext cx="1233846" cy="35947"/>
        </a:xfrm>
        <a:custGeom>
          <a:avLst/>
          <a:gdLst/>
          <a:ahLst/>
          <a:cxnLst/>
          <a:rect l="0" t="0" r="0" b="0"/>
          <a:pathLst>
            <a:path>
              <a:moveTo>
                <a:pt x="0" y="17973"/>
              </a:moveTo>
              <a:lnTo>
                <a:pt x="1233846"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650125" y="3668167"/>
        <a:ext cx="61692" cy="61692"/>
      </dsp:txXfrm>
    </dsp:sp>
    <dsp:sp modelId="{78A9119E-75A5-455F-BFFA-2D1D4CB28075}">
      <dsp:nvSpPr>
        <dsp:cNvPr id="0" name=""/>
        <dsp:cNvSpPr/>
      </dsp:nvSpPr>
      <dsp:spPr>
        <a:xfrm>
          <a:off x="3486" y="2776556"/>
          <a:ext cx="1118118" cy="11181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ru-RU" sz="600" kern="1200" baseline="0" smtClean="0">
              <a:latin typeface="Calibri"/>
            </a:rPr>
            <a:t>индивидлар, гуруҳлар, партиялар, миллатлар ва мамлакатлар ўртасида ялпи муросаи мадора тамойили</a:t>
          </a:r>
          <a:endParaRPr lang="ru-RU" sz="600" kern="1200" smtClean="0"/>
        </a:p>
      </dsp:txBody>
      <dsp:txXfrm>
        <a:off x="167231" y="2940301"/>
        <a:ext cx="790628" cy="790628"/>
      </dsp:txXfrm>
    </dsp:sp>
    <dsp:sp modelId="{52E9A6BB-DC7A-4FF0-A396-D8993D8AA1DE}">
      <dsp:nvSpPr>
        <dsp:cNvPr id="0" name=""/>
        <dsp:cNvSpPr/>
      </dsp:nvSpPr>
      <dsp:spPr>
        <a:xfrm rot="14040000">
          <a:off x="1491249" y="3093049"/>
          <a:ext cx="1233846" cy="35947"/>
        </a:xfrm>
        <a:custGeom>
          <a:avLst/>
          <a:gdLst/>
          <a:ahLst/>
          <a:cxnLst/>
          <a:rect l="0" t="0" r="0" b="0"/>
          <a:pathLst>
            <a:path>
              <a:moveTo>
                <a:pt x="0" y="17973"/>
              </a:moveTo>
              <a:lnTo>
                <a:pt x="1233846" y="179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077326" y="3080176"/>
        <a:ext cx="61692" cy="61692"/>
      </dsp:txXfrm>
    </dsp:sp>
    <dsp:sp modelId="{1CA8B3B2-5A6B-44F4-AD6D-D10C80E9F9A1}">
      <dsp:nvSpPr>
        <dsp:cNvPr id="0" name=""/>
        <dsp:cNvSpPr/>
      </dsp:nvSpPr>
      <dsp:spPr>
        <a:xfrm>
          <a:off x="857887" y="1600573"/>
          <a:ext cx="1118118" cy="111811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uz-Cyrl-UZ" sz="600" kern="1200" baseline="0" smtClean="0">
            <a:latin typeface="Times New Roman"/>
          </a:endParaRPr>
        </a:p>
        <a:p>
          <a:pPr marR="0" lvl="0" algn="ctr" defTabSz="266700" rtl="0">
            <a:lnSpc>
              <a:spcPct val="90000"/>
            </a:lnSpc>
            <a:spcBef>
              <a:spcPct val="0"/>
            </a:spcBef>
            <a:spcAft>
              <a:spcPct val="35000"/>
            </a:spcAft>
          </a:pPr>
          <a:endParaRPr lang="uz-Cyrl-UZ" sz="600" kern="1200" baseline="0" smtClean="0">
            <a:latin typeface="Times New Roman"/>
          </a:endParaRPr>
        </a:p>
        <a:p>
          <a:pPr marR="0" lvl="0" algn="ctr" defTabSz="266700" rtl="0">
            <a:lnSpc>
              <a:spcPct val="90000"/>
            </a:lnSpc>
            <a:spcBef>
              <a:spcPct val="0"/>
            </a:spcBef>
            <a:spcAft>
              <a:spcPct val="35000"/>
            </a:spcAft>
          </a:pPr>
          <a:r>
            <a:rPr lang="ru-RU" sz="600" kern="1200" baseline="0" smtClean="0">
              <a:latin typeface="Calibri"/>
            </a:rPr>
            <a:t>этник маданиятларнинг ранг-баранглиги</a:t>
          </a:r>
          <a:endParaRPr lang="ru-RU" sz="600" kern="1200" smtClean="0"/>
        </a:p>
      </dsp:txBody>
      <dsp:txXfrm>
        <a:off x="1021632" y="1764318"/>
        <a:ext cx="790628" cy="790628"/>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146</Pages>
  <Words>53680</Words>
  <Characters>305978</Characters>
  <Application>Microsoft Office Word</Application>
  <DocSecurity>0</DocSecurity>
  <Lines>2549</Lines>
  <Paragraphs>717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358941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Proud_boy</cp:lastModifiedBy>
  <cp:revision>44</cp:revision>
  <dcterms:created xsi:type="dcterms:W3CDTF">2018-03-27T20:11:00Z</dcterms:created>
  <dcterms:modified xsi:type="dcterms:W3CDTF">2019-04-02T06:03:00Z</dcterms:modified>
</cp:coreProperties>
</file>