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b/>
          <w:sz w:val="30"/>
          <w:szCs w:val="30"/>
        </w:rPr>
      </w:sdtEndPr>
      <w:sdtContent>
        <w:p w:rsidR="00014856" w:rsidRPr="00964317" w:rsidRDefault="00014856" w:rsidP="00014856">
          <w:pPr>
            <w:spacing w:after="0" w:line="240" w:lineRule="auto"/>
            <w:jc w:val="center"/>
            <w:rPr>
              <w:rFonts w:ascii="Times New Roman" w:hAnsi="Times New Roman" w:cs="Times New Roman"/>
              <w:b/>
              <w:sz w:val="28"/>
              <w:szCs w:val="28"/>
              <w:lang w:val="uz-Cyrl-UZ"/>
            </w:rPr>
          </w:pPr>
          <w:r>
            <w:rPr>
              <w:rFonts w:ascii="Times New Roman" w:hAnsi="Times New Roman" w:cs="Times New Roman"/>
              <w:b/>
              <w:noProof/>
              <w:sz w:val="28"/>
              <w:szCs w:val="28"/>
              <w:lang w:eastAsia="ru-RU"/>
            </w:rPr>
            <w:drawing>
              <wp:anchor distT="0" distB="0" distL="114300" distR="114300" simplePos="0" relativeHeight="251703296" behindDoc="1" locked="0" layoutInCell="1" allowOverlap="1">
                <wp:simplePos x="0" y="0"/>
                <wp:positionH relativeFrom="column">
                  <wp:posOffset>-691515</wp:posOffset>
                </wp:positionH>
                <wp:positionV relativeFrom="paragraph">
                  <wp:posOffset>-910590</wp:posOffset>
                </wp:positionV>
                <wp:extent cx="7800975" cy="10629900"/>
                <wp:effectExtent l="0" t="0" r="0" b="0"/>
                <wp:wrapNone/>
                <wp:docPr id="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00975" cy="10629900"/>
                        </a:xfrm>
                        <a:prstGeom prst="rect">
                          <a:avLst/>
                        </a:prstGeom>
                        <a:noFill/>
                      </pic:spPr>
                    </pic:pic>
                  </a:graphicData>
                </a:graphic>
              </wp:anchor>
            </w:drawing>
          </w:r>
          <w:r w:rsidRPr="00964317">
            <w:rPr>
              <w:rFonts w:ascii="Times New Roman" w:hAnsi="Times New Roman" w:cs="Times New Roman"/>
              <w:b/>
              <w:sz w:val="28"/>
              <w:szCs w:val="28"/>
              <w:lang w:val="uz-Cyrl-UZ"/>
            </w:rPr>
            <w:t>ЎЗБЕКИСТОН РЕСПУБЛИКАСИ</w:t>
          </w:r>
        </w:p>
        <w:p w:rsidR="00014856" w:rsidRPr="00964317" w:rsidRDefault="00014856" w:rsidP="00014856">
          <w:pPr>
            <w:spacing w:after="0" w:line="240" w:lineRule="auto"/>
            <w:jc w:val="center"/>
            <w:rPr>
              <w:rFonts w:ascii="Times New Roman" w:hAnsi="Times New Roman" w:cs="Times New Roman"/>
              <w:b/>
              <w:sz w:val="28"/>
              <w:szCs w:val="28"/>
              <w:lang w:val="uz-Cyrl-UZ"/>
            </w:rPr>
          </w:pPr>
          <w:r w:rsidRPr="00964317">
            <w:rPr>
              <w:rFonts w:ascii="Times New Roman" w:hAnsi="Times New Roman" w:cs="Times New Roman"/>
              <w:b/>
              <w:sz w:val="28"/>
              <w:szCs w:val="28"/>
              <w:lang w:val="uz-Cyrl-UZ"/>
            </w:rPr>
            <w:t>ОЛИЙ ВА ЎРТА МАХСУС ТАЪЛИМ ВАЗИРЛИГИ</w:t>
          </w:r>
        </w:p>
        <w:p w:rsidR="00014856" w:rsidRPr="00964317" w:rsidRDefault="00014856" w:rsidP="00014856">
          <w:pPr>
            <w:jc w:val="center"/>
            <w:rPr>
              <w:rFonts w:ascii="Times New Roman" w:hAnsi="Times New Roman" w:cs="Times New Roman"/>
              <w:b/>
              <w:sz w:val="28"/>
              <w:szCs w:val="28"/>
              <w:lang w:val="uz-Cyrl-UZ"/>
            </w:rPr>
          </w:pPr>
        </w:p>
        <w:p w:rsidR="00014856" w:rsidRPr="00964317" w:rsidRDefault="00014856" w:rsidP="00014856">
          <w:pPr>
            <w:pStyle w:val="34"/>
            <w:spacing w:after="0"/>
            <w:jc w:val="center"/>
            <w:rPr>
              <w:rFonts w:ascii="Times New Roman" w:hAnsi="Times New Roman"/>
              <w:b/>
              <w:bCs/>
              <w:sz w:val="28"/>
              <w:szCs w:val="28"/>
              <w:lang w:val="uz-Cyrl-UZ"/>
            </w:rPr>
          </w:pPr>
          <w:r w:rsidRPr="00964317">
            <w:rPr>
              <w:rFonts w:ascii="Times New Roman" w:hAnsi="Times New Roman"/>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014856" w:rsidRPr="00964317" w:rsidRDefault="00014856" w:rsidP="00014856">
          <w:pPr>
            <w:pStyle w:val="34"/>
            <w:spacing w:after="0"/>
            <w:jc w:val="center"/>
            <w:rPr>
              <w:rFonts w:ascii="Times New Roman" w:hAnsi="Times New Roman"/>
              <w:b/>
              <w:bCs/>
              <w:sz w:val="28"/>
              <w:szCs w:val="28"/>
              <w:lang w:val="uz-Cyrl-UZ"/>
            </w:rPr>
          </w:pPr>
        </w:p>
        <w:p w:rsidR="00014856" w:rsidRPr="00964317" w:rsidRDefault="00014856" w:rsidP="00014856">
          <w:pPr>
            <w:pStyle w:val="34"/>
            <w:spacing w:after="0"/>
            <w:jc w:val="center"/>
            <w:rPr>
              <w:rFonts w:ascii="Times New Roman" w:hAnsi="Times New Roman"/>
              <w:b/>
              <w:bCs/>
              <w:sz w:val="28"/>
              <w:szCs w:val="28"/>
              <w:lang w:val="uz-Cyrl-UZ"/>
            </w:rPr>
          </w:pPr>
        </w:p>
        <w:p w:rsidR="00014856" w:rsidRPr="00964317" w:rsidRDefault="00014856" w:rsidP="00014856">
          <w:pPr>
            <w:jc w:val="center"/>
            <w:rPr>
              <w:rFonts w:ascii="Times New Roman" w:hAnsi="Times New Roman" w:cs="Times New Roman"/>
              <w:b/>
              <w:sz w:val="28"/>
              <w:szCs w:val="28"/>
              <w:lang w:val="uz-Cyrl-UZ"/>
            </w:rPr>
          </w:pPr>
          <w:r w:rsidRPr="00964317">
            <w:rPr>
              <w:rFonts w:ascii="Times New Roman" w:hAnsi="Times New Roman" w:cs="Times New Roman"/>
              <w:b/>
              <w:bCs/>
              <w:sz w:val="28"/>
              <w:szCs w:val="28"/>
              <w:lang w:val="uz-Cyrl-UZ"/>
            </w:rPr>
            <w:t>ТОШКЕНТ ДАВЛАТ ИҚТИСОДИЁТ УНИВЕРСИТЕТИ ҲУЗУРИДАГИ ПЕДАГОГ КАДРЛАРНИ ҚАЙТА ТАЙЁРЛАШ ВА УЛАРНИНГ МАЛАКАСИНИ ОШИРИШ ТАРМОҚ МАРКАЗИ</w:t>
          </w:r>
        </w:p>
        <w:p w:rsidR="00014856" w:rsidRPr="00964317" w:rsidRDefault="00014856" w:rsidP="00014856">
          <w:pPr>
            <w:jc w:val="center"/>
            <w:rPr>
              <w:rFonts w:ascii="Times New Roman" w:hAnsi="Times New Roman" w:cs="Times New Roman"/>
              <w:b/>
              <w:sz w:val="32"/>
              <w:szCs w:val="32"/>
              <w:lang w:val="uz-Cyrl-UZ"/>
            </w:rPr>
          </w:pPr>
        </w:p>
        <w:p w:rsidR="00014856" w:rsidRPr="00964317" w:rsidRDefault="00014856" w:rsidP="00014856">
          <w:pPr>
            <w:jc w:val="center"/>
            <w:rPr>
              <w:rFonts w:ascii="Times New Roman" w:hAnsi="Times New Roman" w:cs="Times New Roman"/>
              <w:b/>
              <w:color w:val="0070C0"/>
              <w:sz w:val="48"/>
              <w:szCs w:val="40"/>
              <w:lang w:val="uz-Cyrl-UZ"/>
            </w:rPr>
          </w:pPr>
          <w:r w:rsidRPr="00964317">
            <w:rPr>
              <w:rFonts w:ascii="Times New Roman" w:hAnsi="Times New Roman" w:cs="Times New Roman"/>
              <w:b/>
              <w:color w:val="0070C0"/>
              <w:sz w:val="48"/>
              <w:szCs w:val="40"/>
              <w:lang w:val="uz-Cyrl-UZ"/>
            </w:rPr>
            <w:t>“МОЛИЯ”</w:t>
          </w:r>
        </w:p>
        <w:p w:rsidR="00014856" w:rsidRPr="00964317" w:rsidRDefault="00014856" w:rsidP="00014856">
          <w:pPr>
            <w:jc w:val="center"/>
            <w:rPr>
              <w:rFonts w:ascii="Times New Roman" w:hAnsi="Times New Roman" w:cs="Times New Roman"/>
              <w:b/>
              <w:color w:val="0070C0"/>
              <w:sz w:val="32"/>
              <w:szCs w:val="32"/>
              <w:lang w:val="uz-Cyrl-UZ"/>
            </w:rPr>
          </w:pPr>
        </w:p>
        <w:p w:rsidR="00014856" w:rsidRPr="00964317" w:rsidRDefault="00014856" w:rsidP="00014856">
          <w:pPr>
            <w:jc w:val="center"/>
            <w:rPr>
              <w:rFonts w:ascii="Times New Roman" w:hAnsi="Times New Roman" w:cs="Times New Roman"/>
              <w:b/>
              <w:color w:val="0070C0"/>
              <w:sz w:val="40"/>
              <w:szCs w:val="40"/>
              <w:lang w:val="uz-Cyrl-UZ"/>
            </w:rPr>
          </w:pPr>
          <w:r w:rsidRPr="00964317">
            <w:rPr>
              <w:rFonts w:ascii="Times New Roman" w:hAnsi="Times New Roman" w:cs="Times New Roman"/>
              <w:b/>
              <w:color w:val="0070C0"/>
              <w:sz w:val="40"/>
              <w:szCs w:val="40"/>
              <w:lang w:val="uz-Cyrl-UZ"/>
            </w:rPr>
            <w:t>йўналиши</w:t>
          </w:r>
        </w:p>
        <w:p w:rsidR="00014856" w:rsidRPr="00964317" w:rsidRDefault="00014856" w:rsidP="00014856">
          <w:pPr>
            <w:contextualSpacing/>
            <w:jc w:val="center"/>
            <w:rPr>
              <w:rFonts w:ascii="Times New Roman" w:hAnsi="Times New Roman" w:cs="Times New Roman"/>
              <w:b/>
              <w:color w:val="0070C0"/>
              <w:sz w:val="32"/>
              <w:szCs w:val="32"/>
              <w:lang w:val="uz-Cyrl-UZ"/>
            </w:rPr>
          </w:pPr>
        </w:p>
        <w:p w:rsidR="00014856" w:rsidRPr="00964317" w:rsidRDefault="00014856" w:rsidP="00014856">
          <w:pPr>
            <w:contextualSpacing/>
            <w:jc w:val="center"/>
            <w:rPr>
              <w:rFonts w:ascii="Times New Roman" w:hAnsi="Times New Roman" w:cs="Times New Roman"/>
              <w:b/>
              <w:color w:val="0070C0"/>
              <w:sz w:val="52"/>
              <w:szCs w:val="36"/>
              <w:lang w:val="uz-Cyrl-UZ"/>
            </w:rPr>
          </w:pPr>
          <w:r w:rsidRPr="00964317">
            <w:rPr>
              <w:rFonts w:ascii="Times New Roman" w:hAnsi="Times New Roman" w:cs="Times New Roman"/>
              <w:b/>
              <w:color w:val="0070C0"/>
              <w:sz w:val="56"/>
              <w:szCs w:val="40"/>
              <w:lang w:val="uz-Cyrl-UZ"/>
            </w:rPr>
            <w:t>“</w:t>
          </w:r>
          <w:r w:rsidRPr="00964317">
            <w:rPr>
              <w:rFonts w:ascii="Times New Roman" w:eastAsia="Times New Roman" w:hAnsi="Times New Roman" w:cs="Times New Roman"/>
              <w:b/>
              <w:color w:val="2E74B5" w:themeColor="accent1" w:themeShade="BF"/>
              <w:sz w:val="56"/>
              <w:szCs w:val="56"/>
              <w:lang w:val="uz-Cyrl-UZ" w:eastAsia="ru-RU"/>
            </w:rPr>
            <w:t>ХАЛҚАРО БАНК ИШИ ВА МОЛИЯ</w:t>
          </w:r>
          <w:r w:rsidRPr="00964317">
            <w:rPr>
              <w:rFonts w:ascii="Times New Roman" w:hAnsi="Times New Roman" w:cs="Times New Roman"/>
              <w:b/>
              <w:color w:val="0070C0"/>
              <w:sz w:val="52"/>
              <w:szCs w:val="36"/>
              <w:lang w:val="uz-Cyrl-UZ"/>
            </w:rPr>
            <w:t xml:space="preserve">” </w:t>
          </w:r>
        </w:p>
        <w:p w:rsidR="00014856" w:rsidRPr="00964317" w:rsidRDefault="00014856" w:rsidP="00014856">
          <w:pPr>
            <w:contextualSpacing/>
            <w:jc w:val="center"/>
            <w:rPr>
              <w:rFonts w:ascii="Times New Roman" w:hAnsi="Times New Roman" w:cs="Times New Roman"/>
              <w:b/>
              <w:sz w:val="36"/>
              <w:szCs w:val="36"/>
              <w:lang w:val="uz-Cyrl-UZ"/>
            </w:rPr>
          </w:pPr>
        </w:p>
        <w:p w:rsidR="00014856" w:rsidRPr="00964317" w:rsidRDefault="00014856" w:rsidP="00014856">
          <w:pPr>
            <w:contextualSpacing/>
            <w:jc w:val="center"/>
            <w:rPr>
              <w:rFonts w:ascii="Times New Roman" w:hAnsi="Times New Roman" w:cs="Times New Roman"/>
              <w:b/>
              <w:sz w:val="36"/>
              <w:szCs w:val="36"/>
              <w:lang w:val="uz-Cyrl-UZ"/>
            </w:rPr>
          </w:pPr>
          <w:r w:rsidRPr="00964317">
            <w:rPr>
              <w:rFonts w:ascii="Times New Roman" w:hAnsi="Times New Roman" w:cs="Times New Roman"/>
              <w:b/>
              <w:sz w:val="36"/>
              <w:szCs w:val="36"/>
              <w:lang w:val="uz-Cyrl-UZ"/>
            </w:rPr>
            <w:t xml:space="preserve">модули бўйича  </w:t>
          </w:r>
        </w:p>
        <w:p w:rsidR="00014856" w:rsidRPr="00964317" w:rsidRDefault="00014856" w:rsidP="00014856">
          <w:pPr>
            <w:contextualSpacing/>
            <w:jc w:val="center"/>
            <w:rPr>
              <w:rFonts w:ascii="Times New Roman" w:hAnsi="Times New Roman" w:cs="Times New Roman"/>
              <w:b/>
              <w:sz w:val="36"/>
              <w:szCs w:val="36"/>
              <w:lang w:val="uz-Cyrl-UZ"/>
            </w:rPr>
          </w:pPr>
        </w:p>
        <w:p w:rsidR="00014856" w:rsidRPr="00964317" w:rsidRDefault="00014856" w:rsidP="00014856">
          <w:pPr>
            <w:contextualSpacing/>
            <w:jc w:val="center"/>
            <w:rPr>
              <w:rFonts w:ascii="Times New Roman" w:hAnsi="Times New Roman" w:cs="Times New Roman"/>
              <w:b/>
              <w:bCs/>
              <w:color w:val="2E74B5" w:themeColor="accent1" w:themeShade="BF"/>
              <w:sz w:val="52"/>
              <w:szCs w:val="40"/>
              <w:lang w:val="uz-Cyrl-UZ"/>
            </w:rPr>
          </w:pPr>
          <w:r w:rsidRPr="00964317">
            <w:rPr>
              <w:rFonts w:ascii="Times New Roman" w:hAnsi="Times New Roman" w:cs="Times New Roman"/>
              <w:b/>
              <w:color w:val="2E74B5" w:themeColor="accent1" w:themeShade="BF"/>
              <w:sz w:val="52"/>
              <w:szCs w:val="40"/>
              <w:lang w:val="uz-Cyrl-UZ"/>
            </w:rPr>
            <w:t xml:space="preserve">ЎҚУВ-УСЛУБИЙ МАЖМУА  </w:t>
          </w:r>
        </w:p>
        <w:p w:rsidR="00014856" w:rsidRPr="00964317" w:rsidRDefault="00014856" w:rsidP="00014856">
          <w:pPr>
            <w:jc w:val="center"/>
            <w:rPr>
              <w:rFonts w:ascii="Times New Roman" w:hAnsi="Times New Roman" w:cs="Times New Roman"/>
              <w:b/>
              <w:sz w:val="36"/>
              <w:szCs w:val="36"/>
              <w:lang w:val="uz-Cyrl-UZ"/>
            </w:rPr>
          </w:pPr>
        </w:p>
        <w:p w:rsidR="00014856" w:rsidRPr="00964317" w:rsidRDefault="00014856" w:rsidP="00014856">
          <w:pPr>
            <w:jc w:val="center"/>
            <w:rPr>
              <w:rFonts w:ascii="Times New Roman" w:hAnsi="Times New Roman" w:cs="Times New Roman"/>
              <w:b/>
              <w:sz w:val="36"/>
              <w:szCs w:val="36"/>
              <w:lang w:val="uz-Cyrl-UZ"/>
            </w:rPr>
          </w:pPr>
        </w:p>
        <w:p w:rsidR="00014856" w:rsidRPr="00964317" w:rsidRDefault="00014856" w:rsidP="00014856">
          <w:pPr>
            <w:jc w:val="center"/>
            <w:rPr>
              <w:rFonts w:ascii="Times New Roman" w:hAnsi="Times New Roman" w:cs="Times New Roman"/>
              <w:b/>
              <w:sz w:val="28"/>
              <w:szCs w:val="28"/>
              <w:lang w:val="uz-Cyrl-UZ"/>
            </w:rPr>
          </w:pPr>
        </w:p>
        <w:p w:rsidR="00014856" w:rsidRPr="00964317" w:rsidRDefault="00014856" w:rsidP="00014856">
          <w:pPr>
            <w:jc w:val="center"/>
            <w:rPr>
              <w:rFonts w:ascii="Times New Roman" w:hAnsi="Times New Roman" w:cs="Times New Roman"/>
              <w:b/>
              <w:sz w:val="28"/>
              <w:szCs w:val="28"/>
              <w:lang w:val="uz-Cyrl-UZ"/>
            </w:rPr>
          </w:pPr>
        </w:p>
        <w:p w:rsidR="00014856" w:rsidRPr="00964317" w:rsidRDefault="00014856" w:rsidP="00014856">
          <w:pPr>
            <w:jc w:val="center"/>
            <w:rPr>
              <w:rFonts w:ascii="Times New Roman" w:hAnsi="Times New Roman" w:cs="Times New Roman"/>
              <w:b/>
              <w:sz w:val="28"/>
              <w:szCs w:val="28"/>
              <w:lang w:val="uz-Cyrl-UZ"/>
            </w:rPr>
          </w:pPr>
        </w:p>
        <w:p w:rsidR="00014856" w:rsidRPr="00964317" w:rsidRDefault="00014856" w:rsidP="00014856">
          <w:pPr>
            <w:jc w:val="center"/>
            <w:rPr>
              <w:rFonts w:ascii="Times New Roman" w:hAnsi="Times New Roman" w:cs="Times New Roman"/>
              <w:b/>
              <w:sz w:val="28"/>
              <w:szCs w:val="28"/>
              <w:lang w:val="uz-Cyrl-UZ"/>
            </w:rPr>
          </w:pPr>
        </w:p>
        <w:p w:rsidR="00014856" w:rsidRPr="00014856" w:rsidRDefault="00014856" w:rsidP="00014856">
          <w:pPr>
            <w:jc w:val="center"/>
            <w:rPr>
              <w:rFonts w:ascii="Times New Roman" w:hAnsi="Times New Roman" w:cs="Times New Roman"/>
              <w:b/>
              <w:sz w:val="28"/>
              <w:szCs w:val="28"/>
              <w:lang w:val="uz-Cyrl-UZ"/>
            </w:rPr>
          </w:pPr>
          <w:r w:rsidRPr="00964317">
            <w:rPr>
              <w:rFonts w:ascii="Times New Roman" w:hAnsi="Times New Roman" w:cs="Times New Roman"/>
              <w:b/>
              <w:sz w:val="28"/>
              <w:szCs w:val="28"/>
              <w:lang w:val="uz-Cyrl-UZ"/>
            </w:rPr>
            <w:t>Тошкент – 201</w:t>
          </w:r>
          <w:r w:rsidRPr="00014856">
            <w:rPr>
              <w:rFonts w:ascii="Times New Roman" w:hAnsi="Times New Roman" w:cs="Times New Roman"/>
              <w:b/>
              <w:sz w:val="28"/>
              <w:szCs w:val="28"/>
              <w:lang w:val="uz-Cyrl-UZ"/>
            </w:rPr>
            <w:t>7</w:t>
          </w:r>
        </w:p>
        <w:p w:rsidR="00014856" w:rsidRPr="00014856" w:rsidRDefault="00014856" w:rsidP="00CE486C">
          <w:pPr>
            <w:spacing w:after="0" w:line="240" w:lineRule="auto"/>
            <w:jc w:val="center"/>
            <w:rPr>
              <w:rFonts w:ascii="Times New Roman" w:eastAsia="Times New Roman" w:hAnsi="Times New Roman" w:cs="Times New Roman"/>
              <w:sz w:val="20"/>
              <w:szCs w:val="20"/>
              <w:lang w:val="uz-Cyrl-UZ" w:eastAsia="ru-RU"/>
            </w:rPr>
          </w:pPr>
        </w:p>
        <w:p w:rsidR="004836C3" w:rsidRPr="004836C3" w:rsidRDefault="00014856" w:rsidP="004836C3">
          <w:pPr>
            <w:spacing w:line="256" w:lineRule="auto"/>
            <w:ind w:firstLine="708"/>
            <w:jc w:val="both"/>
            <w:rPr>
              <w:rFonts w:ascii="Times New Roman" w:hAnsi="Times New Roman" w:cs="Times New Roman"/>
              <w:b/>
              <w:sz w:val="28"/>
              <w:szCs w:val="28"/>
              <w:lang w:val="uz-Cyrl-UZ"/>
            </w:rPr>
          </w:pPr>
          <w:r w:rsidRPr="00014856">
            <w:rPr>
              <w:rFonts w:ascii="Times New Roman" w:eastAsia="Times New Roman" w:hAnsi="Times New Roman" w:cs="Times New Roman"/>
              <w:sz w:val="20"/>
              <w:szCs w:val="20"/>
              <w:lang w:val="uz-Cyrl-UZ" w:eastAsia="ru-RU"/>
            </w:rPr>
            <w:br w:type="page"/>
          </w:r>
          <w:r w:rsidR="004836C3" w:rsidRPr="004836C3">
            <w:rPr>
              <w:rFonts w:ascii="Times New Roman" w:hAnsi="Times New Roman" w:cs="Times New Roman"/>
              <w:b/>
              <w:sz w:val="28"/>
              <w:szCs w:val="28"/>
              <w:lang w:val="uz-Cyrl-UZ"/>
            </w:rPr>
            <w:lastRenderedPageBreak/>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E53F6F" w:rsidRPr="004836C3" w:rsidRDefault="00E53F6F" w:rsidP="004836C3">
          <w:pPr>
            <w:ind w:firstLine="708"/>
            <w:jc w:val="both"/>
            <w:rPr>
              <w:rFonts w:ascii="Times New Roman" w:hAnsi="Times New Roman" w:cs="Times New Roman"/>
              <w:sz w:val="28"/>
              <w:szCs w:val="28"/>
              <w:lang w:val="uz-Cyrl-UZ"/>
            </w:rPr>
          </w:pPr>
        </w:p>
        <w:p w:rsidR="00E53F6F" w:rsidRPr="00964317" w:rsidRDefault="00E53F6F" w:rsidP="00E53F6F">
          <w:pPr>
            <w:spacing w:line="276" w:lineRule="auto"/>
            <w:jc w:val="center"/>
            <w:rPr>
              <w:b/>
              <w:spacing w:val="8"/>
              <w:sz w:val="24"/>
              <w:szCs w:val="24"/>
              <w:lang w:val="uz-Cyrl-UZ"/>
            </w:rPr>
          </w:pPr>
        </w:p>
        <w:p w:rsidR="00E53F6F" w:rsidRPr="00964317" w:rsidRDefault="00E53F6F" w:rsidP="00E53F6F">
          <w:pPr>
            <w:spacing w:line="276" w:lineRule="auto"/>
            <w:jc w:val="center"/>
            <w:rPr>
              <w:b/>
              <w:spacing w:val="8"/>
              <w:sz w:val="24"/>
              <w:szCs w:val="24"/>
              <w:lang w:val="uz-Cyrl-UZ"/>
            </w:rPr>
          </w:pPr>
        </w:p>
        <w:p w:rsidR="00E53F6F" w:rsidRPr="00964317" w:rsidRDefault="00E53F6F" w:rsidP="00E53F6F">
          <w:pPr>
            <w:spacing w:line="276" w:lineRule="auto"/>
            <w:jc w:val="center"/>
            <w:rPr>
              <w:b/>
              <w:spacing w:val="8"/>
              <w:sz w:val="24"/>
              <w:szCs w:val="24"/>
              <w:lang w:val="uz-Cyrl-UZ"/>
            </w:rPr>
          </w:pPr>
        </w:p>
        <w:p w:rsidR="00E53F6F" w:rsidRPr="00964317" w:rsidRDefault="00E53F6F" w:rsidP="00E53F6F">
          <w:pPr>
            <w:spacing w:line="276" w:lineRule="auto"/>
            <w:jc w:val="center"/>
            <w:rPr>
              <w:b/>
              <w:spacing w:val="8"/>
              <w:sz w:val="24"/>
              <w:szCs w:val="24"/>
              <w:lang w:val="uz-Cyrl-UZ"/>
            </w:rPr>
          </w:pPr>
        </w:p>
        <w:p w:rsidR="00E53F6F" w:rsidRPr="00964317" w:rsidRDefault="00E53F6F" w:rsidP="00E53F6F">
          <w:pPr>
            <w:spacing w:line="276" w:lineRule="auto"/>
            <w:jc w:val="center"/>
            <w:rPr>
              <w:b/>
              <w:spacing w:val="8"/>
              <w:sz w:val="24"/>
              <w:szCs w:val="24"/>
              <w:lang w:val="uz-Cyrl-UZ"/>
            </w:rPr>
          </w:pPr>
        </w:p>
        <w:tbl>
          <w:tblPr>
            <w:tblW w:w="0" w:type="auto"/>
            <w:jc w:val="center"/>
            <w:tblLook w:val="00A0"/>
          </w:tblPr>
          <w:tblGrid>
            <w:gridCol w:w="1971"/>
            <w:gridCol w:w="7371"/>
          </w:tblGrid>
          <w:tr w:rsidR="00E53F6F" w:rsidRPr="00964317" w:rsidTr="00743B6D">
            <w:trPr>
              <w:trHeight w:val="1585"/>
              <w:jc w:val="center"/>
            </w:trPr>
            <w:tc>
              <w:tcPr>
                <w:tcW w:w="1971" w:type="dxa"/>
              </w:tcPr>
              <w:p w:rsidR="00E53F6F" w:rsidRPr="00964317" w:rsidRDefault="00E53F6F" w:rsidP="00743B6D">
                <w:pPr>
                  <w:ind w:right="-116"/>
                  <w:jc w:val="both"/>
                  <w:rPr>
                    <w:rFonts w:ascii="Times New Roman" w:hAnsi="Times New Roman" w:cs="Times New Roman"/>
                    <w:b/>
                    <w:sz w:val="28"/>
                    <w:szCs w:val="28"/>
                    <w:lang w:val="uz-Cyrl-UZ"/>
                  </w:rPr>
                </w:pPr>
                <w:r w:rsidRPr="00964317">
                  <w:rPr>
                    <w:rStyle w:val="FontStyle113"/>
                    <w:b/>
                    <w:sz w:val="28"/>
                    <w:szCs w:val="28"/>
                    <w:lang w:eastAsia="uz-Cyrl-UZ"/>
                  </w:rPr>
                  <w:t>Тузувчилар:</w:t>
                </w:r>
              </w:p>
            </w:tc>
            <w:tc>
              <w:tcPr>
                <w:tcW w:w="7371" w:type="dxa"/>
              </w:tcPr>
              <w:p w:rsidR="00E53F6F" w:rsidRPr="00964317" w:rsidRDefault="00E53F6F" w:rsidP="00E53F6F">
                <w:pPr>
                  <w:tabs>
                    <w:tab w:val="num" w:pos="503"/>
                  </w:tabs>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eastAsia="uz-Cyrl-UZ"/>
                  </w:rPr>
                  <w:t xml:space="preserve">ТДИУ “Банк иши” кафедраси </w:t>
                </w:r>
                <w:r w:rsidR="008A76B1">
                  <w:rPr>
                    <w:rFonts w:ascii="Times New Roman" w:hAnsi="Times New Roman" w:cs="Times New Roman"/>
                    <w:sz w:val="28"/>
                    <w:szCs w:val="28"/>
                    <w:lang w:val="uz-Cyrl-UZ" w:eastAsia="uz-Cyrl-UZ"/>
                  </w:rPr>
                  <w:t>доценти</w:t>
                </w:r>
                <w:r w:rsidRPr="00964317">
                  <w:rPr>
                    <w:rFonts w:ascii="Times New Roman" w:hAnsi="Times New Roman" w:cs="Times New Roman"/>
                    <w:sz w:val="28"/>
                    <w:szCs w:val="28"/>
                    <w:lang w:val="uz-Cyrl-UZ" w:eastAsia="uz-Cyrl-UZ"/>
                  </w:rPr>
                  <w:t>, и.ф.н. Тожиев Р.Р.</w:t>
                </w:r>
              </w:p>
              <w:p w:rsidR="00E53F6F" w:rsidRPr="00964317" w:rsidRDefault="00E53F6F" w:rsidP="00E53F6F">
                <w:pPr>
                  <w:tabs>
                    <w:tab w:val="num" w:pos="503"/>
                  </w:tabs>
                  <w:jc w:val="both"/>
                  <w:rPr>
                    <w:rFonts w:ascii="Times New Roman" w:hAnsi="Times New Roman" w:cs="Times New Roman"/>
                    <w:sz w:val="28"/>
                    <w:szCs w:val="28"/>
                    <w:lang w:val="uz-Cyrl-UZ"/>
                  </w:rPr>
                </w:pPr>
                <w:r w:rsidRPr="00964317">
                  <w:rPr>
                    <w:rFonts w:ascii="Times New Roman" w:eastAsia="Times New Roman" w:hAnsi="Times New Roman" w:cs="Times New Roman"/>
                    <w:bCs/>
                    <w:sz w:val="28"/>
                    <w:szCs w:val="28"/>
                    <w:lang w:val="uz-Cyrl-UZ" w:eastAsia="ru-RU"/>
                  </w:rPr>
                  <w:t>И.ф.д., профессор Жумаев Н.</w:t>
                </w:r>
              </w:p>
              <w:p w:rsidR="00E53F6F" w:rsidRPr="00964317" w:rsidRDefault="00E53F6F" w:rsidP="00E53F6F">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r w:rsidRPr="00964317">
                  <w:rPr>
                    <w:rFonts w:ascii="Times New Roman" w:eastAsia="Times New Roman" w:hAnsi="Times New Roman" w:cs="Times New Roman"/>
                    <w:bCs/>
                    <w:sz w:val="28"/>
                    <w:szCs w:val="28"/>
                    <w:lang w:val="uz-Cyrl-UZ" w:eastAsia="ru-RU"/>
                  </w:rPr>
                  <w:t>И.ф.н., доцент Алимардонов Э.</w:t>
                </w:r>
              </w:p>
              <w:p w:rsidR="00E53F6F" w:rsidRPr="00964317" w:rsidRDefault="00E53F6F" w:rsidP="00743B6D">
                <w:pPr>
                  <w:tabs>
                    <w:tab w:val="num" w:pos="503"/>
                  </w:tabs>
                  <w:jc w:val="both"/>
                  <w:rPr>
                    <w:rFonts w:ascii="Times New Roman" w:hAnsi="Times New Roman" w:cs="Times New Roman"/>
                    <w:sz w:val="28"/>
                    <w:szCs w:val="28"/>
                    <w:lang w:val="uz-Cyrl-UZ" w:eastAsia="uz-Cyrl-UZ"/>
                  </w:rPr>
                </w:pPr>
              </w:p>
            </w:tc>
          </w:tr>
        </w:tbl>
        <w:p w:rsidR="00E53F6F" w:rsidRPr="00964317" w:rsidRDefault="00E53F6F" w:rsidP="00E53F6F">
          <w:pPr>
            <w:pStyle w:val="Style62"/>
            <w:widowControl/>
            <w:spacing w:before="72"/>
            <w:ind w:left="2977" w:hanging="2410"/>
            <w:jc w:val="both"/>
            <w:rPr>
              <w:rStyle w:val="FontStyle113"/>
              <w:rFonts w:eastAsia="SimSun"/>
              <w:b/>
              <w:lang w:val="uz-Cyrl-UZ" w:eastAsia="uz-Cyrl-UZ"/>
            </w:rPr>
          </w:pPr>
        </w:p>
        <w:tbl>
          <w:tblPr>
            <w:tblW w:w="9498" w:type="dxa"/>
            <w:jc w:val="center"/>
            <w:tblLook w:val="00A0"/>
          </w:tblPr>
          <w:tblGrid>
            <w:gridCol w:w="1999"/>
            <w:gridCol w:w="7499"/>
          </w:tblGrid>
          <w:tr w:rsidR="004836C3" w:rsidRPr="004836C3" w:rsidTr="00F52F0E">
            <w:trPr>
              <w:jc w:val="center"/>
            </w:trPr>
            <w:tc>
              <w:tcPr>
                <w:tcW w:w="1999" w:type="dxa"/>
                <w:hideMark/>
              </w:tcPr>
              <w:p w:rsidR="004836C3" w:rsidRPr="004836C3" w:rsidRDefault="004836C3" w:rsidP="00F52F0E">
                <w:pPr>
                  <w:widowControl w:val="0"/>
                  <w:autoSpaceDE w:val="0"/>
                  <w:autoSpaceDN w:val="0"/>
                  <w:adjustRightInd w:val="0"/>
                  <w:jc w:val="right"/>
                  <w:rPr>
                    <w:rFonts w:ascii="Times New Roman" w:hAnsi="Times New Roman" w:cs="Times New Roman"/>
                    <w:b/>
                    <w:sz w:val="28"/>
                    <w:szCs w:val="26"/>
                    <w:lang w:val="uz-Cyrl-UZ"/>
                  </w:rPr>
                </w:pPr>
                <w:r w:rsidRPr="004836C3">
                  <w:rPr>
                    <w:rFonts w:ascii="Times New Roman" w:hAnsi="Times New Roman" w:cs="Times New Roman"/>
                    <w:b/>
                    <w:sz w:val="28"/>
                    <w:szCs w:val="26"/>
                    <w:lang w:val="uz-Cyrl-UZ" w:eastAsia="uz-Cyrl-UZ"/>
                  </w:rPr>
                  <w:t xml:space="preserve">Тақризчилар: </w:t>
                </w:r>
              </w:p>
            </w:tc>
            <w:tc>
              <w:tcPr>
                <w:tcW w:w="7499" w:type="dxa"/>
                <w:hideMark/>
              </w:tcPr>
              <w:p w:rsidR="004836C3" w:rsidRPr="004836C3" w:rsidRDefault="004836C3" w:rsidP="00F52F0E">
                <w:pPr>
                  <w:widowControl w:val="0"/>
                  <w:tabs>
                    <w:tab w:val="num" w:pos="239"/>
                  </w:tabs>
                  <w:autoSpaceDE w:val="0"/>
                  <w:autoSpaceDN w:val="0"/>
                  <w:adjustRightInd w:val="0"/>
                  <w:jc w:val="both"/>
                  <w:rPr>
                    <w:rFonts w:ascii="Times New Roman" w:hAnsi="Times New Roman" w:cs="Times New Roman"/>
                    <w:sz w:val="28"/>
                    <w:szCs w:val="26"/>
                    <w:lang w:val="uz-Cyrl-UZ" w:eastAsia="uz-Cyrl-UZ"/>
                  </w:rPr>
                </w:pPr>
                <w:r w:rsidRPr="004836C3">
                  <w:rPr>
                    <w:rFonts w:ascii="Times New Roman" w:hAnsi="Times New Roman" w:cs="Times New Roman"/>
                    <w:sz w:val="28"/>
                    <w:szCs w:val="26"/>
                    <w:lang w:val="uz-Cyrl-UZ" w:eastAsia="uz-Cyrl-UZ"/>
                  </w:rPr>
                  <w:t>Каримов Ф., Тошкент Халқаро Вестминстер университети, Ph.d.</w:t>
                </w:r>
              </w:p>
            </w:tc>
          </w:tr>
          <w:tr w:rsidR="004836C3" w:rsidRPr="004836C3" w:rsidTr="00F52F0E">
            <w:trPr>
              <w:jc w:val="center"/>
            </w:trPr>
            <w:tc>
              <w:tcPr>
                <w:tcW w:w="1999" w:type="dxa"/>
              </w:tcPr>
              <w:p w:rsidR="004836C3" w:rsidRPr="004836C3" w:rsidRDefault="004836C3" w:rsidP="00F52F0E">
                <w:pPr>
                  <w:widowControl w:val="0"/>
                  <w:autoSpaceDE w:val="0"/>
                  <w:autoSpaceDN w:val="0"/>
                  <w:adjustRightInd w:val="0"/>
                  <w:jc w:val="both"/>
                  <w:rPr>
                    <w:rFonts w:ascii="Times New Roman" w:hAnsi="Times New Roman" w:cs="Times New Roman"/>
                    <w:sz w:val="28"/>
                    <w:szCs w:val="26"/>
                    <w:lang w:val="uz-Cyrl-UZ" w:eastAsia="uz-Cyrl-UZ"/>
                  </w:rPr>
                </w:pPr>
              </w:p>
            </w:tc>
            <w:tc>
              <w:tcPr>
                <w:tcW w:w="7499" w:type="dxa"/>
                <w:hideMark/>
              </w:tcPr>
              <w:p w:rsidR="004836C3" w:rsidRPr="004836C3" w:rsidRDefault="004836C3" w:rsidP="00F52F0E">
                <w:pPr>
                  <w:widowControl w:val="0"/>
                  <w:tabs>
                    <w:tab w:val="num" w:pos="239"/>
                  </w:tabs>
                  <w:autoSpaceDE w:val="0"/>
                  <w:autoSpaceDN w:val="0"/>
                  <w:adjustRightInd w:val="0"/>
                  <w:jc w:val="both"/>
                  <w:rPr>
                    <w:rFonts w:ascii="Times New Roman" w:hAnsi="Times New Roman" w:cs="Times New Roman"/>
                    <w:sz w:val="28"/>
                    <w:szCs w:val="26"/>
                    <w:lang w:val="uz-Cyrl-UZ" w:eastAsia="uz-Cyrl-UZ"/>
                  </w:rPr>
                </w:pPr>
                <w:r w:rsidRPr="004836C3">
                  <w:rPr>
                    <w:rFonts w:ascii="Times New Roman" w:hAnsi="Times New Roman" w:cs="Times New Roman"/>
                    <w:sz w:val="28"/>
                    <w:szCs w:val="26"/>
                    <w:lang w:val="uz-Cyrl-UZ" w:eastAsia="uz-Cyrl-UZ"/>
                  </w:rPr>
                  <w:t xml:space="preserve">Рахимов М., Тошкент Халқаро Вестминстер университети, </w:t>
                </w:r>
                <w:r w:rsidRPr="004836C3">
                  <w:rPr>
                    <w:rFonts w:ascii="Times New Roman" w:hAnsi="Times New Roman" w:cs="Times New Roman"/>
                    <w:sz w:val="28"/>
                    <w:szCs w:val="26"/>
                    <w:lang w:val="en-US" w:eastAsia="uz-Cyrl-UZ"/>
                  </w:rPr>
                  <w:t>Ph</w:t>
                </w:r>
                <w:r w:rsidRPr="004836C3">
                  <w:rPr>
                    <w:rFonts w:ascii="Times New Roman" w:hAnsi="Times New Roman" w:cs="Times New Roman"/>
                    <w:sz w:val="28"/>
                    <w:szCs w:val="26"/>
                    <w:lang w:eastAsia="uz-Cyrl-UZ"/>
                  </w:rPr>
                  <w:t>.</w:t>
                </w:r>
                <w:r w:rsidRPr="004836C3">
                  <w:rPr>
                    <w:rFonts w:ascii="Times New Roman" w:hAnsi="Times New Roman" w:cs="Times New Roman"/>
                    <w:sz w:val="28"/>
                    <w:szCs w:val="26"/>
                    <w:lang w:val="en-US" w:eastAsia="uz-Cyrl-UZ"/>
                  </w:rPr>
                  <w:t>d</w:t>
                </w:r>
                <w:r w:rsidRPr="004836C3">
                  <w:rPr>
                    <w:rFonts w:ascii="Times New Roman" w:hAnsi="Times New Roman" w:cs="Times New Roman"/>
                    <w:sz w:val="28"/>
                    <w:szCs w:val="26"/>
                    <w:lang w:eastAsia="uz-Cyrl-UZ"/>
                  </w:rPr>
                  <w:t>.</w:t>
                </w:r>
              </w:p>
            </w:tc>
          </w:tr>
        </w:tbl>
        <w:p w:rsidR="00E53F6F" w:rsidRPr="004836C3" w:rsidRDefault="00E53F6F" w:rsidP="00E53F6F">
          <w:pPr>
            <w:spacing w:line="276" w:lineRule="auto"/>
            <w:jc w:val="center"/>
            <w:rPr>
              <w:b/>
              <w:spacing w:val="8"/>
              <w:sz w:val="24"/>
              <w:szCs w:val="24"/>
            </w:rPr>
          </w:pPr>
        </w:p>
        <w:p w:rsidR="00E53F6F" w:rsidRPr="00964317" w:rsidRDefault="00E53F6F" w:rsidP="00E53F6F">
          <w:pPr>
            <w:spacing w:line="276" w:lineRule="auto"/>
            <w:jc w:val="center"/>
            <w:rPr>
              <w:b/>
              <w:spacing w:val="8"/>
              <w:sz w:val="24"/>
              <w:szCs w:val="24"/>
              <w:lang w:val="uz-Cyrl-UZ"/>
            </w:rPr>
          </w:pPr>
        </w:p>
        <w:p w:rsidR="00E53F6F" w:rsidRPr="00964317" w:rsidRDefault="00E53F6F" w:rsidP="00E53F6F">
          <w:pPr>
            <w:rPr>
              <w:b/>
              <w:sz w:val="28"/>
              <w:szCs w:val="28"/>
              <w:lang w:val="uz-Cyrl-UZ"/>
            </w:rPr>
          </w:pPr>
        </w:p>
        <w:p w:rsidR="00E53F6F" w:rsidRPr="00964317" w:rsidRDefault="00E53F6F" w:rsidP="00E53F6F">
          <w:pPr>
            <w:rPr>
              <w:b/>
              <w:sz w:val="28"/>
              <w:szCs w:val="28"/>
              <w:lang w:val="uz-Cyrl-UZ"/>
            </w:rPr>
          </w:pPr>
        </w:p>
        <w:p w:rsidR="00E53F6F" w:rsidRPr="00964317" w:rsidRDefault="00E53F6F" w:rsidP="00E53F6F">
          <w:pPr>
            <w:rPr>
              <w:b/>
              <w:sz w:val="28"/>
              <w:szCs w:val="28"/>
              <w:lang w:val="uz-Cyrl-UZ"/>
            </w:rPr>
          </w:pPr>
        </w:p>
        <w:p w:rsidR="00E53F6F" w:rsidRPr="00964317" w:rsidRDefault="00E53F6F" w:rsidP="00E53F6F">
          <w:pPr>
            <w:rPr>
              <w:b/>
              <w:sz w:val="28"/>
              <w:szCs w:val="28"/>
              <w:lang w:val="uz-Cyrl-UZ"/>
            </w:rPr>
          </w:pPr>
        </w:p>
        <w:p w:rsidR="00014856" w:rsidRPr="006D0E81" w:rsidRDefault="00014856" w:rsidP="00E53F6F">
          <w:pPr>
            <w:pStyle w:val="Style62"/>
            <w:widowControl/>
            <w:tabs>
              <w:tab w:val="left" w:pos="0"/>
            </w:tabs>
            <w:spacing w:before="72"/>
            <w:jc w:val="center"/>
            <w:rPr>
              <w:b/>
              <w:i/>
              <w:color w:val="000000"/>
              <w:lang w:val="uz-Cyrl-UZ"/>
            </w:rPr>
          </w:pPr>
        </w:p>
        <w:p w:rsidR="00014856" w:rsidRPr="006D0E81" w:rsidRDefault="00014856" w:rsidP="00E53F6F">
          <w:pPr>
            <w:pStyle w:val="Style62"/>
            <w:widowControl/>
            <w:tabs>
              <w:tab w:val="left" w:pos="0"/>
            </w:tabs>
            <w:spacing w:before="72"/>
            <w:jc w:val="center"/>
            <w:rPr>
              <w:b/>
              <w:i/>
              <w:color w:val="000000"/>
              <w:lang w:val="uz-Cyrl-UZ"/>
            </w:rPr>
          </w:pPr>
        </w:p>
        <w:p w:rsidR="00014856" w:rsidRPr="006D0E81" w:rsidRDefault="00014856" w:rsidP="00E53F6F">
          <w:pPr>
            <w:pStyle w:val="Style62"/>
            <w:widowControl/>
            <w:tabs>
              <w:tab w:val="left" w:pos="0"/>
            </w:tabs>
            <w:spacing w:before="72"/>
            <w:jc w:val="center"/>
            <w:rPr>
              <w:b/>
              <w:i/>
              <w:color w:val="000000"/>
              <w:lang w:val="uz-Cyrl-UZ"/>
            </w:rPr>
          </w:pPr>
        </w:p>
        <w:p w:rsidR="00014856" w:rsidRPr="006D0E81" w:rsidRDefault="00014856" w:rsidP="00E53F6F">
          <w:pPr>
            <w:pStyle w:val="Style62"/>
            <w:widowControl/>
            <w:tabs>
              <w:tab w:val="left" w:pos="0"/>
            </w:tabs>
            <w:spacing w:before="72"/>
            <w:jc w:val="center"/>
            <w:rPr>
              <w:b/>
              <w:i/>
              <w:color w:val="000000"/>
              <w:lang w:val="uz-Cyrl-UZ"/>
            </w:rPr>
          </w:pPr>
        </w:p>
        <w:p w:rsidR="00014856" w:rsidRPr="006D0E81" w:rsidRDefault="00014856" w:rsidP="00E53F6F">
          <w:pPr>
            <w:pStyle w:val="Style62"/>
            <w:widowControl/>
            <w:tabs>
              <w:tab w:val="left" w:pos="0"/>
            </w:tabs>
            <w:spacing w:before="72"/>
            <w:jc w:val="center"/>
            <w:rPr>
              <w:b/>
              <w:i/>
              <w:color w:val="000000"/>
              <w:lang w:val="uz-Cyrl-UZ"/>
            </w:rPr>
          </w:pPr>
        </w:p>
        <w:p w:rsidR="00014856" w:rsidRPr="006D0E81" w:rsidRDefault="00014856" w:rsidP="00E53F6F">
          <w:pPr>
            <w:pStyle w:val="Style62"/>
            <w:widowControl/>
            <w:tabs>
              <w:tab w:val="left" w:pos="0"/>
            </w:tabs>
            <w:spacing w:before="72"/>
            <w:jc w:val="center"/>
            <w:rPr>
              <w:b/>
              <w:i/>
              <w:color w:val="000000"/>
              <w:lang w:val="uz-Cyrl-UZ"/>
            </w:rPr>
          </w:pPr>
        </w:p>
        <w:p w:rsidR="00E53F6F" w:rsidRPr="004836C3" w:rsidRDefault="004836C3" w:rsidP="004836C3">
          <w:pPr>
            <w:pStyle w:val="Style62"/>
            <w:widowControl/>
            <w:tabs>
              <w:tab w:val="left" w:pos="0"/>
            </w:tabs>
            <w:spacing w:before="72"/>
            <w:jc w:val="both"/>
            <w:rPr>
              <w:rStyle w:val="FontStyle113"/>
              <w:rFonts w:eastAsia="SimSun"/>
              <w:b/>
              <w:color w:val="000000"/>
              <w:sz w:val="28"/>
              <w:szCs w:val="28"/>
              <w:lang w:val="uz-Cyrl-UZ" w:eastAsia="uz-Cyrl-UZ"/>
            </w:rPr>
          </w:pPr>
          <w:r w:rsidRPr="004836C3">
            <w:rPr>
              <w:b/>
              <w:color w:val="000000"/>
            </w:rPr>
            <w:tab/>
          </w:r>
          <w:r w:rsidR="00E53F6F" w:rsidRPr="004836C3">
            <w:rPr>
              <w:b/>
              <w:color w:val="000000"/>
              <w:sz w:val="28"/>
              <w:szCs w:val="28"/>
              <w:lang w:val="uz-Cyrl-UZ"/>
            </w:rPr>
            <w:t>Ўқув</w:t>
          </w:r>
          <w:r w:rsidR="00E53F6F" w:rsidRPr="004836C3">
            <w:rPr>
              <w:b/>
              <w:sz w:val="28"/>
              <w:szCs w:val="28"/>
              <w:lang w:val="uz-Cyrl-UZ"/>
            </w:rPr>
            <w:t>-услубий мажмуа</w:t>
          </w:r>
          <w:r w:rsidR="00E53F6F" w:rsidRPr="004836C3">
            <w:rPr>
              <w:b/>
              <w:color w:val="000000"/>
              <w:sz w:val="28"/>
              <w:szCs w:val="28"/>
              <w:lang w:val="uz-Cyrl-UZ"/>
            </w:rPr>
            <w:t xml:space="preserve"> Тошкент давлат иқтисодиёт университети Кенгашининг 201</w:t>
          </w:r>
          <w:r w:rsidR="00850E8B" w:rsidRPr="004836C3">
            <w:rPr>
              <w:b/>
              <w:color w:val="000000"/>
              <w:sz w:val="28"/>
              <w:szCs w:val="28"/>
              <w:lang w:val="uz-Cyrl-UZ"/>
            </w:rPr>
            <w:t>7</w:t>
          </w:r>
          <w:r w:rsidR="00E53F6F" w:rsidRPr="004836C3">
            <w:rPr>
              <w:b/>
              <w:color w:val="000000"/>
              <w:sz w:val="28"/>
              <w:szCs w:val="28"/>
              <w:lang w:val="uz-Cyrl-UZ"/>
            </w:rPr>
            <w:t xml:space="preserve"> йил __________даги ___-сонли қарори билан нашрга тавсия қилинган.</w:t>
          </w:r>
        </w:p>
        <w:p w:rsidR="004F67D6" w:rsidRPr="00964317" w:rsidRDefault="0016334F" w:rsidP="004F67D6">
          <w:pPr>
            <w:widowControl w:val="0"/>
            <w:autoSpaceDE w:val="0"/>
            <w:autoSpaceDN w:val="0"/>
            <w:adjustRightInd w:val="0"/>
            <w:spacing w:after="0" w:line="276" w:lineRule="auto"/>
            <w:jc w:val="center"/>
            <w:rPr>
              <w:rFonts w:ascii="Times New Roman" w:eastAsia="Times New Roman" w:hAnsi="Times New Roman" w:cs="Times New Roman"/>
              <w:sz w:val="20"/>
              <w:szCs w:val="28"/>
              <w:lang w:val="uz-Cyrl-UZ" w:eastAsia="ru-RU"/>
            </w:rPr>
          </w:pPr>
        </w:p>
      </w:sdtContent>
    </w:sdt>
    <w:p w:rsidR="004F67D6" w:rsidRPr="00964317" w:rsidRDefault="004F67D6" w:rsidP="00014856">
      <w:pPr>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МУНДАРИЖА</w:t>
      </w:r>
    </w:p>
    <w:sdt>
      <w:sdtPr>
        <w:rPr>
          <w:rFonts w:ascii="Times New Roman" w:eastAsiaTheme="minorHAnsi" w:hAnsi="Times New Roman" w:cs="Times New Roman"/>
          <w:b w:val="0"/>
          <w:bCs w:val="0"/>
          <w:color w:val="auto"/>
          <w:sz w:val="22"/>
          <w:szCs w:val="22"/>
          <w:lang w:eastAsia="en-US"/>
        </w:rPr>
        <w:id w:val="-1268614041"/>
        <w:docPartObj>
          <w:docPartGallery w:val="Table of Contents"/>
          <w:docPartUnique/>
        </w:docPartObj>
      </w:sdtPr>
      <w:sdtContent>
        <w:p w:rsidR="007D1BEF" w:rsidRPr="00964317" w:rsidRDefault="007D1BEF">
          <w:pPr>
            <w:pStyle w:val="affa"/>
            <w:rPr>
              <w:rFonts w:ascii="Times New Roman" w:hAnsi="Times New Roman" w:cs="Times New Roman"/>
            </w:rPr>
          </w:pPr>
        </w:p>
        <w:p w:rsidR="00BD3376" w:rsidRPr="00964317" w:rsidRDefault="0016334F">
          <w:pPr>
            <w:pStyle w:val="15"/>
            <w:tabs>
              <w:tab w:val="right" w:leader="dot" w:pos="9345"/>
            </w:tabs>
            <w:rPr>
              <w:rFonts w:ascii="Times New Roman" w:eastAsiaTheme="minorEastAsia" w:hAnsi="Times New Roman"/>
              <w:noProof/>
              <w:lang w:eastAsia="ru-RU"/>
            </w:rPr>
          </w:pPr>
          <w:r w:rsidRPr="0016334F">
            <w:rPr>
              <w:rFonts w:ascii="Times New Roman" w:hAnsi="Times New Roman"/>
            </w:rPr>
            <w:fldChar w:fldCharType="begin"/>
          </w:r>
          <w:r w:rsidR="007D1BEF" w:rsidRPr="00964317">
            <w:rPr>
              <w:rFonts w:ascii="Times New Roman" w:hAnsi="Times New Roman"/>
            </w:rPr>
            <w:instrText xml:space="preserve"> TOC \o "1-3" \h \z \u </w:instrText>
          </w:r>
          <w:r w:rsidRPr="0016334F">
            <w:rPr>
              <w:rFonts w:ascii="Times New Roman" w:hAnsi="Times New Roman"/>
            </w:rPr>
            <w:fldChar w:fldCharType="separate"/>
          </w:r>
          <w:hyperlink w:anchor="_Toc450932661" w:history="1">
            <w:r w:rsidR="00BD3376" w:rsidRPr="00964317">
              <w:rPr>
                <w:rStyle w:val="af"/>
                <w:rFonts w:ascii="Times New Roman" w:eastAsia="Times New Roman" w:hAnsi="Times New Roman"/>
                <w:b/>
                <w:bCs/>
                <w:noProof/>
                <w:kern w:val="32"/>
              </w:rPr>
              <w:t>I. ИШЧИ ДАСТУ</w:t>
            </w:r>
            <w:r w:rsidR="00BD3376" w:rsidRPr="00964317">
              <w:rPr>
                <w:rStyle w:val="af"/>
                <w:rFonts w:ascii="Times New Roman" w:eastAsia="Times New Roman" w:hAnsi="Times New Roman"/>
                <w:b/>
                <w:bCs/>
                <w:noProof/>
                <w:spacing w:val="8"/>
                <w:kern w:val="32"/>
              </w:rPr>
              <w:t>Р</w:t>
            </w:r>
            <w:r w:rsidR="00BD3376" w:rsidRPr="00964317">
              <w:rPr>
                <w:rFonts w:ascii="Times New Roman" w:hAnsi="Times New Roman"/>
                <w:noProof/>
                <w:webHidden/>
              </w:rPr>
              <w:tab/>
            </w:r>
            <w:r w:rsidRPr="00964317">
              <w:rPr>
                <w:rFonts w:ascii="Times New Roman" w:hAnsi="Times New Roman"/>
                <w:noProof/>
                <w:webHidden/>
              </w:rPr>
              <w:fldChar w:fldCharType="begin"/>
            </w:r>
            <w:r w:rsidR="00BD3376" w:rsidRPr="00964317">
              <w:rPr>
                <w:rFonts w:ascii="Times New Roman" w:hAnsi="Times New Roman"/>
                <w:noProof/>
                <w:webHidden/>
              </w:rPr>
              <w:instrText xml:space="preserve"> PAGEREF _Toc450932661 \h </w:instrText>
            </w:r>
            <w:r w:rsidRPr="00964317">
              <w:rPr>
                <w:rFonts w:ascii="Times New Roman" w:hAnsi="Times New Roman"/>
                <w:noProof/>
                <w:webHidden/>
              </w:rPr>
            </w:r>
            <w:r w:rsidRPr="00964317">
              <w:rPr>
                <w:rFonts w:ascii="Times New Roman" w:hAnsi="Times New Roman"/>
                <w:noProof/>
                <w:webHidden/>
              </w:rPr>
              <w:fldChar w:fldCharType="separate"/>
            </w:r>
            <w:r w:rsidR="00BD3376" w:rsidRPr="00964317">
              <w:rPr>
                <w:rFonts w:ascii="Times New Roman" w:hAnsi="Times New Roman"/>
                <w:noProof/>
                <w:webHidden/>
              </w:rPr>
              <w:t>3</w:t>
            </w:r>
            <w:r w:rsidRPr="00964317">
              <w:rPr>
                <w:rFonts w:ascii="Times New Roman" w:hAnsi="Times New Roman"/>
                <w:noProof/>
                <w:webHidden/>
              </w:rPr>
              <w:fldChar w:fldCharType="end"/>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684" w:history="1">
            <w:r w:rsidR="00BD3376" w:rsidRPr="00964317">
              <w:rPr>
                <w:rStyle w:val="af"/>
                <w:rFonts w:ascii="Times New Roman" w:eastAsia="Times New Roman" w:hAnsi="Times New Roman"/>
                <w:b/>
                <w:bCs/>
                <w:noProof/>
              </w:rPr>
              <w:t>II. МОДУЛНИ ЎҚИТИШДА ФОЙДАЛАНИЛАДИГАН ИНТРЕФАОЛ ТАЪЛИМ МЕТОДЛАРИ</w:t>
            </w:r>
            <w:r w:rsidR="00BD3376" w:rsidRPr="00964317">
              <w:rPr>
                <w:rFonts w:ascii="Times New Roman" w:hAnsi="Times New Roman"/>
                <w:noProof/>
                <w:webHidden/>
              </w:rPr>
              <w:tab/>
            </w:r>
            <w:r w:rsidR="004E73F0" w:rsidRPr="00964317">
              <w:rPr>
                <w:rFonts w:ascii="Times New Roman" w:hAnsi="Times New Roman"/>
                <w:noProof/>
                <w:webHidden/>
                <w:lang w:val="uz-Cyrl-UZ"/>
              </w:rPr>
              <w:t>8</w:t>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685" w:history="1">
            <w:r w:rsidR="00BD3376" w:rsidRPr="00964317">
              <w:rPr>
                <w:rStyle w:val="af"/>
                <w:rFonts w:ascii="Times New Roman" w:eastAsia="Times New Roman" w:hAnsi="Times New Roman"/>
                <w:b/>
                <w:bCs/>
                <w:noProof/>
                <w:kern w:val="32"/>
              </w:rPr>
              <w:t>III. НАЗАРИЙ МАТЕРИАЛЛАР</w:t>
            </w:r>
            <w:r w:rsidR="00BD3376" w:rsidRPr="00964317">
              <w:rPr>
                <w:rFonts w:ascii="Times New Roman" w:hAnsi="Times New Roman"/>
                <w:noProof/>
                <w:webHidden/>
              </w:rPr>
              <w:tab/>
            </w:r>
            <w:r w:rsidR="004E73F0" w:rsidRPr="00964317">
              <w:rPr>
                <w:rFonts w:ascii="Times New Roman" w:hAnsi="Times New Roman"/>
                <w:noProof/>
                <w:webHidden/>
                <w:lang w:val="uz-Cyrl-UZ"/>
              </w:rPr>
              <w:t>16</w:t>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723" w:history="1">
            <w:r w:rsidR="00BD3376" w:rsidRPr="00964317">
              <w:rPr>
                <w:rStyle w:val="af"/>
                <w:rFonts w:ascii="Times New Roman" w:eastAsia="Times New Roman" w:hAnsi="Times New Roman"/>
                <w:b/>
                <w:bCs/>
                <w:noProof/>
                <w:kern w:val="32"/>
              </w:rPr>
              <w:t>IV. АМАЛИЙ МАШҒУЛОТ МАТЕРИАЛЛАРИ</w:t>
            </w:r>
            <w:r w:rsidR="00BD3376" w:rsidRPr="00964317">
              <w:rPr>
                <w:rFonts w:ascii="Times New Roman" w:hAnsi="Times New Roman"/>
                <w:noProof/>
                <w:webHidden/>
              </w:rPr>
              <w:tab/>
            </w:r>
            <w:r w:rsidRPr="00964317">
              <w:rPr>
                <w:rFonts w:ascii="Times New Roman" w:hAnsi="Times New Roman"/>
                <w:noProof/>
                <w:webHidden/>
              </w:rPr>
              <w:fldChar w:fldCharType="begin"/>
            </w:r>
            <w:r w:rsidR="00BD3376" w:rsidRPr="00964317">
              <w:rPr>
                <w:rFonts w:ascii="Times New Roman" w:hAnsi="Times New Roman"/>
                <w:noProof/>
                <w:webHidden/>
              </w:rPr>
              <w:instrText xml:space="preserve"> PAGEREF _Toc450932723 \h </w:instrText>
            </w:r>
            <w:r w:rsidRPr="00964317">
              <w:rPr>
                <w:rFonts w:ascii="Times New Roman" w:hAnsi="Times New Roman"/>
                <w:noProof/>
                <w:webHidden/>
              </w:rPr>
            </w:r>
            <w:r w:rsidRPr="00964317">
              <w:rPr>
                <w:rFonts w:ascii="Times New Roman" w:hAnsi="Times New Roman"/>
                <w:noProof/>
                <w:webHidden/>
              </w:rPr>
              <w:fldChar w:fldCharType="separate"/>
            </w:r>
            <w:r w:rsidR="00BD3376" w:rsidRPr="00964317">
              <w:rPr>
                <w:rFonts w:ascii="Times New Roman" w:hAnsi="Times New Roman"/>
                <w:noProof/>
                <w:webHidden/>
              </w:rPr>
              <w:t>11</w:t>
            </w:r>
            <w:r w:rsidR="00C41988" w:rsidRPr="00964317">
              <w:rPr>
                <w:rFonts w:ascii="Times New Roman" w:hAnsi="Times New Roman"/>
                <w:noProof/>
                <w:webHidden/>
                <w:lang w:val="uz-Cyrl-UZ"/>
              </w:rPr>
              <w:t>1</w:t>
            </w:r>
            <w:r w:rsidRPr="00964317">
              <w:rPr>
                <w:rFonts w:ascii="Times New Roman" w:hAnsi="Times New Roman"/>
                <w:noProof/>
                <w:webHidden/>
              </w:rPr>
              <w:fldChar w:fldCharType="end"/>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738" w:history="1">
            <w:r w:rsidR="00BD3376" w:rsidRPr="00964317">
              <w:rPr>
                <w:rStyle w:val="af"/>
                <w:rFonts w:ascii="Times New Roman" w:eastAsia="Times New Roman" w:hAnsi="Times New Roman"/>
                <w:b/>
                <w:bCs/>
                <w:noProof/>
                <w:kern w:val="32"/>
              </w:rPr>
              <w:t>V. КЕЙСЛАР БАНКИ</w:t>
            </w:r>
            <w:r w:rsidR="00BD3376" w:rsidRPr="00964317">
              <w:rPr>
                <w:rFonts w:ascii="Times New Roman" w:hAnsi="Times New Roman"/>
                <w:noProof/>
                <w:webHidden/>
              </w:rPr>
              <w:tab/>
            </w:r>
            <w:r w:rsidRPr="00964317">
              <w:rPr>
                <w:rFonts w:ascii="Times New Roman" w:hAnsi="Times New Roman"/>
                <w:noProof/>
                <w:webHidden/>
              </w:rPr>
              <w:fldChar w:fldCharType="begin"/>
            </w:r>
            <w:r w:rsidR="00BD3376" w:rsidRPr="00964317">
              <w:rPr>
                <w:rFonts w:ascii="Times New Roman" w:hAnsi="Times New Roman"/>
                <w:noProof/>
                <w:webHidden/>
              </w:rPr>
              <w:instrText xml:space="preserve"> PAGEREF _Toc450932738 \h </w:instrText>
            </w:r>
            <w:r w:rsidRPr="00964317">
              <w:rPr>
                <w:rFonts w:ascii="Times New Roman" w:hAnsi="Times New Roman"/>
                <w:noProof/>
                <w:webHidden/>
              </w:rPr>
            </w:r>
            <w:r w:rsidRPr="00964317">
              <w:rPr>
                <w:rFonts w:ascii="Times New Roman" w:hAnsi="Times New Roman"/>
                <w:noProof/>
                <w:webHidden/>
              </w:rPr>
              <w:fldChar w:fldCharType="separate"/>
            </w:r>
            <w:r w:rsidR="00BD3376" w:rsidRPr="00964317">
              <w:rPr>
                <w:rFonts w:ascii="Times New Roman" w:hAnsi="Times New Roman"/>
                <w:noProof/>
                <w:webHidden/>
              </w:rPr>
              <w:t>1</w:t>
            </w:r>
            <w:r w:rsidR="00757FAD" w:rsidRPr="00964317">
              <w:rPr>
                <w:rFonts w:ascii="Times New Roman" w:hAnsi="Times New Roman"/>
                <w:noProof/>
                <w:webHidden/>
                <w:lang w:val="uz-Cyrl-UZ"/>
              </w:rPr>
              <w:t>25</w:t>
            </w:r>
            <w:r w:rsidRPr="00964317">
              <w:rPr>
                <w:rFonts w:ascii="Times New Roman" w:hAnsi="Times New Roman"/>
                <w:noProof/>
                <w:webHidden/>
              </w:rPr>
              <w:fldChar w:fldCharType="end"/>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739" w:history="1">
            <w:r w:rsidR="00BD3376" w:rsidRPr="00964317">
              <w:rPr>
                <w:rStyle w:val="af"/>
                <w:rFonts w:ascii="Times New Roman" w:eastAsia="Times New Roman" w:hAnsi="Times New Roman"/>
                <w:b/>
                <w:bCs/>
                <w:noProof/>
                <w:kern w:val="32"/>
              </w:rPr>
              <w:t>VI. МУСТАҚИЛ ТАЪЛИМ МАВЗУЛАРИ</w:t>
            </w:r>
            <w:r w:rsidR="00BD3376" w:rsidRPr="00964317">
              <w:rPr>
                <w:rFonts w:ascii="Times New Roman" w:hAnsi="Times New Roman"/>
                <w:noProof/>
                <w:webHidden/>
              </w:rPr>
              <w:tab/>
            </w:r>
            <w:r w:rsidRPr="00964317">
              <w:rPr>
                <w:rFonts w:ascii="Times New Roman" w:hAnsi="Times New Roman"/>
                <w:noProof/>
                <w:webHidden/>
              </w:rPr>
              <w:fldChar w:fldCharType="begin"/>
            </w:r>
            <w:r w:rsidR="00BD3376" w:rsidRPr="00964317">
              <w:rPr>
                <w:rFonts w:ascii="Times New Roman" w:hAnsi="Times New Roman"/>
                <w:noProof/>
                <w:webHidden/>
              </w:rPr>
              <w:instrText xml:space="preserve"> PAGEREF _Toc450932739 \h </w:instrText>
            </w:r>
            <w:r w:rsidRPr="00964317">
              <w:rPr>
                <w:rFonts w:ascii="Times New Roman" w:hAnsi="Times New Roman"/>
                <w:noProof/>
                <w:webHidden/>
              </w:rPr>
            </w:r>
            <w:r w:rsidRPr="00964317">
              <w:rPr>
                <w:rFonts w:ascii="Times New Roman" w:hAnsi="Times New Roman"/>
                <w:noProof/>
                <w:webHidden/>
              </w:rPr>
              <w:fldChar w:fldCharType="separate"/>
            </w:r>
            <w:r w:rsidR="00BD3376" w:rsidRPr="00964317">
              <w:rPr>
                <w:rFonts w:ascii="Times New Roman" w:hAnsi="Times New Roman"/>
                <w:noProof/>
                <w:webHidden/>
              </w:rPr>
              <w:t>13</w:t>
            </w:r>
            <w:r w:rsidR="00757FAD" w:rsidRPr="00964317">
              <w:rPr>
                <w:rFonts w:ascii="Times New Roman" w:hAnsi="Times New Roman"/>
                <w:noProof/>
                <w:webHidden/>
                <w:lang w:val="uz-Cyrl-UZ"/>
              </w:rPr>
              <w:t>3</w:t>
            </w:r>
            <w:r w:rsidRPr="00964317">
              <w:rPr>
                <w:rFonts w:ascii="Times New Roman" w:hAnsi="Times New Roman"/>
                <w:noProof/>
                <w:webHidden/>
              </w:rPr>
              <w:fldChar w:fldCharType="end"/>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742" w:history="1">
            <w:r w:rsidR="00BD3376" w:rsidRPr="00964317">
              <w:rPr>
                <w:rStyle w:val="af"/>
                <w:rFonts w:ascii="Times New Roman" w:eastAsia="Times New Roman" w:hAnsi="Times New Roman"/>
                <w:b/>
                <w:bCs/>
                <w:noProof/>
                <w:kern w:val="32"/>
              </w:rPr>
              <w:t>VII. ГЛОССАРИЙ</w:t>
            </w:r>
            <w:r w:rsidR="00BD3376" w:rsidRPr="00964317">
              <w:rPr>
                <w:rFonts w:ascii="Times New Roman" w:hAnsi="Times New Roman"/>
                <w:noProof/>
                <w:webHidden/>
              </w:rPr>
              <w:tab/>
            </w:r>
            <w:r w:rsidRPr="00964317">
              <w:rPr>
                <w:rFonts w:ascii="Times New Roman" w:hAnsi="Times New Roman"/>
                <w:noProof/>
                <w:webHidden/>
              </w:rPr>
              <w:fldChar w:fldCharType="begin"/>
            </w:r>
            <w:r w:rsidR="00BD3376" w:rsidRPr="00964317">
              <w:rPr>
                <w:rFonts w:ascii="Times New Roman" w:hAnsi="Times New Roman"/>
                <w:noProof/>
                <w:webHidden/>
              </w:rPr>
              <w:instrText xml:space="preserve"> PAGEREF _Toc450932742 \h </w:instrText>
            </w:r>
            <w:r w:rsidRPr="00964317">
              <w:rPr>
                <w:rFonts w:ascii="Times New Roman" w:hAnsi="Times New Roman"/>
                <w:noProof/>
                <w:webHidden/>
              </w:rPr>
            </w:r>
            <w:r w:rsidRPr="00964317">
              <w:rPr>
                <w:rFonts w:ascii="Times New Roman" w:hAnsi="Times New Roman"/>
                <w:noProof/>
                <w:webHidden/>
              </w:rPr>
              <w:fldChar w:fldCharType="separate"/>
            </w:r>
            <w:r w:rsidR="00BD3376" w:rsidRPr="00964317">
              <w:rPr>
                <w:rFonts w:ascii="Times New Roman" w:hAnsi="Times New Roman"/>
                <w:noProof/>
                <w:webHidden/>
              </w:rPr>
              <w:t>1</w:t>
            </w:r>
            <w:r w:rsidR="00757FAD" w:rsidRPr="00964317">
              <w:rPr>
                <w:rFonts w:ascii="Times New Roman" w:hAnsi="Times New Roman"/>
                <w:noProof/>
                <w:webHidden/>
                <w:lang w:val="uz-Cyrl-UZ"/>
              </w:rPr>
              <w:t>35</w:t>
            </w:r>
            <w:r w:rsidRPr="00964317">
              <w:rPr>
                <w:rFonts w:ascii="Times New Roman" w:hAnsi="Times New Roman"/>
                <w:noProof/>
                <w:webHidden/>
              </w:rPr>
              <w:fldChar w:fldCharType="end"/>
            </w:r>
          </w:hyperlink>
        </w:p>
        <w:p w:rsidR="00BD3376" w:rsidRPr="00964317" w:rsidRDefault="0016334F">
          <w:pPr>
            <w:pStyle w:val="15"/>
            <w:tabs>
              <w:tab w:val="right" w:leader="dot" w:pos="9345"/>
            </w:tabs>
            <w:rPr>
              <w:rFonts w:ascii="Times New Roman" w:eastAsiaTheme="minorEastAsia" w:hAnsi="Times New Roman"/>
              <w:noProof/>
              <w:lang w:eastAsia="ru-RU"/>
            </w:rPr>
          </w:pPr>
          <w:hyperlink w:anchor="_Toc450932743" w:history="1">
            <w:r w:rsidR="00BD3376" w:rsidRPr="00964317">
              <w:rPr>
                <w:rStyle w:val="af"/>
                <w:rFonts w:ascii="Times New Roman" w:eastAsia="Times New Roman" w:hAnsi="Times New Roman"/>
                <w:b/>
                <w:bCs/>
                <w:noProof/>
                <w:kern w:val="32"/>
              </w:rPr>
              <w:t>VIII. АДАБИЁТЛАР РЎЙХАТИ</w:t>
            </w:r>
            <w:r w:rsidR="00BD3376" w:rsidRPr="00964317">
              <w:rPr>
                <w:rFonts w:ascii="Times New Roman" w:hAnsi="Times New Roman"/>
                <w:noProof/>
                <w:webHidden/>
              </w:rPr>
              <w:tab/>
            </w:r>
            <w:r w:rsidRPr="00964317">
              <w:rPr>
                <w:rFonts w:ascii="Times New Roman" w:hAnsi="Times New Roman"/>
                <w:noProof/>
                <w:webHidden/>
              </w:rPr>
              <w:fldChar w:fldCharType="begin"/>
            </w:r>
            <w:r w:rsidR="00BD3376" w:rsidRPr="00964317">
              <w:rPr>
                <w:rFonts w:ascii="Times New Roman" w:hAnsi="Times New Roman"/>
                <w:noProof/>
                <w:webHidden/>
              </w:rPr>
              <w:instrText xml:space="preserve"> PAGEREF _Toc450932743 \h </w:instrText>
            </w:r>
            <w:r w:rsidRPr="00964317">
              <w:rPr>
                <w:rFonts w:ascii="Times New Roman" w:hAnsi="Times New Roman"/>
                <w:noProof/>
                <w:webHidden/>
              </w:rPr>
            </w:r>
            <w:r w:rsidRPr="00964317">
              <w:rPr>
                <w:rFonts w:ascii="Times New Roman" w:hAnsi="Times New Roman"/>
                <w:noProof/>
                <w:webHidden/>
              </w:rPr>
              <w:fldChar w:fldCharType="separate"/>
            </w:r>
            <w:r w:rsidR="00BD3376" w:rsidRPr="00964317">
              <w:rPr>
                <w:rFonts w:ascii="Times New Roman" w:hAnsi="Times New Roman"/>
                <w:noProof/>
                <w:webHidden/>
              </w:rPr>
              <w:t>14</w:t>
            </w:r>
            <w:r w:rsidR="00757FAD" w:rsidRPr="00964317">
              <w:rPr>
                <w:rFonts w:ascii="Times New Roman" w:hAnsi="Times New Roman"/>
                <w:noProof/>
                <w:webHidden/>
                <w:lang w:val="uz-Cyrl-UZ"/>
              </w:rPr>
              <w:t>0</w:t>
            </w:r>
            <w:r w:rsidRPr="00964317">
              <w:rPr>
                <w:rFonts w:ascii="Times New Roman" w:hAnsi="Times New Roman"/>
                <w:noProof/>
                <w:webHidden/>
              </w:rPr>
              <w:fldChar w:fldCharType="end"/>
            </w:r>
          </w:hyperlink>
        </w:p>
        <w:p w:rsidR="007D1BEF" w:rsidRPr="00964317" w:rsidRDefault="0016334F">
          <w:pPr>
            <w:rPr>
              <w:rFonts w:ascii="Times New Roman" w:hAnsi="Times New Roman" w:cs="Times New Roman"/>
            </w:rPr>
          </w:pPr>
          <w:r w:rsidRPr="00964317">
            <w:rPr>
              <w:rFonts w:ascii="Times New Roman" w:hAnsi="Times New Roman" w:cs="Times New Roman"/>
              <w:b/>
              <w:bCs/>
            </w:rPr>
            <w:fldChar w:fldCharType="end"/>
          </w:r>
        </w:p>
      </w:sdtContent>
    </w:sdt>
    <w:p w:rsidR="004F67D6" w:rsidRPr="00964317" w:rsidRDefault="004F67D6" w:rsidP="00DF1F43">
      <w:pPr>
        <w:keepNext/>
        <w:spacing w:after="0" w:line="240" w:lineRule="auto"/>
        <w:jc w:val="center"/>
        <w:outlineLvl w:val="0"/>
        <w:rPr>
          <w:rFonts w:ascii="Cambria" w:eastAsia="Times New Roman" w:hAnsi="Cambria" w:cs="Times New Roman"/>
          <w:b/>
          <w:bCs/>
          <w:color w:val="0070C0"/>
          <w:spacing w:val="8"/>
          <w:kern w:val="32"/>
          <w:sz w:val="28"/>
          <w:szCs w:val="28"/>
        </w:rPr>
      </w:pPr>
      <w:r w:rsidRPr="00964317">
        <w:rPr>
          <w:rFonts w:ascii="Cambria" w:eastAsia="Times New Roman" w:hAnsi="Cambria" w:cs="Times New Roman"/>
          <w:b/>
          <w:bCs/>
          <w:color w:val="0070C0"/>
          <w:kern w:val="32"/>
          <w:sz w:val="32"/>
          <w:szCs w:val="32"/>
        </w:rPr>
        <w:br w:type="page"/>
      </w:r>
      <w:bookmarkStart w:id="0" w:name="_Toc436821329"/>
      <w:bookmarkStart w:id="1" w:name="_Toc436821404"/>
      <w:bookmarkStart w:id="2" w:name="_Toc436821420"/>
      <w:bookmarkStart w:id="3" w:name="_Toc438061162"/>
      <w:bookmarkStart w:id="4" w:name="_Toc449098220"/>
      <w:bookmarkStart w:id="5" w:name="_Toc450932661"/>
      <w:r w:rsidRPr="00964317">
        <w:rPr>
          <w:rFonts w:ascii="Cambria" w:eastAsia="Times New Roman" w:hAnsi="Cambria" w:cs="Times New Roman"/>
          <w:b/>
          <w:bCs/>
          <w:color w:val="0070C0"/>
          <w:kern w:val="32"/>
          <w:sz w:val="28"/>
          <w:szCs w:val="28"/>
        </w:rPr>
        <w:lastRenderedPageBreak/>
        <w:t>I. ИШЧИ ДАСТУ</w:t>
      </w:r>
      <w:r w:rsidRPr="00964317">
        <w:rPr>
          <w:rFonts w:ascii="Cambria" w:eastAsia="Times New Roman" w:hAnsi="Cambria" w:cs="Times New Roman"/>
          <w:b/>
          <w:bCs/>
          <w:color w:val="0070C0"/>
          <w:spacing w:val="8"/>
          <w:kern w:val="32"/>
          <w:sz w:val="28"/>
          <w:szCs w:val="28"/>
        </w:rPr>
        <w:t>Р</w:t>
      </w:r>
      <w:bookmarkEnd w:id="0"/>
      <w:bookmarkEnd w:id="1"/>
      <w:bookmarkEnd w:id="2"/>
      <w:bookmarkEnd w:id="3"/>
      <w:bookmarkEnd w:id="4"/>
      <w:bookmarkEnd w:id="5"/>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pacing w:val="8"/>
          <w:sz w:val="30"/>
          <w:szCs w:val="28"/>
          <w:lang w:val="uz-Cyrl-UZ" w:eastAsia="ru-RU"/>
        </w:rPr>
      </w:pPr>
    </w:p>
    <w:p w:rsidR="004F67D6" w:rsidRPr="00964317" w:rsidRDefault="004F67D6" w:rsidP="00DF1F43">
      <w:pPr>
        <w:pStyle w:val="20"/>
        <w:rPr>
          <w:lang w:val="uz-Cyrl-UZ"/>
        </w:rPr>
      </w:pPr>
      <w:bookmarkStart w:id="6" w:name="_Toc450932662"/>
      <w:r w:rsidRPr="00964317">
        <w:rPr>
          <w:lang w:val="uz-Cyrl-UZ"/>
        </w:rPr>
        <w:t>Кириш</w:t>
      </w:r>
      <w:bookmarkEnd w:id="6"/>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pacing w:val="8"/>
          <w:sz w:val="30"/>
          <w:szCs w:val="28"/>
          <w:lang w:val="uz-Cyrl-UZ" w:eastAsia="ru-RU"/>
        </w:rPr>
      </w:pPr>
    </w:p>
    <w:p w:rsidR="0062329B" w:rsidRPr="00964317" w:rsidRDefault="0062329B" w:rsidP="00DF1F43">
      <w:pPr>
        <w:tabs>
          <w:tab w:val="left" w:pos="851"/>
        </w:tabs>
        <w:spacing w:after="0" w:line="240" w:lineRule="auto"/>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Мазкур ишчи дастур “</w:t>
      </w:r>
      <w:r w:rsidR="00E53F6F" w:rsidRPr="00964317">
        <w:rPr>
          <w:rFonts w:ascii="Times New Roman" w:hAnsi="Times New Roman" w:cs="Times New Roman"/>
          <w:sz w:val="28"/>
          <w:szCs w:val="28"/>
          <w:lang w:val="uz-Cyrl-UZ"/>
        </w:rPr>
        <w:t>Банк иши</w:t>
      </w:r>
      <w:r w:rsidRPr="00964317">
        <w:rPr>
          <w:rFonts w:ascii="Times New Roman" w:hAnsi="Times New Roman" w:cs="Times New Roman"/>
          <w:sz w:val="28"/>
          <w:szCs w:val="28"/>
          <w:lang w:val="uz-Cyrl-UZ"/>
        </w:rPr>
        <w:t>” қайта тайёрлаш ва малака ошириш йўналиши учун хорижий тажрибалар асосида ишлаб чиқилган ва Олий ва ўрта махсус таълим вазирлигининг 2016 йил 6 апрелдаги 137-сонли буйруғи билан тасдиқланган ўқув режа ва дастурга мувофиқ шакллантирилган.</w:t>
      </w:r>
    </w:p>
    <w:p w:rsidR="00745AD7" w:rsidRPr="00745AD7" w:rsidRDefault="00745AD7" w:rsidP="00745AD7">
      <w:pPr>
        <w:pStyle w:val="4"/>
        <w:spacing w:line="240" w:lineRule="auto"/>
        <w:ind w:firstLine="567"/>
        <w:rPr>
          <w:rFonts w:ascii="Times New Roman" w:hAnsi="Times New Roman" w:cs="Times New Roman"/>
          <w:b/>
          <w:bCs/>
          <w:spacing w:val="2"/>
          <w:kern w:val="22"/>
          <w:position w:val="-6"/>
          <w:sz w:val="28"/>
          <w:szCs w:val="28"/>
          <w:lang w:val="uz-Cyrl-UZ"/>
        </w:rPr>
      </w:pPr>
      <w:r w:rsidRPr="00745AD7">
        <w:rPr>
          <w:rFonts w:ascii="Times New Roman" w:hAnsi="Times New Roman" w:cs="Times New Roman"/>
          <w:spacing w:val="3"/>
          <w:sz w:val="28"/>
          <w:szCs w:val="28"/>
          <w:lang w:val="uz-Cyrl-UZ"/>
        </w:rPr>
        <w:t xml:space="preserve">Жумладан, </w:t>
      </w:r>
      <w:r w:rsidRPr="00745AD7">
        <w:rPr>
          <w:rFonts w:ascii="Times New Roman" w:hAnsi="Times New Roman" w:cs="Times New Roman"/>
          <w:spacing w:val="2"/>
          <w:kern w:val="22"/>
          <w:position w:val="-6"/>
          <w:sz w:val="28"/>
          <w:szCs w:val="28"/>
          <w:lang w:val="uz-Cyrl-UZ"/>
        </w:rPr>
        <w:t>Ўзбекистон Республикаси Президенти томонидан 2017 йил 20 апрелда имзоланган “Олий таълим тизимини янада ривожлантириш чора-тадбирлари тўғрисида»”ги қарорда  “ҳар бир олий таълим муассасаси жаҳоннинг етакчи илмий-таълим муассасалари билан яқин ҳамкорлик алоқалари ўрнатиш, ўқув жараёнига халқаро таълим стандартларига асосланган илғор педагогик технологиялар, ўқув дастурлари ва ўқув-услубий материалларини кенг жорий қилиш, ўқув-педагогик фаолиятга, мастер-класслар ўтказишга, малака ошириш курсларига хорижий ҳамкор таълим муассасаларидан юқори малакали ўқитувчилар ва олимларни фаол жалб қилиш, уларнинг базасида тизимли асосда республикамиз олий таълим муассасалари магистрант, ёш ўқитувчи ва илмий ходимларининг стажировка ўташларини, профессор-ўқитувчиларни қайта тайёрлаш ва малакасини оширишни ташкил қилиш”</w:t>
      </w:r>
      <w:r w:rsidRPr="00745AD7">
        <w:rPr>
          <w:rFonts w:ascii="Times New Roman" w:hAnsi="Times New Roman" w:cs="Times New Roman"/>
          <w:sz w:val="20"/>
          <w:szCs w:val="20"/>
        </w:rPr>
        <w:footnoteReference w:id="1"/>
      </w:r>
      <w:r w:rsidRPr="00745AD7">
        <w:rPr>
          <w:rFonts w:ascii="Times New Roman" w:hAnsi="Times New Roman" w:cs="Times New Roman"/>
          <w:spacing w:val="2"/>
          <w:kern w:val="22"/>
          <w:position w:val="-6"/>
          <w:sz w:val="28"/>
          <w:szCs w:val="28"/>
          <w:lang w:val="uz-Cyrl-UZ"/>
        </w:rPr>
        <w:t xml:space="preserve"> вазифалари алоҳида таъкидланган.</w:t>
      </w:r>
    </w:p>
    <w:p w:rsidR="004F67D6" w:rsidRPr="00964317" w:rsidRDefault="004F67D6"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pacing w:val="3"/>
          <w:sz w:val="28"/>
          <w:szCs w:val="28"/>
          <w:lang w:val="uz-Cyrl-UZ" w:eastAsia="ru-RU"/>
        </w:rPr>
        <w:t>Дастур мазмуни о</w:t>
      </w:r>
      <w:r w:rsidRPr="00964317">
        <w:rPr>
          <w:rFonts w:ascii="Times New Roman" w:eastAsia="Times New Roman" w:hAnsi="Times New Roman" w:cs="Times New Roman"/>
          <w:sz w:val="28"/>
          <w:szCs w:val="28"/>
          <w:lang w:val="uz-Cyrl-UZ" w:eastAsia="ru-RU"/>
        </w:rPr>
        <w:t>лий таълимнинг норматив-ҳуқуқий асослари ва</w:t>
      </w:r>
      <w:r w:rsidR="00A47C87" w:rsidRPr="00964317">
        <w:rPr>
          <w:rFonts w:ascii="Times New Roman" w:eastAsia="Times New Roman" w:hAnsi="Times New Roman" w:cs="Times New Roman"/>
          <w:b/>
          <w:sz w:val="20"/>
          <w:szCs w:val="20"/>
          <w:lang w:val="uz-Cyrl-UZ" w:eastAsia="ru-RU"/>
        </w:rPr>
        <w:t xml:space="preserve"> </w:t>
      </w:r>
      <w:r w:rsidRPr="00964317">
        <w:rPr>
          <w:rFonts w:ascii="Times New Roman" w:eastAsia="Times New Roman" w:hAnsi="Times New Roman" w:cs="Times New Roman"/>
          <w:sz w:val="28"/>
          <w:szCs w:val="28"/>
          <w:lang w:val="uz-Cyrl-UZ" w:eastAsia="ru-RU"/>
        </w:rPr>
        <w:t>қонунчилик нормалари, илғор таълим технологиялари ва педагогик маҳорат, т</w:t>
      </w:r>
      <w:r w:rsidRPr="00964317">
        <w:rPr>
          <w:rFonts w:ascii="Times New Roman" w:eastAsia="Times New Roman" w:hAnsi="Times New Roman" w:cs="Times New Roman"/>
          <w:bCs/>
          <w:sz w:val="28"/>
          <w:szCs w:val="28"/>
          <w:lang w:val="uz-Cyrl-UZ" w:eastAsia="ru-RU"/>
        </w:rPr>
        <w:t>аълим жараёнларида ахборот-коммуникация технологияларини қўллаш, амалий хорижий тил, т</w:t>
      </w:r>
      <w:r w:rsidRPr="00964317">
        <w:rPr>
          <w:rFonts w:ascii="Times New Roman" w:eastAsia="Times New Roman" w:hAnsi="Times New Roman" w:cs="Times New Roman"/>
          <w:sz w:val="28"/>
          <w:szCs w:val="28"/>
          <w:lang w:val="uz-Cyrl-UZ" w:eastAsia="ru-RU"/>
        </w:rPr>
        <w:t>изимли таҳлил ва қарор қабул қилиш асослари, махсус фанлар негизида</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pacing w:val="3"/>
          <w:sz w:val="28"/>
          <w:szCs w:val="28"/>
          <w:lang w:val="uz-Cyrl-UZ" w:eastAsia="ru-RU"/>
        </w:rPr>
        <w:t xml:space="preserve">илмий ва амалий тадқиқотлар, технологик тараққиёт ва ўқув жараёнини ташкил этишнинг замонавий услублари бўйича сўнгги ютуқлар, педагогнинг касбий </w:t>
      </w:r>
      <w:r w:rsidRPr="00964317">
        <w:rPr>
          <w:rFonts w:ascii="Times New Roman" w:eastAsia="Times New Roman" w:hAnsi="Times New Roman" w:cs="Times New Roman"/>
          <w:sz w:val="28"/>
          <w:szCs w:val="28"/>
          <w:lang w:val="uz-Cyrl-UZ" w:eastAsia="ru-RU"/>
        </w:rPr>
        <w:t>компетентлиги ва креативлиги,</w:t>
      </w:r>
      <w:r w:rsidRPr="00964317">
        <w:rPr>
          <w:rFonts w:ascii="Times New Roman" w:eastAsia="Times New Roman" w:hAnsi="Times New Roman" w:cs="Times New Roman"/>
          <w:spacing w:val="3"/>
          <w:sz w:val="28"/>
          <w:szCs w:val="28"/>
          <w:lang w:val="uz-Cyrl-UZ" w:eastAsia="ru-RU"/>
        </w:rPr>
        <w:t xml:space="preserve"> глобал Интернет тармоғи, мультимедиа тизимлари ва масофадан ўқитиш усулларини ўзлаштириш бўйича янги билим, кўникма ва малакаларини шакллантиришни назарда тутади.</w:t>
      </w:r>
    </w:p>
    <w:p w:rsidR="004F67D6" w:rsidRPr="00964317" w:rsidRDefault="004F67D6"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Ушбу дастурда </w:t>
      </w:r>
      <w:r w:rsidR="008B7121" w:rsidRPr="00964317">
        <w:rPr>
          <w:rFonts w:ascii="Times New Roman" w:eastAsia="Times New Roman" w:hAnsi="Times New Roman" w:cs="Times New Roman"/>
          <w:sz w:val="28"/>
          <w:szCs w:val="28"/>
          <w:lang w:val="uz-Cyrl-UZ" w:eastAsia="ru-RU"/>
        </w:rPr>
        <w:t xml:space="preserve">халқаро банк иши, хусусан халқаро валюта бозори, жаҳон валюта тизимининг ривожланиш хусусиятлари, евробозор шаклланиш муаммолари </w:t>
      </w:r>
      <w:r w:rsidRPr="00964317">
        <w:rPr>
          <w:rFonts w:ascii="Times New Roman" w:eastAsia="Times New Roman" w:hAnsi="Times New Roman" w:cs="Times New Roman"/>
          <w:sz w:val="28"/>
          <w:szCs w:val="28"/>
          <w:lang w:val="uz-Cyrl-UZ" w:eastAsia="ru-RU"/>
        </w:rPr>
        <w:t>баён</w:t>
      </w:r>
      <w:r w:rsidR="00F02A45" w:rsidRPr="00964317">
        <w:rPr>
          <w:rFonts w:ascii="Times New Roman" w:eastAsia="Times New Roman" w:hAnsi="Times New Roman" w:cs="Times New Roman"/>
          <w:sz w:val="28"/>
          <w:szCs w:val="28"/>
          <w:lang w:val="uz-Cyrl-UZ" w:eastAsia="ru-RU"/>
        </w:rPr>
        <w:t xml:space="preserve"> этилган.</w:t>
      </w:r>
    </w:p>
    <w:p w:rsidR="00F02A45" w:rsidRPr="00964317" w:rsidRDefault="00F02A45"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4F67D6" w:rsidRPr="00964317" w:rsidRDefault="004F67D6" w:rsidP="00DF1F43">
      <w:pPr>
        <w:pStyle w:val="20"/>
        <w:rPr>
          <w:lang w:val="uz-Cyrl-UZ"/>
        </w:rPr>
      </w:pPr>
      <w:bookmarkStart w:id="7" w:name="_Toc450932663"/>
      <w:r w:rsidRPr="00964317">
        <w:rPr>
          <w:spacing w:val="8"/>
          <w:szCs w:val="28"/>
          <w:lang w:val="uz-Cyrl-UZ"/>
        </w:rPr>
        <w:t>Модул</w:t>
      </w:r>
      <w:r w:rsidRPr="00964317">
        <w:rPr>
          <w:lang w:val="uz-Cyrl-UZ"/>
        </w:rPr>
        <w:t>нинг мақсади ва вазифалари</w:t>
      </w:r>
      <w:bookmarkEnd w:id="7"/>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10"/>
          <w:szCs w:val="20"/>
          <w:lang w:val="uz-Cyrl-UZ" w:eastAsia="ru-RU"/>
        </w:rPr>
      </w:pPr>
    </w:p>
    <w:p w:rsidR="00745AD7" w:rsidRPr="00745AD7" w:rsidRDefault="00745AD7" w:rsidP="00745AD7">
      <w:pPr>
        <w:spacing w:line="240" w:lineRule="auto"/>
        <w:ind w:firstLine="567"/>
        <w:contextualSpacing/>
        <w:jc w:val="both"/>
        <w:rPr>
          <w:rFonts w:ascii="Times New Roman" w:hAnsi="Times New Roman" w:cs="Times New Roman"/>
          <w:sz w:val="28"/>
          <w:szCs w:val="28"/>
          <w:lang w:val="uz-Cyrl-UZ"/>
        </w:rPr>
      </w:pPr>
      <w:bookmarkStart w:id="8" w:name="_Toc450932664"/>
      <w:r w:rsidRPr="00745AD7">
        <w:rPr>
          <w:rFonts w:ascii="Times New Roman" w:hAnsi="Times New Roman" w:cs="Times New Roman"/>
          <w:sz w:val="28"/>
          <w:szCs w:val="28"/>
          <w:lang w:val="uz-Cyrl-UZ"/>
        </w:rPr>
        <w:t xml:space="preserve">Мазкур предметнинг мақсадлари Ўзбекистон Республикаси Президентининг 2017 йил 7 февралдаги ПФ-4947-сонли “Ўзбекистон </w:t>
      </w:r>
      <w:r w:rsidRPr="00745AD7">
        <w:rPr>
          <w:rFonts w:ascii="Times New Roman" w:hAnsi="Times New Roman" w:cs="Times New Roman"/>
          <w:sz w:val="28"/>
          <w:szCs w:val="28"/>
          <w:lang w:val="uz-Cyrl-UZ"/>
        </w:rPr>
        <w:lastRenderedPageBreak/>
        <w:t>Республикасини янада ривожлантириш бўйича харакатлар стратегияси тўғрисида”ги фармонидан келиб чиққан ҳолда белгиланади</w:t>
      </w:r>
      <w:r w:rsidRPr="00745AD7">
        <w:rPr>
          <w:rStyle w:val="af2"/>
          <w:rFonts w:ascii="Times New Roman" w:hAnsi="Times New Roman" w:cs="Times New Roman"/>
          <w:sz w:val="28"/>
          <w:szCs w:val="28"/>
          <w:lang w:val="uz-Cyrl-UZ"/>
        </w:rPr>
        <w:footnoteReference w:id="2"/>
      </w:r>
      <w:r w:rsidRPr="00745AD7">
        <w:rPr>
          <w:rFonts w:ascii="Times New Roman" w:hAnsi="Times New Roman" w:cs="Times New Roman"/>
          <w:sz w:val="28"/>
          <w:szCs w:val="28"/>
          <w:lang w:val="uz-Cyrl-UZ"/>
        </w:rPr>
        <w:t xml:space="preserve">. </w:t>
      </w:r>
    </w:p>
    <w:p w:rsidR="00E53F6F" w:rsidRPr="00964317" w:rsidRDefault="00745AD7" w:rsidP="00745AD7">
      <w:pPr>
        <w:spacing w:after="0" w:line="240" w:lineRule="auto"/>
        <w:ind w:firstLine="540"/>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 xml:space="preserve"> </w:t>
      </w:r>
      <w:r w:rsidR="00E53F6F" w:rsidRPr="00964317">
        <w:rPr>
          <w:rFonts w:ascii="Times New Roman" w:hAnsi="Times New Roman" w:cs="Times New Roman"/>
          <w:sz w:val="28"/>
          <w:szCs w:val="28"/>
          <w:lang w:val="uz-Cyrl-UZ"/>
        </w:rPr>
        <w:t>“</w:t>
      </w:r>
      <w:r w:rsidR="00E53F6F" w:rsidRPr="00964317">
        <w:rPr>
          <w:rFonts w:ascii="Times New Roman" w:eastAsia="Times New Roman" w:hAnsi="Times New Roman" w:cs="Times New Roman"/>
          <w:sz w:val="28"/>
          <w:szCs w:val="28"/>
          <w:lang w:val="uz-Cyrl-UZ" w:eastAsia="ru-RU"/>
        </w:rPr>
        <w:t>Халқаро банк иши ва молия</w:t>
      </w:r>
      <w:r w:rsidR="00E53F6F" w:rsidRPr="00964317">
        <w:rPr>
          <w:rFonts w:ascii="Times New Roman" w:hAnsi="Times New Roman" w:cs="Times New Roman"/>
          <w:sz w:val="28"/>
          <w:szCs w:val="28"/>
          <w:lang w:val="uz-Cyrl-UZ"/>
        </w:rPr>
        <w:t>”  модулининг мақсади:  педагог кадрларни қайта тайёрлаш ва малака ошириш курс тингловчиларини</w:t>
      </w:r>
      <w:r w:rsidR="00743B6D" w:rsidRPr="00964317">
        <w:rPr>
          <w:rFonts w:ascii="Times New Roman" w:hAnsi="Times New Roman" w:cs="Times New Roman"/>
          <w:sz w:val="28"/>
          <w:szCs w:val="28"/>
          <w:lang w:val="uz-Cyrl-UZ"/>
        </w:rPr>
        <w:t xml:space="preserve"> халқаро молия </w:t>
      </w:r>
      <w:r w:rsidR="00E53F6F" w:rsidRPr="00964317">
        <w:rPr>
          <w:rFonts w:ascii="Times New Roman" w:hAnsi="Times New Roman" w:cs="Times New Roman"/>
          <w:sz w:val="28"/>
          <w:szCs w:val="28"/>
          <w:lang w:val="uz-Cyrl-UZ"/>
        </w:rPr>
        <w:t xml:space="preserve"> ва унинг концептуал асосларини, </w:t>
      </w:r>
      <w:r w:rsidR="00743B6D" w:rsidRPr="00964317">
        <w:rPr>
          <w:rFonts w:ascii="Times New Roman" w:hAnsi="Times New Roman" w:cs="Times New Roman"/>
          <w:sz w:val="28"/>
          <w:szCs w:val="28"/>
          <w:lang w:val="uz-Cyrl-UZ"/>
        </w:rPr>
        <w:t xml:space="preserve">халқаро молия ва банк ишининг замонақий тенденцияларини </w:t>
      </w:r>
      <w:r w:rsidR="00E53F6F" w:rsidRPr="00964317">
        <w:rPr>
          <w:rStyle w:val="aff1"/>
          <w:rFonts w:ascii="Times New Roman" w:hAnsi="Times New Roman" w:cs="Times New Roman"/>
          <w:b w:val="0"/>
          <w:sz w:val="28"/>
          <w:szCs w:val="28"/>
          <w:lang w:val="uz-Cyrl-UZ"/>
        </w:rPr>
        <w:t xml:space="preserve">бўйича </w:t>
      </w:r>
      <w:r w:rsidR="00E53F6F" w:rsidRPr="00964317">
        <w:rPr>
          <w:rFonts w:ascii="Times New Roman" w:hAnsi="Times New Roman" w:cs="Times New Roman"/>
          <w:sz w:val="28"/>
          <w:szCs w:val="28"/>
          <w:lang w:val="uz-Cyrl-UZ"/>
        </w:rPr>
        <w:t>кўникма ва малакаларини таркиб топтириш.</w:t>
      </w:r>
    </w:p>
    <w:p w:rsidR="00E53F6F" w:rsidRPr="00964317" w:rsidRDefault="00E53F6F" w:rsidP="00E53F6F">
      <w:pPr>
        <w:spacing w:after="0" w:line="240" w:lineRule="auto"/>
        <w:ind w:firstLine="540"/>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w:t>
      </w:r>
      <w:r w:rsidRPr="00964317">
        <w:rPr>
          <w:rFonts w:ascii="Times New Roman" w:eastAsia="Times New Roman" w:hAnsi="Times New Roman" w:cs="Times New Roman"/>
          <w:sz w:val="28"/>
          <w:szCs w:val="28"/>
          <w:lang w:val="uz-Cyrl-UZ" w:eastAsia="ru-RU"/>
        </w:rPr>
        <w:t>Халқаро банк иши ва молия</w:t>
      </w:r>
      <w:r w:rsidRPr="00964317">
        <w:rPr>
          <w:rFonts w:ascii="Times New Roman" w:hAnsi="Times New Roman" w:cs="Times New Roman"/>
          <w:sz w:val="28"/>
          <w:szCs w:val="28"/>
          <w:lang w:val="uz-Cyrl-UZ"/>
        </w:rPr>
        <w:t>”  модулининг вазифалари:</w:t>
      </w:r>
    </w:p>
    <w:p w:rsidR="00E53F6F" w:rsidRPr="00964317" w:rsidRDefault="00743B6D" w:rsidP="00743B6D">
      <w:pPr>
        <w:pStyle w:val="a3"/>
        <w:numPr>
          <w:ilvl w:val="0"/>
          <w:numId w:val="92"/>
        </w:numPr>
        <w:spacing w:after="0" w:line="240" w:lineRule="auto"/>
        <w:ind w:left="0" w:firstLine="567"/>
        <w:jc w:val="both"/>
        <w:rPr>
          <w:rFonts w:ascii="Times New Roman" w:hAnsi="Times New Roman" w:cs="Times New Roman"/>
          <w:sz w:val="28"/>
          <w:szCs w:val="28"/>
          <w:lang w:val="uz-Cyrl-UZ"/>
        </w:rPr>
      </w:pPr>
      <w:r w:rsidRPr="00964317">
        <w:rPr>
          <w:rFonts w:ascii="Times New Roman" w:eastAsia="Times New Roman" w:hAnsi="Times New Roman" w:cs="Times New Roman"/>
          <w:bCs/>
          <w:sz w:val="28"/>
          <w:szCs w:val="28"/>
          <w:lang w:val="uz-Cyrl-UZ" w:eastAsia="ru-RU"/>
        </w:rPr>
        <w:t>халқаро валюта бозори, жаҳо валюта тизимининг</w:t>
      </w:r>
      <w:r w:rsidRPr="00964317">
        <w:rPr>
          <w:rFonts w:ascii="Times New Roman" w:hAnsi="Times New Roman" w:cs="Times New Roman"/>
          <w:sz w:val="28"/>
          <w:szCs w:val="28"/>
          <w:lang w:val="uz-Cyrl-UZ"/>
        </w:rPr>
        <w:t xml:space="preserve"> </w:t>
      </w:r>
      <w:r w:rsidR="00E53F6F" w:rsidRPr="00964317">
        <w:rPr>
          <w:rFonts w:ascii="Times New Roman" w:hAnsi="Times New Roman" w:cs="Times New Roman"/>
          <w:sz w:val="28"/>
          <w:szCs w:val="28"/>
          <w:lang w:val="uz-Cyrl-UZ"/>
        </w:rPr>
        <w:t xml:space="preserve"> ижтимоий-иқтисодий мазмуни, ташкилий тамойилларини ёритиб бериш;</w:t>
      </w:r>
    </w:p>
    <w:p w:rsidR="00743B6D" w:rsidRPr="00964317" w:rsidRDefault="00E53F6F" w:rsidP="00743B6D">
      <w:pPr>
        <w:pStyle w:val="20"/>
        <w:numPr>
          <w:ilvl w:val="0"/>
          <w:numId w:val="92"/>
        </w:numPr>
        <w:ind w:left="0" w:firstLine="567"/>
        <w:jc w:val="both"/>
        <w:rPr>
          <w:b w:val="0"/>
          <w:szCs w:val="28"/>
          <w:lang w:val="uz-Cyrl-UZ"/>
        </w:rPr>
      </w:pPr>
      <w:r w:rsidRPr="00964317">
        <w:rPr>
          <w:b w:val="0"/>
          <w:szCs w:val="28"/>
          <w:lang w:val="uz-Cyrl-UZ"/>
        </w:rPr>
        <w:t xml:space="preserve"> </w:t>
      </w:r>
      <w:r w:rsidR="00743B6D" w:rsidRPr="00964317">
        <w:rPr>
          <w:b w:val="0"/>
          <w:szCs w:val="28"/>
          <w:lang w:val="uz-Cyrl-UZ"/>
        </w:rPr>
        <w:t>евромолия бозорининг шаклланиш тарихи, замонави</w:t>
      </w:r>
      <w:r w:rsidR="00743B6D" w:rsidRPr="00964317">
        <w:rPr>
          <w:b w:val="0"/>
          <w:szCs w:val="28"/>
          <w:lang w:val="uz-Cyrl-UZ"/>
        </w:rPr>
        <w:tab/>
        <w:t xml:space="preserve">й шароитларда жаҳон молия тизимида ушбу бозорларнинг тутган ўрнини, тараққиёт тенденцияларини аниқлаш ва асослаш; </w:t>
      </w:r>
    </w:p>
    <w:p w:rsidR="00E53F6F" w:rsidRPr="00964317" w:rsidRDefault="00743B6D" w:rsidP="00743B6D">
      <w:pPr>
        <w:pStyle w:val="20"/>
        <w:numPr>
          <w:ilvl w:val="0"/>
          <w:numId w:val="92"/>
        </w:numPr>
        <w:ind w:left="0" w:firstLine="567"/>
        <w:jc w:val="both"/>
        <w:rPr>
          <w:b w:val="0"/>
          <w:szCs w:val="28"/>
          <w:lang w:val="uz-Cyrl-UZ"/>
        </w:rPr>
      </w:pPr>
      <w:r w:rsidRPr="00964317">
        <w:rPr>
          <w:b w:val="0"/>
          <w:szCs w:val="28"/>
          <w:lang w:val="uz-Cyrl-UZ"/>
        </w:rPr>
        <w:t xml:space="preserve">халқаро қарз ва кредит тизимининг </w:t>
      </w:r>
      <w:r w:rsidR="00E53F6F" w:rsidRPr="00964317">
        <w:rPr>
          <w:b w:val="0"/>
          <w:szCs w:val="28"/>
          <w:lang w:val="uz-Cyrl-UZ"/>
        </w:rPr>
        <w:t>назарий ва амалий асосларини хорижий тажриба асосида ёритиш;</w:t>
      </w:r>
    </w:p>
    <w:p w:rsidR="00E53F6F" w:rsidRPr="00964317" w:rsidRDefault="00E53F6F" w:rsidP="00E53F6F">
      <w:pPr>
        <w:pStyle w:val="20"/>
        <w:rPr>
          <w:lang w:val="uz-Cyrl-UZ"/>
        </w:rPr>
      </w:pPr>
    </w:p>
    <w:p w:rsidR="004F67D6" w:rsidRPr="00964317" w:rsidRDefault="004F67D6" w:rsidP="00DF1F43">
      <w:pPr>
        <w:pStyle w:val="20"/>
        <w:rPr>
          <w:lang w:val="uz-Cyrl-UZ"/>
        </w:rPr>
      </w:pPr>
      <w:r w:rsidRPr="00964317">
        <w:rPr>
          <w:lang w:val="uz-Cyrl-UZ"/>
        </w:rPr>
        <w:t>Модул бўйича тингловчиларнинг билими, кўникмаси, малакаси ва компетенцияларига қўйиладиган талаблар</w:t>
      </w:r>
      <w:bookmarkEnd w:id="8"/>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10"/>
          <w:szCs w:val="20"/>
          <w:lang w:val="uz-Cyrl-UZ" w:eastAsia="ru-RU"/>
        </w:rPr>
      </w:pPr>
    </w:p>
    <w:p w:rsidR="004F67D6" w:rsidRPr="00964317" w:rsidRDefault="004F67D6" w:rsidP="00DF1F43">
      <w:pPr>
        <w:widowControl w:val="0"/>
        <w:autoSpaceDE w:val="0"/>
        <w:autoSpaceDN w:val="0"/>
        <w:adjustRightInd w:val="0"/>
        <w:spacing w:after="0" w:line="240" w:lineRule="auto"/>
        <w:ind w:firstLine="600"/>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sz w:val="28"/>
          <w:szCs w:val="28"/>
          <w:lang w:val="uz-Cyrl-UZ"/>
        </w:rPr>
        <w:t>“</w:t>
      </w:r>
      <w:r w:rsidR="007E7758" w:rsidRPr="00964317">
        <w:rPr>
          <w:rFonts w:ascii="Times New Roman" w:eastAsia="Times New Roman" w:hAnsi="Times New Roman" w:cs="Times New Roman"/>
          <w:sz w:val="28"/>
          <w:szCs w:val="28"/>
          <w:lang w:val="uz-Cyrl-UZ" w:eastAsia="ru-RU"/>
        </w:rPr>
        <w:t>Халқаро банк иши ва молия</w:t>
      </w:r>
      <w:r w:rsidRPr="00964317">
        <w:rPr>
          <w:rFonts w:ascii="Times New Roman" w:eastAsia="Times New Roman" w:hAnsi="Times New Roman" w:cs="Times New Roman"/>
          <w:sz w:val="28"/>
          <w:szCs w:val="28"/>
          <w:lang w:val="uz-Cyrl-UZ"/>
        </w:rPr>
        <w:t xml:space="preserve">” </w:t>
      </w:r>
      <w:r w:rsidR="009779C2" w:rsidRPr="00964317">
        <w:rPr>
          <w:rFonts w:ascii="Times New Roman" w:eastAsia="Times New Roman" w:hAnsi="Times New Roman" w:cs="Times New Roman"/>
          <w:sz w:val="28"/>
          <w:szCs w:val="28"/>
          <w:lang w:val="uz-Cyrl-UZ"/>
        </w:rPr>
        <w:t>модулини</w:t>
      </w:r>
      <w:r w:rsidRPr="00964317">
        <w:rPr>
          <w:rFonts w:ascii="Times New Roman" w:eastAsia="Times New Roman" w:hAnsi="Times New Roman" w:cs="Times New Roman"/>
          <w:sz w:val="28"/>
          <w:szCs w:val="28"/>
          <w:lang w:val="uz-Cyrl-UZ"/>
        </w:rPr>
        <w:t xml:space="preserve"> </w:t>
      </w:r>
      <w:r w:rsidRPr="00964317">
        <w:rPr>
          <w:rFonts w:ascii="Times New Roman" w:eastAsia="Times New Roman" w:hAnsi="Times New Roman" w:cs="Times New Roman"/>
          <w:bCs/>
          <w:sz w:val="28"/>
          <w:szCs w:val="28"/>
          <w:lang w:val="uz-Cyrl-UZ"/>
        </w:rPr>
        <w:t>ўзлаштириш жараёнида амалга ошириладиган масалалар доирасида</w:t>
      </w:r>
      <w:r w:rsidRPr="00964317">
        <w:rPr>
          <w:rFonts w:ascii="Times New Roman" w:eastAsia="Times New Roman" w:hAnsi="Times New Roman" w:cs="Times New Roman"/>
          <w:b/>
          <w:bCs/>
          <w:sz w:val="28"/>
          <w:szCs w:val="28"/>
          <w:lang w:val="uz-Cyrl-UZ"/>
        </w:rPr>
        <w:t>:</w:t>
      </w:r>
    </w:p>
    <w:p w:rsidR="00F02A45" w:rsidRPr="00964317" w:rsidRDefault="00F02A45" w:rsidP="00DF1F43">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val="uz-Cyrl-UZ"/>
        </w:rPr>
      </w:pPr>
    </w:p>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b/>
          <w:bCs/>
          <w:sz w:val="28"/>
          <w:szCs w:val="28"/>
          <w:lang w:val="uz-Cyrl-UZ"/>
        </w:rPr>
        <w:t>Тингловчи:</w:t>
      </w:r>
      <w:r w:rsidRPr="00964317">
        <w:rPr>
          <w:rFonts w:ascii="Times New Roman" w:eastAsia="Times New Roman" w:hAnsi="Times New Roman" w:cs="Times New Roman"/>
          <w:sz w:val="28"/>
          <w:szCs w:val="28"/>
          <w:lang w:val="uz-Cyrl-UZ"/>
        </w:rPr>
        <w:t xml:space="preserve"> </w:t>
      </w:r>
    </w:p>
    <w:p w:rsidR="004F67D6" w:rsidRPr="00964317" w:rsidRDefault="007E7758" w:rsidP="00DF1F43">
      <w:pPr>
        <w:widowControl w:val="0"/>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банк ишининг замонавий назариялари</w:t>
      </w:r>
      <w:r w:rsidR="004F67D6" w:rsidRPr="00964317">
        <w:rPr>
          <w:rFonts w:ascii="Times New Roman" w:eastAsia="Times New Roman" w:hAnsi="Times New Roman" w:cs="Times New Roman"/>
          <w:sz w:val="28"/>
          <w:szCs w:val="28"/>
          <w:lang w:val="uz-Cyrl-UZ" w:eastAsia="ru-RU"/>
        </w:rPr>
        <w:t>;</w:t>
      </w:r>
    </w:p>
    <w:p w:rsidR="004F67D6" w:rsidRPr="00964317" w:rsidRDefault="007E7758" w:rsidP="00DF1F43">
      <w:pPr>
        <w:widowControl w:val="0"/>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валюта бозорининг ишлаш механизми</w:t>
      </w:r>
      <w:r w:rsidR="004F67D6" w:rsidRPr="00964317">
        <w:rPr>
          <w:rFonts w:ascii="Times New Roman" w:eastAsia="Times New Roman" w:hAnsi="Times New Roman" w:cs="Times New Roman"/>
          <w:sz w:val="28"/>
          <w:szCs w:val="28"/>
          <w:lang w:val="uz-Cyrl-UZ" w:eastAsia="ru-RU"/>
        </w:rPr>
        <w:t>;</w:t>
      </w:r>
    </w:p>
    <w:p w:rsidR="007E7758" w:rsidRPr="00964317" w:rsidRDefault="007E7758" w:rsidP="00DF1F43">
      <w:pPr>
        <w:widowControl w:val="0"/>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жаҳон валюта тизимининг ривожланиш эволюцияси</w:t>
      </w:r>
      <w:r w:rsidR="00743B6D" w:rsidRPr="00964317">
        <w:rPr>
          <w:rFonts w:ascii="Times New Roman" w:eastAsia="Times New Roman" w:hAnsi="Times New Roman" w:cs="Times New Roman"/>
          <w:sz w:val="28"/>
          <w:szCs w:val="28"/>
          <w:lang w:val="uz-Cyrl-UZ" w:eastAsia="ru-RU"/>
        </w:rPr>
        <w:t>;</w:t>
      </w:r>
    </w:p>
    <w:p w:rsidR="004F67D6" w:rsidRPr="00964317" w:rsidRDefault="007E7758" w:rsidP="00DF1F43">
      <w:pPr>
        <w:widowControl w:val="0"/>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евробозордаги молиявий операцияларга хос хусусиятлар </w:t>
      </w:r>
      <w:r w:rsidR="004F67D6" w:rsidRPr="00964317">
        <w:rPr>
          <w:rFonts w:ascii="Times New Roman" w:eastAsia="Times New Roman" w:hAnsi="Times New Roman" w:cs="Times New Roman"/>
          <w:sz w:val="28"/>
          <w:szCs w:val="28"/>
          <w:lang w:val="uz-Cyrl-UZ" w:eastAsia="ru-RU"/>
        </w:rPr>
        <w:t>ҳақида</w:t>
      </w:r>
      <w:r w:rsidR="004F67D6" w:rsidRPr="00964317">
        <w:rPr>
          <w:rFonts w:ascii="Times New Roman" w:eastAsia="Times New Roman" w:hAnsi="Times New Roman" w:cs="Times New Roman"/>
          <w:b/>
          <w:sz w:val="28"/>
          <w:szCs w:val="28"/>
          <w:lang w:val="uz-Cyrl-UZ" w:eastAsia="ru-RU"/>
        </w:rPr>
        <w:t xml:space="preserve"> билимларга эга бўлиши</w:t>
      </w:r>
      <w:r w:rsidR="004F67D6" w:rsidRPr="00964317">
        <w:rPr>
          <w:rFonts w:ascii="Times New Roman" w:eastAsia="Times New Roman" w:hAnsi="Times New Roman" w:cs="Times New Roman"/>
          <w:sz w:val="28"/>
          <w:szCs w:val="28"/>
          <w:lang w:val="uz-Cyrl-UZ" w:eastAsia="ru-RU"/>
        </w:rPr>
        <w:t>;</w:t>
      </w:r>
    </w:p>
    <w:p w:rsidR="00F02A45" w:rsidRPr="00964317" w:rsidRDefault="00F02A45" w:rsidP="00DF1F43">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val="uz-Cyrl-UZ" w:eastAsia="ru-RU"/>
        </w:rPr>
      </w:pPr>
      <w:r w:rsidRPr="00964317">
        <w:rPr>
          <w:rFonts w:ascii="Times New Roman" w:eastAsia="Times New Roman" w:hAnsi="Times New Roman" w:cs="Times New Roman"/>
          <w:b/>
          <w:bCs/>
          <w:sz w:val="28"/>
          <w:szCs w:val="28"/>
          <w:lang w:val="uz-Cyrl-UZ" w:eastAsia="ru-RU"/>
        </w:rPr>
        <w:t>Тингловчи:</w:t>
      </w:r>
    </w:p>
    <w:p w:rsidR="004F67D6" w:rsidRPr="00964317" w:rsidRDefault="007E7758" w:rsidP="00DF1F43">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валюта дилинги ва форекс </w:t>
      </w:r>
      <w:r w:rsidR="00CF007A" w:rsidRPr="00964317">
        <w:rPr>
          <w:rFonts w:ascii="Times New Roman" w:eastAsia="Times New Roman" w:hAnsi="Times New Roman" w:cs="Times New Roman"/>
          <w:bCs/>
          <w:sz w:val="28"/>
          <w:szCs w:val="28"/>
          <w:lang w:val="uz-Cyrl-UZ" w:eastAsia="ru-RU"/>
        </w:rPr>
        <w:t>тизимида ишлаш</w:t>
      </w:r>
      <w:r w:rsidR="004F67D6" w:rsidRPr="00964317">
        <w:rPr>
          <w:rFonts w:ascii="Times New Roman" w:eastAsia="Times New Roman" w:hAnsi="Times New Roman" w:cs="Times New Roman"/>
          <w:bCs/>
          <w:sz w:val="28"/>
          <w:szCs w:val="28"/>
          <w:lang w:val="uz-Cyrl-UZ" w:eastAsia="ru-RU"/>
        </w:rPr>
        <w:t>;</w:t>
      </w:r>
    </w:p>
    <w:p w:rsidR="004F67D6" w:rsidRPr="00964317" w:rsidRDefault="00CF007A" w:rsidP="00DF1F43">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халқаро пул ўтказмалари, банкнинг халқаро вакиллик муносабатларини ўрнатиш;</w:t>
      </w:r>
    </w:p>
    <w:p w:rsidR="004F67D6" w:rsidRPr="00964317" w:rsidRDefault="00CF007A" w:rsidP="00DF1F43">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молиявий ресурслардан банк амалиётида фойдаланиш </w:t>
      </w:r>
      <w:r w:rsidRPr="00964317">
        <w:rPr>
          <w:rFonts w:ascii="Times New Roman" w:eastAsia="Times New Roman" w:hAnsi="Times New Roman" w:cs="Times New Roman"/>
          <w:bCs/>
          <w:sz w:val="28"/>
          <w:szCs w:val="28"/>
          <w:lang w:val="uz-Cyrl-UZ" w:eastAsia="ru-RU"/>
        </w:rPr>
        <w:t xml:space="preserve">бўйича </w:t>
      </w:r>
      <w:r w:rsidR="004F67D6" w:rsidRPr="00964317">
        <w:rPr>
          <w:rFonts w:ascii="Times New Roman" w:eastAsia="Times New Roman" w:hAnsi="Times New Roman" w:cs="Times New Roman"/>
          <w:b/>
          <w:sz w:val="28"/>
          <w:szCs w:val="28"/>
          <w:lang w:val="uz-Cyrl-UZ" w:eastAsia="ru-RU"/>
        </w:rPr>
        <w:t>кўникма ва малакаларини</w:t>
      </w:r>
      <w:r w:rsidR="00A47C87" w:rsidRPr="00964317">
        <w:rPr>
          <w:rFonts w:ascii="Times New Roman" w:eastAsia="Times New Roman" w:hAnsi="Times New Roman" w:cs="Times New Roman"/>
          <w:b/>
          <w:sz w:val="28"/>
          <w:szCs w:val="28"/>
          <w:lang w:val="uz-Cyrl-UZ" w:eastAsia="ru-RU"/>
        </w:rPr>
        <w:t xml:space="preserve"> </w:t>
      </w:r>
      <w:r w:rsidR="004F67D6" w:rsidRPr="00964317">
        <w:rPr>
          <w:rFonts w:ascii="Times New Roman" w:eastAsia="Times New Roman" w:hAnsi="Times New Roman" w:cs="Times New Roman"/>
          <w:b/>
          <w:sz w:val="28"/>
          <w:szCs w:val="28"/>
          <w:lang w:val="uz-Cyrl-UZ" w:eastAsia="ru-RU"/>
        </w:rPr>
        <w:t>эгаллаши;</w:t>
      </w:r>
    </w:p>
    <w:p w:rsidR="00F02A45" w:rsidRPr="00964317" w:rsidRDefault="00F02A45" w:rsidP="00DF1F43">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Тингловчи:</w:t>
      </w:r>
      <w:r w:rsidRPr="00964317">
        <w:rPr>
          <w:rFonts w:ascii="Times New Roman" w:eastAsia="Times New Roman" w:hAnsi="Times New Roman" w:cs="Times New Roman"/>
          <w:bCs/>
          <w:sz w:val="28"/>
          <w:szCs w:val="28"/>
          <w:lang w:val="uz-Cyrl-UZ" w:eastAsia="ru-RU"/>
        </w:rPr>
        <w:t xml:space="preserve"> </w:t>
      </w:r>
    </w:p>
    <w:p w:rsidR="004F67D6" w:rsidRPr="00964317" w:rsidRDefault="00CF007A" w:rsidP="00DF1F43">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халқаро молия бозорида валюта битимларини тузиш</w:t>
      </w:r>
      <w:r w:rsidR="004F67D6" w:rsidRPr="00964317">
        <w:rPr>
          <w:rFonts w:ascii="Times New Roman" w:eastAsia="Times New Roman" w:hAnsi="Times New Roman" w:cs="Times New Roman"/>
          <w:bCs/>
          <w:sz w:val="28"/>
          <w:szCs w:val="28"/>
          <w:lang w:val="uz-Cyrl-UZ" w:eastAsia="ru-RU"/>
        </w:rPr>
        <w:t>;</w:t>
      </w:r>
    </w:p>
    <w:p w:rsidR="00CF007A" w:rsidRPr="00964317" w:rsidRDefault="00CF007A" w:rsidP="00DF1F43">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sz w:val="28"/>
          <w:szCs w:val="28"/>
          <w:lang w:val="uz-Cyrl-UZ" w:eastAsia="ru-RU"/>
        </w:rPr>
        <w:t>халқаро валюталар барқарорлигини баҳолаш;</w:t>
      </w:r>
    </w:p>
    <w:p w:rsidR="004F67D6" w:rsidRPr="00964317" w:rsidRDefault="00CF007A" w:rsidP="00DF1F43">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улгуржи молиявий хизматлар бозоридан ресурсларни жалб қилиш </w:t>
      </w:r>
      <w:r w:rsidR="004F67D6" w:rsidRPr="00964317">
        <w:rPr>
          <w:rFonts w:ascii="Times New Roman" w:eastAsia="Times New Roman" w:hAnsi="Times New Roman" w:cs="Times New Roman"/>
          <w:b/>
          <w:sz w:val="28"/>
          <w:szCs w:val="28"/>
          <w:lang w:val="uz-Cyrl-UZ" w:eastAsia="ru-RU"/>
        </w:rPr>
        <w:t>компетенцияларни эгаллаши лозим.</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0"/>
          <w:lang w:val="uz-Cyrl-UZ" w:eastAsia="ru-RU"/>
        </w:rPr>
      </w:pPr>
    </w:p>
    <w:p w:rsidR="004F67D6" w:rsidRPr="00964317" w:rsidRDefault="004F67D6" w:rsidP="00DF1F43">
      <w:pPr>
        <w:pStyle w:val="20"/>
        <w:rPr>
          <w:lang w:val="uz-Cyrl-UZ"/>
        </w:rPr>
      </w:pPr>
      <w:bookmarkStart w:id="9" w:name="_Toc450932665"/>
      <w:r w:rsidRPr="00964317">
        <w:rPr>
          <w:szCs w:val="20"/>
          <w:lang w:val="uz-Cyrl-UZ"/>
        </w:rPr>
        <w:t xml:space="preserve">Модулни </w:t>
      </w:r>
      <w:r w:rsidRPr="00964317">
        <w:rPr>
          <w:lang w:val="uz-Cyrl-UZ"/>
        </w:rPr>
        <w:t>ташкил этиш ва ўтказиш бўйича тавсиялар</w:t>
      </w:r>
      <w:bookmarkEnd w:id="9"/>
    </w:p>
    <w:p w:rsidR="004F67D6" w:rsidRPr="00964317" w:rsidRDefault="004F67D6"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Cs/>
          <w:sz w:val="28"/>
          <w:szCs w:val="28"/>
          <w:lang w:val="uz-Cyrl-UZ" w:eastAsia="ru-RU"/>
        </w:rPr>
        <w:t>“</w:t>
      </w:r>
      <w:r w:rsidR="00CF007A" w:rsidRPr="00964317">
        <w:rPr>
          <w:rFonts w:ascii="Times New Roman" w:eastAsia="Times New Roman" w:hAnsi="Times New Roman" w:cs="Times New Roman"/>
          <w:sz w:val="28"/>
          <w:szCs w:val="28"/>
          <w:lang w:val="uz-Cyrl-UZ" w:eastAsia="ru-RU"/>
        </w:rPr>
        <w:t>Халқаро банк иши ва молия</w:t>
      </w:r>
      <w:r w:rsidRPr="00964317">
        <w:rPr>
          <w:rFonts w:ascii="Times New Roman" w:eastAsia="Times New Roman" w:hAnsi="Times New Roman" w:cs="Times New Roman"/>
          <w:sz w:val="28"/>
          <w:szCs w:val="28"/>
          <w:lang w:val="uz-Cyrl-UZ" w:eastAsia="ru-RU"/>
        </w:rPr>
        <w:t xml:space="preserve">” </w:t>
      </w:r>
      <w:r w:rsidR="009779C2" w:rsidRPr="00964317">
        <w:rPr>
          <w:rFonts w:ascii="Times New Roman" w:eastAsia="Times New Roman" w:hAnsi="Times New Roman" w:cs="Times New Roman"/>
          <w:sz w:val="28"/>
          <w:szCs w:val="28"/>
          <w:lang w:val="uz-Cyrl-UZ" w:eastAsia="ru-RU"/>
        </w:rPr>
        <w:t>модули</w:t>
      </w:r>
      <w:r w:rsidRPr="00964317">
        <w:rPr>
          <w:rFonts w:ascii="Times New Roman" w:eastAsia="Times New Roman" w:hAnsi="Times New Roman" w:cs="Times New Roman"/>
          <w:sz w:val="28"/>
          <w:szCs w:val="28"/>
          <w:lang w:val="uz-Cyrl-UZ" w:eastAsia="ru-RU"/>
        </w:rPr>
        <w:t xml:space="preserve"> маъруза ва амалий машғулотлар </w:t>
      </w:r>
      <w:r w:rsidRPr="00964317">
        <w:rPr>
          <w:rFonts w:ascii="Times New Roman" w:eastAsia="Times New Roman" w:hAnsi="Times New Roman" w:cs="Times New Roman"/>
          <w:sz w:val="28"/>
          <w:szCs w:val="28"/>
          <w:lang w:val="uz-Cyrl-UZ" w:eastAsia="ru-RU"/>
        </w:rPr>
        <w:lastRenderedPageBreak/>
        <w:t>шаклида олиб борилади.</w:t>
      </w:r>
    </w:p>
    <w:p w:rsidR="004F67D6" w:rsidRPr="00964317" w:rsidRDefault="004F67D6"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CF007A" w:rsidRPr="00964317" w:rsidRDefault="004F67D6" w:rsidP="00DF1F43">
      <w:pPr>
        <w:widowControl w:val="0"/>
        <w:numPr>
          <w:ilvl w:val="0"/>
          <w:numId w:val="1"/>
        </w:numPr>
        <w:tabs>
          <w:tab w:val="clear" w:pos="1392"/>
          <w:tab w:val="left" w:pos="851"/>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964317">
        <w:rPr>
          <w:rFonts w:ascii="Times New Roman" w:eastAsia="Times New Roman" w:hAnsi="Times New Roman" w:cs="Times New Roman"/>
          <w:sz w:val="28"/>
          <w:szCs w:val="28"/>
          <w:lang w:val="uz-Cyrl-UZ" w:eastAsia="ru-RU"/>
        </w:rPr>
        <w:t>маъруза дарсларида замонавий компьютер технологиялари ёрдамида презентацион ва электрон-дидактик технологиялардан;</w:t>
      </w:r>
    </w:p>
    <w:p w:rsidR="004F67D6" w:rsidRPr="00964317" w:rsidRDefault="004F67D6" w:rsidP="00DF1F43">
      <w:pPr>
        <w:widowControl w:val="0"/>
        <w:numPr>
          <w:ilvl w:val="0"/>
          <w:numId w:val="1"/>
        </w:numPr>
        <w:tabs>
          <w:tab w:val="clear" w:pos="1392"/>
          <w:tab w:val="left" w:pos="851"/>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964317">
        <w:rPr>
          <w:rFonts w:ascii="Times New Roman" w:eastAsia="Times New Roman" w:hAnsi="Times New Roman" w:cs="Times New Roman"/>
          <w:sz w:val="28"/>
          <w:szCs w:val="28"/>
          <w:lang w:val="uz-Cyrl-UZ" w:eastAsia="ru-RU"/>
        </w:rPr>
        <w:t>ўтказиладиган амалий машғулотларда техник воситалардан, экспресс-сўровлар, тест сўровлари, ақлий ҳужум, гуруҳли фикр</w:t>
      </w:r>
      <w:r w:rsidR="001D7A4E" w:rsidRPr="00964317">
        <w:rPr>
          <w:rFonts w:ascii="Times New Roman" w:eastAsia="Times New Roman" w:hAnsi="Times New Roman" w:cs="Times New Roman"/>
          <w:sz w:val="28"/>
          <w:szCs w:val="28"/>
          <w:lang w:val="uz-Cyrl-UZ" w:eastAsia="ru-RU"/>
        </w:rPr>
        <w:t>лаш, кичик гуруҳлар билан ишлаш</w:t>
      </w:r>
      <w:r w:rsidRPr="00964317">
        <w:rPr>
          <w:rFonts w:ascii="Times New Roman" w:eastAsia="Times New Roman" w:hAnsi="Times New Roman" w:cs="Times New Roman"/>
          <w:sz w:val="28"/>
          <w:szCs w:val="28"/>
          <w:lang w:val="uz-Cyrl-UZ" w:eastAsia="ru-RU"/>
        </w:rPr>
        <w:t xml:space="preserve"> ва бошқа интерактив таълим усулларини қўллаш назарда тутилади.</w:t>
      </w:r>
    </w:p>
    <w:p w:rsidR="00357FF6" w:rsidRPr="00964317" w:rsidRDefault="00357FF6" w:rsidP="00357FF6">
      <w:pPr>
        <w:widowControl w:val="0"/>
        <w:tabs>
          <w:tab w:val="left" w:pos="851"/>
        </w:tabs>
        <w:autoSpaceDE w:val="0"/>
        <w:autoSpaceDN w:val="0"/>
        <w:adjustRightInd w:val="0"/>
        <w:spacing w:after="0" w:line="240" w:lineRule="auto"/>
        <w:ind w:left="567"/>
        <w:jc w:val="both"/>
        <w:rPr>
          <w:rFonts w:ascii="Times New Roman" w:eastAsia="Times New Roman" w:hAnsi="Times New Roman" w:cs="Times New Roman"/>
          <w:b/>
          <w:bCs/>
          <w:sz w:val="28"/>
          <w:szCs w:val="28"/>
          <w:lang w:val="uz-Cyrl-UZ" w:eastAsia="ru-RU"/>
        </w:rPr>
      </w:pPr>
    </w:p>
    <w:p w:rsidR="004F67D6" w:rsidRPr="00964317" w:rsidRDefault="004F67D6" w:rsidP="00DF1F43">
      <w:pPr>
        <w:pStyle w:val="20"/>
        <w:rPr>
          <w:lang w:val="uz-Cyrl-UZ"/>
        </w:rPr>
      </w:pPr>
      <w:bookmarkStart w:id="10" w:name="_Toc450932666"/>
      <w:r w:rsidRPr="00964317">
        <w:rPr>
          <w:lang w:val="uz-Cyrl-UZ"/>
        </w:rPr>
        <w:t>Модулнинг ўқув режадаги бошқа модуллар билан боғлиқлиги ва узвийлиги</w:t>
      </w:r>
      <w:bookmarkEnd w:id="10"/>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0"/>
          <w:szCs w:val="20"/>
          <w:lang w:val="uz-Cyrl-UZ" w:eastAsia="ru-RU"/>
        </w:rPr>
        <w:t xml:space="preserve"> </w:t>
      </w:r>
      <w:r w:rsidRPr="00964317">
        <w:rPr>
          <w:rFonts w:ascii="Times New Roman" w:eastAsia="Times New Roman" w:hAnsi="Times New Roman" w:cs="Times New Roman"/>
          <w:sz w:val="20"/>
          <w:szCs w:val="20"/>
          <w:lang w:val="uz-Cyrl-UZ" w:eastAsia="ru-RU"/>
        </w:rPr>
        <w:tab/>
      </w:r>
      <w:r w:rsidRPr="00964317">
        <w:rPr>
          <w:rFonts w:ascii="Times New Roman" w:eastAsia="Times New Roman" w:hAnsi="Times New Roman" w:cs="Times New Roman"/>
          <w:sz w:val="28"/>
          <w:szCs w:val="28"/>
          <w:lang w:val="uz-Cyrl-UZ" w:eastAsia="ru-RU"/>
        </w:rPr>
        <w:t>“</w:t>
      </w:r>
      <w:r w:rsidR="001D7A4E" w:rsidRPr="00964317">
        <w:rPr>
          <w:rFonts w:ascii="Times New Roman" w:eastAsia="Times New Roman" w:hAnsi="Times New Roman" w:cs="Times New Roman"/>
          <w:sz w:val="28"/>
          <w:szCs w:val="28"/>
          <w:lang w:val="uz-Cyrl-UZ" w:eastAsia="ru-RU"/>
        </w:rPr>
        <w:t>Халқаро банк иши ва молия</w:t>
      </w:r>
      <w:r w:rsidRPr="00964317">
        <w:rPr>
          <w:rFonts w:ascii="Times New Roman" w:eastAsia="Times New Roman" w:hAnsi="Times New Roman" w:cs="Times New Roman"/>
          <w:sz w:val="28"/>
          <w:szCs w:val="28"/>
          <w:lang w:val="uz-Cyrl-UZ" w:eastAsia="ru-RU"/>
        </w:rPr>
        <w:t>” модули мазмуни ўқув режадаги “</w:t>
      </w:r>
      <w:r w:rsidR="001D7A4E" w:rsidRPr="00964317">
        <w:rPr>
          <w:rFonts w:ascii="Times New Roman" w:eastAsia="Times New Roman" w:hAnsi="Times New Roman" w:cs="Times New Roman"/>
          <w:sz w:val="28"/>
          <w:szCs w:val="28"/>
          <w:lang w:val="uz-Cyrl-UZ" w:eastAsia="ru-RU"/>
        </w:rPr>
        <w:t xml:space="preserve">Замонавий банк иши”, </w:t>
      </w:r>
      <w:r w:rsidRPr="00964317">
        <w:rPr>
          <w:rFonts w:ascii="Times New Roman" w:eastAsia="Times New Roman" w:hAnsi="Times New Roman" w:cs="Times New Roman"/>
          <w:sz w:val="28"/>
          <w:szCs w:val="28"/>
          <w:lang w:val="uz-Cyrl-UZ" w:eastAsia="ru-RU"/>
        </w:rPr>
        <w:t>“</w:t>
      </w:r>
      <w:r w:rsidR="001D7A4E" w:rsidRPr="00964317">
        <w:rPr>
          <w:rFonts w:ascii="Times New Roman" w:eastAsia="Times New Roman" w:hAnsi="Times New Roman" w:cs="Times New Roman"/>
          <w:sz w:val="28"/>
          <w:szCs w:val="28"/>
          <w:lang w:val="uz-Cyrl-UZ" w:eastAsia="ru-RU"/>
        </w:rPr>
        <w:t>Монетар сиёсат</w:t>
      </w:r>
      <w:r w:rsidRPr="00964317">
        <w:rPr>
          <w:rFonts w:ascii="Times New Roman" w:eastAsia="Times New Roman" w:hAnsi="Times New Roman" w:cs="Times New Roman"/>
          <w:sz w:val="28"/>
          <w:szCs w:val="28"/>
          <w:lang w:val="uz-Cyrl-UZ" w:eastAsia="ru-RU"/>
        </w:rPr>
        <w:t xml:space="preserve">” </w:t>
      </w:r>
      <w:r w:rsidR="001D7A4E" w:rsidRPr="00964317">
        <w:rPr>
          <w:rFonts w:ascii="Times New Roman" w:eastAsia="Times New Roman" w:hAnsi="Times New Roman" w:cs="Times New Roman"/>
          <w:sz w:val="28"/>
          <w:szCs w:val="28"/>
          <w:lang w:val="uz-Cyrl-UZ" w:eastAsia="ru-RU"/>
        </w:rPr>
        <w:t xml:space="preserve">ва “Банк рискларини бошқаришда қарорлар қабул қилиш” </w:t>
      </w:r>
      <w:r w:rsidRPr="00964317">
        <w:rPr>
          <w:rFonts w:ascii="Times New Roman" w:eastAsia="Times New Roman" w:hAnsi="Times New Roman" w:cs="Times New Roman"/>
          <w:sz w:val="28"/>
          <w:szCs w:val="28"/>
          <w:lang w:val="uz-Cyrl-UZ" w:eastAsia="ru-RU"/>
        </w:rPr>
        <w:t xml:space="preserve">ўқув модуллари билан узвий боғланган ҳолда педагогларнинг </w:t>
      </w:r>
      <w:r w:rsidR="001D7A4E" w:rsidRPr="00964317">
        <w:rPr>
          <w:rFonts w:ascii="Times New Roman" w:eastAsia="Times New Roman" w:hAnsi="Times New Roman" w:cs="Times New Roman"/>
          <w:sz w:val="28"/>
          <w:szCs w:val="28"/>
          <w:lang w:val="uz-Cyrl-UZ" w:eastAsia="ru-RU"/>
        </w:rPr>
        <w:t xml:space="preserve">халқаро банк иши ва молия </w:t>
      </w:r>
      <w:r w:rsidRPr="00964317">
        <w:rPr>
          <w:rFonts w:ascii="Times New Roman" w:eastAsia="Times New Roman" w:hAnsi="Times New Roman" w:cs="Times New Roman"/>
          <w:sz w:val="28"/>
          <w:szCs w:val="28"/>
          <w:lang w:val="uz-Cyrl-UZ" w:eastAsia="ru-RU"/>
        </w:rPr>
        <w:t xml:space="preserve">бўйича касбий педагогик тайёргарлик даражасини оширишга хизмат қилади. </w:t>
      </w:r>
    </w:p>
    <w:p w:rsidR="004F67D6" w:rsidRPr="00964317" w:rsidRDefault="004F67D6" w:rsidP="00DF1F43">
      <w:pPr>
        <w:widowControl w:val="0"/>
        <w:tabs>
          <w:tab w:val="left" w:pos="9000"/>
        </w:tabs>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p>
    <w:p w:rsidR="004F67D6" w:rsidRPr="00964317" w:rsidRDefault="004F67D6" w:rsidP="00DF1F43">
      <w:pPr>
        <w:pStyle w:val="20"/>
        <w:rPr>
          <w:lang w:val="uz-Cyrl-UZ"/>
        </w:rPr>
      </w:pPr>
      <w:bookmarkStart w:id="11" w:name="_Toc450932667"/>
      <w:r w:rsidRPr="00964317">
        <w:rPr>
          <w:lang w:val="uz-Cyrl-UZ"/>
        </w:rPr>
        <w:t>Модулнинг олий таълимдаги ўрни</w:t>
      </w:r>
      <w:bookmarkEnd w:id="11"/>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0"/>
          <w:szCs w:val="20"/>
          <w:lang w:val="uz-Cyrl-UZ" w:eastAsia="ru-RU"/>
        </w:rPr>
        <w:t xml:space="preserve"> </w:t>
      </w:r>
      <w:r w:rsidRPr="00964317">
        <w:rPr>
          <w:rFonts w:ascii="Times New Roman" w:eastAsia="Times New Roman" w:hAnsi="Times New Roman" w:cs="Times New Roman"/>
          <w:sz w:val="20"/>
          <w:szCs w:val="20"/>
          <w:lang w:val="uz-Cyrl-UZ" w:eastAsia="ru-RU"/>
        </w:rPr>
        <w:tab/>
      </w:r>
      <w:r w:rsidRPr="00964317">
        <w:rPr>
          <w:rFonts w:ascii="Times New Roman" w:eastAsia="Times New Roman" w:hAnsi="Times New Roman" w:cs="Times New Roman"/>
          <w:sz w:val="28"/>
          <w:szCs w:val="28"/>
          <w:lang w:val="uz-Cyrl-UZ" w:eastAsia="ru-RU"/>
        </w:rPr>
        <w:t xml:space="preserve">Модулни ўзлаштириш орқали тингловчилар </w:t>
      </w:r>
      <w:r w:rsidR="001D7A4E" w:rsidRPr="00964317">
        <w:rPr>
          <w:rFonts w:ascii="Times New Roman" w:eastAsia="Times New Roman" w:hAnsi="Times New Roman" w:cs="Times New Roman"/>
          <w:sz w:val="28"/>
          <w:szCs w:val="28"/>
          <w:lang w:val="uz-Cyrl-UZ" w:eastAsia="ru-RU"/>
        </w:rPr>
        <w:t>халқаро банк иши ва молия</w:t>
      </w:r>
      <w:r w:rsidRPr="00964317">
        <w:rPr>
          <w:rFonts w:ascii="Times New Roman" w:eastAsia="Times New Roman" w:hAnsi="Times New Roman" w:cs="Times New Roman"/>
          <w:sz w:val="28"/>
          <w:szCs w:val="28"/>
          <w:lang w:val="uz-Cyrl-UZ" w:eastAsia="ru-RU"/>
        </w:rPr>
        <w:t>ни ўрганиш, амалда қўллаш ва баҳолашга доир касбий компетентликка эга бўладилар.</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18"/>
          <w:szCs w:val="28"/>
          <w:lang w:val="uz-Cyrl-UZ" w:eastAsia="ru-RU"/>
        </w:rPr>
      </w:pPr>
    </w:p>
    <w:p w:rsidR="00743B6D" w:rsidRPr="00964317" w:rsidRDefault="00743B6D" w:rsidP="00DF1F4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p>
    <w:p w:rsidR="004F67D6" w:rsidRPr="00964317" w:rsidRDefault="004F67D6" w:rsidP="00DF1F43">
      <w:pPr>
        <w:pStyle w:val="20"/>
        <w:rPr>
          <w:lang w:val="uz-Cyrl-UZ"/>
        </w:rPr>
      </w:pPr>
      <w:bookmarkStart w:id="12" w:name="_Toc450932668"/>
      <w:r w:rsidRPr="00964317">
        <w:rPr>
          <w:lang w:val="uz-Cyrl-UZ"/>
        </w:rPr>
        <w:t>Модул</w:t>
      </w:r>
      <w:r w:rsidR="00A47C87" w:rsidRPr="00964317">
        <w:rPr>
          <w:lang w:val="uz-Cyrl-UZ"/>
        </w:rPr>
        <w:t xml:space="preserve"> </w:t>
      </w:r>
      <w:r w:rsidRPr="00964317">
        <w:rPr>
          <w:lang w:val="uz-Cyrl-UZ"/>
        </w:rPr>
        <w:t>бўйича соатлар тақсимоти</w:t>
      </w:r>
      <w:bookmarkEnd w:id="12"/>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val="uz-Cyrl-UZ" w:eastAsia="ru-RU"/>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813"/>
        <w:gridCol w:w="6"/>
        <w:gridCol w:w="568"/>
        <w:gridCol w:w="824"/>
        <w:gridCol w:w="6"/>
        <w:gridCol w:w="986"/>
        <w:gridCol w:w="6"/>
        <w:gridCol w:w="986"/>
        <w:gridCol w:w="6"/>
        <w:gridCol w:w="1001"/>
        <w:gridCol w:w="6"/>
      </w:tblGrid>
      <w:tr w:rsidR="004F67D6" w:rsidRPr="00964317" w:rsidTr="001D7A4E">
        <w:trPr>
          <w:gridAfter w:val="1"/>
          <w:wAfter w:w="6" w:type="dxa"/>
          <w:trHeight w:val="280"/>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sidRPr="00964317">
              <w:rPr>
                <w:rFonts w:ascii="Times New Roman" w:eastAsia="Times New Roman" w:hAnsi="Times New Roman" w:cs="Times New Roman"/>
                <w:b/>
                <w:sz w:val="26"/>
                <w:szCs w:val="26"/>
                <w:lang w:eastAsia="ru-RU"/>
              </w:rPr>
              <w:t>№</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tc>
        <w:tc>
          <w:tcPr>
            <w:tcW w:w="4813" w:type="dxa"/>
            <w:vMerge w:val="restart"/>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6"/>
                <w:szCs w:val="26"/>
                <w:lang w:val="uz-Cyrl-UZ" w:eastAsia="ru-RU"/>
              </w:rPr>
            </w:pPr>
            <w:r w:rsidRPr="00964317">
              <w:rPr>
                <w:rFonts w:ascii="Times New Roman" w:eastAsia="Times New Roman" w:hAnsi="Times New Roman" w:cs="Times New Roman"/>
                <w:b/>
                <w:sz w:val="26"/>
                <w:szCs w:val="26"/>
                <w:lang w:eastAsia="ru-RU"/>
              </w:rPr>
              <w:t xml:space="preserve">Модул </w:t>
            </w:r>
            <w:r w:rsidRPr="00964317">
              <w:rPr>
                <w:rFonts w:ascii="Times New Roman" w:eastAsia="Times New Roman" w:hAnsi="Times New Roman" w:cs="Times New Roman"/>
                <w:b/>
                <w:sz w:val="26"/>
                <w:szCs w:val="26"/>
                <w:lang w:val="uz-Cyrl-UZ" w:eastAsia="ru-RU"/>
              </w:rPr>
              <w:t>мавзулари</w:t>
            </w: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p>
        </w:tc>
        <w:tc>
          <w:tcPr>
            <w:tcW w:w="4389" w:type="dxa"/>
            <w:gridSpan w:val="9"/>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val="uz-Cyrl-UZ" w:eastAsia="ru-RU"/>
              </w:rPr>
            </w:pPr>
            <w:r w:rsidRPr="00964317">
              <w:rPr>
                <w:rFonts w:ascii="Times New Roman" w:eastAsia="Times New Roman" w:hAnsi="Times New Roman" w:cs="Times New Roman"/>
                <w:b/>
                <w:bCs/>
                <w:sz w:val="26"/>
                <w:szCs w:val="26"/>
                <w:lang w:eastAsia="ru-RU"/>
              </w:rPr>
              <w:t xml:space="preserve">Тингловчининг </w:t>
            </w:r>
            <w:r w:rsidRPr="00964317">
              <w:rPr>
                <w:rFonts w:ascii="Times New Roman" w:eastAsia="Times New Roman" w:hAnsi="Times New Roman" w:cs="Times New Roman"/>
                <w:b/>
                <w:bCs/>
                <w:sz w:val="26"/>
                <w:szCs w:val="26"/>
                <w:lang w:val="uz-Cyrl-UZ" w:eastAsia="ru-RU"/>
              </w:rPr>
              <w:t>ўқув юкламаси, соат</w:t>
            </w:r>
          </w:p>
        </w:tc>
      </w:tr>
      <w:tr w:rsidR="004F67D6" w:rsidRPr="00964317" w:rsidTr="001D7A4E">
        <w:trPr>
          <w:gridAfter w:val="1"/>
          <w:wAfter w:w="6" w:type="dxa"/>
          <w:trHeight w:val="535"/>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sz w:val="26"/>
                <w:szCs w:val="26"/>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sz w:val="26"/>
                <w:szCs w:val="26"/>
                <w:lang w:val="uz-Cyrl-UZ" w:eastAsia="ru-RU"/>
              </w:rPr>
            </w:pPr>
          </w:p>
        </w:tc>
        <w:tc>
          <w:tcPr>
            <w:tcW w:w="5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val="uz-Cyrl-UZ" w:eastAsia="ru-RU"/>
              </w:rPr>
            </w:pPr>
            <w:r w:rsidRPr="00964317">
              <w:rPr>
                <w:rFonts w:ascii="Times New Roman" w:eastAsia="Times New Roman" w:hAnsi="Times New Roman" w:cs="Times New Roman"/>
                <w:b/>
                <w:bCs/>
                <w:sz w:val="26"/>
                <w:szCs w:val="26"/>
                <w:lang w:val="uz-Cyrl-UZ" w:eastAsia="ru-RU"/>
              </w:rPr>
              <w:t>Ҳаммаси</w:t>
            </w:r>
          </w:p>
        </w:tc>
        <w:tc>
          <w:tcPr>
            <w:tcW w:w="2808" w:type="dxa"/>
            <w:gridSpan w:val="5"/>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val="uz-Cyrl-UZ" w:eastAsia="ru-RU"/>
              </w:rPr>
            </w:pPr>
            <w:r w:rsidRPr="00964317">
              <w:rPr>
                <w:rFonts w:ascii="Times New Roman" w:eastAsia="Times New Roman" w:hAnsi="Times New Roman" w:cs="Times New Roman"/>
                <w:b/>
                <w:bCs/>
                <w:sz w:val="26"/>
                <w:szCs w:val="26"/>
                <w:lang w:val="uz-Cyrl-UZ" w:eastAsia="ru-RU"/>
              </w:rPr>
              <w:t>Аудитория ўқув юкламаси</w:t>
            </w:r>
          </w:p>
        </w:tc>
        <w:tc>
          <w:tcPr>
            <w:tcW w:w="100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val="uz-Cyrl-UZ" w:eastAsia="ru-RU"/>
              </w:rPr>
            </w:pPr>
            <w:r w:rsidRPr="00964317">
              <w:rPr>
                <w:rFonts w:ascii="Times New Roman" w:eastAsia="Times New Roman" w:hAnsi="Times New Roman" w:cs="Times New Roman"/>
                <w:b/>
                <w:bCs/>
                <w:sz w:val="26"/>
                <w:szCs w:val="26"/>
                <w:lang w:val="uz-Cyrl-UZ" w:eastAsia="ru-RU"/>
              </w:rPr>
              <w:t xml:space="preserve">Мустақил </w:t>
            </w:r>
            <w:r w:rsidRPr="00964317">
              <w:rPr>
                <w:rFonts w:ascii="Times New Roman" w:eastAsia="Times New Roman" w:hAnsi="Times New Roman" w:cs="Times New Roman"/>
                <w:b/>
                <w:bCs/>
                <w:sz w:val="26"/>
                <w:szCs w:val="26"/>
                <w:lang w:eastAsia="ru-RU"/>
              </w:rPr>
              <w:t>т</w:t>
            </w:r>
            <w:r w:rsidRPr="00964317">
              <w:rPr>
                <w:rFonts w:ascii="Times New Roman" w:eastAsia="Times New Roman" w:hAnsi="Times New Roman" w:cs="Times New Roman"/>
                <w:b/>
                <w:bCs/>
                <w:sz w:val="26"/>
                <w:szCs w:val="26"/>
                <w:lang w:val="uz-Cyrl-UZ" w:eastAsia="ru-RU"/>
              </w:rPr>
              <w:t>аълим</w:t>
            </w:r>
          </w:p>
        </w:tc>
      </w:tr>
      <w:tr w:rsidR="004F67D6" w:rsidRPr="00964317" w:rsidTr="001D7A4E">
        <w:trPr>
          <w:gridAfter w:val="1"/>
          <w:wAfter w:w="6" w:type="dxa"/>
          <w:trHeight w:val="287"/>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sz w:val="26"/>
                <w:szCs w:val="26"/>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sz w:val="26"/>
                <w:szCs w:val="26"/>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bCs/>
                <w:sz w:val="26"/>
                <w:szCs w:val="26"/>
                <w:lang w:val="uz-Cyrl-UZ" w:eastAsia="ru-RU"/>
              </w:rPr>
            </w:pPr>
          </w:p>
        </w:tc>
        <w:tc>
          <w:tcPr>
            <w:tcW w:w="8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64317">
              <w:rPr>
                <w:rFonts w:ascii="Times New Roman" w:eastAsia="Times New Roman" w:hAnsi="Times New Roman" w:cs="Times New Roman"/>
                <w:b/>
                <w:bCs/>
                <w:sz w:val="26"/>
                <w:szCs w:val="26"/>
                <w:lang w:val="uz-Cyrl-UZ" w:eastAsia="ru-RU"/>
              </w:rPr>
              <w:t>Жами</w:t>
            </w:r>
          </w:p>
        </w:tc>
        <w:tc>
          <w:tcPr>
            <w:tcW w:w="1984" w:type="dxa"/>
            <w:gridSpan w:val="4"/>
            <w:tcBorders>
              <w:top w:val="single" w:sz="4" w:space="0" w:color="auto"/>
              <w:left w:val="single" w:sz="4" w:space="0" w:color="auto"/>
              <w:bottom w:val="single" w:sz="4" w:space="0" w:color="auto"/>
              <w:right w:val="single" w:sz="4" w:space="0" w:color="auto"/>
            </w:tcBorders>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6"/>
                <w:szCs w:val="26"/>
                <w:lang w:val="uz-Cyrl-UZ" w:eastAsia="ru-RU"/>
              </w:rPr>
            </w:pPr>
            <w:r w:rsidRPr="00964317">
              <w:rPr>
                <w:rFonts w:ascii="Times New Roman" w:eastAsia="Times New Roman" w:hAnsi="Times New Roman" w:cs="Times New Roman"/>
                <w:b/>
                <w:bCs/>
                <w:sz w:val="26"/>
                <w:szCs w:val="26"/>
                <w:lang w:val="uz-Cyrl-UZ" w:eastAsia="ru-RU"/>
              </w:rPr>
              <w:t>жумладан</w:t>
            </w:r>
          </w:p>
        </w:tc>
        <w:tc>
          <w:tcPr>
            <w:tcW w:w="1007" w:type="dxa"/>
            <w:gridSpan w:val="2"/>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bCs/>
                <w:sz w:val="26"/>
                <w:szCs w:val="26"/>
                <w:lang w:val="uz-Cyrl-UZ" w:eastAsia="ru-RU"/>
              </w:rPr>
            </w:pPr>
          </w:p>
        </w:tc>
      </w:tr>
      <w:tr w:rsidR="004F67D6" w:rsidRPr="00964317" w:rsidTr="001D7A4E">
        <w:trPr>
          <w:gridAfter w:val="1"/>
          <w:wAfter w:w="6" w:type="dxa"/>
          <w:trHeight w:val="1418"/>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sz w:val="26"/>
                <w:szCs w:val="26"/>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sz w:val="26"/>
                <w:szCs w:val="26"/>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bCs/>
                <w:sz w:val="26"/>
                <w:szCs w:val="26"/>
                <w:lang w:val="uz-Cyrl-UZ" w:eastAsia="ru-RU"/>
              </w:rPr>
            </w:pPr>
          </w:p>
        </w:tc>
        <w:tc>
          <w:tcPr>
            <w:tcW w:w="824" w:type="dxa"/>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sz w:val="26"/>
                <w:szCs w:val="26"/>
                <w:lang w:eastAsia="ru-RU"/>
              </w:rPr>
            </w:pP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val="uz-Cyrl-UZ" w:eastAsia="ru-RU"/>
              </w:rPr>
            </w:pPr>
            <w:r w:rsidRPr="00964317">
              <w:rPr>
                <w:rFonts w:ascii="Times New Roman" w:eastAsia="Times New Roman" w:hAnsi="Times New Roman" w:cs="Times New Roman"/>
                <w:b/>
                <w:bCs/>
                <w:sz w:val="26"/>
                <w:szCs w:val="26"/>
                <w:lang w:val="uz-Cyrl-UZ" w:eastAsia="ru-RU"/>
              </w:rPr>
              <w:t>Назарий</w:t>
            </w: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964317">
              <w:rPr>
                <w:rFonts w:ascii="Times New Roman" w:eastAsia="Times New Roman" w:hAnsi="Times New Roman" w:cs="Times New Roman"/>
                <w:b/>
                <w:bCs/>
                <w:sz w:val="26"/>
                <w:szCs w:val="26"/>
                <w:lang w:val="uz-Cyrl-UZ" w:eastAsia="ru-RU"/>
              </w:rPr>
              <w:t>Амалий машғулот</w:t>
            </w:r>
          </w:p>
        </w:tc>
        <w:tc>
          <w:tcPr>
            <w:tcW w:w="1007" w:type="dxa"/>
            <w:gridSpan w:val="2"/>
            <w:vMerge/>
            <w:tcBorders>
              <w:top w:val="single" w:sz="4" w:space="0" w:color="auto"/>
              <w:left w:val="single" w:sz="4" w:space="0" w:color="auto"/>
              <w:bottom w:val="single" w:sz="4" w:space="0" w:color="auto"/>
              <w:right w:val="single" w:sz="4" w:space="0" w:color="auto"/>
            </w:tcBorders>
            <w:vAlign w:val="center"/>
          </w:tcPr>
          <w:p w:rsidR="004F67D6" w:rsidRPr="00964317" w:rsidRDefault="004F67D6" w:rsidP="00DF1F43">
            <w:pPr>
              <w:spacing w:after="0" w:line="240" w:lineRule="auto"/>
              <w:rPr>
                <w:rFonts w:ascii="Times New Roman" w:eastAsia="Times New Roman" w:hAnsi="Times New Roman" w:cs="Times New Roman"/>
                <w:b/>
                <w:bCs/>
                <w:sz w:val="26"/>
                <w:szCs w:val="26"/>
                <w:lang w:val="uz-Cyrl-UZ" w:eastAsia="ru-RU"/>
              </w:rPr>
            </w:pPr>
          </w:p>
        </w:tc>
      </w:tr>
      <w:tr w:rsidR="004F67D6" w:rsidRPr="00964317" w:rsidTr="00357FF6">
        <w:trPr>
          <w:trHeight w:val="346"/>
        </w:trPr>
        <w:tc>
          <w:tcPr>
            <w:tcW w:w="675" w:type="dxa"/>
            <w:tcBorders>
              <w:top w:val="single" w:sz="4" w:space="0" w:color="auto"/>
              <w:left w:val="single" w:sz="4" w:space="0" w:color="auto"/>
              <w:bottom w:val="single" w:sz="4" w:space="0" w:color="auto"/>
              <w:right w:val="single" w:sz="4" w:space="0" w:color="auto"/>
            </w:tcBorders>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1.</w:t>
            </w:r>
          </w:p>
        </w:tc>
        <w:tc>
          <w:tcPr>
            <w:tcW w:w="4819" w:type="dxa"/>
            <w:gridSpan w:val="2"/>
            <w:tcBorders>
              <w:top w:val="single" w:sz="4" w:space="0" w:color="auto"/>
              <w:left w:val="single" w:sz="4" w:space="0" w:color="auto"/>
              <w:bottom w:val="single" w:sz="4" w:space="0" w:color="auto"/>
              <w:right w:val="single" w:sz="4" w:space="0" w:color="auto"/>
            </w:tcBorders>
          </w:tcPr>
          <w:p w:rsidR="004F67D6" w:rsidRPr="00964317" w:rsidRDefault="001D7A4E" w:rsidP="00DF1F43">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Халқаро валюта бозори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157041"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9</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866F37"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8</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866F37"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89449D"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140CEB"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p>
        </w:tc>
      </w:tr>
      <w:tr w:rsidR="004F67D6" w:rsidRPr="00964317" w:rsidTr="00357FF6">
        <w:trPr>
          <w:trHeight w:val="407"/>
        </w:trPr>
        <w:tc>
          <w:tcPr>
            <w:tcW w:w="675" w:type="dxa"/>
            <w:tcBorders>
              <w:top w:val="single" w:sz="4" w:space="0" w:color="auto"/>
              <w:left w:val="single" w:sz="4" w:space="0" w:color="auto"/>
              <w:bottom w:val="single" w:sz="4" w:space="0" w:color="auto"/>
              <w:right w:val="single" w:sz="4" w:space="0" w:color="auto"/>
            </w:tcBorders>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w:t>
            </w:r>
          </w:p>
        </w:tc>
        <w:tc>
          <w:tcPr>
            <w:tcW w:w="4819" w:type="dxa"/>
            <w:gridSpan w:val="2"/>
            <w:tcBorders>
              <w:top w:val="single" w:sz="4" w:space="0" w:color="auto"/>
              <w:left w:val="single" w:sz="4" w:space="0" w:color="auto"/>
              <w:bottom w:val="single" w:sz="4" w:space="0" w:color="auto"/>
              <w:right w:val="single" w:sz="4" w:space="0" w:color="auto"/>
            </w:tcBorders>
          </w:tcPr>
          <w:p w:rsidR="004F67D6" w:rsidRPr="00964317" w:rsidRDefault="001D7A4E" w:rsidP="00DF1F43">
            <w:pPr>
              <w:widowControl w:val="0"/>
              <w:autoSpaceDE w:val="0"/>
              <w:autoSpaceDN w:val="0"/>
              <w:adjustRightInd w:val="0"/>
              <w:spacing w:after="0" w:line="240" w:lineRule="auto"/>
              <w:jc w:val="both"/>
              <w:rPr>
                <w:rFonts w:ascii="Times New Roman" w:eastAsia="Times New Roman" w:hAnsi="Times New Roman" w:cs="Times New Roman"/>
                <w:sz w:val="26"/>
                <w:szCs w:val="26"/>
                <w:lang w:val="uz-Cyrl-UZ" w:eastAsia="ru-RU"/>
              </w:rPr>
            </w:pPr>
            <w:r w:rsidRPr="00964317">
              <w:rPr>
                <w:rFonts w:ascii="Times New Roman" w:eastAsia="Times New Roman" w:hAnsi="Times New Roman" w:cs="Times New Roman"/>
                <w:bCs/>
                <w:sz w:val="28"/>
                <w:szCs w:val="28"/>
                <w:lang w:val="uz-Cyrl-UZ" w:eastAsia="ru-RU"/>
              </w:rPr>
              <w:t xml:space="preserve">Жаҳон валюта тизими </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9A020D"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6</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9A020D"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9A020D"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p>
        </w:tc>
      </w:tr>
      <w:tr w:rsidR="004F67D6" w:rsidRPr="00964317" w:rsidTr="00357FF6">
        <w:trPr>
          <w:trHeight w:val="415"/>
        </w:trPr>
        <w:tc>
          <w:tcPr>
            <w:tcW w:w="675" w:type="dxa"/>
            <w:tcBorders>
              <w:top w:val="single" w:sz="4" w:space="0" w:color="auto"/>
              <w:left w:val="single" w:sz="4" w:space="0" w:color="auto"/>
              <w:bottom w:val="single" w:sz="4" w:space="0" w:color="auto"/>
              <w:right w:val="single" w:sz="4" w:space="0" w:color="auto"/>
            </w:tcBorders>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3.</w:t>
            </w:r>
          </w:p>
        </w:tc>
        <w:tc>
          <w:tcPr>
            <w:tcW w:w="4819" w:type="dxa"/>
            <w:gridSpan w:val="2"/>
            <w:tcBorders>
              <w:top w:val="single" w:sz="4" w:space="0" w:color="auto"/>
              <w:left w:val="single" w:sz="4" w:space="0" w:color="auto"/>
              <w:bottom w:val="single" w:sz="4" w:space="0" w:color="auto"/>
              <w:right w:val="single" w:sz="4" w:space="0" w:color="auto"/>
            </w:tcBorders>
          </w:tcPr>
          <w:p w:rsidR="004F67D6" w:rsidRPr="00964317" w:rsidRDefault="0089449D"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Евро</w:t>
            </w:r>
            <w:r w:rsidR="009F02DE" w:rsidRPr="00964317">
              <w:rPr>
                <w:rFonts w:ascii="Times New Roman" w:eastAsia="Times New Roman" w:hAnsi="Times New Roman" w:cs="Times New Roman"/>
                <w:sz w:val="28"/>
                <w:szCs w:val="28"/>
                <w:lang w:val="uz-Cyrl-UZ" w:eastAsia="ru-RU"/>
              </w:rPr>
              <w:t xml:space="preserve">молия </w:t>
            </w:r>
            <w:r w:rsidRPr="00964317">
              <w:rPr>
                <w:rFonts w:ascii="Times New Roman" w:eastAsia="Times New Roman" w:hAnsi="Times New Roman" w:cs="Times New Roman"/>
                <w:sz w:val="28"/>
                <w:szCs w:val="28"/>
                <w:lang w:val="uz-Cyrl-UZ" w:eastAsia="ru-RU"/>
              </w:rPr>
              <w:t>бозор</w:t>
            </w:r>
            <w:r w:rsidR="009F02DE" w:rsidRPr="00964317">
              <w:rPr>
                <w:rFonts w:ascii="Times New Roman" w:eastAsia="Times New Roman" w:hAnsi="Times New Roman" w:cs="Times New Roman"/>
                <w:sz w:val="28"/>
                <w:szCs w:val="28"/>
                <w:lang w:val="uz-Cyrl-UZ" w:eastAsia="ru-RU"/>
              </w:rPr>
              <w:t>и</w:t>
            </w:r>
            <w:r w:rsidRPr="00964317">
              <w:rPr>
                <w:rFonts w:ascii="Times New Roman" w:eastAsia="Times New Roman" w:hAnsi="Times New Roman" w:cs="Times New Roman"/>
                <w:sz w:val="28"/>
                <w:szCs w:val="28"/>
                <w:lang w:val="uz-Cyrl-UZ" w:eastAsia="ru-RU"/>
              </w:rPr>
              <w:t xml:space="preserve"> </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077A0A"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6</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077A0A"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077A0A"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140CEB"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w:t>
            </w:r>
          </w:p>
        </w:tc>
      </w:tr>
      <w:tr w:rsidR="0089449D" w:rsidRPr="00964317" w:rsidTr="00357FF6">
        <w:trPr>
          <w:trHeight w:val="415"/>
        </w:trPr>
        <w:tc>
          <w:tcPr>
            <w:tcW w:w="675" w:type="dxa"/>
            <w:tcBorders>
              <w:top w:val="single" w:sz="4" w:space="0" w:color="auto"/>
              <w:left w:val="single" w:sz="4" w:space="0" w:color="auto"/>
              <w:bottom w:val="single" w:sz="4" w:space="0" w:color="auto"/>
              <w:right w:val="single" w:sz="4" w:space="0" w:color="auto"/>
            </w:tcBorders>
          </w:tcPr>
          <w:p w:rsidR="0089449D" w:rsidRPr="00964317" w:rsidRDefault="0089449D"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p>
        </w:tc>
        <w:tc>
          <w:tcPr>
            <w:tcW w:w="4819" w:type="dxa"/>
            <w:gridSpan w:val="2"/>
            <w:tcBorders>
              <w:top w:val="single" w:sz="4" w:space="0" w:color="auto"/>
              <w:left w:val="single" w:sz="4" w:space="0" w:color="auto"/>
              <w:bottom w:val="single" w:sz="4" w:space="0" w:color="auto"/>
              <w:right w:val="single" w:sz="4" w:space="0" w:color="auto"/>
            </w:tcBorders>
          </w:tcPr>
          <w:p w:rsidR="0089449D" w:rsidRPr="00964317" w:rsidRDefault="0089449D"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қарз ва кредит</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9449D" w:rsidRPr="00964317" w:rsidRDefault="00157041"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7</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49D" w:rsidRPr="00964317" w:rsidRDefault="00866F37"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49D" w:rsidRPr="00964317" w:rsidRDefault="00866F37"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49D" w:rsidRPr="00964317" w:rsidRDefault="00077A0A"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49D" w:rsidRPr="00964317" w:rsidRDefault="00140CEB"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p>
        </w:tc>
      </w:tr>
      <w:tr w:rsidR="004F67D6" w:rsidRPr="00964317" w:rsidTr="001D7A4E">
        <w:trPr>
          <w:trHeight w:val="471"/>
        </w:trPr>
        <w:tc>
          <w:tcPr>
            <w:tcW w:w="675" w:type="dxa"/>
            <w:tcBorders>
              <w:top w:val="single" w:sz="4" w:space="0" w:color="auto"/>
              <w:left w:val="single" w:sz="4" w:space="0" w:color="auto"/>
              <w:bottom w:val="single" w:sz="4" w:space="0" w:color="auto"/>
              <w:right w:val="single" w:sz="4" w:space="0" w:color="auto"/>
            </w:tcBorders>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p>
        </w:tc>
        <w:tc>
          <w:tcPr>
            <w:tcW w:w="4819" w:type="dxa"/>
            <w:gridSpan w:val="2"/>
            <w:tcBorders>
              <w:top w:val="single" w:sz="4" w:space="0" w:color="auto"/>
              <w:left w:val="single" w:sz="4" w:space="0" w:color="auto"/>
              <w:bottom w:val="single" w:sz="4" w:space="0" w:color="auto"/>
              <w:right w:val="single" w:sz="4" w:space="0" w:color="auto"/>
            </w:tcBorders>
          </w:tcPr>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Жами: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1D7A4E"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28</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1D7A4E"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24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10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1D7A4E"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14</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4</w:t>
            </w:r>
          </w:p>
        </w:tc>
      </w:tr>
    </w:tbl>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D0E81" w:rsidRDefault="006D0E81">
      <w:pPr>
        <w:rPr>
          <w:rFonts w:ascii="Times New Roman" w:eastAsia="Times New Roman" w:hAnsi="Times New Roman" w:cs="Times New Roman"/>
          <w:b/>
          <w:bCs/>
          <w:caps/>
          <w:sz w:val="28"/>
          <w:szCs w:val="36"/>
          <w:lang w:val="uz-Cyrl-UZ" w:eastAsia="ru-RU"/>
        </w:rPr>
      </w:pPr>
      <w:bookmarkStart w:id="13" w:name="_Toc450932669"/>
      <w:r>
        <w:rPr>
          <w:caps/>
          <w:lang w:val="uz-Cyrl-UZ"/>
        </w:rPr>
        <w:br w:type="page"/>
      </w:r>
    </w:p>
    <w:p w:rsidR="004F67D6" w:rsidRPr="00964317" w:rsidRDefault="004F67D6" w:rsidP="00DF1F43">
      <w:pPr>
        <w:pStyle w:val="20"/>
        <w:rPr>
          <w:sz w:val="26"/>
          <w:szCs w:val="26"/>
          <w:lang w:val="uz-Cyrl-UZ"/>
        </w:rPr>
      </w:pPr>
      <w:r w:rsidRPr="00964317">
        <w:rPr>
          <w:caps/>
          <w:lang w:val="uz-Cyrl-UZ"/>
        </w:rPr>
        <w:lastRenderedPageBreak/>
        <w:t xml:space="preserve">НАЗАРИЙ </w:t>
      </w:r>
      <w:r w:rsidRPr="00964317">
        <w:rPr>
          <w:lang w:val="uz-Cyrl-UZ"/>
        </w:rPr>
        <w:t>МАШҒУЛОТЛАР</w:t>
      </w:r>
      <w:r w:rsidRPr="00964317">
        <w:rPr>
          <w:caps/>
          <w:lang w:val="uz-Cyrl-UZ"/>
        </w:rPr>
        <w:t xml:space="preserve"> </w:t>
      </w:r>
      <w:r w:rsidRPr="00964317">
        <w:rPr>
          <w:sz w:val="26"/>
          <w:szCs w:val="26"/>
          <w:lang w:val="uz-Cyrl-UZ"/>
        </w:rPr>
        <w:t>МАЗМУНИ</w:t>
      </w:r>
      <w:bookmarkEnd w:id="13"/>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Latn-UZ" w:eastAsia="ru-RU"/>
        </w:rPr>
      </w:pPr>
    </w:p>
    <w:p w:rsidR="009F02DE" w:rsidRPr="00964317" w:rsidRDefault="004F67D6" w:rsidP="00DF1F43">
      <w:pPr>
        <w:pStyle w:val="20"/>
        <w:rPr>
          <w:lang w:val="uz-Latn-UZ"/>
        </w:rPr>
      </w:pPr>
      <w:bookmarkStart w:id="14" w:name="_Toc450932670"/>
      <w:r w:rsidRPr="00964317">
        <w:rPr>
          <w:lang w:val="uz-Latn-UZ"/>
        </w:rPr>
        <w:t xml:space="preserve">1 - </w:t>
      </w:r>
      <w:r w:rsidR="00357FF6" w:rsidRPr="00964317">
        <w:rPr>
          <w:lang w:val="uz-Latn-UZ"/>
        </w:rPr>
        <w:t>мавзу</w:t>
      </w:r>
      <w:r w:rsidRPr="00964317">
        <w:rPr>
          <w:lang w:val="uz-Latn-UZ"/>
        </w:rPr>
        <w:t xml:space="preserve">: </w:t>
      </w:r>
      <w:r w:rsidR="009F02DE" w:rsidRPr="00964317">
        <w:rPr>
          <w:lang w:val="uz-Latn-UZ"/>
        </w:rPr>
        <w:t>Халқаро валюта бозори</w:t>
      </w:r>
      <w:bookmarkEnd w:id="14"/>
      <w:r w:rsidR="009F02DE" w:rsidRPr="00964317">
        <w:rPr>
          <w:lang w:val="uz-Latn-UZ"/>
        </w:rPr>
        <w:t xml:space="preserve"> </w:t>
      </w: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Latn-UZ" w:eastAsia="ru-RU"/>
        </w:rPr>
      </w:pP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6"/>
          <w:szCs w:val="26"/>
          <w:lang w:val="uz-Latn-UZ" w:eastAsia="ru-RU"/>
        </w:rPr>
      </w:pPr>
      <w:r w:rsidRPr="00964317">
        <w:rPr>
          <w:rFonts w:ascii="Times New Roman" w:eastAsia="Times New Roman" w:hAnsi="Times New Roman" w:cs="Times New Roman"/>
          <w:sz w:val="28"/>
          <w:szCs w:val="28"/>
          <w:lang w:val="uz-Latn-UZ" w:eastAsia="ru-RU"/>
        </w:rPr>
        <w:tab/>
      </w:r>
      <w:r w:rsidR="009F02DE" w:rsidRPr="00964317">
        <w:rPr>
          <w:rFonts w:ascii="Times New Roman" w:eastAsia="Times New Roman" w:hAnsi="Times New Roman" w:cs="Times New Roman"/>
          <w:sz w:val="28"/>
          <w:szCs w:val="28"/>
          <w:lang w:val="uz-Cyrl-UZ" w:eastAsia="ru-RU"/>
        </w:rPr>
        <w:t xml:space="preserve">Халқаро валюта савдоси ҳажми. Хорижий валюта курслари шаклланишининг географияси. Спот валюта курси. Валюта арбитражи. </w:t>
      </w:r>
      <w:r w:rsidR="00135F68" w:rsidRPr="00964317">
        <w:rPr>
          <w:rFonts w:ascii="Times New Roman" w:eastAsia="Times New Roman" w:hAnsi="Times New Roman" w:cs="Times New Roman"/>
          <w:sz w:val="28"/>
          <w:szCs w:val="28"/>
          <w:lang w:val="uz-Cyrl-UZ" w:eastAsia="ru-RU"/>
        </w:rPr>
        <w:t xml:space="preserve">Қисқа муддатли валюта курсларининг ўзгариши. Узоқ муддатли валюта курсларининг ўзгариши. Халқаро савдо билан боғлиқ валюта курси индекслари. Халқаро валюта савдоларини амалга оширувчи етакчи дилерлар. </w:t>
      </w: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b/>
          <w:sz w:val="26"/>
          <w:szCs w:val="26"/>
          <w:lang w:val="uz-Latn-UZ" w:eastAsia="ru-RU"/>
        </w:rPr>
      </w:pPr>
    </w:p>
    <w:p w:rsidR="004F67D6" w:rsidRPr="00964317" w:rsidRDefault="004F67D6" w:rsidP="00DF1F43">
      <w:pPr>
        <w:pStyle w:val="20"/>
        <w:rPr>
          <w:lang w:val="uz-Latn-UZ"/>
        </w:rPr>
      </w:pPr>
      <w:bookmarkStart w:id="15" w:name="_Toc450932671"/>
      <w:r w:rsidRPr="00964317">
        <w:rPr>
          <w:lang w:val="uz-Latn-UZ"/>
        </w:rPr>
        <w:t xml:space="preserve">2 - </w:t>
      </w:r>
      <w:r w:rsidR="00357FF6" w:rsidRPr="00964317">
        <w:rPr>
          <w:lang w:val="uz-Latn-UZ"/>
        </w:rPr>
        <w:t>мавзу</w:t>
      </w:r>
      <w:r w:rsidRPr="00964317">
        <w:rPr>
          <w:lang w:val="uz-Latn-UZ"/>
        </w:rPr>
        <w:t xml:space="preserve">: </w:t>
      </w:r>
      <w:r w:rsidR="00135F68" w:rsidRPr="00964317">
        <w:rPr>
          <w:lang w:val="uz-Latn-UZ"/>
        </w:rPr>
        <w:t>Жаҳон валюта тизими</w:t>
      </w:r>
      <w:bookmarkEnd w:id="15"/>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b/>
          <w:sz w:val="26"/>
          <w:szCs w:val="26"/>
          <w:lang w:val="uz-Latn-UZ" w:eastAsia="ru-RU"/>
        </w:rPr>
      </w:pPr>
    </w:p>
    <w:p w:rsidR="00135F68"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6"/>
          <w:szCs w:val="26"/>
          <w:lang w:val="uz-Latn-UZ" w:eastAsia="ru-RU"/>
        </w:rPr>
        <w:tab/>
      </w:r>
      <w:r w:rsidR="00135F68" w:rsidRPr="00964317">
        <w:rPr>
          <w:rFonts w:ascii="Times New Roman" w:eastAsia="Times New Roman" w:hAnsi="Times New Roman" w:cs="Times New Roman"/>
          <w:sz w:val="28"/>
          <w:szCs w:val="26"/>
          <w:lang w:val="uz-Cyrl-UZ" w:eastAsia="ru-RU"/>
        </w:rPr>
        <w:t xml:space="preserve">Олитн стандарти (1880-1914 йиллар). Биринчи ва иккинчи жаҳон </w:t>
      </w:r>
      <w:r w:rsidR="00F05E07" w:rsidRPr="00964317">
        <w:rPr>
          <w:rFonts w:ascii="Times New Roman" w:eastAsia="Times New Roman" w:hAnsi="Times New Roman" w:cs="Times New Roman"/>
          <w:sz w:val="28"/>
          <w:szCs w:val="26"/>
          <w:lang w:val="uz-Cyrl-UZ" w:eastAsia="ru-RU"/>
        </w:rPr>
        <w:t xml:space="preserve">урушлари оралиғи даври (1918-1939 йиллар). Бреттон Вудс келишуви (1944-1973 йиллар). Бреттон Вудс келишуви даврида марказий банк интервенцияси. Бреттон Вудс келишувининг инқирози. 1971-1973 йиллардаги ўтиш даври. Халқаро захира валюталар. 1973 йилдан ҳозирги кунгача бўлган сузиб юрувчи валюта курслари. Валюта Кенгашлари ва “долларлашув”. Валюта курси тизимини танлаш. Оптимал валюта зоналари. Европа валюта тизими ва евро. Алоҳида мамлакатларнинг жорий валюта амалиётлари. </w:t>
      </w: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Latn-UZ" w:eastAsia="ru-RU"/>
        </w:rPr>
      </w:pPr>
    </w:p>
    <w:p w:rsidR="004F67D6" w:rsidRPr="00964317" w:rsidRDefault="004F67D6" w:rsidP="00DF1F43">
      <w:pPr>
        <w:pStyle w:val="20"/>
        <w:rPr>
          <w:lang w:val="uz-Latn-UZ"/>
        </w:rPr>
      </w:pPr>
      <w:bookmarkStart w:id="16" w:name="_Toc450932672"/>
      <w:r w:rsidRPr="00964317">
        <w:rPr>
          <w:lang w:val="uz-Latn-UZ"/>
        </w:rPr>
        <w:t xml:space="preserve">3 </w:t>
      </w:r>
      <w:r w:rsidRPr="00964317">
        <w:rPr>
          <w:lang w:val="uz-Cyrl-UZ"/>
        </w:rPr>
        <w:t xml:space="preserve">- </w:t>
      </w:r>
      <w:r w:rsidR="00357FF6" w:rsidRPr="00964317">
        <w:rPr>
          <w:lang w:val="uz-Cyrl-UZ"/>
        </w:rPr>
        <w:t>ма</w:t>
      </w:r>
      <w:r w:rsidR="00357FF6" w:rsidRPr="00964317">
        <w:rPr>
          <w:lang w:val="uz-Latn-UZ"/>
        </w:rPr>
        <w:t>взу</w:t>
      </w:r>
      <w:r w:rsidRPr="00964317">
        <w:rPr>
          <w:lang w:val="uz-Latn-UZ"/>
        </w:rPr>
        <w:t xml:space="preserve">: </w:t>
      </w:r>
      <w:r w:rsidR="00F72728" w:rsidRPr="00964317">
        <w:rPr>
          <w:lang w:val="uz-Latn-UZ"/>
        </w:rPr>
        <w:t>Евромолия бозори</w:t>
      </w:r>
      <w:bookmarkEnd w:id="16"/>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6"/>
          <w:szCs w:val="26"/>
          <w:lang w:val="uz-Cyrl-UZ" w:eastAsia="ru-RU"/>
        </w:rPr>
      </w:pPr>
    </w:p>
    <w:p w:rsidR="00F72728"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6"/>
          <w:szCs w:val="26"/>
          <w:lang w:val="uz-Latn-UZ" w:eastAsia="ru-RU"/>
        </w:rPr>
        <w:tab/>
      </w:r>
      <w:r w:rsidR="00F72728" w:rsidRPr="00964317">
        <w:rPr>
          <w:rFonts w:ascii="Times New Roman" w:eastAsia="Times New Roman" w:hAnsi="Times New Roman" w:cs="Times New Roman"/>
          <w:sz w:val="28"/>
          <w:szCs w:val="26"/>
          <w:lang w:val="uz-Latn-UZ" w:eastAsia="ru-RU"/>
        </w:rPr>
        <w:t>Оф</w:t>
      </w:r>
      <w:r w:rsidR="0084254D" w:rsidRPr="00964317">
        <w:rPr>
          <w:rFonts w:ascii="Times New Roman" w:eastAsia="Times New Roman" w:hAnsi="Times New Roman" w:cs="Times New Roman"/>
          <w:sz w:val="28"/>
          <w:szCs w:val="26"/>
          <w:lang w:val="uz-Cyrl-UZ" w:eastAsia="ru-RU"/>
        </w:rPr>
        <w:t>ф</w:t>
      </w:r>
      <w:r w:rsidR="00F72728" w:rsidRPr="00964317">
        <w:rPr>
          <w:rFonts w:ascii="Times New Roman" w:eastAsia="Times New Roman" w:hAnsi="Times New Roman" w:cs="Times New Roman"/>
          <w:sz w:val="28"/>
          <w:szCs w:val="26"/>
          <w:lang w:val="uz-Latn-UZ" w:eastAsia="ru-RU"/>
        </w:rPr>
        <w:t xml:space="preserve">шор банк ишини юзага келиш сабаблари. </w:t>
      </w:r>
      <w:r w:rsidR="00F72728" w:rsidRPr="00964317">
        <w:rPr>
          <w:rFonts w:ascii="Times New Roman" w:eastAsia="Times New Roman" w:hAnsi="Times New Roman" w:cs="Times New Roman"/>
          <w:sz w:val="28"/>
          <w:szCs w:val="26"/>
          <w:lang w:val="uz-Cyrl-UZ" w:eastAsia="ru-RU"/>
        </w:rPr>
        <w:t>Либор халқаро фоиз ставкаси. Фоиз ставкаларидаги фарқ (спред) ва риск. Халқаро банк иши. Оф</w:t>
      </w:r>
      <w:r w:rsidR="0084254D" w:rsidRPr="00964317">
        <w:rPr>
          <w:rFonts w:ascii="Times New Roman" w:eastAsia="Times New Roman" w:hAnsi="Times New Roman" w:cs="Times New Roman"/>
          <w:sz w:val="28"/>
          <w:szCs w:val="26"/>
          <w:lang w:val="uz-Cyrl-UZ" w:eastAsia="ru-RU"/>
        </w:rPr>
        <w:t>ф</w:t>
      </w:r>
      <w:r w:rsidR="00F72728" w:rsidRPr="00964317">
        <w:rPr>
          <w:rFonts w:ascii="Times New Roman" w:eastAsia="Times New Roman" w:hAnsi="Times New Roman" w:cs="Times New Roman"/>
          <w:sz w:val="28"/>
          <w:szCs w:val="26"/>
          <w:lang w:val="uz-Cyrl-UZ" w:eastAsia="ru-RU"/>
        </w:rPr>
        <w:t xml:space="preserve">шор банк амалиёти. Евровалюта бозорига хос хусусиятлар. Еврокредит бозори. Евровалютадаги қимматли қоғозлар бозори. </w:t>
      </w: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6"/>
          <w:szCs w:val="26"/>
          <w:lang w:val="uz-Latn-UZ" w:eastAsia="ru-RU"/>
        </w:rPr>
      </w:pPr>
    </w:p>
    <w:p w:rsidR="004F67D6" w:rsidRPr="00964317" w:rsidRDefault="004F67D6" w:rsidP="00DF1F43">
      <w:pPr>
        <w:pStyle w:val="20"/>
        <w:rPr>
          <w:lang w:val="uz-Cyrl-UZ"/>
        </w:rPr>
      </w:pPr>
      <w:bookmarkStart w:id="17" w:name="_Toc450932673"/>
      <w:r w:rsidRPr="00964317">
        <w:rPr>
          <w:lang w:val="uz-Latn-UZ"/>
        </w:rPr>
        <w:t xml:space="preserve">4 - </w:t>
      </w:r>
      <w:r w:rsidR="00357FF6" w:rsidRPr="00964317">
        <w:rPr>
          <w:lang w:val="uz-Latn-UZ"/>
        </w:rPr>
        <w:t>мавзу</w:t>
      </w:r>
      <w:r w:rsidRPr="00964317">
        <w:rPr>
          <w:lang w:val="uz-Latn-UZ"/>
        </w:rPr>
        <w:t xml:space="preserve">: </w:t>
      </w:r>
      <w:r w:rsidR="00F72728" w:rsidRPr="00964317">
        <w:rPr>
          <w:lang w:val="uz-Latn-UZ"/>
        </w:rPr>
        <w:t>Халқаро қарз ва кредит</w:t>
      </w:r>
      <w:bookmarkEnd w:id="17"/>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ru-RU"/>
        </w:rPr>
      </w:pPr>
    </w:p>
    <w:p w:rsidR="004F67D6" w:rsidRPr="00964317" w:rsidRDefault="00F72728"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Халқаро капитал ҳаракати. </w:t>
      </w:r>
      <w:r w:rsidR="00322B79" w:rsidRPr="00964317">
        <w:rPr>
          <w:rFonts w:ascii="Times New Roman" w:eastAsia="Times New Roman" w:hAnsi="Times New Roman" w:cs="Times New Roman"/>
          <w:sz w:val="28"/>
          <w:szCs w:val="26"/>
          <w:lang w:val="uz-Cyrl-UZ" w:eastAsia="ru-RU"/>
        </w:rPr>
        <w:t xml:space="preserve">Халқаро қарз ва инқироз. Халқаро қарз ва буюк депрессия. Халқаро валюта фонди шартлари. Мамлакатлари тизимли риск таҳлили. Халқаро кредит ва унинг тамойиллари. Халқаро кредит турлари. Халқаро лизинг. Халқаро кредитнинг валюта-молиявий ва тўлов шартлари. </w:t>
      </w: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Latn-UZ" w:eastAsia="ru-RU"/>
        </w:rPr>
      </w:pPr>
    </w:p>
    <w:p w:rsidR="004F67D6" w:rsidRPr="00964317" w:rsidRDefault="004F67D6" w:rsidP="00DF1F43">
      <w:pPr>
        <w:pStyle w:val="20"/>
        <w:rPr>
          <w:lang w:val="uz-Latn-UZ"/>
        </w:rPr>
      </w:pPr>
      <w:bookmarkStart w:id="18" w:name="_Toc450932674"/>
      <w:r w:rsidRPr="00964317">
        <w:rPr>
          <w:lang w:val="uz-Latn-UZ"/>
        </w:rPr>
        <w:t>АМАЛИЙ МАШҒУЛОТ МАЗМУНИ</w:t>
      </w:r>
      <w:bookmarkEnd w:id="18"/>
      <w:r w:rsidRPr="00964317">
        <w:rPr>
          <w:lang w:val="uz-Latn-UZ"/>
        </w:rPr>
        <w:t xml:space="preserve"> </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z-Latn-UZ" w:eastAsia="ru-RU"/>
        </w:rPr>
      </w:pPr>
    </w:p>
    <w:p w:rsidR="004F67D6" w:rsidRPr="00964317" w:rsidRDefault="004F67D6" w:rsidP="006E0F48">
      <w:pPr>
        <w:pStyle w:val="20"/>
        <w:rPr>
          <w:lang w:val="uz-Latn-UZ"/>
        </w:rPr>
      </w:pPr>
      <w:bookmarkStart w:id="19" w:name="_Toc450932675"/>
      <w:r w:rsidRPr="00964317">
        <w:rPr>
          <w:lang w:val="uz-Latn-UZ"/>
        </w:rPr>
        <w:t>1-</w:t>
      </w:r>
      <w:r w:rsidR="006E0F48" w:rsidRPr="00964317">
        <w:rPr>
          <w:lang w:val="uz-Latn-UZ"/>
        </w:rPr>
        <w:t xml:space="preserve">амалий </w:t>
      </w:r>
      <w:r w:rsidRPr="00964317">
        <w:rPr>
          <w:lang w:val="uz-Latn-UZ"/>
        </w:rPr>
        <w:t>машғулот</w:t>
      </w:r>
      <w:bookmarkEnd w:id="19"/>
      <w:r w:rsidR="006E0F48" w:rsidRPr="00964317">
        <w:rPr>
          <w:lang w:val="uz-Cyrl-UZ"/>
        </w:rPr>
        <w:t xml:space="preserve">: </w:t>
      </w:r>
      <w:r w:rsidR="00322B79" w:rsidRPr="00964317">
        <w:rPr>
          <w:szCs w:val="28"/>
          <w:lang w:val="uz-Latn-UZ"/>
        </w:rPr>
        <w:t>Халқаро валюта бозори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p>
    <w:p w:rsidR="00C05E2D" w:rsidRPr="00964317" w:rsidRDefault="00322B79"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Халқаро валюта бозори савдоси ва географияси. Валюта курслари ва унга таъсир этувчи омиллар. </w:t>
      </w:r>
      <w:r w:rsidR="00C05E2D" w:rsidRPr="00964317">
        <w:rPr>
          <w:rFonts w:ascii="Times New Roman" w:eastAsia="Times New Roman" w:hAnsi="Times New Roman" w:cs="Times New Roman"/>
          <w:sz w:val="28"/>
          <w:szCs w:val="28"/>
          <w:lang w:val="uz-Cyrl-UZ" w:eastAsia="ru-RU"/>
        </w:rPr>
        <w:t>Қисқа муддатли валюта курсларининг ўзгариши. Узоқ муддатли валюта курсларининг ўзгариши. Халқаро савдо билан боғлиқ валюта курси индекслари.</w:t>
      </w:r>
    </w:p>
    <w:p w:rsidR="00C05E2D" w:rsidRPr="00964317" w:rsidRDefault="00C05E2D"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uz-Cyrl-UZ" w:eastAsia="ru-RU"/>
        </w:rPr>
      </w:pPr>
    </w:p>
    <w:p w:rsidR="006D0E81" w:rsidRDefault="006D0E81">
      <w:pPr>
        <w:rPr>
          <w:rFonts w:ascii="Times New Roman" w:eastAsia="Times New Roman" w:hAnsi="Times New Roman" w:cs="Times New Roman"/>
          <w:b/>
          <w:bCs/>
          <w:sz w:val="28"/>
          <w:szCs w:val="36"/>
          <w:lang w:val="uz-Cyrl-UZ" w:eastAsia="ru-RU"/>
        </w:rPr>
      </w:pPr>
      <w:bookmarkStart w:id="20" w:name="_Toc450932676"/>
      <w:r>
        <w:rPr>
          <w:lang w:val="uz-Cyrl-UZ"/>
        </w:rPr>
        <w:br w:type="page"/>
      </w:r>
    </w:p>
    <w:p w:rsidR="00C05E2D" w:rsidRPr="00964317" w:rsidRDefault="00C05E2D" w:rsidP="006E0F48">
      <w:pPr>
        <w:pStyle w:val="20"/>
        <w:rPr>
          <w:lang w:val="uz-Latn-UZ"/>
        </w:rPr>
      </w:pPr>
      <w:r w:rsidRPr="00964317">
        <w:rPr>
          <w:lang w:val="uz-Cyrl-UZ"/>
        </w:rPr>
        <w:lastRenderedPageBreak/>
        <w:t>2</w:t>
      </w:r>
      <w:r w:rsidRPr="00964317">
        <w:rPr>
          <w:lang w:val="uz-Latn-UZ"/>
        </w:rPr>
        <w:t>-</w:t>
      </w:r>
      <w:r w:rsidR="006E0F48" w:rsidRPr="00964317">
        <w:rPr>
          <w:lang w:val="uz-Latn-UZ"/>
        </w:rPr>
        <w:t xml:space="preserve">амалий </w:t>
      </w:r>
      <w:r w:rsidRPr="00964317">
        <w:rPr>
          <w:lang w:val="uz-Latn-UZ"/>
        </w:rPr>
        <w:t>машғулот</w:t>
      </w:r>
      <w:bookmarkEnd w:id="20"/>
      <w:r w:rsidR="006E0F48" w:rsidRPr="00964317">
        <w:rPr>
          <w:lang w:val="uz-Cyrl-UZ"/>
        </w:rPr>
        <w:t xml:space="preserve">: </w:t>
      </w:r>
      <w:r w:rsidRPr="00964317">
        <w:rPr>
          <w:szCs w:val="28"/>
          <w:lang w:val="uz-Latn-UZ"/>
        </w:rPr>
        <w:t>Халқаро валюта бозори</w:t>
      </w:r>
    </w:p>
    <w:p w:rsidR="00C05E2D" w:rsidRPr="00964317" w:rsidRDefault="00C05E2D"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uz-Cyrl-UZ" w:eastAsia="ru-RU"/>
        </w:rPr>
      </w:pPr>
    </w:p>
    <w:p w:rsidR="004F67D6" w:rsidRPr="00964317" w:rsidRDefault="00C05E2D"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Хорижий валюта операцияларининг мазмуни. Жорий валюта операциялари. Капитал </w:t>
      </w:r>
      <w:r w:rsidR="00322B79" w:rsidRPr="00964317">
        <w:rPr>
          <w:rFonts w:ascii="Times New Roman" w:eastAsia="Times New Roman" w:hAnsi="Times New Roman" w:cs="Times New Roman"/>
          <w:sz w:val="28"/>
          <w:szCs w:val="26"/>
          <w:lang w:val="uz-Cyrl-UZ" w:eastAsia="ru-RU"/>
        </w:rPr>
        <w:t>ҳаракати билан боғлиқ валюта операциялари. Ўзбекистонда валюта операцияларини ривожлантириш муаммолари. Мустақиллик йилларида Ўзбекистон миллий валюта тизимининг шаклланиши ва ривожланиши. Валюта захиралари.</w:t>
      </w:r>
    </w:p>
    <w:p w:rsidR="004F67D6" w:rsidRPr="00964317" w:rsidRDefault="004F67D6" w:rsidP="00DF1F43">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uz-Cyrl-UZ" w:eastAsia="ru-RU"/>
        </w:rPr>
      </w:pPr>
    </w:p>
    <w:p w:rsidR="004F67D6" w:rsidRPr="00964317" w:rsidRDefault="00C05E2D" w:rsidP="006E0F48">
      <w:pPr>
        <w:pStyle w:val="20"/>
        <w:rPr>
          <w:lang w:val="uz-Cyrl-UZ"/>
        </w:rPr>
      </w:pPr>
      <w:bookmarkStart w:id="21" w:name="_Toc450932677"/>
      <w:r w:rsidRPr="00964317">
        <w:rPr>
          <w:lang w:val="uz-Cyrl-UZ"/>
        </w:rPr>
        <w:t>3</w:t>
      </w:r>
      <w:r w:rsidR="004F67D6" w:rsidRPr="00964317">
        <w:rPr>
          <w:lang w:val="uz-Cyrl-UZ"/>
        </w:rPr>
        <w:t>-</w:t>
      </w:r>
      <w:r w:rsidR="006E0F48" w:rsidRPr="00964317">
        <w:rPr>
          <w:lang w:val="uz-Cyrl-UZ"/>
        </w:rPr>
        <w:t xml:space="preserve">амалий </w:t>
      </w:r>
      <w:r w:rsidR="004F67D6" w:rsidRPr="00964317">
        <w:rPr>
          <w:lang w:val="uz-Cyrl-UZ"/>
        </w:rPr>
        <w:t>машғулот</w:t>
      </w:r>
      <w:bookmarkEnd w:id="21"/>
      <w:r w:rsidR="006E0F48" w:rsidRPr="00964317">
        <w:rPr>
          <w:lang w:val="uz-Cyrl-UZ"/>
        </w:rPr>
        <w:t xml:space="preserve">: </w:t>
      </w:r>
      <w:r w:rsidR="00322B79" w:rsidRPr="00964317">
        <w:rPr>
          <w:szCs w:val="28"/>
          <w:lang w:val="uz-Latn-UZ"/>
        </w:rPr>
        <w:t>Жаҳон валюта тизими</w:t>
      </w:r>
    </w:p>
    <w:p w:rsidR="00C05E2D" w:rsidRPr="00964317" w:rsidRDefault="00C05E2D" w:rsidP="00DF1F43">
      <w:pPr>
        <w:widowControl w:val="0"/>
        <w:autoSpaceDE w:val="0"/>
        <w:autoSpaceDN w:val="0"/>
        <w:adjustRightInd w:val="0"/>
        <w:spacing w:after="0" w:line="240" w:lineRule="auto"/>
        <w:ind w:firstLine="708"/>
        <w:jc w:val="center"/>
        <w:rPr>
          <w:rFonts w:ascii="Times New Roman" w:eastAsia="Times New Roman" w:hAnsi="Times New Roman" w:cs="Times New Roman"/>
          <w:b/>
          <w:sz w:val="28"/>
          <w:szCs w:val="28"/>
          <w:lang w:val="uz-Cyrl-UZ" w:eastAsia="ru-RU"/>
        </w:rPr>
      </w:pPr>
    </w:p>
    <w:p w:rsidR="00C05E2D" w:rsidRPr="00964317" w:rsidRDefault="00077A0A"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Миллий ва жаҳон валюта тизими. Жаҳон валюта тизимининг ривожланиш босқичлари ва унинг хусусиятлари. Париж, Генуя, Бреттонвуд, Ямайка жаҳон валюта тизимларининг ўзига хос жиҳатлари. </w:t>
      </w:r>
    </w:p>
    <w:p w:rsidR="00C05E2D" w:rsidRPr="00964317" w:rsidRDefault="00C05E2D"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p>
    <w:p w:rsidR="00C05E2D" w:rsidRPr="00964317" w:rsidRDefault="00C05E2D" w:rsidP="006E0F48">
      <w:pPr>
        <w:pStyle w:val="20"/>
        <w:rPr>
          <w:szCs w:val="28"/>
          <w:lang w:val="uz-Cyrl-UZ"/>
        </w:rPr>
      </w:pPr>
      <w:bookmarkStart w:id="22" w:name="_Toc450932678"/>
      <w:r w:rsidRPr="00964317">
        <w:rPr>
          <w:lang w:val="uz-Cyrl-UZ"/>
        </w:rPr>
        <w:t>4-</w:t>
      </w:r>
      <w:r w:rsidR="006E0F48" w:rsidRPr="00964317">
        <w:rPr>
          <w:lang w:val="uz-Cyrl-UZ"/>
        </w:rPr>
        <w:t xml:space="preserve">амалий </w:t>
      </w:r>
      <w:r w:rsidRPr="00964317">
        <w:rPr>
          <w:lang w:val="uz-Cyrl-UZ"/>
        </w:rPr>
        <w:t>машғулот</w:t>
      </w:r>
      <w:bookmarkEnd w:id="22"/>
      <w:r w:rsidR="006E0F48" w:rsidRPr="00964317">
        <w:rPr>
          <w:lang w:val="uz-Cyrl-UZ"/>
        </w:rPr>
        <w:t xml:space="preserve">: </w:t>
      </w:r>
      <w:r w:rsidRPr="00964317">
        <w:rPr>
          <w:szCs w:val="28"/>
          <w:lang w:val="uz-Latn-UZ"/>
        </w:rPr>
        <w:t>Жаҳон валюта тизими</w:t>
      </w:r>
    </w:p>
    <w:p w:rsidR="00C05E2D" w:rsidRPr="00964317" w:rsidRDefault="00C05E2D" w:rsidP="00DF1F43">
      <w:pPr>
        <w:widowControl w:val="0"/>
        <w:autoSpaceDE w:val="0"/>
        <w:autoSpaceDN w:val="0"/>
        <w:adjustRightInd w:val="0"/>
        <w:spacing w:after="0" w:line="240" w:lineRule="auto"/>
        <w:ind w:firstLine="708"/>
        <w:jc w:val="center"/>
        <w:rPr>
          <w:rFonts w:ascii="Times New Roman" w:eastAsia="Times New Roman" w:hAnsi="Times New Roman" w:cs="Times New Roman"/>
          <w:b/>
          <w:sz w:val="28"/>
          <w:szCs w:val="28"/>
          <w:lang w:val="uz-Cyrl-UZ" w:eastAsia="ru-RU"/>
        </w:rPr>
      </w:pPr>
    </w:p>
    <w:p w:rsidR="004F67D6" w:rsidRPr="00964317" w:rsidRDefault="00077A0A"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Европа валюта тизими. Европа валюта тизимининг асосий элементлари ва ривожланиши босқичлари. Валюта паритети. Валюта интервенцияси. Халқаро валюта муносабатларида олтиннинг тутган ўрни.</w:t>
      </w:r>
    </w:p>
    <w:p w:rsidR="004F67D6" w:rsidRPr="00964317" w:rsidRDefault="004F67D6" w:rsidP="00DF1F43">
      <w:pPr>
        <w:widowControl w:val="0"/>
        <w:autoSpaceDE w:val="0"/>
        <w:autoSpaceDN w:val="0"/>
        <w:adjustRightInd w:val="0"/>
        <w:spacing w:after="0" w:line="240" w:lineRule="auto"/>
        <w:ind w:firstLine="708"/>
        <w:rPr>
          <w:rFonts w:ascii="Times New Roman" w:eastAsia="Times New Roman" w:hAnsi="Times New Roman" w:cs="Times New Roman"/>
          <w:sz w:val="26"/>
          <w:szCs w:val="26"/>
          <w:lang w:val="uz-Cyrl-UZ" w:eastAsia="ru-RU"/>
        </w:rPr>
      </w:pPr>
    </w:p>
    <w:p w:rsidR="004F67D6" w:rsidRPr="00964317" w:rsidRDefault="00C05E2D" w:rsidP="006E0F48">
      <w:pPr>
        <w:pStyle w:val="20"/>
        <w:rPr>
          <w:bCs w:val="0"/>
          <w:szCs w:val="28"/>
          <w:lang w:val="uz-Cyrl-UZ"/>
        </w:rPr>
      </w:pPr>
      <w:bookmarkStart w:id="23" w:name="_Toc450932679"/>
      <w:r w:rsidRPr="00964317">
        <w:rPr>
          <w:lang w:val="uz-Cyrl-UZ"/>
        </w:rPr>
        <w:t>5</w:t>
      </w:r>
      <w:r w:rsidR="004F67D6" w:rsidRPr="00964317">
        <w:rPr>
          <w:lang w:val="uz-Cyrl-UZ"/>
        </w:rPr>
        <w:t>-</w:t>
      </w:r>
      <w:r w:rsidR="006E0F48" w:rsidRPr="00964317">
        <w:rPr>
          <w:lang w:val="uz-Cyrl-UZ"/>
        </w:rPr>
        <w:t xml:space="preserve">амалий </w:t>
      </w:r>
      <w:r w:rsidR="004F67D6" w:rsidRPr="00964317">
        <w:rPr>
          <w:lang w:val="uz-Cyrl-UZ"/>
        </w:rPr>
        <w:t>машғулот</w:t>
      </w:r>
      <w:bookmarkEnd w:id="23"/>
      <w:r w:rsidR="006E0F48" w:rsidRPr="00964317">
        <w:rPr>
          <w:lang w:val="uz-Cyrl-UZ"/>
        </w:rPr>
        <w:t xml:space="preserve">: </w:t>
      </w:r>
      <w:r w:rsidR="00322B79" w:rsidRPr="00964317">
        <w:rPr>
          <w:szCs w:val="28"/>
          <w:lang w:val="uz-Latn-UZ"/>
        </w:rPr>
        <w:t>Евромолия бозори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val="uz-Cyrl-UZ" w:eastAsia="ru-RU"/>
        </w:rPr>
      </w:pPr>
    </w:p>
    <w:p w:rsidR="0084254D" w:rsidRPr="00964317" w:rsidRDefault="0084254D" w:rsidP="00DF1F43">
      <w:pPr>
        <w:tabs>
          <w:tab w:val="left" w:pos="709"/>
        </w:tabs>
        <w:spacing w:after="0" w:line="240" w:lineRule="auto"/>
        <w:ind w:firstLine="442"/>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Евровалюталар ва банк кредитларининг улгуржи бозори, еврооблигация ва глобал акциялар бозори. Евровалюталар бозорини кенгайишини эмитент-давлатлар пул муомаласи ва тўлов балансларига таъсири. Евроноталар, еврооблигациялар, евроакциялар, евровекселлар. LIBOR ставкалари ва уларни қўлланилиши. Кредит рейтинги ва уни аниқлаш. Давлат ва тижорат банкларининг кредит рейтинглари.</w:t>
      </w:r>
    </w:p>
    <w:p w:rsidR="004F67D6" w:rsidRPr="00964317" w:rsidRDefault="004F67D6" w:rsidP="00DF1F43">
      <w:pPr>
        <w:widowControl w:val="0"/>
        <w:autoSpaceDE w:val="0"/>
        <w:autoSpaceDN w:val="0"/>
        <w:adjustRightInd w:val="0"/>
        <w:spacing w:after="0" w:line="240" w:lineRule="auto"/>
        <w:ind w:firstLine="708"/>
        <w:jc w:val="center"/>
        <w:rPr>
          <w:rFonts w:ascii="Times New Roman" w:eastAsia="Times New Roman" w:hAnsi="Times New Roman" w:cs="Times New Roman"/>
          <w:b/>
          <w:sz w:val="26"/>
          <w:szCs w:val="26"/>
          <w:lang w:val="uz-Cyrl-UZ" w:eastAsia="ru-RU"/>
        </w:rPr>
      </w:pPr>
    </w:p>
    <w:p w:rsidR="004F67D6" w:rsidRPr="00964317" w:rsidRDefault="00C05E2D" w:rsidP="006E0F48">
      <w:pPr>
        <w:pStyle w:val="20"/>
        <w:rPr>
          <w:szCs w:val="28"/>
          <w:lang w:val="uz-Cyrl-UZ"/>
        </w:rPr>
      </w:pPr>
      <w:bookmarkStart w:id="24" w:name="_Toc450932680"/>
      <w:r w:rsidRPr="00964317">
        <w:rPr>
          <w:lang w:val="uz-Cyrl-UZ"/>
        </w:rPr>
        <w:t>6</w:t>
      </w:r>
      <w:r w:rsidR="004F67D6" w:rsidRPr="00964317">
        <w:rPr>
          <w:lang w:val="uz-Cyrl-UZ"/>
        </w:rPr>
        <w:t>-</w:t>
      </w:r>
      <w:r w:rsidR="006E0F48" w:rsidRPr="00964317">
        <w:rPr>
          <w:lang w:val="uz-Cyrl-UZ"/>
        </w:rPr>
        <w:t xml:space="preserve">амалий </w:t>
      </w:r>
      <w:r w:rsidR="004F67D6" w:rsidRPr="00964317">
        <w:rPr>
          <w:lang w:val="uz-Cyrl-UZ"/>
        </w:rPr>
        <w:t>машғулот</w:t>
      </w:r>
      <w:bookmarkEnd w:id="24"/>
      <w:r w:rsidR="006E0F48" w:rsidRPr="00964317">
        <w:rPr>
          <w:lang w:val="uz-Cyrl-UZ"/>
        </w:rPr>
        <w:t xml:space="preserve">: </w:t>
      </w:r>
      <w:r w:rsidR="00322B79" w:rsidRPr="00964317">
        <w:rPr>
          <w:szCs w:val="28"/>
          <w:lang w:val="uz-Latn-UZ"/>
        </w:rPr>
        <w:t>Халқаро қарз ва кредит</w:t>
      </w:r>
    </w:p>
    <w:p w:rsidR="006E0F48" w:rsidRPr="00964317" w:rsidRDefault="006E0F48" w:rsidP="006E0F48">
      <w:pPr>
        <w:pStyle w:val="20"/>
        <w:rPr>
          <w:szCs w:val="28"/>
          <w:lang w:val="uz-Cyrl-UZ"/>
        </w:rPr>
      </w:pPr>
    </w:p>
    <w:p w:rsidR="009B3D03" w:rsidRPr="00964317" w:rsidRDefault="009B3D0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Инвестицион муҳит ва кредит рейтинги. </w:t>
      </w:r>
      <w:r w:rsidRPr="00964317">
        <w:rPr>
          <w:rFonts w:ascii="Times New Roman" w:eastAsia="Times New Roman" w:hAnsi="Times New Roman" w:cs="Times New Roman"/>
          <w:sz w:val="28"/>
          <w:szCs w:val="26"/>
          <w:lang w:val="uz-Cyrl-UZ" w:eastAsia="ru-RU"/>
        </w:rPr>
        <w:t>Халқаро кредит ва унинг тамойиллари. Халқаро кредит турлари. Халқаро лизинг. Халқаро кредитнинг валюта-молиявий ва тўлов шартлари. Халқаро молия ташкилотлари билан ҳамкорлик.</w:t>
      </w:r>
    </w:p>
    <w:p w:rsidR="00C05E2D" w:rsidRPr="00964317" w:rsidRDefault="00C05E2D"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val="uz-Cyrl-UZ" w:eastAsia="ru-RU"/>
        </w:rPr>
      </w:pPr>
    </w:p>
    <w:p w:rsidR="00C05E2D" w:rsidRPr="00964317" w:rsidRDefault="00C05E2D" w:rsidP="006E0F48">
      <w:pPr>
        <w:pStyle w:val="20"/>
        <w:rPr>
          <w:szCs w:val="28"/>
          <w:lang w:val="uz-Cyrl-UZ"/>
        </w:rPr>
      </w:pPr>
      <w:bookmarkStart w:id="25" w:name="_Toc450932681"/>
      <w:r w:rsidRPr="00964317">
        <w:rPr>
          <w:lang w:val="uz-Cyrl-UZ"/>
        </w:rPr>
        <w:t>7-</w:t>
      </w:r>
      <w:r w:rsidR="006E0F48" w:rsidRPr="00964317">
        <w:rPr>
          <w:lang w:val="uz-Cyrl-UZ"/>
        </w:rPr>
        <w:t xml:space="preserve">амалий </w:t>
      </w:r>
      <w:r w:rsidRPr="00964317">
        <w:rPr>
          <w:lang w:val="uz-Cyrl-UZ"/>
        </w:rPr>
        <w:t>машғулот</w:t>
      </w:r>
      <w:bookmarkEnd w:id="25"/>
      <w:r w:rsidR="006E0F48" w:rsidRPr="00964317">
        <w:rPr>
          <w:lang w:val="uz-Cyrl-UZ"/>
        </w:rPr>
        <w:t xml:space="preserve">: </w:t>
      </w:r>
      <w:r w:rsidRPr="00964317">
        <w:rPr>
          <w:szCs w:val="28"/>
          <w:lang w:val="uz-Latn-UZ"/>
        </w:rPr>
        <w:t>Халқаро қарз ва кредит</w:t>
      </w:r>
    </w:p>
    <w:p w:rsidR="006E0F48" w:rsidRPr="00964317" w:rsidRDefault="006E0F48" w:rsidP="006E0F48">
      <w:pPr>
        <w:pStyle w:val="20"/>
        <w:rPr>
          <w:szCs w:val="28"/>
          <w:lang w:val="uz-Cyrl-UZ"/>
        </w:rPr>
      </w:pPr>
    </w:p>
    <w:p w:rsidR="009B3D03" w:rsidRPr="00964317" w:rsidRDefault="009B3D0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капитал ҳаракати. Халқаро ссуда капиталининг ҳаракат қилиш шакллари. Ўзбекистонда чет эл инвесторларига бериладиган имтиёзлар ва уларнинг аҳамияти. Чет эл капиталини қимматли қоғозлар бозори орқали жалб этиш муаммоси. </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D0E81" w:rsidRDefault="006D0E81">
      <w:pPr>
        <w:rPr>
          <w:rFonts w:ascii="Times New Roman" w:eastAsia="Times New Roman" w:hAnsi="Times New Roman" w:cs="Times New Roman"/>
          <w:b/>
          <w:bCs/>
          <w:sz w:val="28"/>
          <w:szCs w:val="36"/>
          <w:lang w:val="uz-Cyrl-UZ" w:eastAsia="ru-RU"/>
        </w:rPr>
      </w:pPr>
      <w:bookmarkStart w:id="26" w:name="_Toc450932682"/>
      <w:r>
        <w:rPr>
          <w:lang w:val="uz-Cyrl-UZ"/>
        </w:rPr>
        <w:br w:type="page"/>
      </w:r>
    </w:p>
    <w:p w:rsidR="004F67D6" w:rsidRPr="00964317" w:rsidRDefault="004F67D6" w:rsidP="00DF1F43">
      <w:pPr>
        <w:pStyle w:val="20"/>
        <w:rPr>
          <w:lang w:val="uz-Cyrl-UZ"/>
        </w:rPr>
      </w:pPr>
      <w:r w:rsidRPr="00964317">
        <w:rPr>
          <w:lang w:val="uz-Cyrl-UZ"/>
        </w:rPr>
        <w:lastRenderedPageBreak/>
        <w:t>ЎҚИТИШ ШАКЛЛАРИ</w:t>
      </w:r>
      <w:bookmarkEnd w:id="26"/>
    </w:p>
    <w:p w:rsidR="004F67D6" w:rsidRPr="00964317" w:rsidRDefault="004F67D6" w:rsidP="00DF1F43">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Мазкур модул бўйича қуйидаги ўқитиш шаклларидан фойдаланилади:</w:t>
      </w:r>
    </w:p>
    <w:p w:rsidR="004F67D6" w:rsidRPr="00964317" w:rsidRDefault="004F67D6" w:rsidP="00DF1F43">
      <w:pPr>
        <w:widowControl w:val="0"/>
        <w:numPr>
          <w:ilvl w:val="0"/>
          <w:numId w:val="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964317" w:rsidRDefault="004F67D6" w:rsidP="00DF1F43">
      <w:pPr>
        <w:widowControl w:val="0"/>
        <w:numPr>
          <w:ilvl w:val="0"/>
          <w:numId w:val="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4F67D6" w:rsidRPr="00964317" w:rsidRDefault="004F67D6" w:rsidP="00DF1F43">
      <w:pPr>
        <w:widowControl w:val="0"/>
        <w:numPr>
          <w:ilvl w:val="0"/>
          <w:numId w:val="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Pr="00964317" w:rsidRDefault="004F67D6" w:rsidP="00DF1F43">
      <w:pPr>
        <w:spacing w:after="0" w:line="240" w:lineRule="auto"/>
        <w:contextualSpacing/>
        <w:jc w:val="both"/>
        <w:rPr>
          <w:rFonts w:ascii="Times New Roman" w:eastAsia="Times New Roman" w:hAnsi="Times New Roman" w:cs="Times New Roman"/>
          <w:b/>
          <w:sz w:val="28"/>
          <w:szCs w:val="28"/>
          <w:lang w:val="uz-Cyrl-UZ" w:eastAsia="ru-RU"/>
        </w:rPr>
      </w:pPr>
    </w:p>
    <w:p w:rsidR="004F67D6" w:rsidRPr="00964317" w:rsidRDefault="004F67D6" w:rsidP="00DF1F43">
      <w:pPr>
        <w:pStyle w:val="20"/>
        <w:rPr>
          <w:lang w:val="uz-Cyrl-UZ"/>
        </w:rPr>
      </w:pPr>
      <w:bookmarkStart w:id="27" w:name="_Toc450932683"/>
      <w:r w:rsidRPr="00964317">
        <w:rPr>
          <w:lang w:val="uz-Cyrl-UZ"/>
        </w:rPr>
        <w:t>БАҲОЛАШ МЕЗОНИ</w:t>
      </w:r>
      <w:bookmarkEnd w:id="27"/>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2948"/>
        <w:gridCol w:w="1842"/>
        <w:gridCol w:w="3969"/>
      </w:tblGrid>
      <w:tr w:rsidR="004F67D6" w:rsidRPr="00964317" w:rsidTr="00B577C7">
        <w:trPr>
          <w:trHeight w:val="848"/>
        </w:trPr>
        <w:tc>
          <w:tcPr>
            <w:tcW w:w="704"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w:t>
            </w:r>
          </w:p>
        </w:tc>
        <w:tc>
          <w:tcPr>
            <w:tcW w:w="2948"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Баҳолаш мезони</w:t>
            </w:r>
          </w:p>
        </w:tc>
        <w:tc>
          <w:tcPr>
            <w:tcW w:w="1842"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Максимал балл</w:t>
            </w:r>
          </w:p>
        </w:tc>
        <w:tc>
          <w:tcPr>
            <w:tcW w:w="3969"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Изоҳ</w:t>
            </w:r>
          </w:p>
        </w:tc>
      </w:tr>
      <w:tr w:rsidR="004F67D6" w:rsidRPr="00964317" w:rsidTr="00B577C7">
        <w:tc>
          <w:tcPr>
            <w:tcW w:w="704"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p>
        </w:tc>
        <w:tc>
          <w:tcPr>
            <w:tcW w:w="2948"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w:t>
            </w:r>
            <w:r w:rsidR="0084254D" w:rsidRPr="00964317">
              <w:rPr>
                <w:rFonts w:ascii="Times New Roman" w:eastAsia="Times New Roman" w:hAnsi="Times New Roman" w:cs="Times New Roman"/>
                <w:sz w:val="28"/>
                <w:szCs w:val="28"/>
                <w:lang w:val="uz-Cyrl-UZ" w:eastAsia="ru-RU"/>
              </w:rPr>
              <w:t>Халқаро банк иши ва молия</w:t>
            </w:r>
            <w:r w:rsidRPr="00964317">
              <w:rPr>
                <w:rFonts w:ascii="Times New Roman" w:eastAsia="Times New Roman" w:hAnsi="Times New Roman" w:cs="Times New Roman"/>
                <w:sz w:val="28"/>
                <w:szCs w:val="28"/>
                <w:lang w:val="uz-Cyrl-UZ" w:eastAsia="ru-RU"/>
              </w:rPr>
              <w:t>” модули бўйича</w:t>
            </w:r>
          </w:p>
        </w:tc>
        <w:tc>
          <w:tcPr>
            <w:tcW w:w="1842" w:type="dxa"/>
            <w:shd w:val="clear" w:color="auto" w:fill="auto"/>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2.5</w:t>
            </w:r>
          </w:p>
        </w:tc>
        <w:tc>
          <w:tcPr>
            <w:tcW w:w="3969" w:type="dxa"/>
            <w:shd w:val="clear" w:color="auto" w:fill="auto"/>
            <w:vAlign w:val="center"/>
          </w:tcPr>
          <w:p w:rsidR="004F67D6" w:rsidRPr="00964317" w:rsidRDefault="00001E25"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 (кейс топшириғи билан бирга) – 1.5</w:t>
            </w:r>
            <w:r w:rsidR="004F67D6" w:rsidRPr="00964317">
              <w:rPr>
                <w:rFonts w:ascii="Times New Roman" w:eastAsia="Times New Roman" w:hAnsi="Times New Roman" w:cs="Times New Roman"/>
                <w:sz w:val="28"/>
                <w:szCs w:val="28"/>
                <w:lang w:val="uz-Cyrl-UZ" w:eastAsia="ru-RU"/>
              </w:rPr>
              <w:t xml:space="preserve"> балл</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Тест – 0.5 балл</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Мустақил </w:t>
            </w:r>
            <w:r w:rsidR="00B577C7" w:rsidRPr="00964317">
              <w:rPr>
                <w:rFonts w:ascii="Times New Roman" w:eastAsia="Times New Roman" w:hAnsi="Times New Roman" w:cs="Times New Roman"/>
                <w:sz w:val="28"/>
                <w:szCs w:val="28"/>
                <w:lang w:val="uz-Cyrl-UZ" w:eastAsia="ru-RU"/>
              </w:rPr>
              <w:t xml:space="preserve">таълим </w:t>
            </w:r>
            <w:r w:rsidRPr="00964317">
              <w:rPr>
                <w:rFonts w:ascii="Times New Roman" w:eastAsia="Times New Roman" w:hAnsi="Times New Roman" w:cs="Times New Roman"/>
                <w:sz w:val="28"/>
                <w:szCs w:val="28"/>
                <w:lang w:val="uz-Cyrl-UZ" w:eastAsia="ru-RU"/>
              </w:rPr>
              <w:t>– 0.5 балл</w:t>
            </w:r>
          </w:p>
        </w:tc>
      </w:tr>
    </w:tbl>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sz w:val="28"/>
          <w:szCs w:val="28"/>
          <w:lang w:val="uz-Cyrl-UZ" w:eastAsia="ru-RU"/>
        </w:rPr>
      </w:pPr>
    </w:p>
    <w:p w:rsidR="004F67D6" w:rsidRPr="00964317" w:rsidRDefault="004F67D6" w:rsidP="00DF1F43">
      <w:pPr>
        <w:widowControl w:val="0"/>
        <w:spacing w:after="0" w:line="240" w:lineRule="auto"/>
        <w:jc w:val="center"/>
        <w:outlineLvl w:val="0"/>
        <w:rPr>
          <w:rFonts w:ascii="Times New Roman" w:eastAsia="Times New Roman" w:hAnsi="Times New Roman" w:cs="Times New Roman"/>
          <w:b/>
          <w:bCs/>
          <w:color w:val="0070C0"/>
          <w:sz w:val="28"/>
          <w:szCs w:val="28"/>
          <w:lang w:val="uz-Cyrl-UZ"/>
        </w:rPr>
      </w:pPr>
      <w:r w:rsidRPr="006D0E81">
        <w:rPr>
          <w:rFonts w:ascii="Cambria" w:eastAsia="Times New Roman" w:hAnsi="Cambria" w:cs="Times New Roman"/>
          <w:b/>
          <w:bCs/>
          <w:color w:val="0070C0"/>
          <w:kern w:val="32"/>
          <w:sz w:val="32"/>
          <w:szCs w:val="32"/>
          <w:lang w:val="uz-Cyrl-UZ"/>
        </w:rPr>
        <w:br w:type="page"/>
      </w:r>
      <w:bookmarkStart w:id="28" w:name="_Toc449098221"/>
      <w:bookmarkStart w:id="29" w:name="_Toc450932684"/>
      <w:r w:rsidRPr="006D0E81">
        <w:rPr>
          <w:rFonts w:ascii="Times New Roman" w:eastAsia="Times New Roman" w:hAnsi="Times New Roman" w:cs="Times New Roman"/>
          <w:b/>
          <w:bCs/>
          <w:color w:val="0070C0"/>
          <w:sz w:val="28"/>
          <w:szCs w:val="28"/>
          <w:lang w:val="uz-Cyrl-UZ"/>
        </w:rPr>
        <w:lastRenderedPageBreak/>
        <w:t>II. МОДУЛНИ ЎҚИТИШДА ФОЙДАЛАНИЛАДИГАН ИНТРЕФАОЛ ТАЪЛИМ МЕТОДЛАРИ</w:t>
      </w:r>
      <w:bookmarkEnd w:id="28"/>
      <w:bookmarkEnd w:id="29"/>
    </w:p>
    <w:p w:rsidR="004F67D6" w:rsidRPr="00964317" w:rsidRDefault="004F67D6" w:rsidP="00DF1F43">
      <w:pPr>
        <w:widowControl w:val="0"/>
        <w:spacing w:after="0" w:line="240" w:lineRule="auto"/>
        <w:rPr>
          <w:rFonts w:ascii="Times New Roman" w:eastAsia="Times New Roman" w:hAnsi="Times New Roman" w:cs="Times New Roman"/>
          <w:b/>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snapToGrid w:val="0"/>
          <w:color w:val="000000"/>
          <w:sz w:val="28"/>
          <w:szCs w:val="28"/>
          <w:lang w:val="uz-Cyrl-UZ" w:eastAsia="ru-RU"/>
        </w:rPr>
        <w:t>“SWOT-таҳлил” методи.</w:t>
      </w:r>
    </w:p>
    <w:p w:rsidR="004F67D6" w:rsidRPr="00964317" w:rsidRDefault="004F67D6" w:rsidP="00DF1F4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val="uz-Cyrl-UZ" w:eastAsia="ru-RU"/>
        </w:rPr>
      </w:pPr>
      <w:r w:rsidRPr="00964317">
        <w:rPr>
          <w:rFonts w:ascii="Times New Roman" w:eastAsia="Times New Roman" w:hAnsi="Times New Roman" w:cs="Times New Roman"/>
          <w:b/>
          <w:snapToGrid w:val="0"/>
          <w:color w:val="000000"/>
          <w:sz w:val="28"/>
          <w:szCs w:val="28"/>
          <w:lang w:val="uz-Cyrl-UZ" w:eastAsia="ru-RU"/>
        </w:rPr>
        <w:t>Методнинг мақсади:</w:t>
      </w:r>
      <w:r w:rsidRPr="00964317">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964317">
        <w:rPr>
          <w:rFonts w:ascii="Times New Roman" w:eastAsia="Times New Roman" w:hAnsi="Times New Roman" w:cs="Times New Roman"/>
          <w:snapToGrid w:val="0"/>
          <w:sz w:val="28"/>
          <w:szCs w:val="28"/>
          <w:lang w:val="uz-Cyrl-UZ" w:eastAsia="ru-RU"/>
        </w:rPr>
        <w:t>орқали</w:t>
      </w:r>
      <w:r w:rsidRPr="00964317">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4F67D6" w:rsidRPr="00964317" w:rsidRDefault="004F67D6" w:rsidP="00DF1F43">
      <w:pPr>
        <w:widowControl w:val="0"/>
        <w:autoSpaceDE w:val="0"/>
        <w:autoSpaceDN w:val="0"/>
        <w:adjustRightInd w:val="0"/>
        <w:spacing w:after="0" w:line="240" w:lineRule="auto"/>
        <w:ind w:firstLine="709"/>
        <w:jc w:val="center"/>
        <w:rPr>
          <w:rFonts w:ascii="Times New Roman" w:eastAsia="Times New Roman" w:hAnsi="Times New Roman" w:cs="Times New Roman"/>
          <w:snapToGrid w:val="0"/>
          <w:color w:val="000000"/>
          <w:sz w:val="28"/>
          <w:szCs w:val="28"/>
          <w:lang w:val="uz-Cyrl-UZ" w:eastAsia="ru-RU"/>
        </w:rPr>
      </w:pPr>
      <w:r w:rsidRPr="00964317">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1"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F67D6" w:rsidRPr="00964317" w:rsidRDefault="004F67D6" w:rsidP="00DF1F4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b/>
          <w:snapToGrid w:val="0"/>
          <w:color w:val="000000"/>
          <w:sz w:val="28"/>
          <w:szCs w:val="28"/>
          <w:lang w:val="uz-Cyrl-UZ" w:eastAsia="ru-RU"/>
        </w:rPr>
      </w:pPr>
    </w:p>
    <w:p w:rsidR="004F67D6" w:rsidRPr="00964317" w:rsidRDefault="00C05E2D" w:rsidP="00DF1F4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val="uz-Cyrl-UZ" w:eastAsia="ru-RU"/>
        </w:rPr>
      </w:pPr>
      <w:r w:rsidRPr="00964317">
        <w:rPr>
          <w:rFonts w:ascii="Times New Roman" w:eastAsia="Times New Roman" w:hAnsi="Times New Roman" w:cs="Times New Roman"/>
          <w:b/>
          <w:snapToGrid w:val="0"/>
          <w:color w:val="000000"/>
          <w:sz w:val="28"/>
          <w:szCs w:val="28"/>
          <w:lang w:val="uz-Cyrl-UZ" w:eastAsia="ru-RU"/>
        </w:rPr>
        <w:t>Намуна:</w:t>
      </w:r>
      <w:r w:rsidR="004F67D6" w:rsidRPr="00964317">
        <w:rPr>
          <w:rFonts w:ascii="Times New Roman" w:eastAsia="Times New Roman" w:hAnsi="Times New Roman" w:cs="Times New Roman"/>
          <w:b/>
          <w:snapToGrid w:val="0"/>
          <w:color w:val="000000"/>
          <w:sz w:val="28"/>
          <w:szCs w:val="28"/>
          <w:lang w:val="uz-Cyrl-UZ" w:eastAsia="ru-RU"/>
        </w:rPr>
        <w:t xml:space="preserve"> </w:t>
      </w:r>
      <w:r w:rsidR="000C4844" w:rsidRPr="00964317">
        <w:rPr>
          <w:rFonts w:ascii="Times New Roman" w:eastAsia="Times New Roman" w:hAnsi="Times New Roman" w:cs="Times New Roman"/>
          <w:snapToGrid w:val="0"/>
          <w:color w:val="000000"/>
          <w:sz w:val="28"/>
          <w:szCs w:val="28"/>
          <w:lang w:val="uz-Cyrl-UZ" w:eastAsia="ru-RU"/>
        </w:rPr>
        <w:t xml:space="preserve">Форекс валюта савдоси </w:t>
      </w:r>
      <w:r w:rsidR="004F67D6" w:rsidRPr="00964317">
        <w:rPr>
          <w:rFonts w:ascii="Times New Roman" w:eastAsia="Times New Roman" w:hAnsi="Times New Roman" w:cs="Times New Roman"/>
          <w:snapToGrid w:val="0"/>
          <w:color w:val="000000"/>
          <w:sz w:val="28"/>
          <w:szCs w:val="28"/>
          <w:lang w:val="uz-Cyrl-UZ" w:eastAsia="ru-RU"/>
        </w:rPr>
        <w:t>тизимининг SWOT таҳлилини ушбу жадвалга туширинг.</w:t>
      </w:r>
    </w:p>
    <w:p w:rsidR="004F67D6" w:rsidRPr="00964317" w:rsidRDefault="004F67D6" w:rsidP="00DF1F4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val="uz-Cyrl-UZ" w:eastAsia="ru-RU"/>
        </w:rPr>
      </w:pPr>
    </w:p>
    <w:tbl>
      <w:tblPr>
        <w:tblW w:w="480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70"/>
        <w:gridCol w:w="3357"/>
        <w:gridCol w:w="5439"/>
      </w:tblGrid>
      <w:tr w:rsidR="004F67D6" w:rsidRPr="004836C3" w:rsidTr="003F43AF">
        <w:trPr>
          <w:jc w:val="center"/>
        </w:trPr>
        <w:tc>
          <w:tcPr>
            <w:tcW w:w="354" w:type="pct"/>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S</w:t>
            </w:r>
          </w:p>
        </w:tc>
        <w:tc>
          <w:tcPr>
            <w:tcW w:w="1773" w:type="pct"/>
          </w:tcPr>
          <w:p w:rsidR="004F67D6" w:rsidRPr="00964317" w:rsidRDefault="000C484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валюта савдоси тизими</w:t>
            </w:r>
            <w:r w:rsidR="004F67D6" w:rsidRPr="00964317">
              <w:rPr>
                <w:rFonts w:ascii="Times New Roman" w:eastAsia="Times New Roman" w:hAnsi="Times New Roman" w:cs="Times New Roman"/>
                <w:snapToGrid w:val="0"/>
                <w:color w:val="000000"/>
                <w:sz w:val="24"/>
                <w:szCs w:val="24"/>
                <w:lang w:val="uz-Cyrl-UZ" w:eastAsia="ru-RU"/>
              </w:rPr>
              <w:t>нинг кучли томонлари</w:t>
            </w:r>
          </w:p>
        </w:tc>
        <w:tc>
          <w:tcPr>
            <w:tcW w:w="2873" w:type="pct"/>
          </w:tcPr>
          <w:p w:rsidR="004F67D6" w:rsidRPr="00964317" w:rsidRDefault="000C4844"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 xml:space="preserve">Дастурларнинг истеъмолчилар талабидан келиб чиқиб ишлаб чиқилганлиги ва </w:t>
            </w:r>
            <w:r w:rsidR="004F67D6" w:rsidRPr="00964317">
              <w:rPr>
                <w:rFonts w:ascii="Times New Roman" w:eastAsia="Times New Roman" w:hAnsi="Times New Roman" w:cs="Times New Roman"/>
                <w:snapToGrid w:val="0"/>
                <w:color w:val="000000"/>
                <w:sz w:val="24"/>
                <w:szCs w:val="24"/>
                <w:lang w:val="uz-Cyrl-UZ" w:eastAsia="ru-RU"/>
              </w:rPr>
              <w:t>фойдаланувчилар сонининг кўплиги...</w:t>
            </w:r>
          </w:p>
        </w:tc>
      </w:tr>
      <w:tr w:rsidR="004F67D6" w:rsidRPr="004836C3" w:rsidTr="003F43AF">
        <w:trPr>
          <w:jc w:val="center"/>
        </w:trPr>
        <w:tc>
          <w:tcPr>
            <w:tcW w:w="354" w:type="pct"/>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W</w:t>
            </w:r>
          </w:p>
        </w:tc>
        <w:tc>
          <w:tcPr>
            <w:tcW w:w="1773" w:type="pct"/>
          </w:tcPr>
          <w:p w:rsidR="004F67D6" w:rsidRPr="00964317" w:rsidRDefault="000C484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валюта савдоси тизими</w:t>
            </w:r>
            <w:r w:rsidR="004F67D6" w:rsidRPr="00964317">
              <w:rPr>
                <w:rFonts w:ascii="Times New Roman" w:eastAsia="Times New Roman" w:hAnsi="Times New Roman" w:cs="Times New Roman"/>
                <w:snapToGrid w:val="0"/>
                <w:color w:val="000000"/>
                <w:sz w:val="24"/>
                <w:szCs w:val="24"/>
                <w:lang w:val="uz-Cyrl-UZ" w:eastAsia="ru-RU"/>
              </w:rPr>
              <w:t>нинг кучсиз томонлари</w:t>
            </w:r>
          </w:p>
        </w:tc>
        <w:tc>
          <w:tcPr>
            <w:tcW w:w="2873" w:type="pct"/>
          </w:tcPr>
          <w:p w:rsidR="004F67D6" w:rsidRPr="00964317" w:rsidRDefault="003F43AF"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Мамлакатлардаги айрим банклари ва кредит ташкилотларининг тизимга қўшилмаганлиги, тизимни юқори тезликдаги интернет орқали самарали ишлаши</w:t>
            </w:r>
            <w:r w:rsidR="004F67D6" w:rsidRPr="00964317">
              <w:rPr>
                <w:rFonts w:ascii="Times New Roman" w:eastAsia="Times New Roman" w:hAnsi="Times New Roman" w:cs="Times New Roman"/>
                <w:snapToGrid w:val="0"/>
                <w:color w:val="000000"/>
                <w:sz w:val="24"/>
                <w:szCs w:val="24"/>
                <w:lang w:val="uz-Cyrl-UZ" w:eastAsia="ru-RU"/>
              </w:rPr>
              <w:t>...</w:t>
            </w:r>
          </w:p>
        </w:tc>
      </w:tr>
      <w:tr w:rsidR="004F67D6" w:rsidRPr="004836C3" w:rsidTr="003F43AF">
        <w:trPr>
          <w:jc w:val="center"/>
        </w:trPr>
        <w:tc>
          <w:tcPr>
            <w:tcW w:w="354" w:type="pct"/>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O</w:t>
            </w:r>
          </w:p>
        </w:tc>
        <w:tc>
          <w:tcPr>
            <w:tcW w:w="1773" w:type="pct"/>
          </w:tcPr>
          <w:p w:rsidR="004F67D6" w:rsidRPr="00964317" w:rsidRDefault="000C484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валюта савдоси тизими</w:t>
            </w:r>
            <w:r w:rsidR="004F67D6" w:rsidRPr="00964317">
              <w:rPr>
                <w:rFonts w:ascii="Times New Roman" w:eastAsia="Times New Roman" w:hAnsi="Times New Roman" w:cs="Times New Roman"/>
                <w:snapToGrid w:val="0"/>
                <w:color w:val="000000"/>
                <w:sz w:val="24"/>
                <w:szCs w:val="24"/>
                <w:lang w:val="uz-Cyrl-UZ" w:eastAsia="ru-RU"/>
              </w:rPr>
              <w:t>нинг имкониятлари (ички)</w:t>
            </w:r>
          </w:p>
        </w:tc>
        <w:tc>
          <w:tcPr>
            <w:tcW w:w="2873" w:type="pct"/>
          </w:tcPr>
          <w:p w:rsidR="004F67D6" w:rsidRPr="00964317" w:rsidRDefault="003F43AF"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 xml:space="preserve">Кичик сумма билан катта ҳажмли валюта операциялари амалга ошириш мумкин, фойда ва зарарларни автоматик тарзда ҳисоблаб кўрсатиб бориши </w:t>
            </w:r>
            <w:r w:rsidR="004F67D6" w:rsidRPr="00964317">
              <w:rPr>
                <w:rFonts w:ascii="Times New Roman" w:eastAsia="Times New Roman" w:hAnsi="Times New Roman" w:cs="Times New Roman"/>
                <w:snapToGrid w:val="0"/>
                <w:color w:val="000000"/>
                <w:sz w:val="24"/>
                <w:szCs w:val="24"/>
                <w:lang w:val="uz-Cyrl-UZ" w:eastAsia="ru-RU"/>
              </w:rPr>
              <w:t>...</w:t>
            </w:r>
          </w:p>
        </w:tc>
      </w:tr>
      <w:tr w:rsidR="004F67D6" w:rsidRPr="004836C3" w:rsidTr="003F43AF">
        <w:trPr>
          <w:jc w:val="center"/>
        </w:trPr>
        <w:tc>
          <w:tcPr>
            <w:tcW w:w="354" w:type="pct"/>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T</w:t>
            </w:r>
          </w:p>
        </w:tc>
        <w:tc>
          <w:tcPr>
            <w:tcW w:w="1773" w:type="pct"/>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Тўсиқлар (ташқи)</w:t>
            </w:r>
          </w:p>
        </w:tc>
        <w:tc>
          <w:tcPr>
            <w:tcW w:w="2873" w:type="pct"/>
          </w:tcPr>
          <w:p w:rsidR="004F67D6" w:rsidRPr="00964317" w:rsidRDefault="003F43AF"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бозоридаги рискнинг юқорилги ҳисобига чекловларнинг кўплиги</w:t>
            </w:r>
            <w:r w:rsidR="004F67D6" w:rsidRPr="00964317">
              <w:rPr>
                <w:rFonts w:ascii="Times New Roman" w:eastAsia="Times New Roman" w:hAnsi="Times New Roman" w:cs="Times New Roman"/>
                <w:snapToGrid w:val="0"/>
                <w:color w:val="000000"/>
                <w:sz w:val="24"/>
                <w:szCs w:val="24"/>
                <w:lang w:val="uz-Cyrl-UZ" w:eastAsia="ru-RU"/>
              </w:rPr>
              <w:t>...</w:t>
            </w:r>
          </w:p>
        </w:tc>
      </w:tr>
    </w:tbl>
    <w:p w:rsidR="004F67D6" w:rsidRPr="00964317" w:rsidRDefault="004F67D6" w:rsidP="00DF1F43">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4F67D6" w:rsidRPr="00964317" w:rsidRDefault="0090450D" w:rsidP="00D8376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w:t>
      </w:r>
      <w:r w:rsidR="004F67D6" w:rsidRPr="00964317">
        <w:rPr>
          <w:rFonts w:ascii="Times New Roman" w:eastAsia="Times New Roman" w:hAnsi="Times New Roman" w:cs="Times New Roman"/>
          <w:b/>
          <w:sz w:val="28"/>
          <w:szCs w:val="28"/>
          <w:lang w:val="uz-Cyrl-UZ" w:eastAsia="ru-RU"/>
        </w:rPr>
        <w:t>Хулосалаш» (Резюме, Веер) методи</w:t>
      </w:r>
    </w:p>
    <w:p w:rsidR="004F67D6" w:rsidRPr="00964317" w:rsidRDefault="003F43AF"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sz w:val="28"/>
          <w:szCs w:val="28"/>
          <w:lang w:val="uz-Cyrl-UZ" w:eastAsia="ru-RU"/>
        </w:rPr>
        <w:t xml:space="preserve">Методнинг мақсади: </w:t>
      </w:r>
      <w:r w:rsidRPr="00964317">
        <w:rPr>
          <w:rFonts w:ascii="Times New Roman" w:eastAsia="Times New Roman" w:hAnsi="Times New Roman" w:cs="Times New Roman"/>
          <w:sz w:val="28"/>
          <w:szCs w:val="28"/>
          <w:lang w:val="uz-Cyrl-UZ" w:eastAsia="ru-RU"/>
        </w:rPr>
        <w:t xml:space="preserve">Бу </w:t>
      </w:r>
      <w:r w:rsidR="004F67D6" w:rsidRPr="00964317">
        <w:rPr>
          <w:rFonts w:ascii="Times New Roman" w:eastAsia="Times New Roman" w:hAnsi="Times New Roman" w:cs="Times New Roman"/>
          <w:sz w:val="28"/>
          <w:szCs w:val="28"/>
          <w:lang w:val="uz-Cyrl-UZ" w:eastAsia="ru-RU"/>
        </w:rPr>
        <w:t xml:space="preserve">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w:t>
      </w:r>
      <w:r w:rsidR="004F67D6" w:rsidRPr="00964317">
        <w:rPr>
          <w:rFonts w:ascii="Times New Roman" w:eastAsia="Times New Roman" w:hAnsi="Times New Roman" w:cs="Times New Roman"/>
          <w:sz w:val="28"/>
          <w:szCs w:val="28"/>
          <w:lang w:val="uz-Cyrl-UZ" w:eastAsia="ru-RU"/>
        </w:rPr>
        <w:lastRenderedPageBreak/>
        <w:t>муваффақиятли ривожлантиришга ҳамда ўқувчиларнинг мустақил ғоялари, фикрларини ёзма ва оғзаки шаклда тизимли баён этиш, ҳимоя қилишга</w:t>
      </w:r>
      <w:r w:rsidR="00EF34E9" w:rsidRPr="00964317">
        <w:rPr>
          <w:rFonts w:ascii="Times New Roman" w:eastAsia="Times New Roman" w:hAnsi="Times New Roman" w:cs="Times New Roman"/>
          <w:sz w:val="28"/>
          <w:szCs w:val="28"/>
          <w:lang w:val="uz-Cyrl-UZ" w:eastAsia="ru-RU"/>
        </w:rPr>
        <w:t xml:space="preserve"> имконият яратади. “Хулосалаш” </w:t>
      </w:r>
      <w:r w:rsidR="004F67D6" w:rsidRPr="00964317">
        <w:rPr>
          <w:rFonts w:ascii="Times New Roman" w:eastAsia="Times New Roman" w:hAnsi="Times New Roman" w:cs="Times New Roman"/>
          <w:sz w:val="28"/>
          <w:szCs w:val="28"/>
          <w:lang w:val="uz-Cyrl-UZ" w:eastAsia="ru-RU"/>
        </w:rPr>
        <w:t>методидан маъруза машғулотларида индивидуал</w:t>
      </w:r>
      <w:r w:rsidR="00EF34E9" w:rsidRPr="00964317">
        <w:rPr>
          <w:rFonts w:ascii="Times New Roman" w:eastAsia="Times New Roman" w:hAnsi="Times New Roman" w:cs="Times New Roman"/>
          <w:sz w:val="28"/>
          <w:szCs w:val="28"/>
          <w:lang w:val="uz-Cyrl-UZ" w:eastAsia="ru-RU"/>
        </w:rPr>
        <w:t xml:space="preserve"> ва жуфтликлардаги иш шаклида, амалий ва </w:t>
      </w:r>
      <w:r w:rsidR="004F67D6" w:rsidRPr="00964317">
        <w:rPr>
          <w:rFonts w:ascii="Times New Roman" w:eastAsia="Times New Roman" w:hAnsi="Times New Roman" w:cs="Times New Roman"/>
          <w:sz w:val="28"/>
          <w:szCs w:val="28"/>
          <w:lang w:val="uz-Cyrl-UZ" w:eastAsia="ru-RU"/>
        </w:rPr>
        <w:t xml:space="preserve">семинар 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4F67D6" w:rsidRPr="00964317" w:rsidRDefault="0016334F" w:rsidP="00DF1F43">
      <w:pPr>
        <w:widowControl w:val="0"/>
        <w:autoSpaceDE w:val="0"/>
        <w:autoSpaceDN w:val="0"/>
        <w:adjustRightInd w:val="0"/>
        <w:spacing w:after="0" w:line="240" w:lineRule="auto"/>
        <w:rPr>
          <w:rFonts w:ascii="Times New Roman" w:eastAsia="Times New Roman" w:hAnsi="Times New Roman" w:cs="Times New Roman"/>
          <w:b/>
          <w:color w:val="000000"/>
          <w:sz w:val="28"/>
          <w:szCs w:val="28"/>
          <w:lang w:val="uz-Cyrl-UZ" w:eastAsia="ru-RU"/>
        </w:rPr>
      </w:pPr>
      <w:r w:rsidRPr="0016334F">
        <w:rPr>
          <w:rFonts w:ascii="Times New Roman" w:eastAsia="Times New Roman" w:hAnsi="Times New Roman" w:cs="Times New Roman"/>
          <w:noProof/>
          <w:sz w:val="20"/>
          <w:szCs w:val="20"/>
          <w:lang w:eastAsia="ru-RU"/>
        </w:rPr>
      </w:r>
      <w:r w:rsidRPr="0016334F">
        <w:rPr>
          <w:rFonts w:ascii="Times New Roman" w:eastAsia="Times New Roman" w:hAnsi="Times New Roman" w:cs="Times New Roman"/>
          <w:noProof/>
          <w:sz w:val="20"/>
          <w:szCs w:val="20"/>
          <w:lang w:eastAsia="ru-RU"/>
        </w:rPr>
        <w:pict>
          <v:group id="Группа 4" o:spid="_x0000_s1026" style="width:472.5pt;height:315.75pt;mso-position-horizontal-relative:char;mso-position-vertical-relative:line" coordorigin="-3619" coordsize="60007,31985">
            <v:shape id="Полилиния 11" o:spid="_x0000_s1027" style="position:absolute;left:-3333;width:59721;height:5774;visibility:visibl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w4MMA&#10;AADbAAAADwAAAGRycy9kb3ducmV2LnhtbESPwWrDMBBE74X+g9hCb7VkH0Jwo5hSKC0pFBLnAxZr&#10;KzuxVq6lxM7fV4FAjsPMvGFW1ex6caYxdJ415JkCQdx407HVsK8/XpYgQkQ22HsmDRcKUK0fH1ZY&#10;Gj/xls67aEWCcChRQxvjUEoZmpYchswPxMn79aPDmORopRlxSnDXy0KphXTYcVpocaD3lprj7uQ0&#10;HELzp354UfdK1d/L/HO6bKzV+vlpfnsFEWmO9/Ct/WU0FAVcv6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6w4MMAAADbAAAADwAAAAAAAAAAAAAAAACYAgAAZHJzL2Rv&#10;d25yZXYueG1sUEsFBgAAAAAEAAQA9QAAAIgDA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42;131369,0;8876733,0;9008102,57742;9008099,519674;8876730,577416;131369,577415;0,519673;0,57742" o:connectangles="0,0,0,0,0,0,0,0,0" textboxrect="0,0,3959423,577415"/>
              <v:textbox inset="1.52811mm,1.1753mm,1.52811mm,1.1753mm">
                <w:txbxContent>
                  <w:p w:rsidR="008E3276" w:rsidRPr="009976EB" w:rsidRDefault="008E3276"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28"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8xu8UA&#10;AADbAAAADwAAAGRycy9kb3ducmV2LnhtbESPQWvCQBSE74L/YXlCb7rRotboKqW0tPWijVLo7Zl9&#10;JqHZtyG7Jum/7wqCx2FmvmFWm86UoqHaFZYVjEcRCOLU6oIzBcfD2/AJhPPIGkvLpOCPHGzW/d4K&#10;Y21b/qIm8ZkIEHYxKsi9r2IpXZqTQTeyFXHwzrY26IOsM6lrbAPclHISRTNpsOCwkGNFLzmlv8nF&#10;KLhMj81prxevP8nU7ubf79sWP1Gph0H3vAThqfP38K39oRVMHuH6Jfw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zG7xQAAANsAAAAPAAAAAAAAAAAAAAAAAJgCAABkcnMv&#10;ZG93bnJldi54bWxQSwUGAAAAAAQABAD1AAAAigMAAAAA&#10;" strokecolor="white" strokeweight="1pt">
              <v:fill r:id="rId14" o:title="" recolor="t" rotate="t" type="frame"/>
              <v:stroke joinstyle="miter"/>
            </v:roundrect>
            <v:shape id="Полилиния 13" o:spid="_x0000_s1029" style="position:absolute;left:2476;top:6812;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TPqMMA&#10;AADbAAAADwAAAGRycy9kb3ducmV2LnhtbESPQWvCQBSE74X+h+UJXqRuDMWG6Cq1KHhVS3p9Zp/Z&#10;YPZtzG41/vuuIPQ4zMw3zHzZ20ZcqfO1YwWTcQKCuHS65krB92HzloHwAVlj45gU3MnDcvH6Msdc&#10;uxvv6LoPlYgQ9jkqMCG0uZS+NGTRj11LHL2T6yyGKLtK6g5vEW4bmSbJVFqsOS4YbOnLUHne/1oF&#10;2+wSfta1LYrV1Kz0URcfx1Gq1HDQf85ABOrDf/jZ3moF6Ts8vs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TPqMMAAADbAAAADwAAAAAAAAAAAAAAAACYAgAAZHJzL2Rv&#10;d25yZXYueG1sUEsFBgAAAAAEAAQA9QAAAIgDA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3276" w:rsidRPr="009976EB" w:rsidRDefault="008E3276" w:rsidP="004F67D6">
                    <w:pPr>
                      <w:pStyle w:val="a5"/>
                      <w:spacing w:after="67" w:line="216" w:lineRule="auto"/>
                      <w:jc w:val="center"/>
                      <w:rPr>
                        <w:sz w:val="28"/>
                        <w:szCs w:val="22"/>
                      </w:rPr>
                    </w:pPr>
                    <w:r>
                      <w:rPr>
                        <w:color w:val="FFFFFF"/>
                        <w:kern w:val="24"/>
                        <w:sz w:val="28"/>
                        <w:szCs w:val="22"/>
                        <w:lang w:val="uz-Cyrl-UZ"/>
                      </w:rPr>
                      <w:t xml:space="preserve">тренер-ўқитувчи иштирокчиларни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0"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HrMQA&#10;AADbAAAADwAAAGRycy9kb3ducmV2LnhtbESPQWvCQBSE7wX/w/IEb3VjpI1EVxGhUGkv1SIen9ln&#10;Esy+Dburif313YLQ4zAz3zCLVW8acSPna8sKJuMEBHFhdc2lgu/92/MMhA/IGhvLpOBOHlbLwdMC&#10;c207/qLbLpQiQtjnqKAKoc2l9EVFBv3YtsTRO1tnMETpSqkddhFuGpkmyas0WHNcqLClTUXFZXc1&#10;CrrrodvuM0x/is/p5nT8yC4ZOqVGw349BxGoD//hR/tdK0hf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R6zEAAAA2wAAAA8AAAAAAAAAAAAAAAAAmAIAAGRycy9k&#10;b3ducmV2LnhtbFBLBQYAAAAABAAEAPUAAACJAwAAAAA=&#10;" strokecolor="white" strokeweight="1pt">
              <v:fill r:id="rId15" o:title="" recolor="t" rotate="t" type="frame"/>
              <v:stroke joinstyle="miter"/>
            </v:roundrect>
            <v:shape id="Полилиния 15" o:spid="_x0000_s1031" style="position:absolute;left:2476;top:13278;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LmMQA&#10;AADbAAAADwAAAGRycy9kb3ducmV2LnhtbESPwWrDMBBE74H+g9hCb4lcU0JwooTQYhLaS+PkAzbW&#10;xlZsrYyl2u7fV4VCj8PMvGE2u8m2YqDeG8cKnhcJCOLSacOVgss5n69A+ICssXVMCr7Jw277MNtg&#10;pt3IJxqKUIkIYZ+hgjqELpPSlzVZ9AvXEUfv5nqLIcq+krrHMcJtK9MkWUqLhuNCjR291lQ2xZdV&#10;cD3e0/LzpTAfWpv3a347NN3bQamnx2m/BhFoCv/hv/ZR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8y5jEAAAA2wAAAA8AAAAAAAAAAAAAAAAAmAIAAGRycy9k&#10;b3ducmV2LnhtbFBLBQYAAAAABAAEAPUAAACJAw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3276" w:rsidRPr="00EF34E9" w:rsidRDefault="008E3276" w:rsidP="004F67D6">
                    <w:pPr>
                      <w:pStyle w:val="a5"/>
                      <w:spacing w:after="67" w:line="216" w:lineRule="auto"/>
                      <w:jc w:val="center"/>
                    </w:pPr>
                    <w:r w:rsidRPr="00EF34E9">
                      <w:rPr>
                        <w:color w:val="FFFFFF"/>
                        <w:kern w:val="24"/>
                        <w:lang w:val="uz-Cyrl-UZ"/>
                      </w:rPr>
                      <w:t>тренинг мақсади, шартлари ва тартиби билан иштирокчиларни таништиргач, ҳар бир гуруҳга умумий муаммони</w:t>
                    </w:r>
                    <w:r>
                      <w:rPr>
                        <w:color w:val="FFFFFF"/>
                        <w:kern w:val="24"/>
                        <w:lang w:val="uz-Cyrl-UZ"/>
                      </w:rPr>
                      <w:t xml:space="preserve"> </w:t>
                    </w:r>
                    <w:r w:rsidRPr="00EF34E9">
                      <w:rPr>
                        <w:color w:val="FFFFFF"/>
                        <w:kern w:val="24"/>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32"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5h78A&#10;AADbAAAADwAAAGRycy9kb3ducmV2LnhtbERPy4rCMBTdC/MP4Qqz09QOqFSjdAQH3fmY2V+aa1ps&#10;bkoStfP3ZiG4PJz3ct3bVtzJh8axgsk4A0FcOd2wUfB73o7mIEJE1tg6JgX/FGC9+hgssdDuwUe6&#10;n6IRKYRDgQrqGLtCylDVZDGMXUecuIvzFmOC3kjt8ZHCbSvzLJtKiw2nhho72tRUXU83q2C/38x2&#10;sy9/aExpvsv8568vzUSpz2FfLkBE6uNb/HLvtII8jU1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gvmHvwAAANsAAAAPAAAAAAAAAAAAAAAAAJgCAABkcnMvZG93bnJl&#10;di54bWxQSwUGAAAAAAQABAD1AAAAhAMAAAAA&#10;" strokecolor="white" strokeweight="1pt">
              <v:fill r:id="rId16" o:title="" recolor="t" rotate="t" type="frame"/>
              <v:stroke joinstyle="miter"/>
            </v:roundrect>
            <v:shape id="Полилиния 28" o:spid="_x0000_s1033"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IsoMQA&#10;AADbAAAADwAAAGRycy9kb3ducmV2LnhtbESPQYvCMBSE7wv+h/AEb2uqB9mtRhGLKAgrq4J4ezTP&#10;tti8lCa21V9vFhY8DjPzDTNbdKYUDdWusKxgNIxAEKdWF5wpOB3Xn18gnEfWWFomBQ9ysJj3PmYY&#10;a9vyLzUHn4kAYRejgtz7KpbSpTkZdENbEQfvamuDPsg6k7rGNsBNKcdRNJEGCw4LOVa0yim9He5G&#10;wbndpbfRfpNc2uT5w7RJ3Kk5KjXod8spCE+df4f/21utYPwNf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LKDEAAAA2wAAAA8AAAAAAAAAAAAAAAAAmAIAAGRycy9k&#10;b3ducmV2LnhtbFBLBQYAAAAABAAEAPUAAACJ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3276" w:rsidRPr="009976EB" w:rsidRDefault="008E3276"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34"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mucAA&#10;AADbAAAADwAAAGRycy9kb3ducmV2LnhtbERPzWoCMRC+C75DGKE3zapUy9YoIoiF0oM/DzDdTDer&#10;m8myGXX16ZtDoceP73+x6nytbtTGKrCB8SgDRVwEW3Fp4HTcDt9ARUG2WAcmAw+KsFr2ewvMbbjz&#10;nm4HKVUK4ZijASfS5FrHwpHHOAoNceJ+QutREmxLbVu8p3Bf60mWzbTHilODw4Y2jorL4eoN6Lnd&#10;yG7+Lfrz+srT89fTdXQ25mXQrd9BCXXyL/5zf1gD07Q+fUk/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mucAAAADbAAAADwAAAAAAAAAAAAAAAACYAgAAZHJzL2Rvd25y&#10;ZXYueG1sUEsFBgAAAAAEAAQA9QAAAIUDAAAAAA==&#10;" strokecolor="white" strokeweight="1pt">
              <v:fill r:id="rId17" o:title="" recolor="t" rotate="t" type="frame"/>
              <v:stroke joinstyle="miter"/>
            </v:roundrect>
            <v:shape id="Полилиния 33" o:spid="_x0000_s1035"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6tMMA&#10;AADbAAAADwAAAGRycy9kb3ducmV2LnhtbESPwWrDMBBE74X8g9hALyWR3UAoTpRgWgp1b3F76W2R&#10;NpaJtTKSmjh/XxUCOQ4z84bZ7ic3iDOF2HtWUC4LEMTam547Bd9f74sXEDEhGxw8k4IrRdjvZg9b&#10;rIy/8IHObepEhnCsUIFNaaykjNqSw7j0I3H2jj44TFmGTpqAlwx3g3wuirV02HNesDjSqyV9an+d&#10;gk4f9Js1Y900/vOprEPb/OirUo/zqd6ASDSle/jW/jAKViX8f8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76tMMAAADb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8E3276" w:rsidRPr="00EF34E9" w:rsidRDefault="008E3276" w:rsidP="004F67D6">
                    <w:pPr>
                      <w:pStyle w:val="a5"/>
                      <w:spacing w:after="67" w:line="216" w:lineRule="auto"/>
                      <w:jc w:val="center"/>
                      <w:rPr>
                        <w:lang w:val="uz-Cyrl-UZ"/>
                      </w:rPr>
                    </w:pPr>
                    <w:r w:rsidRPr="00EF34E9">
                      <w:rPr>
                        <w:color w:val="FFFFFF"/>
                        <w:kern w:val="24"/>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4F67D6" w:rsidRPr="00964317" w:rsidRDefault="004F67D6" w:rsidP="00DF1F43">
      <w:pPr>
        <w:widowControl w:val="0"/>
        <w:autoSpaceDE w:val="0"/>
        <w:autoSpaceDN w:val="0"/>
        <w:adjustRightInd w:val="0"/>
        <w:spacing w:after="0" w:line="240" w:lineRule="auto"/>
        <w:ind w:firstLine="540"/>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 xml:space="preserve">Намуна: </w:t>
      </w: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101"/>
        <w:gridCol w:w="1134"/>
        <w:gridCol w:w="1275"/>
        <w:gridCol w:w="1276"/>
        <w:gridCol w:w="1134"/>
        <w:gridCol w:w="1134"/>
        <w:gridCol w:w="1276"/>
        <w:gridCol w:w="1276"/>
      </w:tblGrid>
      <w:tr w:rsidR="00DB0B19" w:rsidRPr="00964317" w:rsidTr="00D91FD6">
        <w:tc>
          <w:tcPr>
            <w:tcW w:w="9606" w:type="dxa"/>
            <w:gridSpan w:val="8"/>
            <w:shd w:val="clear" w:color="auto" w:fill="D9D9D9"/>
          </w:tcPr>
          <w:p w:rsidR="00DB0B19" w:rsidRPr="00964317" w:rsidRDefault="00DB0B1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Форекс савдо платформалари</w:t>
            </w:r>
          </w:p>
        </w:tc>
      </w:tr>
      <w:tr w:rsidR="00DB0B19" w:rsidRPr="00964317" w:rsidTr="00D91FD6">
        <w:tc>
          <w:tcPr>
            <w:tcW w:w="2235" w:type="dxa"/>
            <w:gridSpan w:val="2"/>
            <w:shd w:val="clear" w:color="auto" w:fill="D9D9D9"/>
          </w:tcPr>
          <w:p w:rsidR="00DB0B19" w:rsidRPr="00964317" w:rsidRDefault="00DB0B1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en-US" w:eastAsia="ru-RU"/>
              </w:rPr>
            </w:pPr>
            <w:r w:rsidRPr="00964317">
              <w:rPr>
                <w:rFonts w:ascii="Times New Roman" w:eastAsia="Times New Roman" w:hAnsi="Times New Roman" w:cs="Times New Roman"/>
                <w:b/>
                <w:color w:val="000000"/>
                <w:sz w:val="28"/>
                <w:szCs w:val="28"/>
                <w:lang w:val="en-US" w:eastAsia="ru-RU"/>
              </w:rPr>
              <w:t>Libertex</w:t>
            </w:r>
          </w:p>
        </w:tc>
        <w:tc>
          <w:tcPr>
            <w:tcW w:w="2551" w:type="dxa"/>
            <w:gridSpan w:val="2"/>
            <w:shd w:val="clear" w:color="auto" w:fill="D9D9D9"/>
          </w:tcPr>
          <w:p w:rsidR="00DB0B19" w:rsidRPr="00964317" w:rsidRDefault="00DB0B1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MetaTrader4™</w:t>
            </w:r>
          </w:p>
        </w:tc>
        <w:tc>
          <w:tcPr>
            <w:tcW w:w="2268" w:type="dxa"/>
            <w:gridSpan w:val="2"/>
            <w:shd w:val="clear" w:color="auto" w:fill="D9D9D9"/>
          </w:tcPr>
          <w:p w:rsidR="00DB0B19" w:rsidRPr="00964317" w:rsidRDefault="00DB0B1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StartFX</w:t>
            </w:r>
          </w:p>
        </w:tc>
        <w:tc>
          <w:tcPr>
            <w:tcW w:w="2552" w:type="dxa"/>
            <w:gridSpan w:val="2"/>
            <w:shd w:val="clear" w:color="auto" w:fill="D9D9D9"/>
          </w:tcPr>
          <w:p w:rsidR="00DB0B19" w:rsidRPr="00964317" w:rsidRDefault="00DB0B1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Rumus</w:t>
            </w:r>
          </w:p>
        </w:tc>
      </w:tr>
      <w:tr w:rsidR="00DB0B19" w:rsidRPr="00964317" w:rsidTr="00DB0B19">
        <w:tc>
          <w:tcPr>
            <w:tcW w:w="1101"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134" w:type="dxa"/>
            <w:tcBorders>
              <w:bottom w:val="single" w:sz="12" w:space="0" w:color="auto"/>
            </w:tcBorders>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5"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6"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134"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134"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6"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6" w:type="dxa"/>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r>
      <w:tr w:rsidR="00EF34E9" w:rsidRPr="00964317" w:rsidTr="00DB0B19">
        <w:trPr>
          <w:trHeight w:val="397"/>
        </w:trPr>
        <w:tc>
          <w:tcPr>
            <w:tcW w:w="1101"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134"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5"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6"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134"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134"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6"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6" w:type="dxa"/>
          </w:tcPr>
          <w:p w:rsidR="00EF34E9" w:rsidRPr="00964317" w:rsidRDefault="00EF34E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DB0B19" w:rsidRPr="00964317" w:rsidTr="00D91FD6">
        <w:tc>
          <w:tcPr>
            <w:tcW w:w="9606" w:type="dxa"/>
            <w:gridSpan w:val="8"/>
          </w:tcPr>
          <w:p w:rsidR="00DB0B19" w:rsidRPr="00964317" w:rsidRDefault="00DB0B19" w:rsidP="00DF1F43">
            <w:pPr>
              <w:widowControl w:val="0"/>
              <w:autoSpaceDE w:val="0"/>
              <w:autoSpaceDN w:val="0"/>
              <w:adjustRightInd w:val="0"/>
              <w:spacing w:after="0" w:line="240" w:lineRule="auto"/>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Хулоса:</w:t>
            </w:r>
          </w:p>
        </w:tc>
      </w:tr>
    </w:tbl>
    <w:p w:rsidR="00D83767" w:rsidRPr="00964317" w:rsidRDefault="00D83767" w:rsidP="00DF1F43">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sz w:val="28"/>
          <w:szCs w:val="28"/>
          <w:lang w:val="uz-Cyrl-UZ" w:eastAsia="ru-RU"/>
        </w:rPr>
        <w:t>“Кейс-стади” методи</w:t>
      </w:r>
    </w:p>
    <w:p w:rsidR="004F67D6" w:rsidRPr="00964317" w:rsidRDefault="004F67D6" w:rsidP="00DF1F4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«Кейс-стади»</w:t>
      </w:r>
      <w:r w:rsidRPr="00964317">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таҳлил қилиш асосида ўқитишни амалга оширишга қаратилган метод ҳисобланади.</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w:t>
      </w:r>
      <w:r w:rsidR="00C05E2D" w:rsidRPr="00964317">
        <w:rPr>
          <w:rFonts w:ascii="Times New Roman" w:eastAsia="Times New Roman" w:hAnsi="Times New Roman" w:cs="Times New Roman"/>
          <w:sz w:val="28"/>
          <w:szCs w:val="28"/>
          <w:lang w:val="uz-Cyrl-UZ" w:eastAsia="ru-RU"/>
        </w:rPr>
        <w:t xml:space="preserve"> тартибида қўлланилган. Кейсда </w:t>
      </w:r>
      <w:r w:rsidRPr="00964317">
        <w:rPr>
          <w:rFonts w:ascii="Times New Roman" w:eastAsia="Times New Roman" w:hAnsi="Times New Roman" w:cs="Times New Roman"/>
          <w:sz w:val="28"/>
          <w:szCs w:val="28"/>
          <w:lang w:val="uz-Cyrl-UZ" w:eastAsia="ru-RU"/>
        </w:rPr>
        <w:t>очиқ ахборотлардан ёки аниқ воқеа-ҳодисадан вазият сифатида таҳлил учун фойдаланиш мумкин. Кейс ҳаракатлари ўз ичи</w:t>
      </w:r>
      <w:r w:rsidR="00C05E2D" w:rsidRPr="00964317">
        <w:rPr>
          <w:rFonts w:ascii="Times New Roman" w:eastAsia="Times New Roman" w:hAnsi="Times New Roman" w:cs="Times New Roman"/>
          <w:sz w:val="28"/>
          <w:szCs w:val="28"/>
          <w:lang w:val="uz-Cyrl-UZ" w:eastAsia="ru-RU"/>
        </w:rPr>
        <w:t xml:space="preserve">га қуйидагиларни қамраб олади: </w:t>
      </w:r>
      <w:r w:rsidRPr="00964317">
        <w:rPr>
          <w:rFonts w:ascii="Times New Roman" w:eastAsia="Times New Roman" w:hAnsi="Times New Roman" w:cs="Times New Roman"/>
          <w:sz w:val="28"/>
          <w:szCs w:val="28"/>
          <w:lang w:val="uz-Cyrl-UZ" w:eastAsia="ru-RU"/>
        </w:rPr>
        <w:t>Ким (Who), Қачон (When), Қаерда (Where), Нима учун (Why), Қандай/ Қанақа (How), Нима-натижа (What).</w:t>
      </w:r>
    </w:p>
    <w:p w:rsidR="004F67D6" w:rsidRPr="00964317" w:rsidRDefault="004F67D6" w:rsidP="00DF1F43">
      <w:pPr>
        <w:spacing w:after="0" w:line="240" w:lineRule="auto"/>
        <w:ind w:hanging="283"/>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lastRenderedPageBreak/>
        <w:t>“Кейс методи” ни</w:t>
      </w:r>
      <w:r w:rsidR="00A47C87" w:rsidRPr="00964317">
        <w:rPr>
          <w:rFonts w:ascii="Times New Roman" w:eastAsia="Times New Roman" w:hAnsi="Times New Roman" w:cs="Times New Roman"/>
          <w:b/>
          <w:sz w:val="28"/>
          <w:szCs w:val="28"/>
          <w:lang w:val="uz-Cyrl-UZ" w:eastAsia="ru-RU"/>
        </w:rPr>
        <w:t xml:space="preserve"> </w:t>
      </w:r>
      <w:r w:rsidRPr="00964317">
        <w:rPr>
          <w:rFonts w:ascii="Times New Roman" w:eastAsia="Times New Roman" w:hAnsi="Times New Roman" w:cs="Times New Roman"/>
          <w:b/>
          <w:sz w:val="28"/>
          <w:szCs w:val="28"/>
          <w:lang w:val="uz-Cyrl-UZ" w:eastAsia="ru-RU"/>
        </w:rPr>
        <w:t>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4F67D6" w:rsidRPr="00964317" w:rsidTr="001D7A4E">
        <w:trPr>
          <w:jc w:val="center"/>
        </w:trPr>
        <w:tc>
          <w:tcPr>
            <w:tcW w:w="3781" w:type="dxa"/>
            <w:shd w:val="clear" w:color="auto" w:fill="D9D9D9"/>
          </w:tcPr>
          <w:p w:rsidR="004F67D6" w:rsidRPr="00964317" w:rsidRDefault="004F67D6" w:rsidP="00DF1F4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Иш </w:t>
            </w:r>
          </w:p>
          <w:p w:rsidR="004F67D6" w:rsidRPr="00964317" w:rsidRDefault="004F67D6" w:rsidP="00DF1F4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босқичлари</w:t>
            </w:r>
          </w:p>
        </w:tc>
        <w:tc>
          <w:tcPr>
            <w:tcW w:w="5478" w:type="dxa"/>
            <w:shd w:val="clear" w:color="auto" w:fill="D9D9D9"/>
          </w:tcPr>
          <w:p w:rsidR="004F67D6" w:rsidRPr="00964317" w:rsidRDefault="004F67D6" w:rsidP="00DF1F4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Фаолият шакли </w:t>
            </w:r>
          </w:p>
          <w:p w:rsidR="004F67D6" w:rsidRPr="00964317" w:rsidRDefault="004F67D6" w:rsidP="00DF1F4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ва мазмуни</w:t>
            </w:r>
          </w:p>
        </w:tc>
      </w:tr>
      <w:tr w:rsidR="004F67D6" w:rsidRPr="00964317" w:rsidTr="001D7A4E">
        <w:trPr>
          <w:jc w:val="center"/>
        </w:trPr>
        <w:tc>
          <w:tcPr>
            <w:tcW w:w="3781" w:type="dxa"/>
          </w:tcPr>
          <w:p w:rsidR="004F67D6" w:rsidRPr="00964317" w:rsidRDefault="004F67D6" w:rsidP="00DF1F43">
            <w:pPr>
              <w:spacing w:after="0" w:line="240" w:lineRule="auto"/>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1-босқич: </w:t>
            </w:r>
            <w:r w:rsidRPr="00964317">
              <w:rPr>
                <w:rFonts w:ascii="Times New Roman" w:eastAsia="Times New Roman" w:hAnsi="Times New Roman" w:cs="Times New Roman"/>
                <w:sz w:val="28"/>
                <w:szCs w:val="28"/>
                <w:lang w:val="uz-Cyrl-UZ" w:eastAsia="ru-RU"/>
              </w:rPr>
              <w:t>Кейс ва унинг ахборот таъминоти билан таништириш</w:t>
            </w:r>
          </w:p>
        </w:tc>
        <w:tc>
          <w:tcPr>
            <w:tcW w:w="5478" w:type="dxa"/>
          </w:tcPr>
          <w:p w:rsidR="004F67D6" w:rsidRPr="00964317" w:rsidRDefault="004F67D6" w:rsidP="00DF1F43">
            <w:pPr>
              <w:widowControl w:val="0"/>
              <w:numPr>
                <w:ilvl w:val="0"/>
                <w:numId w:val="10"/>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якка тартибдаги аудио-визуал иш;</w:t>
            </w:r>
          </w:p>
          <w:p w:rsidR="004F67D6" w:rsidRPr="00964317" w:rsidRDefault="004F67D6" w:rsidP="00DF1F43">
            <w:pPr>
              <w:widowControl w:val="0"/>
              <w:numPr>
                <w:ilvl w:val="0"/>
                <w:numId w:val="10"/>
              </w:numPr>
              <w:autoSpaceDE w:val="0"/>
              <w:autoSpaceDN w:val="0"/>
              <w:adjustRightInd w:val="0"/>
              <w:spacing w:after="0" w:line="240" w:lineRule="auto"/>
              <w:ind w:left="0"/>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кейс билан танишиш(матнли, аудио ёки медиа шаклда);</w:t>
            </w:r>
          </w:p>
          <w:p w:rsidR="004F67D6" w:rsidRPr="00964317" w:rsidRDefault="004F67D6" w:rsidP="00DF1F43">
            <w:pPr>
              <w:widowControl w:val="0"/>
              <w:numPr>
                <w:ilvl w:val="0"/>
                <w:numId w:val="10"/>
              </w:numPr>
              <w:autoSpaceDE w:val="0"/>
              <w:autoSpaceDN w:val="0"/>
              <w:adjustRightInd w:val="0"/>
              <w:spacing w:after="0" w:line="240" w:lineRule="auto"/>
              <w:ind w:left="0"/>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ахборотни умумлаштириш;</w:t>
            </w:r>
          </w:p>
          <w:p w:rsidR="004F67D6" w:rsidRPr="00964317" w:rsidRDefault="004F67D6" w:rsidP="00DF1F43">
            <w:pPr>
              <w:widowControl w:val="0"/>
              <w:numPr>
                <w:ilvl w:val="0"/>
                <w:numId w:val="10"/>
              </w:numPr>
              <w:autoSpaceDE w:val="0"/>
              <w:autoSpaceDN w:val="0"/>
              <w:adjustRightInd w:val="0"/>
              <w:spacing w:after="0" w:line="240" w:lineRule="auto"/>
              <w:ind w:left="0"/>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ахборот таҳлили;</w:t>
            </w:r>
          </w:p>
          <w:p w:rsidR="004F67D6" w:rsidRPr="00964317" w:rsidRDefault="004F67D6" w:rsidP="00DF1F43">
            <w:pPr>
              <w:widowControl w:val="0"/>
              <w:numPr>
                <w:ilvl w:val="0"/>
                <w:numId w:val="10"/>
              </w:numPr>
              <w:autoSpaceDE w:val="0"/>
              <w:autoSpaceDN w:val="0"/>
              <w:adjustRightInd w:val="0"/>
              <w:spacing w:after="0" w:line="240" w:lineRule="auto"/>
              <w:ind w:left="0"/>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муаммоларни аниқлаш</w:t>
            </w:r>
          </w:p>
        </w:tc>
      </w:tr>
      <w:tr w:rsidR="004F67D6" w:rsidRPr="00964317" w:rsidTr="001D7A4E">
        <w:trPr>
          <w:jc w:val="center"/>
        </w:trPr>
        <w:tc>
          <w:tcPr>
            <w:tcW w:w="3781" w:type="dxa"/>
          </w:tcPr>
          <w:p w:rsidR="004F67D6" w:rsidRPr="00964317" w:rsidRDefault="004F67D6"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2-босқич:</w:t>
            </w:r>
            <w:r w:rsidRPr="00964317">
              <w:rPr>
                <w:rFonts w:ascii="Times New Roman" w:eastAsia="Times New Roman" w:hAnsi="Times New Roman" w:cs="Times New Roman"/>
                <w:sz w:val="28"/>
                <w:szCs w:val="28"/>
                <w:lang w:val="uz-Cyrl-UZ" w:eastAsia="ru-RU"/>
              </w:rPr>
              <w:t xml:space="preserve"> Кейсни аниқлаштириш ва ўқув</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топшириғни белгилаш</w:t>
            </w:r>
          </w:p>
        </w:tc>
        <w:tc>
          <w:tcPr>
            <w:tcW w:w="5478" w:type="dxa"/>
          </w:tcPr>
          <w:p w:rsidR="004F67D6" w:rsidRPr="00964317" w:rsidRDefault="004F67D6" w:rsidP="00DF1F43">
            <w:pPr>
              <w:widowControl w:val="0"/>
              <w:numPr>
                <w:ilvl w:val="0"/>
                <w:numId w:val="11"/>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индивидуал ва гуруҳда ишлаш;</w:t>
            </w:r>
          </w:p>
          <w:p w:rsidR="004F67D6" w:rsidRPr="00964317" w:rsidRDefault="004F67D6" w:rsidP="00DF1F43">
            <w:pPr>
              <w:widowControl w:val="0"/>
              <w:numPr>
                <w:ilvl w:val="0"/>
                <w:numId w:val="11"/>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муаммоларни долзарблик иерархиясини аниқлаш;</w:t>
            </w:r>
          </w:p>
          <w:p w:rsidR="004F67D6" w:rsidRPr="00964317" w:rsidRDefault="004F67D6" w:rsidP="00DF1F43">
            <w:pPr>
              <w:widowControl w:val="0"/>
              <w:numPr>
                <w:ilvl w:val="0"/>
                <w:numId w:val="11"/>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асосий муаммоли вазиятни белгилаш</w:t>
            </w:r>
          </w:p>
        </w:tc>
      </w:tr>
      <w:tr w:rsidR="004F67D6" w:rsidRPr="00964317" w:rsidTr="001D7A4E">
        <w:trPr>
          <w:jc w:val="center"/>
        </w:trPr>
        <w:tc>
          <w:tcPr>
            <w:tcW w:w="3781" w:type="dxa"/>
          </w:tcPr>
          <w:p w:rsidR="004F67D6" w:rsidRPr="00964317" w:rsidRDefault="004F67D6"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3-босқич:</w:t>
            </w:r>
            <w:r w:rsidRPr="00964317">
              <w:rPr>
                <w:rFonts w:ascii="Times New Roman" w:eastAsia="Times New Roman" w:hAnsi="Times New Roman" w:cs="Times New Roman"/>
                <w:sz w:val="28"/>
                <w:szCs w:val="28"/>
                <w:lang w:val="uz-Cyrl-UZ" w:eastAsia="ru-RU"/>
              </w:rPr>
              <w:t xml:space="preserve"> Кейсдаги асосий муаммони таҳлил этиш орқали ўқув топшириғининг</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ечимини излаш, ҳал этиш йўлларини ишлаб чиқиш</w:t>
            </w:r>
          </w:p>
        </w:tc>
        <w:tc>
          <w:tcPr>
            <w:tcW w:w="5478" w:type="dxa"/>
          </w:tcPr>
          <w:p w:rsidR="004F67D6" w:rsidRPr="00964317" w:rsidRDefault="004F67D6" w:rsidP="00DF1F43">
            <w:pPr>
              <w:widowControl w:val="0"/>
              <w:numPr>
                <w:ilvl w:val="0"/>
                <w:numId w:val="12"/>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индивидуал ва гуруҳда ишлаш;</w:t>
            </w:r>
          </w:p>
          <w:p w:rsidR="004F67D6" w:rsidRPr="00964317" w:rsidRDefault="004F67D6" w:rsidP="00DF1F43">
            <w:pPr>
              <w:widowControl w:val="0"/>
              <w:numPr>
                <w:ilvl w:val="0"/>
                <w:numId w:val="12"/>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муқобил ечим йўлларини ишлаб чиқиш;</w:t>
            </w:r>
          </w:p>
          <w:p w:rsidR="004F67D6" w:rsidRPr="00964317" w:rsidRDefault="004F67D6" w:rsidP="00DF1F43">
            <w:pPr>
              <w:widowControl w:val="0"/>
              <w:numPr>
                <w:ilvl w:val="0"/>
                <w:numId w:val="12"/>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ҳар бир ечимнинг имкониятлари ва тўсиқларни таҳлил қилиш;</w:t>
            </w:r>
          </w:p>
          <w:p w:rsidR="004F67D6" w:rsidRPr="00964317" w:rsidRDefault="004F67D6" w:rsidP="00DF1F43">
            <w:pPr>
              <w:widowControl w:val="0"/>
              <w:numPr>
                <w:ilvl w:val="0"/>
                <w:numId w:val="12"/>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муқобил ечимларни танлаш</w:t>
            </w:r>
          </w:p>
        </w:tc>
      </w:tr>
      <w:tr w:rsidR="004F67D6" w:rsidRPr="00964317" w:rsidTr="001D7A4E">
        <w:trPr>
          <w:jc w:val="center"/>
        </w:trPr>
        <w:tc>
          <w:tcPr>
            <w:tcW w:w="3781" w:type="dxa"/>
          </w:tcPr>
          <w:p w:rsidR="004F67D6" w:rsidRPr="00964317" w:rsidRDefault="004F67D6"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4-босқич:</w:t>
            </w:r>
            <w:r w:rsidRPr="00964317">
              <w:rPr>
                <w:rFonts w:ascii="Times New Roman" w:eastAsia="Times New Roman" w:hAnsi="Times New Roman" w:cs="Times New Roman"/>
                <w:sz w:val="28"/>
                <w:szCs w:val="28"/>
                <w:lang w:val="uz-Cyrl-UZ" w:eastAsia="ru-RU"/>
              </w:rPr>
              <w:t xml:space="preserve"> Кейс ечимини</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 xml:space="preserve">ечимини шакллантириш ва асослаш, тақдимот. </w:t>
            </w:r>
          </w:p>
        </w:tc>
        <w:tc>
          <w:tcPr>
            <w:tcW w:w="5478" w:type="dxa"/>
          </w:tcPr>
          <w:p w:rsidR="004F67D6" w:rsidRPr="00964317" w:rsidRDefault="004F67D6" w:rsidP="00DF1F43">
            <w:pPr>
              <w:widowControl w:val="0"/>
              <w:numPr>
                <w:ilvl w:val="0"/>
                <w:numId w:val="13"/>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якка ва гуруҳда ишлаш;</w:t>
            </w:r>
          </w:p>
          <w:p w:rsidR="004F67D6" w:rsidRPr="00964317" w:rsidRDefault="004F67D6" w:rsidP="00DF1F43">
            <w:pPr>
              <w:widowControl w:val="0"/>
              <w:numPr>
                <w:ilvl w:val="0"/>
                <w:numId w:val="13"/>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муқобил вариантларни амалда қўллаш имкониятларини асослаш;</w:t>
            </w:r>
          </w:p>
          <w:p w:rsidR="004F67D6" w:rsidRPr="00964317" w:rsidRDefault="004F67D6" w:rsidP="00DF1F43">
            <w:pPr>
              <w:widowControl w:val="0"/>
              <w:numPr>
                <w:ilvl w:val="0"/>
                <w:numId w:val="13"/>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ижодий-лойиҳа тақдимотини тайёрлаш;</w:t>
            </w:r>
          </w:p>
          <w:p w:rsidR="004F67D6" w:rsidRPr="00964317" w:rsidRDefault="004F67D6" w:rsidP="00DF1F43">
            <w:pPr>
              <w:widowControl w:val="0"/>
              <w:numPr>
                <w:ilvl w:val="0"/>
                <w:numId w:val="13"/>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якуний хулоса ва вазият ечимининг амалий аспектларини ёритиш</w:t>
            </w:r>
          </w:p>
        </w:tc>
      </w:tr>
    </w:tbl>
    <w:p w:rsidR="007C4B49" w:rsidRPr="00964317" w:rsidRDefault="007C4B49" w:rsidP="00DF1F43">
      <w:pPr>
        <w:widowControl w:val="0"/>
        <w:autoSpaceDE w:val="0"/>
        <w:autoSpaceDN w:val="0"/>
        <w:adjustRightInd w:val="0"/>
        <w:spacing w:after="0" w:line="240" w:lineRule="auto"/>
        <w:ind w:firstLine="708"/>
        <w:jc w:val="both"/>
        <w:rPr>
          <w:rFonts w:ascii="Times New Roman" w:eastAsia="Times New Roman" w:hAnsi="Times New Roman" w:cs="Times New Roman"/>
          <w:b/>
          <w:snapToGrid w:val="0"/>
          <w:color w:val="000000"/>
          <w:sz w:val="28"/>
          <w:szCs w:val="28"/>
          <w:lang w:val="uz-Cyrl-UZ" w:eastAsia="ru-RU"/>
        </w:rPr>
      </w:pPr>
    </w:p>
    <w:p w:rsidR="00DB0B19"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b/>
          <w:snapToGrid w:val="0"/>
          <w:color w:val="000000"/>
          <w:sz w:val="28"/>
          <w:szCs w:val="28"/>
          <w:lang w:val="uz-Cyrl-UZ" w:eastAsia="ru-RU"/>
        </w:rPr>
      </w:pPr>
      <w:r w:rsidRPr="00964317">
        <w:rPr>
          <w:rFonts w:ascii="Times New Roman" w:eastAsia="Times New Roman" w:hAnsi="Times New Roman" w:cs="Times New Roman"/>
          <w:b/>
          <w:snapToGrid w:val="0"/>
          <w:color w:val="000000"/>
          <w:sz w:val="28"/>
          <w:szCs w:val="28"/>
          <w:lang w:val="uz-Cyrl-UZ" w:eastAsia="ru-RU"/>
        </w:rPr>
        <w:t xml:space="preserve">Кейс. </w:t>
      </w:r>
      <w:r w:rsidR="00DB0B19" w:rsidRPr="00964317">
        <w:rPr>
          <w:rFonts w:ascii="Times New Roman" w:eastAsia="Times New Roman" w:hAnsi="Times New Roman" w:cs="Times New Roman"/>
          <w:snapToGrid w:val="0"/>
          <w:color w:val="000000"/>
          <w:sz w:val="28"/>
          <w:szCs w:val="28"/>
          <w:lang w:val="uz-Cyrl-UZ" w:eastAsia="ru-RU"/>
        </w:rPr>
        <w:t xml:space="preserve">Тижорат банки хориждаги хамкор банкининг вакиллик ҳисобварағига ўз мижози топшириғига кўра ўтказган 1 млн. АҚШ долларидаги пули белгиланган тартиб бўйича ўтмади, яъни хорижий банк </w:t>
      </w:r>
      <w:r w:rsidR="007C4B49" w:rsidRPr="00964317">
        <w:rPr>
          <w:rFonts w:ascii="Times New Roman" w:eastAsia="Times New Roman" w:hAnsi="Times New Roman" w:cs="Times New Roman"/>
          <w:snapToGrid w:val="0"/>
          <w:color w:val="000000"/>
          <w:sz w:val="28"/>
          <w:szCs w:val="28"/>
          <w:lang w:val="uz-Cyrl-UZ" w:eastAsia="ru-RU"/>
        </w:rPr>
        <w:t xml:space="preserve">ҳисобвароғида кўринмади. </w:t>
      </w:r>
    </w:p>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b/>
          <w:snapToGrid w:val="0"/>
          <w:color w:val="000000"/>
          <w:sz w:val="28"/>
          <w:szCs w:val="28"/>
          <w:lang w:val="uz-Cyrl-UZ" w:eastAsia="ru-RU"/>
        </w:rPr>
      </w:pPr>
      <w:r w:rsidRPr="00964317">
        <w:rPr>
          <w:rFonts w:ascii="Times New Roman" w:eastAsia="Times New Roman" w:hAnsi="Times New Roman" w:cs="Times New Roman"/>
          <w:b/>
          <w:noProof/>
          <w:color w:val="000000"/>
          <w:sz w:val="28"/>
          <w:szCs w:val="28"/>
          <w:lang w:eastAsia="ru-RU"/>
        </w:rPr>
        <w:drawing>
          <wp:inline distT="0" distB="0" distL="0" distR="0">
            <wp:extent cx="5728335" cy="1642745"/>
            <wp:effectExtent l="19050" t="0" r="24765" b="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sz w:val="28"/>
          <w:szCs w:val="28"/>
          <w:lang w:val="uz-Cyrl-UZ" w:eastAsia="ru-RU"/>
        </w:rPr>
        <w:t>«ФСМУ» методи</w:t>
      </w:r>
    </w:p>
    <w:p w:rsidR="004F67D6" w:rsidRPr="00964317" w:rsidRDefault="007C4B49" w:rsidP="00DF1F43">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 xml:space="preserve">Технологиянинг </w:t>
      </w:r>
      <w:r w:rsidR="004F67D6" w:rsidRPr="00964317">
        <w:rPr>
          <w:rFonts w:ascii="Times New Roman" w:eastAsia="Times New Roman" w:hAnsi="Times New Roman" w:cs="Times New Roman"/>
          <w:b/>
          <w:sz w:val="28"/>
          <w:szCs w:val="28"/>
          <w:lang w:val="uz-Cyrl-UZ" w:eastAsia="ru-RU"/>
        </w:rPr>
        <w:t xml:space="preserve">мақсади: </w:t>
      </w:r>
      <w:r w:rsidR="004F67D6" w:rsidRPr="00964317">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w:t>
      </w:r>
      <w:r w:rsidR="004F67D6" w:rsidRPr="00964317">
        <w:rPr>
          <w:rFonts w:ascii="Times New Roman" w:eastAsia="Times New Roman" w:hAnsi="Times New Roman" w:cs="Times New Roman"/>
          <w:sz w:val="28"/>
          <w:szCs w:val="28"/>
          <w:lang w:val="uz-Cyrl-UZ" w:eastAsia="ru-RU"/>
        </w:rPr>
        <w:lastRenderedPageBreak/>
        <w:t xml:space="preserve">вазифа беришда ҳамда амалий машғулот натижаларини таҳлил этишда фойдаланиш тавсия этилади. </w:t>
      </w:r>
    </w:p>
    <w:p w:rsidR="004F67D6" w:rsidRPr="00964317" w:rsidRDefault="007C4B49" w:rsidP="00DF1F43">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Технологияни </w:t>
      </w:r>
      <w:r w:rsidR="004F67D6" w:rsidRPr="00964317">
        <w:rPr>
          <w:rFonts w:ascii="Times New Roman" w:eastAsia="Times New Roman" w:hAnsi="Times New Roman" w:cs="Times New Roman"/>
          <w:b/>
          <w:sz w:val="28"/>
          <w:szCs w:val="28"/>
          <w:lang w:val="uz-Cyrl-UZ" w:eastAsia="ru-RU"/>
        </w:rPr>
        <w:t>амалга ошириш тартиби:</w:t>
      </w:r>
    </w:p>
    <w:p w:rsidR="004F67D6" w:rsidRPr="00964317" w:rsidRDefault="007C4B49" w:rsidP="00DF1F43">
      <w:pPr>
        <w:widowControl w:val="0"/>
        <w:numPr>
          <w:ilvl w:val="0"/>
          <w:numId w:val="14"/>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қатнашчиларга </w:t>
      </w:r>
      <w:r w:rsidR="004F67D6" w:rsidRPr="00964317">
        <w:rPr>
          <w:rFonts w:ascii="Times New Roman" w:eastAsia="Times New Roman" w:hAnsi="Times New Roman" w:cs="Times New Roman"/>
          <w:sz w:val="28"/>
          <w:szCs w:val="28"/>
          <w:lang w:val="uz-Cyrl-UZ" w:eastAsia="ru-RU"/>
        </w:rPr>
        <w:t>мавзуга оид бўлган якуний хулоса ёки ғоя таклиф этилади;</w:t>
      </w:r>
    </w:p>
    <w:p w:rsidR="004F67D6" w:rsidRPr="00964317" w:rsidRDefault="004F67D6" w:rsidP="00DF1F43">
      <w:pPr>
        <w:widowControl w:val="0"/>
        <w:numPr>
          <w:ilvl w:val="0"/>
          <w:numId w:val="14"/>
        </w:numPr>
        <w:autoSpaceDE w:val="0"/>
        <w:autoSpaceDN w:val="0"/>
        <w:adjustRightInd w:val="0"/>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4F67D6" w:rsidRPr="00964317" w:rsidRDefault="004F67D6" w:rsidP="00DF1F43">
      <w:pPr>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3"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4F67D6" w:rsidRPr="00964317" w:rsidRDefault="004F67D6" w:rsidP="00DF1F43">
      <w:pPr>
        <w:widowControl w:val="0"/>
        <w:numPr>
          <w:ilvl w:val="0"/>
          <w:numId w:val="14"/>
        </w:numPr>
        <w:tabs>
          <w:tab w:val="left" w:pos="0"/>
        </w:tabs>
        <w:autoSpaceDE w:val="0"/>
        <w:autoSpaceDN w:val="0"/>
        <w:adjustRightInd w:val="0"/>
        <w:spacing w:after="0" w:line="240" w:lineRule="auto"/>
        <w:ind w:left="0"/>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4F67D6" w:rsidRPr="00964317" w:rsidRDefault="007C4B49" w:rsidP="00DF1F43">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ФСМУ </w:t>
      </w:r>
      <w:r w:rsidR="004F67D6" w:rsidRPr="00964317">
        <w:rPr>
          <w:rFonts w:ascii="Times New Roman" w:eastAsia="Times New Roman" w:hAnsi="Times New Roman" w:cs="Times New Roman"/>
          <w:sz w:val="28"/>
          <w:szCs w:val="28"/>
          <w:lang w:val="uz-Cyrl-UZ" w:eastAsia="ru-RU"/>
        </w:rPr>
        <w:t>таҳлили</w:t>
      </w:r>
      <w:r w:rsidR="00A47C87" w:rsidRPr="00964317">
        <w:rPr>
          <w:rFonts w:ascii="Times New Roman" w:eastAsia="Times New Roman" w:hAnsi="Times New Roman" w:cs="Times New Roman"/>
          <w:sz w:val="28"/>
          <w:szCs w:val="28"/>
          <w:lang w:val="uz-Cyrl-UZ" w:eastAsia="ru-RU"/>
        </w:rPr>
        <w:t xml:space="preserve"> </w:t>
      </w:r>
      <w:r w:rsidR="004F67D6" w:rsidRPr="00964317">
        <w:rPr>
          <w:rFonts w:ascii="Times New Roman" w:eastAsia="Times New Roman" w:hAnsi="Times New Roman" w:cs="Times New Roman"/>
          <w:sz w:val="28"/>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4F67D6" w:rsidRPr="00964317" w:rsidRDefault="004F67D6" w:rsidP="00DF1F43">
      <w:pPr>
        <w:widowControl w:val="0"/>
        <w:autoSpaceDE w:val="0"/>
        <w:autoSpaceDN w:val="0"/>
        <w:adjustRightInd w:val="0"/>
        <w:spacing w:after="0" w:line="240" w:lineRule="auto"/>
        <w:ind w:firstLine="600"/>
        <w:rPr>
          <w:rFonts w:ascii="Times New Roman" w:eastAsia="Times New Roman" w:hAnsi="Times New Roman" w:cs="Times New Roman"/>
          <w:b/>
          <w:bCs/>
          <w:sz w:val="28"/>
          <w:szCs w:val="28"/>
          <w:lang w:val="uz-Cyrl-UZ" w:eastAsia="ru-RU"/>
        </w:rPr>
      </w:pPr>
      <w:r w:rsidRPr="00964317">
        <w:rPr>
          <w:rFonts w:ascii="Times New Roman" w:eastAsia="Times New Roman" w:hAnsi="Times New Roman" w:cs="Times New Roman"/>
          <w:b/>
          <w:bCs/>
          <w:sz w:val="28"/>
          <w:szCs w:val="28"/>
          <w:lang w:val="uz-Cyrl-UZ" w:eastAsia="ru-RU"/>
        </w:rPr>
        <w:t>Намуна.</w:t>
      </w:r>
    </w:p>
    <w:p w:rsidR="004F67D6" w:rsidRPr="00964317" w:rsidRDefault="004F67D6" w:rsidP="00DF1F43">
      <w:pPr>
        <w:widowControl w:val="0"/>
        <w:autoSpaceDE w:val="0"/>
        <w:autoSpaceDN w:val="0"/>
        <w:adjustRightInd w:val="0"/>
        <w:spacing w:after="0" w:line="240" w:lineRule="auto"/>
        <w:ind w:firstLine="600"/>
        <w:jc w:val="both"/>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Фикр:</w:t>
      </w:r>
      <w:r w:rsidR="007C4B49" w:rsidRPr="00964317">
        <w:rPr>
          <w:rFonts w:ascii="Times New Roman" w:eastAsia="Times New Roman" w:hAnsi="Times New Roman" w:cs="Times New Roman"/>
          <w:color w:val="000000"/>
          <w:sz w:val="28"/>
          <w:szCs w:val="28"/>
          <w:lang w:val="uz-Cyrl-UZ" w:eastAsia="ru-RU"/>
        </w:rPr>
        <w:t xml:space="preserve"> </w:t>
      </w:r>
      <w:r w:rsidRPr="00964317">
        <w:rPr>
          <w:rFonts w:ascii="Times New Roman" w:eastAsia="Times New Roman" w:hAnsi="Times New Roman" w:cs="Times New Roman"/>
          <w:color w:val="000000"/>
          <w:sz w:val="28"/>
          <w:szCs w:val="28"/>
          <w:lang w:val="uz-Cyrl-UZ" w:eastAsia="ru-RU"/>
        </w:rPr>
        <w:t>“</w:t>
      </w:r>
      <w:r w:rsidR="007C4B49" w:rsidRPr="00964317">
        <w:rPr>
          <w:rFonts w:ascii="Times New Roman" w:eastAsia="Times New Roman" w:hAnsi="Times New Roman" w:cs="Times New Roman"/>
          <w:b/>
          <w:color w:val="000000"/>
          <w:sz w:val="28"/>
          <w:szCs w:val="28"/>
          <w:lang w:val="uz-Cyrl-UZ" w:eastAsia="ru-RU"/>
        </w:rPr>
        <w:t>АҚШ доллари - халқаро валюталардан бири</w:t>
      </w:r>
      <w:r w:rsidRPr="00964317">
        <w:rPr>
          <w:rFonts w:ascii="Times New Roman" w:eastAsia="Times New Roman" w:hAnsi="Times New Roman" w:cs="Times New Roman"/>
          <w:b/>
          <w:color w:val="000000"/>
          <w:sz w:val="28"/>
          <w:szCs w:val="28"/>
          <w:lang w:val="uz-Cyrl-UZ" w:eastAsia="ru-RU"/>
        </w:rPr>
        <w:t>”.</w:t>
      </w:r>
    </w:p>
    <w:p w:rsidR="004F67D6" w:rsidRPr="00964317" w:rsidRDefault="004F67D6" w:rsidP="00DF1F43">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Топшириқ:</w:t>
      </w:r>
      <w:r w:rsidRPr="00964317">
        <w:rPr>
          <w:rFonts w:ascii="Times New Roman" w:eastAsia="Times New Roman" w:hAnsi="Times New Roman" w:cs="Times New Roman"/>
          <w:sz w:val="28"/>
          <w:szCs w:val="28"/>
          <w:lang w:val="uz-Cyrl-UZ" w:eastAsia="ru-RU"/>
        </w:rPr>
        <w:t xml:space="preserve"> Мазкур фикрга нисбатан муносабатингизни ФСМУ орқали таҳлил қилинг.</w:t>
      </w:r>
    </w:p>
    <w:p w:rsidR="004F67D6" w:rsidRPr="00964317" w:rsidRDefault="004F67D6" w:rsidP="00DF1F43">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4F67D6" w:rsidRPr="00964317" w:rsidRDefault="007C4B49" w:rsidP="00D8376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“Ассесмент”</w:t>
      </w:r>
      <w:r w:rsidR="004F67D6" w:rsidRPr="00964317">
        <w:rPr>
          <w:rFonts w:ascii="Times New Roman" w:eastAsia="Times New Roman" w:hAnsi="Times New Roman" w:cs="Times New Roman"/>
          <w:b/>
          <w:sz w:val="28"/>
          <w:szCs w:val="28"/>
          <w:lang w:val="uz-Cyrl-UZ" w:eastAsia="ru-RU"/>
        </w:rPr>
        <w:t xml:space="preserve"> методи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Методнинг мақсади:</w:t>
      </w:r>
      <w:r w:rsidR="007C4B49"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 xml:space="preserve">мазкур метод таълим </w:t>
      </w:r>
      <w:r w:rsidR="007C4B49" w:rsidRPr="00964317">
        <w:rPr>
          <w:rFonts w:ascii="Times New Roman" w:eastAsia="Times New Roman" w:hAnsi="Times New Roman" w:cs="Times New Roman"/>
          <w:sz w:val="28"/>
          <w:szCs w:val="28"/>
          <w:lang w:val="uz-Cyrl-UZ" w:eastAsia="ru-RU"/>
        </w:rPr>
        <w:t xml:space="preserve">олувчиларнинг билим даражасини </w:t>
      </w:r>
      <w:r w:rsidRPr="00964317">
        <w:rPr>
          <w:rFonts w:ascii="Times New Roman" w:eastAsia="Times New Roman" w:hAnsi="Times New Roman" w:cs="Times New Roman"/>
          <w:sz w:val="28"/>
          <w:szCs w:val="28"/>
          <w:lang w:val="uz-Cyrl-UZ" w:eastAsia="ru-RU"/>
        </w:rPr>
        <w:t>баҳолаш, назорат қилиш, ўзлаштириш кўрсаткичи ва амалий кўникмала</w:t>
      </w:r>
      <w:r w:rsidR="007C4B49" w:rsidRPr="00964317">
        <w:rPr>
          <w:rFonts w:ascii="Times New Roman" w:eastAsia="Times New Roman" w:hAnsi="Times New Roman" w:cs="Times New Roman"/>
          <w:sz w:val="28"/>
          <w:szCs w:val="28"/>
          <w:lang w:val="uz-Cyrl-UZ" w:eastAsia="ru-RU"/>
        </w:rPr>
        <w:t xml:space="preserve">рини текширишга йўналтирилган. </w:t>
      </w:r>
      <w:r w:rsidRPr="00964317">
        <w:rPr>
          <w:rFonts w:ascii="Times New Roman" w:eastAsia="Times New Roman" w:hAnsi="Times New Roman" w:cs="Times New Roman"/>
          <w:sz w:val="28"/>
          <w:szCs w:val="28"/>
          <w:lang w:val="uz-Cyrl-UZ" w:eastAsia="ru-RU"/>
        </w:rPr>
        <w:t>Мазкур техн</w:t>
      </w:r>
      <w:r w:rsidR="007C4B49" w:rsidRPr="00964317">
        <w:rPr>
          <w:rFonts w:ascii="Times New Roman" w:eastAsia="Times New Roman" w:hAnsi="Times New Roman" w:cs="Times New Roman"/>
          <w:sz w:val="28"/>
          <w:szCs w:val="28"/>
          <w:lang w:val="uz-Cyrl-UZ" w:eastAsia="ru-RU"/>
        </w:rPr>
        <w:t xml:space="preserve">ика орқали таълим олувчиларнинг билиш фаолияти турли </w:t>
      </w:r>
      <w:r w:rsidRPr="00964317">
        <w:rPr>
          <w:rFonts w:ascii="Times New Roman" w:eastAsia="Times New Roman" w:hAnsi="Times New Roman" w:cs="Times New Roman"/>
          <w:sz w:val="28"/>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4F67D6" w:rsidRPr="00964317" w:rsidRDefault="004F67D6" w:rsidP="00DF1F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Методни амалга ошириш тартиби:</w:t>
      </w:r>
    </w:p>
    <w:p w:rsidR="004F67D6" w:rsidRPr="00964317" w:rsidRDefault="007C4B49"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“Ассесмент” лардан </w:t>
      </w:r>
      <w:r w:rsidR="004F67D6" w:rsidRPr="00964317">
        <w:rPr>
          <w:rFonts w:ascii="Times New Roman" w:eastAsia="Times New Roman" w:hAnsi="Times New Roman" w:cs="Times New Roman"/>
          <w:sz w:val="28"/>
          <w:szCs w:val="28"/>
          <w:lang w:val="uz-Cyrl-UZ" w:eastAsia="ru-RU"/>
        </w:rPr>
        <w:t>маъруза машғулотларида талабаларнинг ёки қатнашчиларнинг мавжуд билим даражасини ўрганишда, янги маълум</w:t>
      </w:r>
      <w:r w:rsidRPr="00964317">
        <w:rPr>
          <w:rFonts w:ascii="Times New Roman" w:eastAsia="Times New Roman" w:hAnsi="Times New Roman" w:cs="Times New Roman"/>
          <w:sz w:val="28"/>
          <w:szCs w:val="28"/>
          <w:lang w:val="uz-Cyrl-UZ" w:eastAsia="ru-RU"/>
        </w:rPr>
        <w:t xml:space="preserve">отларни баён қилишда, семинар, </w:t>
      </w:r>
      <w:r w:rsidR="004F67D6" w:rsidRPr="00964317">
        <w:rPr>
          <w:rFonts w:ascii="Times New Roman" w:eastAsia="Times New Roman" w:hAnsi="Times New Roman" w:cs="Times New Roman"/>
          <w:sz w:val="28"/>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A47C87" w:rsidRPr="00964317">
        <w:rPr>
          <w:rFonts w:ascii="Times New Roman" w:eastAsia="Times New Roman" w:hAnsi="Times New Roman" w:cs="Times New Roman"/>
          <w:sz w:val="28"/>
          <w:szCs w:val="28"/>
          <w:lang w:val="uz-Cyrl-UZ" w:eastAsia="ru-RU"/>
        </w:rPr>
        <w:t xml:space="preserve"> </w:t>
      </w:r>
      <w:r w:rsidR="004F67D6" w:rsidRPr="00964317">
        <w:rPr>
          <w:rFonts w:ascii="Times New Roman" w:eastAsia="Times New Roman" w:hAnsi="Times New Roman" w:cs="Times New Roman"/>
          <w:sz w:val="28"/>
          <w:szCs w:val="28"/>
          <w:lang w:val="uz-Cyrl-UZ" w:eastAsia="ru-RU"/>
        </w:rPr>
        <w:t xml:space="preserve">фойдаланиш тавсия этилади. Шунингдек, ўқитувчининг ижодий ёндашуви ҳамда </w:t>
      </w:r>
      <w:r w:rsidRPr="00964317">
        <w:rPr>
          <w:rFonts w:ascii="Times New Roman" w:eastAsia="Times New Roman" w:hAnsi="Times New Roman" w:cs="Times New Roman"/>
          <w:sz w:val="28"/>
          <w:szCs w:val="28"/>
          <w:lang w:val="uz-Cyrl-UZ" w:eastAsia="ru-RU"/>
        </w:rPr>
        <w:t>ўқув мақсадларидан келиб чиқиб,</w:t>
      </w:r>
      <w:r w:rsidR="004F67D6" w:rsidRPr="00964317">
        <w:rPr>
          <w:rFonts w:ascii="Times New Roman" w:eastAsia="Times New Roman" w:hAnsi="Times New Roman" w:cs="Times New Roman"/>
          <w:sz w:val="28"/>
          <w:szCs w:val="28"/>
          <w:lang w:val="uz-Cyrl-UZ" w:eastAsia="ru-RU"/>
        </w:rPr>
        <w:t xml:space="preserve"> ассесментга қўшимча топшириқларни киритиш мумкин. </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 xml:space="preserve">Намуна. </w:t>
      </w:r>
      <w:r w:rsidRPr="00964317">
        <w:rPr>
          <w:rFonts w:ascii="Times New Roman" w:eastAsia="Times New Roman" w:hAnsi="Times New Roman" w:cs="Times New Roman"/>
          <w:color w:val="000000"/>
          <w:sz w:val="28"/>
          <w:szCs w:val="28"/>
          <w:lang w:val="uz-Cyrl-UZ" w:eastAsia="ru-RU"/>
        </w:rPr>
        <w:t xml:space="preserve">Ҳар бир катакдаги тўғри жавоб 5 балл ёки 1-5 балгача </w:t>
      </w:r>
      <w:r w:rsidRPr="00964317">
        <w:rPr>
          <w:rFonts w:ascii="Times New Roman" w:eastAsia="Times New Roman" w:hAnsi="Times New Roman" w:cs="Times New Roman"/>
          <w:color w:val="000000"/>
          <w:sz w:val="28"/>
          <w:szCs w:val="28"/>
          <w:lang w:val="uz-Cyrl-UZ" w:eastAsia="ru-RU"/>
        </w:rPr>
        <w:lastRenderedPageBreak/>
        <w:t>баҳоланиши мумкин.</w:t>
      </w:r>
    </w:p>
    <w:p w:rsidR="004F67D6" w:rsidRPr="00964317" w:rsidRDefault="0016334F" w:rsidP="00DF1F4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16334F">
        <w:rPr>
          <w:rFonts w:ascii="Times New Roman" w:eastAsia="Times New Roman" w:hAnsi="Times New Roman" w:cs="Times New Roman"/>
          <w:noProof/>
          <w:sz w:val="20"/>
          <w:szCs w:val="20"/>
          <w:lang w:eastAsia="ru-RU"/>
        </w:rPr>
      </w:r>
      <w:r w:rsidRPr="0016334F">
        <w:rPr>
          <w:rFonts w:ascii="Times New Roman" w:eastAsia="Times New Roman" w:hAnsi="Times New Roman" w:cs="Times New Roman"/>
          <w:noProof/>
          <w:sz w:val="20"/>
          <w:szCs w:val="20"/>
          <w:lang w:eastAsia="ru-RU"/>
        </w:rPr>
        <w:pict>
          <v:group id="_x0000_s1036" style="width:473.35pt;height:261.45pt;mso-position-horizontal-relative:char;mso-position-vertical-relative:line" coordsize="60352,28797">
            <v:shape id="Полилиния 36" o:spid="_x0000_s1037" style="position:absolute;left:1175;top:1273;width:28223;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hKcMA&#10;AADbAAAADwAAAGRycy9kb3ducmV2LnhtbESPQW/CMAyF75P4D5GRdhspO8DUERCgISYkDitw2M1q&#10;vDZa41RNKN2/nw9I3Gy95/c+L1aDb1RPXXSBDUwnGSjiMljHlYHzaffyBiomZItNYDLwRxFWy9HT&#10;AnMbbvxFfZEqJSEcczRQp9TmWseyJo9xElpi0X5C5zHJ2lXadniTcN/o1yybaY+OpaHGlrY1lb/F&#10;1RsY4v6C38e+cMy+n7vN4aOdozHP42H9DirRkB7m+/WnFXyhl19kAL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AhKcMAAADbAAAADwAAAAAAAAAAAAAAAACYAgAAZHJzL2Rv&#10;d25yZXYueG1sUEsFBgAAAAAEAAQA9QAAAIgD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3276" w:rsidRPr="00F07ECB" w:rsidRDefault="008E3276" w:rsidP="004F67D6">
                    <w:pPr>
                      <w:pStyle w:val="a5"/>
                      <w:spacing w:after="84" w:line="216" w:lineRule="auto"/>
                      <w:rPr>
                        <w:sz w:val="26"/>
                        <w:szCs w:val="26"/>
                      </w:rPr>
                    </w:pPr>
                    <w:r w:rsidRPr="00F07ECB">
                      <w:rPr>
                        <w:b/>
                        <w:bCs/>
                        <w:color w:val="000000"/>
                        <w:kern w:val="24"/>
                        <w:sz w:val="26"/>
                        <w:szCs w:val="26"/>
                        <w:lang w:val="uz-Cyrl-UZ"/>
                      </w:rPr>
                      <w:t>Тест</w:t>
                    </w:r>
                  </w:p>
                  <w:p w:rsidR="008E3276" w:rsidRPr="00F07ECB" w:rsidRDefault="008E3276" w:rsidP="004F67D6">
                    <w:pPr>
                      <w:pStyle w:val="a3"/>
                      <w:numPr>
                        <w:ilvl w:val="0"/>
                        <w:numId w:val="15"/>
                      </w:numPr>
                      <w:spacing w:after="0" w:line="216" w:lineRule="auto"/>
                      <w:rPr>
                        <w:rFonts w:ascii="Times New Roman" w:hAnsi="Times New Roman" w:cs="Times New Roman"/>
                        <w:sz w:val="26"/>
                        <w:szCs w:val="26"/>
                      </w:rPr>
                    </w:pPr>
                    <w:r w:rsidRPr="00F07ECB">
                      <w:rPr>
                        <w:rFonts w:ascii="Times New Roman" w:hAnsi="Times New Roman" w:cs="Times New Roman"/>
                        <w:color w:val="000000"/>
                        <w:kern w:val="24"/>
                        <w:sz w:val="26"/>
                        <w:szCs w:val="26"/>
                        <w:lang w:val="uz-Cyrl-UZ"/>
                      </w:rPr>
                      <w:t>1. Халқаро валюта бозори одатда 1 кунда неча соат ишлайди?</w:t>
                    </w:r>
                  </w:p>
                  <w:p w:rsidR="008E3276" w:rsidRPr="00F07ECB" w:rsidRDefault="008E3276" w:rsidP="004F67D6">
                    <w:pPr>
                      <w:pStyle w:val="a3"/>
                      <w:numPr>
                        <w:ilvl w:val="0"/>
                        <w:numId w:val="15"/>
                      </w:numPr>
                      <w:spacing w:after="0" w:line="216" w:lineRule="auto"/>
                      <w:rPr>
                        <w:rFonts w:ascii="Times New Roman" w:hAnsi="Times New Roman" w:cs="Times New Roman"/>
                        <w:sz w:val="26"/>
                        <w:szCs w:val="26"/>
                      </w:rPr>
                    </w:pPr>
                    <w:r w:rsidRPr="00F07ECB">
                      <w:rPr>
                        <w:rFonts w:ascii="Times New Roman" w:hAnsi="Times New Roman" w:cs="Times New Roman"/>
                        <w:color w:val="000000"/>
                        <w:kern w:val="24"/>
                        <w:sz w:val="26"/>
                        <w:szCs w:val="26"/>
                        <w:lang w:val="uz-Cyrl-UZ"/>
                      </w:rPr>
                      <w:t>А. 8 соат</w:t>
                    </w:r>
                  </w:p>
                  <w:p w:rsidR="008E3276" w:rsidRPr="00F07ECB" w:rsidRDefault="008E3276" w:rsidP="004F67D6">
                    <w:pPr>
                      <w:pStyle w:val="a3"/>
                      <w:numPr>
                        <w:ilvl w:val="0"/>
                        <w:numId w:val="15"/>
                      </w:numPr>
                      <w:spacing w:after="0" w:line="216" w:lineRule="auto"/>
                      <w:rPr>
                        <w:rFonts w:ascii="Times New Roman" w:hAnsi="Times New Roman" w:cs="Times New Roman"/>
                        <w:sz w:val="26"/>
                        <w:szCs w:val="26"/>
                      </w:rPr>
                    </w:pPr>
                    <w:r w:rsidRPr="00F07ECB">
                      <w:rPr>
                        <w:rFonts w:ascii="Times New Roman" w:hAnsi="Times New Roman" w:cs="Times New Roman"/>
                        <w:color w:val="000000"/>
                        <w:kern w:val="24"/>
                        <w:sz w:val="26"/>
                        <w:szCs w:val="26"/>
                        <w:lang w:val="uz-Cyrl-UZ"/>
                      </w:rPr>
                      <w:t>В. 12 соат</w:t>
                    </w:r>
                  </w:p>
                  <w:p w:rsidR="008E3276" w:rsidRPr="00F07ECB" w:rsidRDefault="008E3276" w:rsidP="004F67D6">
                    <w:pPr>
                      <w:pStyle w:val="a3"/>
                      <w:numPr>
                        <w:ilvl w:val="0"/>
                        <w:numId w:val="15"/>
                      </w:numPr>
                      <w:spacing w:after="0" w:line="216" w:lineRule="auto"/>
                      <w:rPr>
                        <w:rFonts w:ascii="Times New Roman" w:hAnsi="Times New Roman" w:cs="Times New Roman"/>
                        <w:sz w:val="26"/>
                        <w:szCs w:val="26"/>
                      </w:rPr>
                    </w:pPr>
                    <w:r w:rsidRPr="00F07ECB">
                      <w:rPr>
                        <w:rFonts w:ascii="Times New Roman" w:hAnsi="Times New Roman" w:cs="Times New Roman"/>
                        <w:color w:val="000000"/>
                        <w:kern w:val="24"/>
                        <w:sz w:val="26"/>
                        <w:szCs w:val="26"/>
                        <w:lang w:val="uz-Cyrl-UZ"/>
                      </w:rPr>
                      <w:t>С. 24 соат</w:t>
                    </w:r>
                  </w:p>
                </w:txbxContent>
              </v:textbox>
            </v:shape>
            <v:rect id="Прямоугольник 37" o:spid="_x0000_s1038" style="position:absolute;width:6173;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C87cMA&#10;AADbAAAADwAAAGRycy9kb3ducmV2LnhtbERPTWvCQBC9F/wPywi91U0qlBBdgwii9lKSVsTbmB2T&#10;YHY2ZLcm7a/vFgq9zeN9zjIbTSvu1LvGsoJ4FoEgLq1uuFLw8b59SkA4j6yxtUwKvshBtpo8LDHV&#10;duCc7oWvRAhhl6KC2vsuldKVNRl0M9sRB+5qe4M+wL6SuschhJtWPkfRizTYcGiosaNNTeWt+DQK&#10;9Ftxnr/mB3s1lyE57b931h9ZqcfpuF6A8DT6f/Gfe6/D/Bh+fwk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C87cMAAADbAAAADwAAAAAAAAAAAAAAAACYAgAAZHJzL2Rv&#10;d25yZXYueG1sUEsFBgAAAAAEAAQA9QAAAIgDAAAAAA==&#10;" strokecolor="#8faadc" strokeweight=".25pt">
              <v:fill r:id="rId28" o:title="" recolor="t" rotate="t" type="frame"/>
            </v:rect>
            <v:shape id="Полилиния 38" o:spid="_x0000_s1039" style="position:absolute;left:32130;top:1273;width:28222;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K/XsAA&#10;AADbAAAADwAAAGRycy9kb3ducmV2LnhtbERPTYvCMBC9L/gfwgh709RdWKUaRWVlF8GDVQ/ehmZs&#10;g82kNLF2/70RhL3N433ObNHZSrTUeONYwWiYgCDOnTZcKDgeNoMJCB+QNVaOScEfeVjMe28zTLW7&#10;857aLBQihrBPUUEZQp1K6fOSLPqhq4kjd3GNxRBhU0jd4D2G20p+JMmXtGg4NpRY07qk/JrdrILO&#10;/5zwvGszw2zbsVltv+sxKvXe75ZTEIG68C9+uX91nP8Jz1/iAX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K/XsAAAADbAAAADwAAAAAAAAAAAAAAAACYAgAAZHJzL2Rvd25y&#10;ZXYueG1sUEsFBgAAAAAEAAQA9QAAAIUD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3276" w:rsidRPr="00F07ECB" w:rsidRDefault="008E3276" w:rsidP="004F67D6">
                    <w:pPr>
                      <w:pStyle w:val="a5"/>
                      <w:spacing w:after="84" w:line="216" w:lineRule="auto"/>
                      <w:rPr>
                        <w:sz w:val="28"/>
                      </w:rPr>
                    </w:pPr>
                    <w:r w:rsidRPr="00F07ECB">
                      <w:rPr>
                        <w:b/>
                        <w:bCs/>
                        <w:color w:val="000000"/>
                        <w:kern w:val="24"/>
                        <w:sz w:val="28"/>
                        <w:lang w:val="uz-Cyrl-UZ"/>
                      </w:rPr>
                      <w:t>Қиёсий таҳлил</w:t>
                    </w:r>
                  </w:p>
                  <w:p w:rsidR="008E3276" w:rsidRPr="00F07ECB" w:rsidRDefault="008E3276" w:rsidP="004F67D6">
                    <w:pPr>
                      <w:pStyle w:val="a3"/>
                      <w:numPr>
                        <w:ilvl w:val="0"/>
                        <w:numId w:val="16"/>
                      </w:numPr>
                      <w:spacing w:after="0" w:line="216" w:lineRule="auto"/>
                      <w:rPr>
                        <w:rFonts w:ascii="Times New Roman" w:hAnsi="Times New Roman" w:cs="Times New Roman"/>
                        <w:sz w:val="28"/>
                      </w:rPr>
                    </w:pPr>
                    <w:r w:rsidRPr="00F07ECB">
                      <w:rPr>
                        <w:rFonts w:ascii="Times New Roman" w:hAnsi="Times New Roman" w:cs="Times New Roman"/>
                        <w:color w:val="000000"/>
                        <w:kern w:val="24"/>
                        <w:sz w:val="28"/>
                        <w:lang w:val="uz-Cyrl-UZ"/>
                      </w:rPr>
                      <w:t>Жаҳон валюта тизими боқичларини ўзаро солиштирган ҳолда таҳлил қилинг?</w:t>
                    </w:r>
                  </w:p>
                </w:txbxContent>
              </v:textbox>
            </v:shape>
            <v:rect id="Прямоугольник 39" o:spid="_x0000_s1040" style="position:absolute;left:30955;width:6173;height:7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VK8IA&#10;AADbAAAADwAAAGRycy9kb3ducmV2LnhtbESPQYvCMBCF74L/IYywN01doUg1LSosePCyKnodm7Et&#10;NpOSRFv//WZhYW8zvDfve7MuBtOKFznfWFYwnyUgiEurG64UnE9f0yUIH5A1tpZJwZs8FPl4tMZM&#10;256/6XUMlYgh7DNUUIfQZVL6siaDfmY74qjdrTMY4uoqqR32Mdy08jNJUmmw4UiosaNdTeXj+DSR&#10;q3s9D6f37WCvbnHZuO09vQ5KfUyGzQpEoCH8m/+u9zrWT+H3lzi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lUrwgAAANsAAAAPAAAAAAAAAAAAAAAAAJgCAABkcnMvZG93&#10;bnJldi54bWxQSwUGAAAAAAQABAD1AAAAhwMAAAAA&#10;" strokecolor="#8faadc" strokeweight=".25pt">
              <v:fill r:id="rId29" o:title="" recolor="t" rotate="t" type="frame"/>
            </v:rect>
            <v:shape id="Полилиния 40" o:spid="_x0000_s1041" style="position:absolute;left:1175;top:16295;width:28223;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5XcAA&#10;AADbAAAADwAAAGRycy9kb3ducmV2LnhtbERPTWvCQBC9F/wPywjemo09mBJdRcWiFHpo1IO3ITsm&#10;i9nZkF1j/PfdQqG3ebzPWawG24ieOm8cK5gmKQji0mnDlYLT8eP1HYQPyBobx6TgSR5Wy9HLAnPt&#10;HvxNfREqEUPY56igDqHNpfRlTRZ94lriyF1dZzFE2FVSd/iI4baRb2k6kxYNx4YaW9rWVN6Ku1Uw&#10;+P0ZL199YZhtn5nN567NUKnJeFjPQQQawr/4z33QcX4Gv7/EA+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m5XcAAAADbAAAADwAAAAAAAAAAAAAAAACYAgAAZHJzL2Rvd25y&#10;ZXYueG1sUEsFBgAAAAAEAAQA9QAAAIUD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3276" w:rsidRPr="00F07ECB" w:rsidRDefault="008E3276" w:rsidP="004F67D6">
                    <w:pPr>
                      <w:pStyle w:val="a5"/>
                      <w:spacing w:after="84" w:line="216" w:lineRule="auto"/>
                      <w:rPr>
                        <w:sz w:val="28"/>
                      </w:rPr>
                    </w:pPr>
                    <w:r w:rsidRPr="00F07ECB">
                      <w:rPr>
                        <w:b/>
                        <w:bCs/>
                        <w:color w:val="000000"/>
                        <w:kern w:val="24"/>
                        <w:sz w:val="28"/>
                        <w:lang w:val="uz-Cyrl-UZ"/>
                      </w:rPr>
                      <w:t>Тушунча таҳлили</w:t>
                    </w:r>
                  </w:p>
                  <w:p w:rsidR="008E3276" w:rsidRPr="00F07ECB" w:rsidRDefault="008E3276" w:rsidP="004F67D6">
                    <w:pPr>
                      <w:pStyle w:val="a3"/>
                      <w:numPr>
                        <w:ilvl w:val="0"/>
                        <w:numId w:val="17"/>
                      </w:numPr>
                      <w:spacing w:after="0" w:line="216" w:lineRule="auto"/>
                      <w:rPr>
                        <w:rFonts w:ascii="Times New Roman" w:hAnsi="Times New Roman" w:cs="Times New Roman"/>
                        <w:sz w:val="28"/>
                      </w:rPr>
                    </w:pPr>
                    <w:r w:rsidRPr="00F07ECB">
                      <w:rPr>
                        <w:rFonts w:ascii="Times New Roman" w:hAnsi="Times New Roman" w:cs="Times New Roman"/>
                        <w:sz w:val="28"/>
                        <w:lang w:val="uz-Cyrl-UZ"/>
                      </w:rPr>
                      <w:t>Девальвация нима?</w:t>
                    </w:r>
                  </w:p>
                  <w:p w:rsidR="008E3276" w:rsidRPr="00F07ECB" w:rsidRDefault="008E3276" w:rsidP="004F67D6">
                    <w:pPr>
                      <w:pStyle w:val="a3"/>
                      <w:numPr>
                        <w:ilvl w:val="0"/>
                        <w:numId w:val="17"/>
                      </w:numPr>
                      <w:spacing w:after="0" w:line="216" w:lineRule="auto"/>
                      <w:rPr>
                        <w:rFonts w:ascii="Times New Roman" w:hAnsi="Times New Roman" w:cs="Times New Roman"/>
                        <w:sz w:val="28"/>
                      </w:rPr>
                    </w:pPr>
                    <w:r w:rsidRPr="00F07ECB">
                      <w:rPr>
                        <w:rFonts w:ascii="Times New Roman" w:hAnsi="Times New Roman" w:cs="Times New Roman"/>
                        <w:color w:val="000000"/>
                        <w:kern w:val="24"/>
                        <w:sz w:val="28"/>
                        <w:lang w:val="en-US"/>
                      </w:rPr>
                      <w:t>ISO</w:t>
                    </w:r>
                    <w:r w:rsidRPr="00F07ECB">
                      <w:rPr>
                        <w:rFonts w:ascii="Times New Roman" w:hAnsi="Times New Roman" w:cs="Times New Roman"/>
                        <w:color w:val="000000"/>
                        <w:kern w:val="24"/>
                        <w:sz w:val="28"/>
                        <w:lang w:val="uz-Cyrl-UZ"/>
                      </w:rPr>
                      <w:t xml:space="preserve"> қисқармасини изоҳланг...</w:t>
                    </w:r>
                  </w:p>
                </w:txbxContent>
              </v:textbox>
            </v:shape>
            <v:rect id="Прямоугольник 41" o:spid="_x0000_s1042" style="position:absolute;top:15021;width:6173;height:7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7JFMQA&#10;AADbAAAADwAAAGRycy9kb3ducmV2LnhtbESPQW/CMAyF70j7D5EncYN0HAB1BDRtIJB2GYVJO3qN&#10;11ZrnCoJ0PHr8WESN1vv+b3Pi1XvWnWmEBvPBp7GGSji0tuGKwPHw2Y0BxUTssXWMxn4owir5cNg&#10;gbn1F97TuUiVkhCOORqoU+pyrWNZk8M49h2xaD8+OEyyhkrbgBcJd62eZNlUO2xYGmrs6LWm8rc4&#10;OQOpWl/py3688fbzm99n2+AOp5kxw8f+5RlUoj7dzf/XOyv4Aiu/yAB6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OyRTEAAAA2wAAAA8AAAAAAAAAAAAAAAAAmAIAAGRycy9k&#10;b3ducmV2LnhtbFBLBQYAAAAABAAEAPUAAACJAwAAAAA=&#10;" strokecolor="#8faadc" strokeweight=".25pt">
              <v:fill r:id="rId30" o:title="" recolor="t" rotate="t" type="frame"/>
            </v:rect>
            <v:shape id="Полилиния 42" o:spid="_x0000_s1043" style="position:absolute;left:32130;top:16295;width:28222;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ItMEA&#10;AADbAAAADwAAAGRycy9kb3ducmV2LnhtbERPTWvCQBC9F/wPywi9NZt6qDW6hrYoFcGDsT14G7LT&#10;ZGl2NmTXJP33riD0No/3Oat8tI3oqfPGsYLnJAVBXDptuFLwddo+vYLwAVlj45gU/JGHfD15WGGm&#10;3cBH6otQiRjCPkMFdQhtJqUva7LoE9cSR+7HdRZDhF0ldYdDDLeNnKXpi7RoODbU2NJHTeVvcbEK&#10;Rv/5jedDXxhm28/N+37TzlGpx+n4tgQRaAz/4rt7p+P8Bdx+iQ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qiLTBAAAA2wAAAA8AAAAAAAAAAAAAAAAAmAIAAGRycy9kb3du&#10;cmV2LnhtbFBLBQYAAAAABAAEAPUAAACGAw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8E3276" w:rsidRPr="00F07ECB" w:rsidRDefault="008E3276" w:rsidP="004F67D6">
                    <w:pPr>
                      <w:pStyle w:val="a5"/>
                      <w:spacing w:after="84" w:line="216" w:lineRule="auto"/>
                      <w:rPr>
                        <w:sz w:val="28"/>
                        <w:szCs w:val="28"/>
                      </w:rPr>
                    </w:pPr>
                    <w:r w:rsidRPr="00F07ECB">
                      <w:rPr>
                        <w:b/>
                        <w:bCs/>
                        <w:color w:val="000000"/>
                        <w:kern w:val="24"/>
                        <w:sz w:val="28"/>
                        <w:szCs w:val="28"/>
                        <w:lang w:val="uz-Cyrl-UZ"/>
                      </w:rPr>
                      <w:t>Амалий кўникма</w:t>
                    </w:r>
                  </w:p>
                  <w:p w:rsidR="008E3276" w:rsidRPr="00F07ECB" w:rsidRDefault="008E3276" w:rsidP="004F67D6">
                    <w:pPr>
                      <w:pStyle w:val="a3"/>
                      <w:numPr>
                        <w:ilvl w:val="0"/>
                        <w:numId w:val="18"/>
                      </w:numPr>
                      <w:spacing w:after="0" w:line="216" w:lineRule="auto"/>
                      <w:rPr>
                        <w:rFonts w:ascii="Times New Roman" w:hAnsi="Times New Roman" w:cs="Times New Roman"/>
                        <w:sz w:val="24"/>
                        <w:szCs w:val="24"/>
                      </w:rPr>
                    </w:pPr>
                    <w:r w:rsidRPr="00F07ECB">
                      <w:rPr>
                        <w:rFonts w:ascii="Times New Roman" w:hAnsi="Times New Roman" w:cs="Times New Roman"/>
                        <w:sz w:val="24"/>
                        <w:szCs w:val="24"/>
                        <w:lang w:val="uz-Cyrl-UZ"/>
                      </w:rPr>
                      <w:t>Хорижий банк билан вакиллик муносабатини ўрнатиш учун шартнома шартларини белгиланг?</w:t>
                    </w:r>
                  </w:p>
                  <w:p w:rsidR="008E3276" w:rsidRPr="00F07ECB" w:rsidRDefault="008E3276" w:rsidP="004F67D6">
                    <w:pPr>
                      <w:pStyle w:val="a3"/>
                      <w:numPr>
                        <w:ilvl w:val="0"/>
                        <w:numId w:val="18"/>
                      </w:numPr>
                      <w:spacing w:after="0" w:line="216" w:lineRule="auto"/>
                      <w:rPr>
                        <w:rFonts w:ascii="Times New Roman" w:hAnsi="Times New Roman" w:cs="Times New Roman"/>
                        <w:sz w:val="24"/>
                        <w:szCs w:val="24"/>
                      </w:rPr>
                    </w:pPr>
                    <w:r w:rsidRPr="00F07ECB">
                      <w:rPr>
                        <w:rFonts w:ascii="Times New Roman" w:eastAsia="Times New Roman" w:hAnsi="Times New Roman" w:cs="Times New Roman"/>
                        <w:color w:val="000000"/>
                        <w:sz w:val="24"/>
                        <w:szCs w:val="24"/>
                        <w:lang w:val="uz-Cyrl-UZ" w:eastAsia="ru-RU"/>
                      </w:rPr>
                      <w:t>StartFX</w:t>
                    </w:r>
                    <w:r w:rsidRPr="00F07ECB">
                      <w:rPr>
                        <w:rFonts w:ascii="Times New Roman" w:hAnsi="Times New Roman" w:cs="Times New Roman"/>
                        <w:color w:val="000000"/>
                        <w:kern w:val="24"/>
                        <w:sz w:val="24"/>
                        <w:szCs w:val="24"/>
                        <w:lang w:val="uz-Cyrl-UZ"/>
                      </w:rPr>
                      <w:t xml:space="preserve"> дастурий платформани ўрнатинг?</w:t>
                    </w:r>
                  </w:p>
                </w:txbxContent>
              </v:textbox>
            </v:shape>
            <v:rect id="Прямоугольник 43" o:spid="_x0000_s1044" style="position:absolute;left:30954;top:15021;width:6173;height:7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gTksAA&#10;AADbAAAADwAAAGRycy9kb3ducmV2LnhtbERPzYrCMBC+C75DGGFvmlpxK9UoUhCE9bKuDzDbjG21&#10;mdQmtvXtzWFhjx/f/2Y3mFp01LrKsoL5LAJBnFtdcaHg8nOYrkA4j6yxtkwKXuRgtx2PNphq2/M3&#10;dWdfiBDCLkUFpfdNKqXLSzLoZrYhDtzVtgZ9gG0hdYt9CDe1jKPoUxqsODSU2FBWUn4/P42CRWfl&#10;V5L1l9ieHslxdcvq32Wl1Mdk2K9BeBr8v/jPfdQK4rA+fAk/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gTksAAAADbAAAADwAAAAAAAAAAAAAAAACYAgAAZHJzL2Rvd25y&#10;ZXYueG1sUEsFBgAAAAAEAAQA9QAAAIUDAAAAAA==&#10;" strokecolor="#8faadc" strokeweight=".25pt">
              <v:fill r:id="rId31" o:title="" recolor="t" rotate="t" type="frame"/>
            </v:rect>
            <w10:wrap type="none"/>
            <w10:anchorlock/>
          </v:group>
        </w:pict>
      </w:r>
    </w:p>
    <w:p w:rsidR="00D83767" w:rsidRPr="00964317" w:rsidRDefault="00D83767" w:rsidP="00DF1F43">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“Инсерт” методи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 xml:space="preserve">Методнинг мақсади: </w:t>
      </w:r>
      <w:r w:rsidRPr="00964317">
        <w:rPr>
          <w:rFonts w:ascii="Times New Roman" w:eastAsia="Times New Roman" w:hAnsi="Times New Roman" w:cs="Times New Roman"/>
          <w:sz w:val="28"/>
          <w:szCs w:val="28"/>
          <w:lang w:val="uz-Cyrl-UZ" w:eastAsia="ru-RU"/>
        </w:rPr>
        <w:t>Мазкур метод ўқувчиларда янги ахборотлар тизимини қабул қилиш ва бил</w:t>
      </w:r>
      <w:r w:rsidR="001A53F5" w:rsidRPr="00964317">
        <w:rPr>
          <w:rFonts w:ascii="Times New Roman" w:eastAsia="Times New Roman" w:hAnsi="Times New Roman" w:cs="Times New Roman"/>
          <w:sz w:val="28"/>
          <w:szCs w:val="28"/>
          <w:lang w:val="uz-Cyrl-UZ" w:eastAsia="ru-RU"/>
        </w:rPr>
        <w:t>и</w:t>
      </w:r>
      <w:r w:rsidRPr="00964317">
        <w:rPr>
          <w:rFonts w:ascii="Times New Roman" w:eastAsia="Times New Roman" w:hAnsi="Times New Roman" w:cs="Times New Roman"/>
          <w:sz w:val="28"/>
          <w:szCs w:val="28"/>
          <w:lang w:val="uz-Cyrl-UZ" w:eastAsia="ru-RU"/>
        </w:rPr>
        <w:t>мларни ўзлаштирилишини енгиллаштириш мақсадида қўлланилади, шунингдек, бу метод ўқувчилар учун хотира машқи вазифасини ҳам ўтайди.</w:t>
      </w:r>
    </w:p>
    <w:p w:rsidR="004F67D6" w:rsidRPr="00964317" w:rsidRDefault="004F67D6" w:rsidP="00DF1F43">
      <w:pPr>
        <w:spacing w:after="0" w:line="240" w:lineRule="auto"/>
        <w:ind w:firstLine="708"/>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Методни амалга ошириш тартиби:</w:t>
      </w:r>
    </w:p>
    <w:p w:rsidR="004F67D6" w:rsidRPr="00964317" w:rsidRDefault="004F67D6" w:rsidP="00DF1F43">
      <w:pPr>
        <w:widowControl w:val="0"/>
        <w:numPr>
          <w:ilvl w:val="0"/>
          <w:numId w:val="6"/>
        </w:numPr>
        <w:tabs>
          <w:tab w:val="clear" w:pos="960"/>
          <w:tab w:val="num" w:pos="0"/>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4F67D6" w:rsidRPr="00964317" w:rsidRDefault="004F67D6" w:rsidP="00DF1F43">
      <w:pPr>
        <w:widowControl w:val="0"/>
        <w:numPr>
          <w:ilvl w:val="0"/>
          <w:numId w:val="6"/>
        </w:numPr>
        <w:tabs>
          <w:tab w:val="clear" w:pos="960"/>
          <w:tab w:val="num" w:pos="0"/>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янги мавзу моҳиятини ёр</w:t>
      </w:r>
      <w:r w:rsidR="00756755" w:rsidRPr="00964317">
        <w:rPr>
          <w:rFonts w:ascii="Times New Roman" w:eastAsia="Times New Roman" w:hAnsi="Times New Roman" w:cs="Times New Roman"/>
          <w:sz w:val="28"/>
          <w:szCs w:val="28"/>
          <w:lang w:val="uz-Cyrl-UZ" w:eastAsia="ru-RU"/>
        </w:rPr>
        <w:t xml:space="preserve">итувчи матн таълим олувчиларга </w:t>
      </w:r>
      <w:r w:rsidRPr="00964317">
        <w:rPr>
          <w:rFonts w:ascii="Times New Roman" w:eastAsia="Times New Roman" w:hAnsi="Times New Roman" w:cs="Times New Roman"/>
          <w:sz w:val="28"/>
          <w:szCs w:val="28"/>
          <w:lang w:val="uz-Cyrl-UZ" w:eastAsia="ru-RU"/>
        </w:rPr>
        <w:t>тарқатилади ё</w:t>
      </w:r>
      <w:r w:rsidR="00756755" w:rsidRPr="00964317">
        <w:rPr>
          <w:rFonts w:ascii="Times New Roman" w:eastAsia="Times New Roman" w:hAnsi="Times New Roman" w:cs="Times New Roman"/>
          <w:sz w:val="28"/>
          <w:szCs w:val="28"/>
          <w:lang w:val="uz-Cyrl-UZ" w:eastAsia="ru-RU"/>
        </w:rPr>
        <w:t xml:space="preserve">ки тақдимот кўринишида намойиш </w:t>
      </w:r>
      <w:r w:rsidRPr="00964317">
        <w:rPr>
          <w:rFonts w:ascii="Times New Roman" w:eastAsia="Times New Roman" w:hAnsi="Times New Roman" w:cs="Times New Roman"/>
          <w:sz w:val="28"/>
          <w:szCs w:val="28"/>
          <w:lang w:val="uz-Cyrl-UZ" w:eastAsia="ru-RU"/>
        </w:rPr>
        <w:t>этилади;</w:t>
      </w:r>
    </w:p>
    <w:p w:rsidR="004F67D6" w:rsidRPr="00964317" w:rsidRDefault="00756755" w:rsidP="00DF1F43">
      <w:pPr>
        <w:widowControl w:val="0"/>
        <w:numPr>
          <w:ilvl w:val="0"/>
          <w:numId w:val="6"/>
        </w:numPr>
        <w:tabs>
          <w:tab w:val="clear" w:pos="960"/>
          <w:tab w:val="num" w:pos="0"/>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таълим олувчилар </w:t>
      </w:r>
      <w:r w:rsidR="004F67D6" w:rsidRPr="00964317">
        <w:rPr>
          <w:rFonts w:ascii="Times New Roman" w:eastAsia="Times New Roman" w:hAnsi="Times New Roman" w:cs="Times New Roman"/>
          <w:sz w:val="28"/>
          <w:szCs w:val="28"/>
          <w:lang w:val="uz-Cyrl-UZ" w:eastAsia="ru-RU"/>
        </w:rPr>
        <w:t>индивидуал тарзда матн билан танишиб чиқиб</w:t>
      </w:r>
      <w:r w:rsidRPr="00964317">
        <w:rPr>
          <w:rFonts w:ascii="Times New Roman" w:eastAsia="Times New Roman" w:hAnsi="Times New Roman" w:cs="Times New Roman"/>
          <w:sz w:val="28"/>
          <w:szCs w:val="28"/>
          <w:lang w:val="uz-Cyrl-UZ" w:eastAsia="ru-RU"/>
        </w:rPr>
        <w:t xml:space="preserve">, ўз шахсий қарашларини махсус </w:t>
      </w:r>
      <w:r w:rsidR="004F67D6" w:rsidRPr="00964317">
        <w:rPr>
          <w:rFonts w:ascii="Times New Roman" w:eastAsia="Times New Roman" w:hAnsi="Times New Roman" w:cs="Times New Roman"/>
          <w:sz w:val="28"/>
          <w:szCs w:val="28"/>
          <w:lang w:val="uz-Cyrl-UZ" w:eastAsia="ru-RU"/>
        </w:rPr>
        <w:t>белгилар орқали ифодалайдилар. Матн билан ишлашда талабалар ёки қатнашчиларга қуйидаги махсус белгилардан фойдаланиш тавсия этилади:</w:t>
      </w: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4F67D6" w:rsidRPr="00964317" w:rsidTr="001D7A4E">
        <w:trPr>
          <w:jc w:val="center"/>
        </w:trPr>
        <w:tc>
          <w:tcPr>
            <w:tcW w:w="6079"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Белгилар</w:t>
            </w: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3-матн</w:t>
            </w:r>
          </w:p>
        </w:tc>
      </w:tr>
      <w:tr w:rsidR="004F67D6" w:rsidRPr="00964317" w:rsidTr="001D7A4E">
        <w:trPr>
          <w:jc w:val="center"/>
        </w:trPr>
        <w:tc>
          <w:tcPr>
            <w:tcW w:w="6079" w:type="dxa"/>
          </w:tcPr>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“V” – таниш маълумот.</w:t>
            </w:r>
          </w:p>
        </w:tc>
        <w:tc>
          <w:tcPr>
            <w:tcW w:w="1086"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4F67D6" w:rsidRPr="00964317" w:rsidTr="001D7A4E">
        <w:trPr>
          <w:jc w:val="center"/>
        </w:trPr>
        <w:tc>
          <w:tcPr>
            <w:tcW w:w="6079" w:type="dxa"/>
          </w:tcPr>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 мазкур маълумотни тушунмадим, изоҳ керак.</w:t>
            </w:r>
          </w:p>
        </w:tc>
        <w:tc>
          <w:tcPr>
            <w:tcW w:w="1086"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4F67D6" w:rsidRPr="00964317" w:rsidTr="001D7A4E">
        <w:trPr>
          <w:jc w:val="center"/>
        </w:trPr>
        <w:tc>
          <w:tcPr>
            <w:tcW w:w="6079" w:type="dxa"/>
          </w:tcPr>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бу маълумот мен учун янгилик.</w:t>
            </w:r>
          </w:p>
        </w:tc>
        <w:tc>
          <w:tcPr>
            <w:tcW w:w="1086"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4F67D6" w:rsidRPr="00964317" w:rsidTr="001D7A4E">
        <w:trPr>
          <w:jc w:val="center"/>
        </w:trPr>
        <w:tc>
          <w:tcPr>
            <w:tcW w:w="6079" w:type="dxa"/>
          </w:tcPr>
          <w:p w:rsidR="004F67D6" w:rsidRPr="00964317" w:rsidRDefault="004F67D6" w:rsidP="00DF1F43">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 бу фикр ёки мазкур маълумотга қаршиман?</w:t>
            </w:r>
          </w:p>
        </w:tc>
        <w:tc>
          <w:tcPr>
            <w:tcW w:w="1086"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bl>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val="uz-Cyrl-UZ" w:eastAsia="ru-RU"/>
        </w:rPr>
      </w:pPr>
    </w:p>
    <w:p w:rsidR="004F67D6" w:rsidRPr="00964317" w:rsidRDefault="00756755" w:rsidP="00DF1F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Белгиланган вақт якунлангач, </w:t>
      </w:r>
      <w:r w:rsidR="004F67D6" w:rsidRPr="00964317">
        <w:rPr>
          <w:rFonts w:ascii="Times New Roman" w:eastAsia="Times New Roman" w:hAnsi="Times New Roman" w:cs="Times New Roman"/>
          <w:sz w:val="28"/>
          <w:szCs w:val="28"/>
          <w:lang w:val="uz-Cyrl-UZ" w:eastAsia="ru-RU"/>
        </w:rPr>
        <w:t>таълим олувчилар учун нотаниш ва тушунарсиз бўлган маълумотлар ўқитувчи томонид</w:t>
      </w:r>
      <w:r w:rsidRPr="00964317">
        <w:rPr>
          <w:rFonts w:ascii="Times New Roman" w:eastAsia="Times New Roman" w:hAnsi="Times New Roman" w:cs="Times New Roman"/>
          <w:sz w:val="28"/>
          <w:szCs w:val="28"/>
          <w:lang w:val="uz-Cyrl-UZ" w:eastAsia="ru-RU"/>
        </w:rPr>
        <w:t xml:space="preserve">ан таҳлил қилиниб, изоҳланади, </w:t>
      </w:r>
      <w:r w:rsidR="004F67D6" w:rsidRPr="00964317">
        <w:rPr>
          <w:rFonts w:ascii="Times New Roman" w:eastAsia="Times New Roman" w:hAnsi="Times New Roman" w:cs="Times New Roman"/>
          <w:sz w:val="28"/>
          <w:szCs w:val="28"/>
          <w:lang w:val="uz-Cyrl-UZ" w:eastAsia="ru-RU"/>
        </w:rPr>
        <w:t>ула</w:t>
      </w:r>
      <w:r w:rsidRPr="00964317">
        <w:rPr>
          <w:rFonts w:ascii="Times New Roman" w:eastAsia="Times New Roman" w:hAnsi="Times New Roman" w:cs="Times New Roman"/>
          <w:sz w:val="28"/>
          <w:szCs w:val="28"/>
          <w:lang w:val="uz-Cyrl-UZ" w:eastAsia="ru-RU"/>
        </w:rPr>
        <w:t xml:space="preserve">рнинг моҳияти тўлиқ ёритилади. </w:t>
      </w:r>
      <w:r w:rsidR="004F67D6" w:rsidRPr="00964317">
        <w:rPr>
          <w:rFonts w:ascii="Times New Roman" w:eastAsia="Times New Roman" w:hAnsi="Times New Roman" w:cs="Times New Roman"/>
          <w:sz w:val="28"/>
          <w:szCs w:val="28"/>
          <w:lang w:val="uz-Cyrl-UZ" w:eastAsia="ru-RU"/>
        </w:rPr>
        <w:t>Саволларга жавоб берилади ва машғулот якунланади.</w:t>
      </w:r>
    </w:p>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“Тушунчалар таҳлили” методи</w:t>
      </w:r>
    </w:p>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Методнинг мақсади:</w:t>
      </w:r>
      <w:r w:rsidRPr="00964317">
        <w:rPr>
          <w:rFonts w:ascii="Times New Roman" w:eastAsia="Times New Roman" w:hAnsi="Times New Roman" w:cs="Times New Roman"/>
          <w:sz w:val="28"/>
          <w:szCs w:val="28"/>
          <w:lang w:val="uz-Cyrl-UZ" w:eastAsia="ru-RU"/>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4F67D6" w:rsidRPr="00964317" w:rsidRDefault="004F67D6" w:rsidP="00DF1F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Методни амалга ошириш тартиби:</w:t>
      </w:r>
    </w:p>
    <w:p w:rsidR="004F67D6" w:rsidRPr="00964317" w:rsidRDefault="004F67D6" w:rsidP="00DF1F43">
      <w:pPr>
        <w:widowControl w:val="0"/>
        <w:numPr>
          <w:ilvl w:val="0"/>
          <w:numId w:val="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Cs/>
          <w:kern w:val="28"/>
          <w:sz w:val="28"/>
          <w:szCs w:val="28"/>
          <w:lang w:val="uz-Cyrl-UZ"/>
        </w:rPr>
      </w:pPr>
      <w:r w:rsidRPr="00964317">
        <w:rPr>
          <w:rFonts w:ascii="Times New Roman" w:eastAsia="Times New Roman" w:hAnsi="Times New Roman" w:cs="Times New Roman"/>
          <w:bCs/>
          <w:kern w:val="28"/>
          <w:sz w:val="28"/>
          <w:szCs w:val="28"/>
          <w:lang w:val="uz-Cyrl-UZ"/>
        </w:rPr>
        <w:t>иштирокчилар машғулот қоидалари билан таништирилади;</w:t>
      </w:r>
    </w:p>
    <w:p w:rsidR="004F67D6" w:rsidRPr="00964317" w:rsidRDefault="004F67D6" w:rsidP="00DF1F43">
      <w:pPr>
        <w:widowControl w:val="0"/>
        <w:numPr>
          <w:ilvl w:val="0"/>
          <w:numId w:val="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Cs/>
          <w:kern w:val="28"/>
          <w:sz w:val="28"/>
          <w:szCs w:val="28"/>
          <w:lang w:val="uz-Cyrl-UZ"/>
        </w:rPr>
      </w:pPr>
      <w:r w:rsidRPr="00964317">
        <w:rPr>
          <w:rFonts w:ascii="Times New Roman" w:eastAsia="Times New Roman" w:hAnsi="Times New Roman" w:cs="Times New Roman"/>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4F67D6" w:rsidRPr="00964317" w:rsidRDefault="004F67D6" w:rsidP="00DF1F43">
      <w:pPr>
        <w:widowControl w:val="0"/>
        <w:numPr>
          <w:ilvl w:val="0"/>
          <w:numId w:val="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Cs/>
          <w:kern w:val="28"/>
          <w:sz w:val="28"/>
          <w:szCs w:val="28"/>
          <w:lang w:val="uz-Cyrl-UZ"/>
        </w:rPr>
      </w:pPr>
      <w:r w:rsidRPr="00964317">
        <w:rPr>
          <w:rFonts w:ascii="Times New Roman" w:eastAsia="Times New Roman" w:hAnsi="Times New Roman" w:cs="Times New Roman"/>
          <w:bCs/>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4F67D6" w:rsidRPr="00964317" w:rsidRDefault="004F67D6" w:rsidP="00DF1F43">
      <w:pPr>
        <w:widowControl w:val="0"/>
        <w:numPr>
          <w:ilvl w:val="0"/>
          <w:numId w:val="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Cs/>
          <w:kern w:val="28"/>
          <w:sz w:val="28"/>
          <w:szCs w:val="28"/>
          <w:lang w:val="uz-Cyrl-UZ"/>
        </w:rPr>
      </w:pPr>
      <w:r w:rsidRPr="00964317">
        <w:rPr>
          <w:rFonts w:ascii="Times New Roman" w:eastAsia="Times New Roman" w:hAnsi="Times New Roman" w:cs="Times New Roman"/>
          <w:bCs/>
          <w:kern w:val="28"/>
          <w:sz w:val="28"/>
          <w:szCs w:val="28"/>
          <w:lang w:val="uz-Cyrl-UZ"/>
        </w:rPr>
        <w:t>белгиланган вақт якунига етгач ўқитувчи берилган тушунчаларнинг ту</w:t>
      </w:r>
      <w:r w:rsidR="00756755" w:rsidRPr="00964317">
        <w:rPr>
          <w:rFonts w:ascii="Times New Roman" w:eastAsia="Times New Roman" w:hAnsi="Times New Roman" w:cs="Times New Roman"/>
          <w:bCs/>
          <w:kern w:val="28"/>
          <w:sz w:val="28"/>
          <w:szCs w:val="28"/>
          <w:lang w:val="uz-Cyrl-UZ"/>
        </w:rPr>
        <w:t>ғри ва тўлиқ изоҳини ў</w:t>
      </w:r>
      <w:r w:rsidRPr="00964317">
        <w:rPr>
          <w:rFonts w:ascii="Times New Roman" w:eastAsia="Times New Roman" w:hAnsi="Times New Roman" w:cs="Times New Roman"/>
          <w:bCs/>
          <w:kern w:val="28"/>
          <w:sz w:val="28"/>
          <w:szCs w:val="28"/>
          <w:lang w:val="uz-Cyrl-UZ"/>
        </w:rPr>
        <w:t xml:space="preserve">қиб эшиттиради ёки слайд орқали намойиш этади; </w:t>
      </w:r>
    </w:p>
    <w:p w:rsidR="004F67D6" w:rsidRPr="00964317" w:rsidRDefault="00756755" w:rsidP="00DF1F43">
      <w:pPr>
        <w:widowControl w:val="0"/>
        <w:numPr>
          <w:ilvl w:val="0"/>
          <w:numId w:val="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Cs/>
          <w:kern w:val="28"/>
          <w:sz w:val="28"/>
          <w:szCs w:val="28"/>
          <w:lang w:val="uz-Cyrl-UZ"/>
        </w:rPr>
      </w:pPr>
      <w:r w:rsidRPr="00964317">
        <w:rPr>
          <w:rFonts w:ascii="Times New Roman" w:eastAsia="Times New Roman" w:hAnsi="Times New Roman" w:cs="Times New Roman"/>
          <w:bCs/>
          <w:kern w:val="28"/>
          <w:sz w:val="28"/>
          <w:szCs w:val="28"/>
          <w:lang w:val="uz-Cyrl-UZ"/>
        </w:rPr>
        <w:t>ҳар бир иштирокчи берилган тўғ</w:t>
      </w:r>
      <w:r w:rsidR="004F67D6" w:rsidRPr="00964317">
        <w:rPr>
          <w:rFonts w:ascii="Times New Roman" w:eastAsia="Times New Roman" w:hAnsi="Times New Roman" w:cs="Times New Roman"/>
          <w:bCs/>
          <w:kern w:val="28"/>
          <w:sz w:val="28"/>
          <w:szCs w:val="28"/>
          <w:lang w:val="uz-Cyrl-UZ"/>
        </w:rPr>
        <w:t>ри жавоблар билан узининг шахсий муносабатини таққослайди, фарқларини аниқлайди ва ўз билим даражасини текшириб, баҳолайди.</w:t>
      </w:r>
    </w:p>
    <w:p w:rsidR="004F67D6" w:rsidRPr="00964317" w:rsidRDefault="004F67D6" w:rsidP="00DF1F43">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 xml:space="preserve">Намуна: </w:t>
      </w:r>
      <w:r w:rsidR="00A47C87" w:rsidRPr="00964317">
        <w:rPr>
          <w:rFonts w:ascii="Times New Roman" w:eastAsia="Times New Roman" w:hAnsi="Times New Roman" w:cs="Times New Roman"/>
          <w:sz w:val="28"/>
          <w:szCs w:val="28"/>
          <w:lang w:val="uz-Cyrl-UZ" w:eastAsia="ru-RU"/>
        </w:rPr>
        <w:t xml:space="preserve">“Халқаро банк иши ва молия” модулидаги айрим </w:t>
      </w:r>
      <w:r w:rsidRPr="00964317">
        <w:rPr>
          <w:rFonts w:ascii="Times New Roman" w:eastAsia="Times New Roman" w:hAnsi="Times New Roman" w:cs="Times New Roman"/>
          <w:sz w:val="28"/>
          <w:szCs w:val="28"/>
          <w:lang w:val="uz-Cyrl-UZ" w:eastAsia="ru-RU"/>
        </w:rPr>
        <w:t>таянч тушунчалар таҳлили”</w:t>
      </w:r>
    </w:p>
    <w:tbl>
      <w:tblPr>
        <w:tblW w:w="96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114"/>
        <w:gridCol w:w="4819"/>
        <w:gridCol w:w="1750"/>
      </w:tblGrid>
      <w:tr w:rsidR="004F67D6" w:rsidRPr="00964317" w:rsidTr="001D7A4E">
        <w:trPr>
          <w:jc w:val="center"/>
        </w:trPr>
        <w:tc>
          <w:tcPr>
            <w:tcW w:w="3114"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Тушунчалар</w:t>
            </w:r>
          </w:p>
        </w:tc>
        <w:tc>
          <w:tcPr>
            <w:tcW w:w="4819"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Сизнингча бу тушунча қандай маънони англатади?</w:t>
            </w:r>
          </w:p>
        </w:tc>
        <w:tc>
          <w:tcPr>
            <w:tcW w:w="1750"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Қўшимча маълумот</w:t>
            </w:r>
          </w:p>
        </w:tc>
      </w:tr>
      <w:tr w:rsidR="004F67D6" w:rsidRPr="00964317" w:rsidTr="001D7A4E">
        <w:trPr>
          <w:trHeight w:val="601"/>
          <w:jc w:val="center"/>
        </w:trPr>
        <w:tc>
          <w:tcPr>
            <w:tcW w:w="3114" w:type="dxa"/>
            <w:vAlign w:val="center"/>
          </w:tcPr>
          <w:p w:rsidR="004F67D6" w:rsidRPr="00964317" w:rsidRDefault="0017444C" w:rsidP="00DF1F43">
            <w:pPr>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Фоизли своп (</w:t>
            </w:r>
            <w:r w:rsidRPr="00964317">
              <w:rPr>
                <w:rFonts w:ascii="Times New Roman" w:eastAsia="Times New Roman" w:hAnsi="Times New Roman" w:cs="Times New Roman"/>
                <w:color w:val="000000"/>
                <w:sz w:val="28"/>
                <w:szCs w:val="28"/>
                <w:lang w:val="en-US" w:eastAsia="ru-RU"/>
              </w:rPr>
              <w:t>interest rate swap</w:t>
            </w:r>
            <w:r w:rsidRPr="00964317">
              <w:rPr>
                <w:rFonts w:ascii="Times New Roman" w:eastAsia="Times New Roman" w:hAnsi="Times New Roman" w:cs="Times New Roman"/>
                <w:color w:val="000000"/>
                <w:sz w:val="28"/>
                <w:szCs w:val="28"/>
                <w:lang w:val="uz-Cyrl-UZ" w:eastAsia="ru-RU"/>
              </w:rPr>
              <w:t>)</w:t>
            </w:r>
          </w:p>
        </w:tc>
        <w:tc>
          <w:tcPr>
            <w:tcW w:w="4819" w:type="dxa"/>
          </w:tcPr>
          <w:p w:rsidR="0017444C" w:rsidRPr="00964317" w:rsidRDefault="0017444C"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Фоизли тўловлар, ёки фоизли битимлар ва ҳ.к.</w:t>
            </w:r>
          </w:p>
        </w:tc>
        <w:tc>
          <w:tcPr>
            <w:tcW w:w="1750" w:type="dxa"/>
          </w:tcPr>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4F67D6" w:rsidRPr="00964317" w:rsidTr="001D7A4E">
        <w:trPr>
          <w:trHeight w:val="601"/>
          <w:jc w:val="center"/>
        </w:trPr>
        <w:tc>
          <w:tcPr>
            <w:tcW w:w="3114" w:type="dxa"/>
            <w:vAlign w:val="center"/>
          </w:tcPr>
          <w:p w:rsidR="004F67D6" w:rsidRPr="00964317" w:rsidRDefault="0017444C" w:rsidP="00DF1F43">
            <w:pPr>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Дисконт сиёсати (discount policy)</w:t>
            </w:r>
          </w:p>
        </w:tc>
        <w:tc>
          <w:tcPr>
            <w:tcW w:w="4819" w:type="dxa"/>
          </w:tcPr>
          <w:p w:rsidR="004F67D6" w:rsidRPr="00964317" w:rsidRDefault="0017444C"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kern w:val="24"/>
                <w:sz w:val="28"/>
                <w:szCs w:val="28"/>
                <w:lang w:val="uz-Cyrl-UZ" w:eastAsia="ru-RU"/>
              </w:rPr>
              <w:t>Чегирмалар сиёсати, ҳисоб сиёсати ва ҳ.к.</w:t>
            </w:r>
          </w:p>
        </w:tc>
        <w:tc>
          <w:tcPr>
            <w:tcW w:w="1750" w:type="dxa"/>
          </w:tcPr>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4F67D6" w:rsidRPr="004836C3" w:rsidTr="001D7A4E">
        <w:trPr>
          <w:trHeight w:val="601"/>
          <w:jc w:val="center"/>
        </w:trPr>
        <w:tc>
          <w:tcPr>
            <w:tcW w:w="3114" w:type="dxa"/>
            <w:vAlign w:val="center"/>
          </w:tcPr>
          <w:p w:rsidR="004F67D6" w:rsidRPr="00964317" w:rsidRDefault="00A47C87" w:rsidP="00DF1F43">
            <w:pPr>
              <w:spacing w:after="0" w:line="240" w:lineRule="auto"/>
              <w:rPr>
                <w:rFonts w:ascii="Times New Roman" w:eastAsia="Times New Roman" w:hAnsi="Times New Roman" w:cs="Times New Roman"/>
                <w:color w:val="000000"/>
                <w:kern w:val="24"/>
                <w:sz w:val="28"/>
                <w:szCs w:val="28"/>
                <w:lang w:val="uz-Cyrl-UZ" w:eastAsia="ru-RU"/>
              </w:rPr>
            </w:pPr>
            <w:r w:rsidRPr="00964317">
              <w:rPr>
                <w:rFonts w:ascii="Times New Roman" w:eastAsia="Times New Roman" w:hAnsi="Times New Roman" w:cs="Times New Roman"/>
                <w:color w:val="000000"/>
                <w:kern w:val="24"/>
                <w:sz w:val="28"/>
                <w:szCs w:val="28"/>
                <w:lang w:val="uz-Cyrl-UZ" w:eastAsia="ru-RU"/>
              </w:rPr>
              <w:t>Девальвация (devaluation, depreciation)</w:t>
            </w:r>
          </w:p>
        </w:tc>
        <w:tc>
          <w:tcPr>
            <w:tcW w:w="4819" w:type="dxa"/>
          </w:tcPr>
          <w:p w:rsidR="004F67D6" w:rsidRPr="00964317" w:rsidRDefault="00A47C87"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Эскириш;</w:t>
            </w:r>
          </w:p>
          <w:p w:rsidR="00A47C87" w:rsidRPr="00964317" w:rsidRDefault="00A47C87"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Пасайиш;</w:t>
            </w:r>
          </w:p>
          <w:p w:rsidR="00A47C87" w:rsidRPr="00964317" w:rsidRDefault="00A47C87"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Қайта баҳолаш ва ҳ.к.</w:t>
            </w:r>
          </w:p>
        </w:tc>
        <w:tc>
          <w:tcPr>
            <w:tcW w:w="1750" w:type="dxa"/>
          </w:tcPr>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bl>
    <w:p w:rsidR="004F67D6" w:rsidRPr="00964317" w:rsidRDefault="004F67D6" w:rsidP="00DF1F43">
      <w:pPr>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Изоҳ:</w:t>
      </w:r>
      <w:r w:rsidRPr="00964317">
        <w:rPr>
          <w:rFonts w:ascii="Times New Roman" w:eastAsia="Times New Roman" w:hAnsi="Times New Roman" w:cs="Times New Roman"/>
          <w:sz w:val="28"/>
          <w:szCs w:val="28"/>
          <w:lang w:val="uz-Cyrl-UZ" w:eastAsia="ru-RU"/>
        </w:rPr>
        <w:t xml:space="preserve"> Иккинчи устунчага қатнашчилар томонидан фикр билдирилади. Мазкур тушунчалар ҳақида қўшимча маълумот глоссарийда келтирилган. </w:t>
      </w: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sz w:val="28"/>
          <w:szCs w:val="28"/>
          <w:lang w:val="uz-Cyrl-UZ" w:eastAsia="ru-RU"/>
        </w:rPr>
        <w:t>Венн Диаграммаси методи</w:t>
      </w:r>
    </w:p>
    <w:p w:rsidR="004F67D6" w:rsidRPr="00964317" w:rsidRDefault="00A47C87" w:rsidP="00DF1F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Методнинг мақсади:</w:t>
      </w:r>
      <w:r w:rsidR="004F67D6" w:rsidRPr="00964317">
        <w:rPr>
          <w:rFonts w:ascii="Times New Roman" w:eastAsia="Times New Roman" w:hAnsi="Times New Roman" w:cs="Times New Roman"/>
          <w:b/>
          <w:sz w:val="28"/>
          <w:szCs w:val="28"/>
          <w:lang w:val="uz-Cyrl-UZ" w:eastAsia="ru-RU"/>
        </w:rPr>
        <w:t xml:space="preserve"> </w:t>
      </w:r>
      <w:r w:rsidR="004F67D6" w:rsidRPr="00964317">
        <w:rPr>
          <w:rFonts w:ascii="Times New Roman" w:eastAsia="Times New Roman" w:hAnsi="Times New Roman" w:cs="Times New Roman"/>
          <w:sz w:val="28"/>
          <w:szCs w:val="28"/>
          <w:lang w:val="uz-Cyrl-UZ" w:eastAsia="ru-RU"/>
        </w:rPr>
        <w:t>Бу метод график тасвир орқали ўқитишни ташкил этиш шакли бўлиб, у иккита ўзаро кесишган айлана тасвири орқали ифодаланади. Мазкур метод турли тушунчалар, асослар, тасавурларнинг анализ ва синтезини икки аспект орқали кўриб чиқиш, уларнинг умумий ва фарқловчи жиҳатларини аниқлаш, таққослаш имконини беради.</w:t>
      </w:r>
    </w:p>
    <w:p w:rsidR="004E73F0" w:rsidRPr="00964317" w:rsidRDefault="004E73F0" w:rsidP="00DF1F43">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p>
    <w:p w:rsidR="004F67D6" w:rsidRPr="00964317" w:rsidRDefault="004F67D6" w:rsidP="00DF1F43">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Методни амалга ошириш тартиби:</w:t>
      </w:r>
    </w:p>
    <w:p w:rsidR="004F67D6" w:rsidRPr="00964317" w:rsidRDefault="004F67D6" w:rsidP="00DF1F43">
      <w:pPr>
        <w:widowControl w:val="0"/>
        <w:numPr>
          <w:ilvl w:val="0"/>
          <w:numId w:val="9"/>
        </w:numPr>
        <w:tabs>
          <w:tab w:val="clear" w:pos="786"/>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иштирокчилар икки кишидан иборат жуфтликларга бирлаштириладилар ва уларга кўриб чиқилаётган тушунча ёки асоснинг ўзига хос, фарқли жиҳатларини (ёки акси) доиралар ичига ёзиб чиқиш таклиф этилади;</w:t>
      </w:r>
    </w:p>
    <w:p w:rsidR="004F67D6" w:rsidRPr="00964317" w:rsidRDefault="004F67D6" w:rsidP="00DF1F43">
      <w:pPr>
        <w:widowControl w:val="0"/>
        <w:numPr>
          <w:ilvl w:val="0"/>
          <w:numId w:val="9"/>
        </w:numPr>
        <w:tabs>
          <w:tab w:val="clear" w:pos="786"/>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навбатдаги босқичда иштирокчилар тўрт кишидан иборат кичик гуруҳларга бирлаштирилади ва ҳар бир жуфтлик ўз таҳлили билан гуруҳ аъзоларини таништирадилар;</w:t>
      </w:r>
    </w:p>
    <w:p w:rsidR="004F67D6" w:rsidRPr="00964317" w:rsidRDefault="004F67D6" w:rsidP="00DF1F43">
      <w:pPr>
        <w:widowControl w:val="0"/>
        <w:numPr>
          <w:ilvl w:val="0"/>
          <w:numId w:val="9"/>
        </w:numPr>
        <w:tabs>
          <w:tab w:val="clear" w:pos="786"/>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sz w:val="28"/>
          <w:szCs w:val="28"/>
          <w:lang w:val="uz-Cyrl-UZ" w:eastAsia="ru-RU"/>
        </w:rPr>
        <w:t xml:space="preserve"> жуфтликларнинг таҳлили эшитилгач, улар биргалашиб, кўриб чиқилаётган муаммо ёҳуд тушунчаларнинг умумий жиҳатларини (ёки фарқли) излаб топадилар, умумлаштирадилар ва доирачаларнинг кесишган қисмига ёзадилар.</w:t>
      </w:r>
    </w:p>
    <w:p w:rsidR="004F67D6" w:rsidRPr="00964317" w:rsidRDefault="004F67D6" w:rsidP="00DF1F43">
      <w:pPr>
        <w:widowControl w:val="0"/>
        <w:tabs>
          <w:tab w:val="left" w:pos="2595"/>
        </w:tabs>
        <w:autoSpaceDE w:val="0"/>
        <w:autoSpaceDN w:val="0"/>
        <w:adjustRightInd w:val="0"/>
        <w:spacing w:after="0" w:line="240" w:lineRule="auto"/>
        <w:jc w:val="center"/>
        <w:rPr>
          <w:rFonts w:ascii="Times New Roman" w:eastAsia="Times New Roman" w:hAnsi="Times New Roman" w:cs="Times New Roman"/>
          <w:b/>
          <w:color w:val="FF0000"/>
          <w:sz w:val="28"/>
          <w:szCs w:val="28"/>
          <w:lang w:val="uz-Cyrl-UZ" w:eastAsia="ru-RU"/>
        </w:rPr>
      </w:pPr>
      <w:r w:rsidRPr="00964317">
        <w:rPr>
          <w:rFonts w:ascii="Times New Roman" w:eastAsia="Times New Roman" w:hAnsi="Times New Roman" w:cs="Times New Roman"/>
          <w:b/>
          <w:sz w:val="28"/>
          <w:szCs w:val="28"/>
          <w:lang w:val="uz-Cyrl-UZ" w:eastAsia="ru-RU"/>
        </w:rPr>
        <w:t xml:space="preserve">Намуна: </w:t>
      </w:r>
      <w:r w:rsidR="00A47C87" w:rsidRPr="00964317">
        <w:rPr>
          <w:rFonts w:ascii="Times New Roman" w:eastAsia="Times New Roman" w:hAnsi="Times New Roman" w:cs="Times New Roman"/>
          <w:b/>
          <w:sz w:val="28"/>
          <w:szCs w:val="28"/>
          <w:lang w:val="uz-Cyrl-UZ" w:eastAsia="ru-RU"/>
        </w:rPr>
        <w:t xml:space="preserve">Милий, худудий ва жаҳон валюта тизимлари </w:t>
      </w:r>
      <w:r w:rsidRPr="00964317">
        <w:rPr>
          <w:rFonts w:ascii="Times New Roman" w:eastAsia="Times New Roman" w:hAnsi="Times New Roman" w:cs="Times New Roman"/>
          <w:b/>
          <w:sz w:val="28"/>
          <w:szCs w:val="28"/>
          <w:lang w:val="uz-Cyrl-UZ" w:eastAsia="ru-RU"/>
        </w:rPr>
        <w:t>бўйича</w:t>
      </w:r>
    </w:p>
    <w:p w:rsidR="004F67D6" w:rsidRPr="00964317" w:rsidRDefault="0016334F"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r w:rsidRPr="0016334F">
        <w:rPr>
          <w:rFonts w:ascii="Times New Roman" w:eastAsia="Times New Roman" w:hAnsi="Times New Roman" w:cs="Times New Roman"/>
          <w:noProof/>
          <w:sz w:val="20"/>
          <w:szCs w:val="20"/>
          <w:lang w:eastAsia="ru-RU"/>
        </w:rPr>
        <w:pict>
          <v:rect id="Прямоугольник 27" o:spid="_x0000_s1238" style="position:absolute;margin-left:68.7pt;margin-top:11pt;width:279.75pt;height:215.1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" fillcolor="#deebf7" strokecolor="#41719c" strokeweight="1pt">
            <v:path arrowok="t"/>
          </v:rect>
        </w:pict>
      </w:r>
    </w:p>
    <w:p w:rsidR="004F67D6" w:rsidRPr="00964317" w:rsidRDefault="0016334F" w:rsidP="00DF1F43">
      <w:pPr>
        <w:widowControl w:val="0"/>
        <w:autoSpaceDE w:val="0"/>
        <w:autoSpaceDN w:val="0"/>
        <w:adjustRightInd w:val="0"/>
        <w:spacing w:after="0" w:line="240" w:lineRule="auto"/>
        <w:ind w:firstLine="708"/>
        <w:jc w:val="right"/>
        <w:rPr>
          <w:rFonts w:ascii="Times New Roman" w:eastAsia="Times New Roman" w:hAnsi="Times New Roman" w:cs="Times New Roman"/>
          <w:color w:val="FF0000"/>
          <w:sz w:val="28"/>
          <w:szCs w:val="28"/>
          <w:lang w:val="uz-Cyrl-UZ" w:eastAsia="ru-RU"/>
        </w:rPr>
      </w:pPr>
      <w:r w:rsidRPr="0016334F">
        <w:rPr>
          <w:rFonts w:ascii="Times New Roman" w:eastAsia="Times New Roman" w:hAnsi="Times New Roman" w:cs="Times New Roman"/>
          <w:noProof/>
          <w:sz w:val="20"/>
          <w:szCs w:val="20"/>
          <w:lang w:eastAsia="ru-RU"/>
        </w:rPr>
        <w:pict>
          <v:group id="Группа 22" o:spid="_x0000_s1045" style="position:absolute;left:0;text-align:left;margin-left:76.2pt;margin-top:1.5pt;width:261.8pt;height:199.55pt;z-index:251661312;mso-width-relative:margin;mso-height-relative:margin" coordorigin="-1624,1520" coordsize="60519,55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">
            <v:oval id="Овал 2" o:spid="_x0000_s1046" style="position:absolute;left:-1624;top:1520;width:32553;height:355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9E8IA&#10;AADaAAAADwAAAGRycy9kb3ducmV2LnhtbESPQYvCMBSE78L+h/AWvGlqoW7tGkUEQbytevH2bN42&#10;xealNFGrv34jCHscZuYbZr7sbSNu1PnasYLJOAFBXDpdc6XgeNiMchA+IGtsHJOCB3lYLj4Gcyy0&#10;u/MP3fahEhHCvkAFJoS2kNKXhiz6sWuJo/frOoshyq6SusN7hNtGpkkylRZrjgsGW1obKi/7q1WQ&#10;5tMkO3zlfM7M7LlNq93sedopNfzsV98gAvXhP/xub7WCDF5X4g2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YL0TwgAAANoAAAAPAAAAAAAAAAAAAAAAAJgCAABkcnMvZG93&#10;bnJldi54bWxQSwUGAAAAAAQABAD1AAAAhwMAAAAA&#10;" strokecolor="#4472c4" strokeweight="2.5pt">
              <v:fill opacity="30840f"/>
              <v:stroke joinstyle="miter"/>
              <v:shadow color="#868686"/>
              <v:path arrowok="t"/>
            </v:oval>
            <v:oval id="_x0000_s1047" style="position:absolute;left:15342;top:23617;width:29879;height:3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X1sAA&#10;AADaAAAADwAAAGRycy9kb3ducmV2LnhtbERPy4rCMBTdD/gP4QqzG1MfiFSjSEGQmY1jRXB3ba5t&#10;tbkpTcbWv58IgsvDeS9WnanEnRpXWlYwHEQgiDOrS84VHNLN1wyE88gaK8uk4EEOVsvexwJjbVv+&#10;pfve5yKEsItRQeF9HUvpsoIMuoGtiQN3sY1BH2CTS91gG8JNJUdRNJUGSw4NBdaUFJTd9n8mzEh2&#10;qW+T4VhfR8fvyeT0k9bjs1Kf/W49B+Gp82/xy73VCqbwvBL8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bX1sAAAADaAAAADwAAAAAAAAAAAAAAAACYAgAAZHJzL2Rvd25y&#10;ZXYueG1sUEsFBgAAAAAEAAQA9QAAAIUDAAAAAA==&#10;" strokecolor="#ed7d31" strokeweight="2.5pt">
              <v:fill opacity="30840f"/>
              <v:stroke joinstyle="miter"/>
              <v:shadow color="#868686"/>
              <v:path arrowok="t"/>
            </v:oval>
            <v:oval id="Овал 4" o:spid="_x0000_s1048" style="position:absolute;left:26692;top:1520;width:32202;height:347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eEMQA&#10;AADaAAAADwAAAGRycy9kb3ducmV2LnhtbESP3WoCMRSE7wt9h3AK3mm24k/ZGkUEQa0gWim9PGxO&#10;N0uTk2UTdfXpG0Ho5TAz3zCTWeusOFMTKs8KXnsZCOLC64pLBcfPZfcNRIjIGq1nUnClALPp89ME&#10;c+0vvKfzIZYiQTjkqMDEWOdShsKQw9DzNXHyfnzjMCbZlFI3eElwZ2U/y0bSYcVpwWBNC0PF7+Hk&#10;FKw/Bl99v9sdcV7ehmZLdjP8tkp1Xtr5O4hIbfwPP9orrWAM9yvpBs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HhDEAAAA2gAAAA8AAAAAAAAAAAAAAAAAmAIAAGRycy9k&#10;b3ducmV2LnhtbFBLBQYAAAAABAAEAPUAAACJAwAAAAA=&#10;" strokecolor="#70ad47" strokeweight="2.5pt">
              <v:fill opacity="30840f"/>
              <v:stroke joinstyle="miter"/>
              <v:shadow color="#868686"/>
              <v:path arrowok="t"/>
            </v:oval>
            <v:shapetype id="_x0000_t202" coordsize="21600,21600" o:spt="202" path="m,l,21600r21600,l21600,xe">
              <v:stroke joinstyle="miter"/>
              <v:path gradientshapeok="t" o:connecttype="rect"/>
            </v:shapetype>
            <v:shape id="TextBox 30" o:spid="_x0000_s1049" type="#_x0000_t202" style="position:absolute;left:-241;top:11072;width:28396;height:143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8E3276" w:rsidRPr="00D93A22" w:rsidRDefault="008E3276" w:rsidP="004F67D6">
                    <w:pPr>
                      <w:pStyle w:val="a5"/>
                      <w:spacing w:after="0"/>
                      <w:jc w:val="center"/>
                      <w:rPr>
                        <w:b/>
                        <w:sz w:val="28"/>
                        <w:szCs w:val="28"/>
                        <w:lang w:val="uz-Cyrl-UZ"/>
                      </w:rPr>
                    </w:pPr>
                    <w:r>
                      <w:rPr>
                        <w:b/>
                        <w:lang w:val="uz-Cyrl-UZ"/>
                      </w:rPr>
                      <w:t>Миллий валюта тизими</w:t>
                    </w:r>
                  </w:p>
                </w:txbxContent>
              </v:textbox>
            </v:shape>
            <v:shape id="TextBox 31" o:spid="_x0000_s1050" type="#_x0000_t202" style="position:absolute;left:32776;top:11072;width:22998;height:10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8E3276" w:rsidRPr="00D93A22" w:rsidRDefault="008E3276" w:rsidP="00A47C87">
                    <w:pPr>
                      <w:pStyle w:val="a5"/>
                      <w:spacing w:after="0"/>
                      <w:jc w:val="center"/>
                      <w:rPr>
                        <w:b/>
                        <w:lang w:val="uz-Cyrl-UZ"/>
                      </w:rPr>
                    </w:pPr>
                    <w:r>
                      <w:rPr>
                        <w:b/>
                        <w:lang w:val="uz-Cyrl-UZ"/>
                      </w:rPr>
                      <w:t>Худудий валюта тизими</w:t>
                    </w:r>
                  </w:p>
                  <w:p w:rsidR="008E3276" w:rsidRPr="000B655B" w:rsidRDefault="008E3276" w:rsidP="004F67D6">
                    <w:pPr>
                      <w:jc w:val="center"/>
                      <w:rPr>
                        <w:lang w:val="en-US"/>
                      </w:rPr>
                    </w:pPr>
                    <w:r>
                      <w:rPr>
                        <w:b/>
                        <w:sz w:val="28"/>
                        <w:szCs w:val="28"/>
                        <w:lang w:val="en-US"/>
                      </w:rPr>
                      <w:t>File I/O</w:t>
                    </w:r>
                  </w:p>
                  <w:p w:rsidR="008E3276" w:rsidRPr="00D93A22" w:rsidRDefault="008E3276" w:rsidP="004F67D6">
                    <w:pPr>
                      <w:pStyle w:val="a5"/>
                      <w:spacing w:after="0"/>
                      <w:jc w:val="right"/>
                      <w:rPr>
                        <w:b/>
                        <w:sz w:val="28"/>
                        <w:szCs w:val="28"/>
                        <w:lang w:val="uz-Cyrl-UZ"/>
                      </w:rPr>
                    </w:pPr>
                  </w:p>
                </w:txbxContent>
              </v:textbox>
            </v:shape>
            <v:shape id="_x0000_s1051" type="#_x0000_t202" style="position:absolute;left:17341;top:38226;width:26244;height:110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8E3276" w:rsidRPr="001128E9" w:rsidRDefault="008E3276" w:rsidP="004F67D6">
                    <w:pPr>
                      <w:jc w:val="center"/>
                      <w:rPr>
                        <w:rFonts w:ascii="Times New Roman" w:hAnsi="Times New Roman" w:cs="Times New Roman"/>
                        <w:sz w:val="24"/>
                        <w:szCs w:val="24"/>
                        <w:lang w:val="uz-Cyrl-UZ"/>
                      </w:rPr>
                    </w:pPr>
                    <w:r w:rsidRPr="001128E9">
                      <w:rPr>
                        <w:rFonts w:ascii="Times New Roman" w:hAnsi="Times New Roman" w:cs="Times New Roman"/>
                        <w:b/>
                        <w:sz w:val="24"/>
                        <w:szCs w:val="24"/>
                        <w:lang w:val="uz-Cyrl-UZ"/>
                      </w:rPr>
                      <w:t>Жаҳон валюта тизими</w:t>
                    </w:r>
                  </w:p>
                </w:txbxContent>
              </v:textbox>
            </v:shape>
          </v:group>
        </w:pict>
      </w:r>
    </w:p>
    <w:p w:rsidR="004F67D6" w:rsidRPr="00964317" w:rsidRDefault="004F67D6"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4F67D6" w:rsidRPr="00964317" w:rsidRDefault="004F67D6"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4F67D6" w:rsidRPr="00964317" w:rsidRDefault="004F67D6"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4F67D6" w:rsidRPr="00964317" w:rsidRDefault="004F67D6"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D83767" w:rsidRPr="00964317" w:rsidRDefault="00D83767" w:rsidP="00DF1F43">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val="uz-Cyrl-UZ" w:eastAsia="ru-RU"/>
        </w:rPr>
      </w:pPr>
    </w:p>
    <w:p w:rsidR="00D83767" w:rsidRPr="00964317" w:rsidRDefault="00D83767" w:rsidP="00DF1F43">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bCs/>
          <w:sz w:val="28"/>
          <w:szCs w:val="28"/>
          <w:lang w:val="uz-Cyrl-UZ" w:eastAsia="ru-RU"/>
        </w:rPr>
        <w:t>“Блиц-ўйин” методи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 xml:space="preserve">Методнинг мақсади: </w:t>
      </w:r>
      <w:r w:rsidRPr="00964317">
        <w:rPr>
          <w:rFonts w:ascii="Times New Roman" w:eastAsia="Times New Roman" w:hAnsi="Times New Roman" w:cs="Times New Roman"/>
          <w:bCs/>
          <w:sz w:val="28"/>
          <w:szCs w:val="28"/>
          <w:lang w:val="uz-Cyrl-UZ" w:eastAsia="ru-RU"/>
        </w:rPr>
        <w:t>ўқувчиларда тезлик, ахборотлар тизмини таҳлил қилиш, режалаштириш, прогнозлаш кўникмаларини шакллантиришдан иборат. Мазкур методни баҳолаш ва мустаҳкамлаш максадида қўллаш самарали натижаларни беради.</w:t>
      </w:r>
    </w:p>
    <w:p w:rsidR="004F67D6" w:rsidRPr="00964317" w:rsidRDefault="004F67D6" w:rsidP="00DF1F43">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Методни амалга ошириш</w:t>
      </w:r>
      <w:r w:rsidR="00A47C87" w:rsidRPr="00964317">
        <w:rPr>
          <w:rFonts w:ascii="Times New Roman" w:eastAsia="Times New Roman" w:hAnsi="Times New Roman" w:cs="Times New Roman"/>
          <w:b/>
          <w:sz w:val="28"/>
          <w:szCs w:val="28"/>
          <w:lang w:val="uz-Cyrl-UZ" w:eastAsia="ru-RU"/>
        </w:rPr>
        <w:t xml:space="preserve"> </w:t>
      </w:r>
      <w:r w:rsidRPr="00964317">
        <w:rPr>
          <w:rFonts w:ascii="Times New Roman" w:eastAsia="Times New Roman" w:hAnsi="Times New Roman" w:cs="Times New Roman"/>
          <w:b/>
          <w:sz w:val="28"/>
          <w:szCs w:val="28"/>
          <w:lang w:val="uz-Cyrl-UZ" w:eastAsia="ru-RU"/>
        </w:rPr>
        <w:t>босқичлари: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Дастлаб</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иштирокчиларга</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белгиланган мавзу юзасидан тайёрланган топшириқ, яъни</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тарқатма материалларни алоҳида-алоҳида берилади ва улардан материални синчиклаб ўрганиш талаб этилади.</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Шундан сўнг, иштирокчиларга</w:t>
      </w:r>
      <w:r w:rsidR="00A47C87" w:rsidRPr="00964317">
        <w:rPr>
          <w:rFonts w:ascii="Times New Roman" w:eastAsia="Times New Roman" w:hAnsi="Times New Roman" w:cs="Times New Roman"/>
          <w:sz w:val="28"/>
          <w:szCs w:val="28"/>
          <w:lang w:val="uz-Cyrl-UZ" w:eastAsia="ru-RU"/>
        </w:rPr>
        <w:t xml:space="preserve"> </w:t>
      </w:r>
      <w:r w:rsidR="001128E9" w:rsidRPr="00964317">
        <w:rPr>
          <w:rFonts w:ascii="Times New Roman" w:eastAsia="Times New Roman" w:hAnsi="Times New Roman" w:cs="Times New Roman"/>
          <w:sz w:val="28"/>
          <w:szCs w:val="28"/>
          <w:lang w:val="uz-Cyrl-UZ" w:eastAsia="ru-RU"/>
        </w:rPr>
        <w:t>тўғри жавоблар тарқатмадаги “якка баҳо”</w:t>
      </w:r>
      <w:r w:rsidRPr="00964317">
        <w:rPr>
          <w:rFonts w:ascii="Times New Roman" w:eastAsia="Times New Roman" w:hAnsi="Times New Roman" w:cs="Times New Roman"/>
          <w:sz w:val="28"/>
          <w:szCs w:val="28"/>
          <w:lang w:val="uz-Cyrl-UZ" w:eastAsia="ru-RU"/>
        </w:rPr>
        <w:t xml:space="preserve"> </w:t>
      </w:r>
      <w:r w:rsidR="001128E9" w:rsidRPr="00964317">
        <w:rPr>
          <w:rFonts w:ascii="Times New Roman" w:eastAsia="Times New Roman" w:hAnsi="Times New Roman" w:cs="Times New Roman"/>
          <w:sz w:val="28"/>
          <w:szCs w:val="28"/>
          <w:lang w:val="uz-Cyrl-UZ" w:eastAsia="ru-RU"/>
        </w:rPr>
        <w:t>устуни</w:t>
      </w:r>
      <w:r w:rsidRPr="00964317">
        <w:rPr>
          <w:rFonts w:ascii="Times New Roman" w:eastAsia="Times New Roman" w:hAnsi="Times New Roman" w:cs="Times New Roman"/>
          <w:sz w:val="28"/>
          <w:szCs w:val="28"/>
          <w:lang w:val="uz-Cyrl-UZ" w:eastAsia="ru-RU"/>
        </w:rPr>
        <w:t>га белгилаш кераклиги тушунтирилади. Бу босқичда вазифа якка тартибда бажарилади.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 Навбатдаги босқичда тренер-ўқитувчи</w:t>
      </w:r>
      <w:r w:rsidR="00A47C87" w:rsidRPr="00964317">
        <w:rPr>
          <w:rFonts w:ascii="Times New Roman" w:eastAsia="Times New Roman" w:hAnsi="Times New Roman" w:cs="Times New Roman"/>
          <w:sz w:val="28"/>
          <w:szCs w:val="28"/>
          <w:lang w:val="uz-Cyrl-UZ" w:eastAsia="ru-RU"/>
        </w:rPr>
        <w:t xml:space="preserve"> </w:t>
      </w:r>
      <w:r w:rsidR="001128E9" w:rsidRPr="00964317">
        <w:rPr>
          <w:rFonts w:ascii="Times New Roman" w:eastAsia="Times New Roman" w:hAnsi="Times New Roman" w:cs="Times New Roman"/>
          <w:sz w:val="28"/>
          <w:szCs w:val="28"/>
          <w:lang w:val="uz-Cyrl-UZ" w:eastAsia="ru-RU"/>
        </w:rPr>
        <w:t>иштирокчиларни</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уч кишидан иборат кичик гуруҳларга бирлаштиради ва гуруҳ аъзоларини ўз фикрлари билан гуруҳдошларини таништириб, баҳслашиб, бир-бирига таъсир ўтказиб, ўз фикрларига ишонтириш, келишган ҳолда б</w:t>
      </w:r>
      <w:r w:rsidR="001128E9" w:rsidRPr="00964317">
        <w:rPr>
          <w:rFonts w:ascii="Times New Roman" w:eastAsia="Times New Roman" w:hAnsi="Times New Roman" w:cs="Times New Roman"/>
          <w:sz w:val="28"/>
          <w:szCs w:val="28"/>
          <w:lang w:val="uz-Cyrl-UZ" w:eastAsia="ru-RU"/>
        </w:rPr>
        <w:t>ир тўхтамга келиб, жавобларини “гуруҳ баҳоси”</w:t>
      </w:r>
      <w:r w:rsidRPr="00964317">
        <w:rPr>
          <w:rFonts w:ascii="Times New Roman" w:eastAsia="Times New Roman" w:hAnsi="Times New Roman" w:cs="Times New Roman"/>
          <w:sz w:val="28"/>
          <w:szCs w:val="28"/>
          <w:lang w:val="uz-Cyrl-UZ" w:eastAsia="ru-RU"/>
        </w:rPr>
        <w:t xml:space="preserve"> бўлимига рақамлар билан белгилаб чиқишни топширади. Бу вазифа учун 15 дақиқа вақт берилади.</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3. Барча кичик гуруҳлар ўз ишларини тугатгач, тўғри ҳаракатлар кетма-</w:t>
      </w:r>
      <w:r w:rsidRPr="00964317">
        <w:rPr>
          <w:rFonts w:ascii="Times New Roman" w:eastAsia="Times New Roman" w:hAnsi="Times New Roman" w:cs="Times New Roman"/>
          <w:sz w:val="28"/>
          <w:szCs w:val="28"/>
          <w:lang w:val="uz-Cyrl-UZ" w:eastAsia="ru-RU"/>
        </w:rPr>
        <w:lastRenderedPageBreak/>
        <w:t>кетлиги тренер-ўқитувчи томонидан ўқиб эшиттирилади,</w:t>
      </w:r>
      <w:r w:rsidR="001128E9" w:rsidRPr="00964317">
        <w:rPr>
          <w:rFonts w:ascii="Times New Roman" w:eastAsia="Times New Roman" w:hAnsi="Times New Roman" w:cs="Times New Roman"/>
          <w:sz w:val="28"/>
          <w:szCs w:val="28"/>
          <w:lang w:val="uz-Cyrl-UZ" w:eastAsia="ru-RU"/>
        </w:rPr>
        <w:t xml:space="preserve"> ва ўқувчилардан бу жавобларни “тўғри жавоб”</w:t>
      </w:r>
      <w:r w:rsidRPr="00964317">
        <w:rPr>
          <w:rFonts w:ascii="Times New Roman" w:eastAsia="Times New Roman" w:hAnsi="Times New Roman" w:cs="Times New Roman"/>
          <w:sz w:val="28"/>
          <w:szCs w:val="28"/>
          <w:lang w:val="uz-Cyrl-UZ" w:eastAsia="ru-RU"/>
        </w:rPr>
        <w:t xml:space="preserve"> бўлимига ёзиш сўралади. </w:t>
      </w:r>
    </w:p>
    <w:p w:rsidR="004F67D6" w:rsidRPr="00964317" w:rsidRDefault="001128E9"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 “Тўғри жавоб” бўлимида берилган рақамлардан “якка баҳо”</w:t>
      </w:r>
      <w:r w:rsidR="004F67D6" w:rsidRPr="00964317">
        <w:rPr>
          <w:rFonts w:ascii="Times New Roman" w:eastAsia="Times New Roman" w:hAnsi="Times New Roman" w:cs="Times New Roman"/>
          <w:sz w:val="28"/>
          <w:szCs w:val="28"/>
          <w:lang w:val="uz-Cyrl-UZ" w:eastAsia="ru-RU"/>
        </w:rPr>
        <w:t xml:space="preserve"> бўлимида берилган рақамлар таққосланиб, фарқ </w:t>
      </w:r>
      <w:r w:rsidRPr="00964317">
        <w:rPr>
          <w:rFonts w:ascii="Times New Roman" w:eastAsia="Times New Roman" w:hAnsi="Times New Roman" w:cs="Times New Roman"/>
          <w:sz w:val="28"/>
          <w:szCs w:val="28"/>
          <w:lang w:val="uz-Cyrl-UZ" w:eastAsia="ru-RU"/>
        </w:rPr>
        <w:t>бў</w:t>
      </w:r>
      <w:r w:rsidR="00CD565E" w:rsidRPr="00964317">
        <w:rPr>
          <w:rFonts w:ascii="Times New Roman" w:eastAsia="Times New Roman" w:hAnsi="Times New Roman" w:cs="Times New Roman"/>
          <w:sz w:val="28"/>
          <w:szCs w:val="28"/>
          <w:lang w:val="uz-Cyrl-UZ" w:eastAsia="ru-RU"/>
        </w:rPr>
        <w:t>лса “0”, мос келса “</w:t>
      </w:r>
      <w:r w:rsidRPr="00964317">
        <w:rPr>
          <w:rFonts w:ascii="Times New Roman" w:eastAsia="Times New Roman" w:hAnsi="Times New Roman" w:cs="Times New Roman"/>
          <w:sz w:val="28"/>
          <w:szCs w:val="28"/>
          <w:lang w:val="uz-Cyrl-UZ" w:eastAsia="ru-RU"/>
        </w:rPr>
        <w:t>1</w:t>
      </w:r>
      <w:r w:rsidR="00CD565E"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val="uz-Cyrl-UZ" w:eastAsia="ru-RU"/>
        </w:rPr>
        <w:t xml:space="preserve"> балл қўйиш сўралади. Шундан сўнг “якка хато”</w:t>
      </w:r>
      <w:r w:rsidR="004F67D6" w:rsidRPr="00964317">
        <w:rPr>
          <w:rFonts w:ascii="Times New Roman" w:eastAsia="Times New Roman" w:hAnsi="Times New Roman" w:cs="Times New Roman"/>
          <w:sz w:val="28"/>
          <w:szCs w:val="28"/>
          <w:lang w:val="uz-Cyrl-UZ" w:eastAsia="ru-RU"/>
        </w:rPr>
        <w:t xml:space="preserve"> бўлимидаги фарқлар юқоридан пастга қараб қўшиб чиқилиб, умумий йиғинди ҳисобланади. </w:t>
      </w:r>
    </w:p>
    <w:p w:rsidR="004F67D6" w:rsidRPr="00964317" w:rsidRDefault="001128E9"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5. Худди шу тартибда “тўғри жавоб” ва “гуруҳ баҳоси”</w:t>
      </w:r>
      <w:r w:rsidR="004F67D6" w:rsidRPr="00964317">
        <w:rPr>
          <w:rFonts w:ascii="Times New Roman" w:eastAsia="Times New Roman" w:hAnsi="Times New Roman" w:cs="Times New Roman"/>
          <w:sz w:val="28"/>
          <w:szCs w:val="28"/>
          <w:lang w:val="uz-Cyrl-UZ" w:eastAsia="ru-RU"/>
        </w:rPr>
        <w:t xml:space="preserve"> ўртаси</w:t>
      </w:r>
      <w:r w:rsidRPr="00964317">
        <w:rPr>
          <w:rFonts w:ascii="Times New Roman" w:eastAsia="Times New Roman" w:hAnsi="Times New Roman" w:cs="Times New Roman"/>
          <w:sz w:val="28"/>
          <w:szCs w:val="28"/>
          <w:lang w:val="uz-Cyrl-UZ" w:eastAsia="ru-RU"/>
        </w:rPr>
        <w:t>даги фарқ чиқарилади ва баллар “гуруҳ хатоси”</w:t>
      </w:r>
      <w:r w:rsidR="004F67D6" w:rsidRPr="00964317">
        <w:rPr>
          <w:rFonts w:ascii="Times New Roman" w:eastAsia="Times New Roman" w:hAnsi="Times New Roman" w:cs="Times New Roman"/>
          <w:sz w:val="28"/>
          <w:szCs w:val="28"/>
          <w:lang w:val="uz-Cyrl-UZ" w:eastAsia="ru-RU"/>
        </w:rPr>
        <w:t xml:space="preserve"> бўлимига ёзиб, юқоридан пастга қараб қўшилади ва умумий йиғинди келтириб чиқарилади. </w:t>
      </w:r>
    </w:p>
    <w:p w:rsidR="004F67D6" w:rsidRPr="00964317" w:rsidRDefault="004F67D6"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6. Тренер-ўқитувчи якка ва гуруҳ хатоларини тўпланган умумий йиғинди бўйича алоҳида-алоҳида шарҳлаб беради.</w:t>
      </w:r>
    </w:p>
    <w:p w:rsidR="004F67D6" w:rsidRPr="00964317" w:rsidRDefault="004F67D6" w:rsidP="00DF1F43">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7. Иштирокчиларга</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олган баҳоларига қараб, уларнинг мавзу бўйича ўзлаштириш даражалари аниқланади.</w:t>
      </w:r>
    </w:p>
    <w:p w:rsidR="004F67D6" w:rsidRPr="00964317" w:rsidRDefault="00CD565E" w:rsidP="00DF1F43">
      <w:pPr>
        <w:widowControl w:val="0"/>
        <w:autoSpaceDE w:val="0"/>
        <w:autoSpaceDN w:val="0"/>
        <w:adjustRightInd w:val="0"/>
        <w:spacing w:after="0" w:line="240" w:lineRule="auto"/>
        <w:ind w:firstLine="600"/>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 xml:space="preserve">Жаҳон валюта бозорида энг кўп айирбошланадиган валюталар жуфтлигини </w:t>
      </w:r>
      <w:r w:rsidR="004F67D6" w:rsidRPr="00964317">
        <w:rPr>
          <w:rFonts w:ascii="Times New Roman" w:eastAsia="Times New Roman" w:hAnsi="Times New Roman" w:cs="Times New Roman"/>
          <w:b/>
          <w:color w:val="000000"/>
          <w:sz w:val="28"/>
          <w:szCs w:val="28"/>
          <w:lang w:val="uz-Cyrl-UZ" w:eastAsia="ru-RU"/>
        </w:rPr>
        <w:t>кетма-кет</w:t>
      </w:r>
      <w:r w:rsidRPr="00964317">
        <w:rPr>
          <w:rFonts w:ascii="Times New Roman" w:eastAsia="Times New Roman" w:hAnsi="Times New Roman" w:cs="Times New Roman"/>
          <w:b/>
          <w:color w:val="000000"/>
          <w:sz w:val="28"/>
          <w:szCs w:val="28"/>
          <w:lang w:val="uz-Cyrl-UZ" w:eastAsia="ru-RU"/>
        </w:rPr>
        <w:t xml:space="preserve"> </w:t>
      </w:r>
      <w:r w:rsidR="004F67D6" w:rsidRPr="00964317">
        <w:rPr>
          <w:rFonts w:ascii="Times New Roman" w:eastAsia="Times New Roman" w:hAnsi="Times New Roman" w:cs="Times New Roman"/>
          <w:b/>
          <w:color w:val="000000"/>
          <w:sz w:val="28"/>
          <w:szCs w:val="28"/>
          <w:lang w:val="uz-Cyrl-UZ" w:eastAsia="ru-RU"/>
        </w:rPr>
        <w:t xml:space="preserve">жойлаштиринг. </w:t>
      </w:r>
      <w:r w:rsidRPr="00964317">
        <w:rPr>
          <w:rFonts w:ascii="Times New Roman" w:eastAsia="Times New Roman" w:hAnsi="Times New Roman" w:cs="Times New Roman"/>
          <w:b/>
          <w:color w:val="000000"/>
          <w:sz w:val="28"/>
          <w:szCs w:val="28"/>
          <w:lang w:val="uz-Cyrl-UZ" w:eastAsia="ru-RU"/>
        </w:rPr>
        <w:t xml:space="preserve">Бунда энг кўпи 1, навбатдагиси 2 ва ҳ.к. </w:t>
      </w:r>
      <w:r w:rsidR="004F67D6" w:rsidRPr="00964317">
        <w:rPr>
          <w:rFonts w:ascii="Times New Roman" w:eastAsia="Times New Roman" w:hAnsi="Times New Roman" w:cs="Times New Roman"/>
          <w:b/>
          <w:color w:val="000000"/>
          <w:sz w:val="28"/>
          <w:szCs w:val="28"/>
          <w:lang w:val="uz-Cyrl-UZ" w:eastAsia="ru-RU"/>
        </w:rPr>
        <w:t>Ўзингизни текшириб кўринг!</w:t>
      </w:r>
    </w:p>
    <w:tbl>
      <w:tblPr>
        <w:tblW w:w="94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889"/>
        <w:gridCol w:w="1202"/>
        <w:gridCol w:w="1080"/>
        <w:gridCol w:w="1080"/>
        <w:gridCol w:w="1080"/>
        <w:gridCol w:w="1080"/>
      </w:tblGrid>
      <w:tr w:rsidR="004F67D6" w:rsidRPr="00964317" w:rsidTr="00D83767">
        <w:trPr>
          <w:jc w:val="center"/>
        </w:trPr>
        <w:tc>
          <w:tcPr>
            <w:tcW w:w="3889"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val="uz-Cyrl-UZ" w:eastAsia="ru-RU"/>
              </w:rPr>
            </w:pPr>
            <w:r w:rsidRPr="00964317">
              <w:rPr>
                <w:rFonts w:ascii="Times New Roman" w:eastAsia="Times New Roman" w:hAnsi="Times New Roman" w:cs="Times New Roman"/>
                <w:b/>
                <w:bCs/>
                <w:color w:val="000000"/>
                <w:sz w:val="28"/>
                <w:szCs w:val="28"/>
                <w:lang w:val="uz-Cyrl-UZ" w:eastAsia="ru-RU"/>
              </w:rPr>
              <w:t>Ҳаракатлар мазмуни</w:t>
            </w:r>
          </w:p>
        </w:tc>
        <w:tc>
          <w:tcPr>
            <w:tcW w:w="1202"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val="uz-Cyrl-UZ" w:eastAsia="ru-RU"/>
              </w:rPr>
            </w:pPr>
            <w:r w:rsidRPr="00964317">
              <w:rPr>
                <w:rFonts w:ascii="Times New Roman" w:eastAsia="Times New Roman" w:hAnsi="Times New Roman" w:cs="Times New Roman"/>
                <w:b/>
                <w:bCs/>
                <w:color w:val="000000"/>
                <w:sz w:val="28"/>
                <w:szCs w:val="28"/>
                <w:lang w:val="uz-Cyrl-UZ" w:eastAsia="ru-RU"/>
              </w:rPr>
              <w:t>Якка баҳо</w:t>
            </w:r>
          </w:p>
        </w:tc>
        <w:tc>
          <w:tcPr>
            <w:tcW w:w="1080"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val="uz-Cyrl-UZ" w:eastAsia="ru-RU"/>
              </w:rPr>
            </w:pPr>
            <w:r w:rsidRPr="00964317">
              <w:rPr>
                <w:rFonts w:ascii="Times New Roman" w:eastAsia="Times New Roman" w:hAnsi="Times New Roman" w:cs="Times New Roman"/>
                <w:b/>
                <w:bCs/>
                <w:color w:val="000000"/>
                <w:sz w:val="28"/>
                <w:szCs w:val="28"/>
                <w:lang w:val="uz-Cyrl-UZ" w:eastAsia="ru-RU"/>
              </w:rPr>
              <w:t>Якка хато</w:t>
            </w:r>
          </w:p>
        </w:tc>
        <w:tc>
          <w:tcPr>
            <w:tcW w:w="1080"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val="uz-Cyrl-UZ" w:eastAsia="ru-RU"/>
              </w:rPr>
            </w:pPr>
            <w:r w:rsidRPr="00964317">
              <w:rPr>
                <w:rFonts w:ascii="Times New Roman" w:eastAsia="Times New Roman" w:hAnsi="Times New Roman" w:cs="Times New Roman"/>
                <w:b/>
                <w:bCs/>
                <w:color w:val="000000"/>
                <w:sz w:val="28"/>
                <w:szCs w:val="28"/>
                <w:lang w:val="uz-Cyrl-UZ" w:eastAsia="ru-RU"/>
              </w:rPr>
              <w:t>Тўғри жавоб</w:t>
            </w:r>
          </w:p>
        </w:tc>
        <w:tc>
          <w:tcPr>
            <w:tcW w:w="1080"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val="uz-Cyrl-UZ" w:eastAsia="ru-RU"/>
              </w:rPr>
            </w:pPr>
            <w:r w:rsidRPr="00964317">
              <w:rPr>
                <w:rFonts w:ascii="Times New Roman" w:eastAsia="Times New Roman" w:hAnsi="Times New Roman" w:cs="Times New Roman"/>
                <w:b/>
                <w:bCs/>
                <w:color w:val="000000"/>
                <w:sz w:val="28"/>
                <w:szCs w:val="28"/>
                <w:lang w:val="uz-Cyrl-UZ" w:eastAsia="ru-RU"/>
              </w:rPr>
              <w:t>Гуруҳ баҳоси</w:t>
            </w:r>
          </w:p>
        </w:tc>
        <w:tc>
          <w:tcPr>
            <w:tcW w:w="1080" w:type="dxa"/>
            <w:shd w:val="clear" w:color="auto" w:fill="D9D9D9"/>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val="uz-Cyrl-UZ" w:eastAsia="ru-RU"/>
              </w:rPr>
            </w:pPr>
            <w:r w:rsidRPr="00964317">
              <w:rPr>
                <w:rFonts w:ascii="Times New Roman" w:eastAsia="Times New Roman" w:hAnsi="Times New Roman" w:cs="Times New Roman"/>
                <w:b/>
                <w:bCs/>
                <w:color w:val="000000"/>
                <w:sz w:val="28"/>
                <w:szCs w:val="28"/>
                <w:lang w:val="uz-Cyrl-UZ" w:eastAsia="ru-RU"/>
              </w:rPr>
              <w:t>Гуруҳ хатоси</w:t>
            </w:r>
          </w:p>
        </w:tc>
      </w:tr>
      <w:tr w:rsidR="004F67D6" w:rsidRPr="00964317" w:rsidTr="00D83767">
        <w:trPr>
          <w:jc w:val="center"/>
        </w:trPr>
        <w:tc>
          <w:tcPr>
            <w:tcW w:w="3889" w:type="dxa"/>
          </w:tcPr>
          <w:p w:rsidR="004F67D6" w:rsidRPr="00964317" w:rsidRDefault="00FE24FE" w:rsidP="00DF1F43">
            <w:pPr>
              <w:spacing w:after="0" w:line="240" w:lineRule="auto"/>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kern w:val="24"/>
                <w:sz w:val="28"/>
                <w:szCs w:val="28"/>
                <w:lang w:val="en-US" w:eastAsia="ru-RU"/>
              </w:rPr>
              <w:t>USD/JPY</w:t>
            </w:r>
          </w:p>
        </w:tc>
        <w:tc>
          <w:tcPr>
            <w:tcW w:w="1202"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r>
      <w:tr w:rsidR="004F67D6" w:rsidRPr="00964317" w:rsidTr="00D83767">
        <w:trPr>
          <w:jc w:val="center"/>
        </w:trPr>
        <w:tc>
          <w:tcPr>
            <w:tcW w:w="3889" w:type="dxa"/>
          </w:tcPr>
          <w:p w:rsidR="004F67D6" w:rsidRPr="00964317" w:rsidRDefault="00FE24FE" w:rsidP="00DF1F43">
            <w:pPr>
              <w:spacing w:after="0" w:line="240" w:lineRule="auto"/>
              <w:jc w:val="both"/>
              <w:rPr>
                <w:rFonts w:ascii="Times New Roman" w:eastAsia="Times New Roman" w:hAnsi="Times New Roman" w:cs="Times New Roman"/>
                <w:color w:val="000000"/>
                <w:kern w:val="24"/>
                <w:sz w:val="28"/>
                <w:szCs w:val="28"/>
                <w:lang w:val="en-US" w:eastAsia="ru-RU"/>
              </w:rPr>
            </w:pPr>
            <w:r w:rsidRPr="00964317">
              <w:rPr>
                <w:rFonts w:ascii="Times New Roman" w:eastAsia="Times New Roman" w:hAnsi="Times New Roman" w:cs="Times New Roman"/>
                <w:color w:val="000000"/>
                <w:sz w:val="28"/>
                <w:szCs w:val="28"/>
                <w:lang w:val="en-US" w:eastAsia="ru-RU"/>
              </w:rPr>
              <w:t>USD/EUR</w:t>
            </w:r>
          </w:p>
        </w:tc>
        <w:tc>
          <w:tcPr>
            <w:tcW w:w="1202"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r>
      <w:tr w:rsidR="004F67D6" w:rsidRPr="00964317" w:rsidTr="00D83767">
        <w:trPr>
          <w:jc w:val="center"/>
        </w:trPr>
        <w:tc>
          <w:tcPr>
            <w:tcW w:w="3889" w:type="dxa"/>
          </w:tcPr>
          <w:p w:rsidR="004F67D6" w:rsidRPr="00964317" w:rsidRDefault="00FE24FE" w:rsidP="00DF1F43">
            <w:pPr>
              <w:spacing w:after="0" w:line="240" w:lineRule="auto"/>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kern w:val="24"/>
                <w:sz w:val="28"/>
                <w:szCs w:val="28"/>
                <w:lang w:val="en-US" w:eastAsia="ru-RU"/>
              </w:rPr>
              <w:t>EUR/JPY</w:t>
            </w:r>
          </w:p>
        </w:tc>
        <w:tc>
          <w:tcPr>
            <w:tcW w:w="1202"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r>
      <w:tr w:rsidR="004F67D6" w:rsidRPr="00964317" w:rsidTr="00D83767">
        <w:trPr>
          <w:jc w:val="center"/>
        </w:trPr>
        <w:tc>
          <w:tcPr>
            <w:tcW w:w="3889" w:type="dxa"/>
          </w:tcPr>
          <w:p w:rsidR="004F67D6" w:rsidRPr="00964317" w:rsidRDefault="00FE24FE" w:rsidP="00DF1F43">
            <w:pPr>
              <w:spacing w:after="0" w:line="240" w:lineRule="auto"/>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kern w:val="24"/>
                <w:sz w:val="28"/>
                <w:szCs w:val="28"/>
                <w:lang w:val="en-US" w:eastAsia="ru-RU"/>
              </w:rPr>
              <w:t>USD/CHF</w:t>
            </w:r>
          </w:p>
        </w:tc>
        <w:tc>
          <w:tcPr>
            <w:tcW w:w="1202"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r>
      <w:tr w:rsidR="004F67D6" w:rsidRPr="00964317" w:rsidTr="00D83767">
        <w:trPr>
          <w:jc w:val="center"/>
        </w:trPr>
        <w:tc>
          <w:tcPr>
            <w:tcW w:w="3889" w:type="dxa"/>
          </w:tcPr>
          <w:p w:rsidR="004F67D6" w:rsidRPr="00964317" w:rsidRDefault="00813164" w:rsidP="00DF1F43">
            <w:pPr>
              <w:spacing w:after="0" w:line="240" w:lineRule="auto"/>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kern w:val="24"/>
                <w:sz w:val="28"/>
                <w:szCs w:val="28"/>
                <w:lang w:val="en-US" w:eastAsia="ru-RU"/>
              </w:rPr>
              <w:t>USD/</w:t>
            </w:r>
            <w:r w:rsidR="00FE24FE" w:rsidRPr="00964317">
              <w:rPr>
                <w:rFonts w:ascii="Times New Roman" w:eastAsia="Times New Roman" w:hAnsi="Times New Roman" w:cs="Times New Roman"/>
                <w:color w:val="000000"/>
                <w:sz w:val="28"/>
                <w:szCs w:val="28"/>
                <w:lang w:val="en-US" w:eastAsia="ru-RU"/>
              </w:rPr>
              <w:t>UZS</w:t>
            </w:r>
          </w:p>
        </w:tc>
        <w:tc>
          <w:tcPr>
            <w:tcW w:w="1202"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r>
      <w:tr w:rsidR="004F67D6" w:rsidRPr="00964317" w:rsidTr="00D83767">
        <w:trPr>
          <w:jc w:val="center"/>
        </w:trPr>
        <w:tc>
          <w:tcPr>
            <w:tcW w:w="3889" w:type="dxa"/>
          </w:tcPr>
          <w:p w:rsidR="004F67D6" w:rsidRPr="00964317" w:rsidRDefault="00FE24FE" w:rsidP="00DF1F43">
            <w:pPr>
              <w:spacing w:after="0" w:line="240" w:lineRule="auto"/>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 xml:space="preserve">USD/GBP </w:t>
            </w:r>
          </w:p>
        </w:tc>
        <w:tc>
          <w:tcPr>
            <w:tcW w:w="1202"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c>
          <w:tcPr>
            <w:tcW w:w="1080" w:type="dxa"/>
            <w:vAlign w:val="center"/>
          </w:tcPr>
          <w:p w:rsidR="004F67D6" w:rsidRPr="00964317" w:rsidRDefault="004F67D6"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p>
        </w:tc>
      </w:tr>
    </w:tbl>
    <w:p w:rsidR="004F67D6" w:rsidRPr="00964317" w:rsidRDefault="004F67D6" w:rsidP="00DF1F43">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4F67D6" w:rsidRPr="00964317" w:rsidRDefault="004F67D6" w:rsidP="00D83767">
      <w:pPr>
        <w:widowControl w:val="0"/>
        <w:autoSpaceDE w:val="0"/>
        <w:autoSpaceDN w:val="0"/>
        <w:adjustRightInd w:val="0"/>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b/>
          <w:sz w:val="28"/>
          <w:szCs w:val="28"/>
          <w:lang w:val="uz-Cyrl-UZ" w:eastAsia="ru-RU"/>
        </w:rPr>
        <w:t>“Брифинг” методи</w:t>
      </w:r>
    </w:p>
    <w:p w:rsidR="004F67D6" w:rsidRPr="00964317" w:rsidRDefault="004F67D6"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“Брифинг”- (инг. briefing-қисқа) бирор-бир масала ёки саволнинг муҳокамасига бағишланган қисқа пресс-конференция.</w:t>
      </w:r>
    </w:p>
    <w:p w:rsidR="004F67D6" w:rsidRPr="00964317" w:rsidRDefault="004F67D6" w:rsidP="00DF1F43">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Ўтказиш босқичлари:</w:t>
      </w:r>
    </w:p>
    <w:p w:rsidR="004F67D6" w:rsidRPr="00964317" w:rsidRDefault="004F67D6" w:rsidP="00DF1F43">
      <w:pPr>
        <w:widowControl w:val="0"/>
        <w:numPr>
          <w:ilvl w:val="0"/>
          <w:numId w:val="7"/>
        </w:numPr>
        <w:autoSpaceDE w:val="0"/>
        <w:autoSpaceDN w:val="0"/>
        <w:adjustRightInd w:val="0"/>
        <w:spacing w:after="0" w:line="240" w:lineRule="auto"/>
        <w:ind w:left="0"/>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sz w:val="28"/>
          <w:szCs w:val="28"/>
          <w:lang w:val="uz-Cyrl-UZ" w:eastAsia="ru-RU"/>
        </w:rPr>
        <w:t>Тақдимот қисми.</w:t>
      </w:r>
    </w:p>
    <w:p w:rsidR="004F67D6" w:rsidRPr="00964317" w:rsidRDefault="004F67D6" w:rsidP="00DF1F43">
      <w:pPr>
        <w:widowControl w:val="0"/>
        <w:numPr>
          <w:ilvl w:val="0"/>
          <w:numId w:val="7"/>
        </w:numPr>
        <w:autoSpaceDE w:val="0"/>
        <w:autoSpaceDN w:val="0"/>
        <w:adjustRightInd w:val="0"/>
        <w:spacing w:after="0" w:line="240" w:lineRule="auto"/>
        <w:ind w:left="0"/>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sz w:val="28"/>
          <w:szCs w:val="28"/>
          <w:lang w:val="uz-Cyrl-UZ" w:eastAsia="ru-RU"/>
        </w:rPr>
        <w:t>Муҳокама жараёни (савол-жавоблар асосида).</w:t>
      </w:r>
    </w:p>
    <w:p w:rsidR="004F67D6" w:rsidRPr="00964317" w:rsidRDefault="004F67D6"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Брифинглардан тренинг якунларини таҳлил қилишда фойдаланиш мумкин. Шунингдек, амалий ўйинларнинг бир шакли сифатида қатнашчилар билан бирга долзарб</w:t>
      </w:r>
      <w:r w:rsidR="00A47C87"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val="uz-Cyrl-UZ" w:eastAsia="ru-RU"/>
        </w:rPr>
        <w:t xml:space="preserve">мавзу ёки муаммо муҳокамасига бағишланган брифинглар ташкил этиш мумкин бўлади. Талабалар ёки тингловчилар томонидан </w:t>
      </w:r>
      <w:r w:rsidR="00FE24FE" w:rsidRPr="00964317">
        <w:rPr>
          <w:rFonts w:ascii="Times New Roman" w:eastAsia="Times New Roman" w:hAnsi="Times New Roman" w:cs="Times New Roman"/>
          <w:sz w:val="28"/>
          <w:szCs w:val="28"/>
          <w:lang w:val="uz-Cyrl-UZ" w:eastAsia="ru-RU"/>
        </w:rPr>
        <w:t>халқаро пул ўтказмалари</w:t>
      </w:r>
      <w:r w:rsidRPr="00964317">
        <w:rPr>
          <w:rFonts w:ascii="Times New Roman" w:eastAsia="Times New Roman" w:hAnsi="Times New Roman" w:cs="Times New Roman"/>
          <w:sz w:val="28"/>
          <w:szCs w:val="28"/>
          <w:lang w:val="uz-Cyrl-UZ" w:eastAsia="ru-RU"/>
        </w:rPr>
        <w:t>нинг тақдимотини ўтказишда ҳам фойдаланиш мумкин.</w:t>
      </w:r>
    </w:p>
    <w:p w:rsidR="00D83767" w:rsidRPr="00964317" w:rsidRDefault="00D83767" w:rsidP="00D8376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p>
    <w:p w:rsidR="00F722FF" w:rsidRPr="00964317" w:rsidRDefault="00F722FF" w:rsidP="00DF1F43">
      <w:pPr>
        <w:widowControl w:val="0"/>
        <w:autoSpaceDE w:val="0"/>
        <w:autoSpaceDN w:val="0"/>
        <w:adjustRightInd w:val="0"/>
        <w:spacing w:after="0" w:line="240" w:lineRule="auto"/>
        <w:rPr>
          <w:rFonts w:ascii="Times New Roman" w:eastAsia="Times New Roman" w:hAnsi="Times New Roman" w:cs="Times New Roman"/>
          <w:sz w:val="20"/>
          <w:szCs w:val="20"/>
          <w:lang w:val="uz-Cyrl-UZ" w:eastAsia="ru-RU"/>
        </w:rPr>
      </w:pPr>
    </w:p>
    <w:p w:rsidR="00F722FF" w:rsidRPr="00964317" w:rsidRDefault="00F722FF" w:rsidP="00DF1F43">
      <w:pPr>
        <w:spacing w:after="0" w:line="240" w:lineRule="auto"/>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br w:type="page"/>
      </w:r>
    </w:p>
    <w:p w:rsidR="00F722FF" w:rsidRPr="00964317" w:rsidRDefault="00F722FF" w:rsidP="00DF1F43">
      <w:pPr>
        <w:keepNext/>
        <w:spacing w:after="0" w:line="240" w:lineRule="auto"/>
        <w:jc w:val="center"/>
        <w:outlineLvl w:val="0"/>
        <w:rPr>
          <w:rFonts w:ascii="Times New Roman" w:eastAsia="Times New Roman" w:hAnsi="Times New Roman" w:cs="Times New Roman"/>
          <w:b/>
          <w:bCs/>
          <w:kern w:val="32"/>
          <w:sz w:val="28"/>
          <w:szCs w:val="28"/>
          <w:lang w:val="uz-Cyrl-UZ"/>
        </w:rPr>
      </w:pPr>
      <w:bookmarkStart w:id="30" w:name="_Toc450932685"/>
      <w:r w:rsidRPr="00964317">
        <w:rPr>
          <w:rFonts w:ascii="Times New Roman" w:eastAsia="Times New Roman" w:hAnsi="Times New Roman" w:cs="Times New Roman"/>
          <w:b/>
          <w:bCs/>
          <w:kern w:val="32"/>
          <w:sz w:val="28"/>
          <w:szCs w:val="28"/>
        </w:rPr>
        <w:lastRenderedPageBreak/>
        <w:t xml:space="preserve">III. НАЗАРИЙ </w:t>
      </w:r>
      <w:r w:rsidR="00020CBD" w:rsidRPr="00964317">
        <w:rPr>
          <w:rFonts w:ascii="Times New Roman" w:eastAsia="Times New Roman" w:hAnsi="Times New Roman" w:cs="Times New Roman"/>
          <w:b/>
          <w:bCs/>
          <w:kern w:val="32"/>
          <w:sz w:val="28"/>
          <w:szCs w:val="28"/>
        </w:rPr>
        <w:t>МАТЕРИАЛЛАР</w:t>
      </w:r>
      <w:bookmarkEnd w:id="30"/>
    </w:p>
    <w:p w:rsidR="00D91FD6" w:rsidRPr="00964317" w:rsidRDefault="00D91FD6" w:rsidP="00DF1F43">
      <w:pPr>
        <w:spacing w:after="0" w:line="240" w:lineRule="auto"/>
        <w:jc w:val="center"/>
        <w:rPr>
          <w:rFonts w:ascii="Times New Roman" w:eastAsia="Times New Roman" w:hAnsi="Times New Roman" w:cs="Times New Roman"/>
          <w:b/>
          <w:sz w:val="28"/>
          <w:szCs w:val="28"/>
          <w:lang w:val="uz-Cyrl-UZ" w:eastAsia="ru-RU"/>
        </w:rPr>
      </w:pPr>
    </w:p>
    <w:p w:rsidR="00D91FD6" w:rsidRPr="00964317" w:rsidRDefault="00020CBD" w:rsidP="00DF1F43">
      <w:pPr>
        <w:pStyle w:val="20"/>
        <w:rPr>
          <w:color w:val="44546A" w:themeColor="text2"/>
          <w:lang w:val="uz-Cyrl-UZ"/>
        </w:rPr>
      </w:pPr>
      <w:bookmarkStart w:id="31" w:name="_Toc450932686"/>
      <w:r w:rsidRPr="00964317">
        <w:rPr>
          <w:color w:val="44546A" w:themeColor="text2"/>
          <w:lang w:val="uz-Cyrl-UZ"/>
        </w:rPr>
        <w:t>1-</w:t>
      </w:r>
      <w:r w:rsidR="00157041" w:rsidRPr="00964317">
        <w:rPr>
          <w:color w:val="44546A" w:themeColor="text2"/>
          <w:lang w:val="uz-Cyrl-UZ"/>
        </w:rPr>
        <w:t>мавзу</w:t>
      </w:r>
      <w:r w:rsidRPr="00964317">
        <w:rPr>
          <w:color w:val="44546A" w:themeColor="text2"/>
          <w:lang w:val="uz-Cyrl-UZ"/>
        </w:rPr>
        <w:t>: Халқаро валюта бозори</w:t>
      </w:r>
      <w:bookmarkEnd w:id="31"/>
    </w:p>
    <w:p w:rsidR="00D83767" w:rsidRPr="00964317" w:rsidRDefault="00D83767" w:rsidP="00D83767">
      <w:pPr>
        <w:jc w:val="both"/>
        <w:rPr>
          <w:sz w:val="28"/>
          <w:szCs w:val="28"/>
          <w:lang w:val="uz-Cyrl-UZ"/>
        </w:rPr>
      </w:pPr>
      <w:bookmarkStart w:id="32" w:name="_Toc450932687"/>
      <w:r w:rsidRPr="00964317">
        <w:rPr>
          <w:b/>
          <w:color w:val="1F497D"/>
          <w:sz w:val="28"/>
          <w:szCs w:val="28"/>
          <w:lang w:val="uz-Cyrl-UZ"/>
        </w:rPr>
        <w:tab/>
      </w:r>
      <w:r w:rsidR="0016334F" w:rsidRPr="0016334F">
        <w:rPr>
          <w:noProof/>
          <w:color w:val="1F497D"/>
          <w:sz w:val="28"/>
          <w:szCs w:val="28"/>
          <w:lang w:eastAsia="ru-RU"/>
        </w:rPr>
        <w:pict>
          <v:shapetype id="_x0000_t32" coordsize="21600,21600" o:spt="32" o:oned="t" path="m,l21600,21600e" filled="f">
            <v:path arrowok="t" fillok="f" o:connecttype="none"/>
            <o:lock v:ext="edit" shapetype="t"/>
          </v:shapetype>
          <v:shape id="Прямая со стрелкой 50" o:spid="_x0000_s1237" type="#_x0000_t32" style="position:absolute;left:0;text-align:left;margin-left:17.55pt;margin-top:14.7pt;width:462.75pt;height:0;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" strokecolor="#4f81bd"/>
        </w:pict>
      </w:r>
    </w:p>
    <w:p w:rsidR="00D91FD6" w:rsidRPr="00964317" w:rsidRDefault="00020CBD" w:rsidP="00DF1F43">
      <w:pPr>
        <w:pStyle w:val="20"/>
      </w:pPr>
      <w:r w:rsidRPr="00964317">
        <w:rPr>
          <w:lang w:val="uz-Cyrl-UZ"/>
        </w:rPr>
        <w:t>Режа</w:t>
      </w:r>
      <w:bookmarkEnd w:id="32"/>
    </w:p>
    <w:p w:rsidR="00020CBD" w:rsidRPr="00964317" w:rsidRDefault="00020CBD" w:rsidP="0058434A">
      <w:pPr>
        <w:spacing w:after="0" w:line="240" w:lineRule="auto"/>
        <w:ind w:firstLine="567"/>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r w:rsidRPr="00964317">
        <w:rPr>
          <w:rFonts w:ascii="Times New Roman" w:eastAsia="Times New Roman" w:hAnsi="Times New Roman" w:cs="Times New Roman"/>
          <w:sz w:val="28"/>
          <w:szCs w:val="28"/>
          <w:lang w:eastAsia="ru-RU"/>
        </w:rPr>
        <w:t>1.</w:t>
      </w:r>
      <w:r w:rsidRPr="00964317">
        <w:rPr>
          <w:rFonts w:ascii="Times New Roman" w:eastAsia="Times New Roman" w:hAnsi="Times New Roman" w:cs="Times New Roman"/>
          <w:sz w:val="28"/>
          <w:szCs w:val="28"/>
          <w:lang w:val="uz-Cyrl-UZ" w:eastAsia="ru-RU"/>
        </w:rPr>
        <w:t xml:space="preserve"> Валюта курси</w:t>
      </w:r>
      <w:r w:rsidRPr="00964317">
        <w:rPr>
          <w:rFonts w:ascii="Times New Roman" w:eastAsia="Times New Roman" w:hAnsi="Times New Roman" w:cs="Times New Roman"/>
          <w:sz w:val="28"/>
          <w:szCs w:val="28"/>
          <w:lang w:eastAsia="ru-RU"/>
        </w:rPr>
        <w:t xml:space="preserve"> </w:t>
      </w:r>
      <w:r w:rsidRPr="00964317">
        <w:rPr>
          <w:rFonts w:ascii="Times New Roman" w:eastAsia="Times New Roman" w:hAnsi="Times New Roman" w:cs="Times New Roman"/>
          <w:sz w:val="28"/>
          <w:szCs w:val="28"/>
          <w:lang w:val="uz-Cyrl-UZ" w:eastAsia="ru-RU"/>
        </w:rPr>
        <w:t>ва унинг турлари</w:t>
      </w:r>
    </w:p>
    <w:p w:rsidR="00020CBD" w:rsidRPr="00964317" w:rsidRDefault="005B0D60" w:rsidP="0058434A">
      <w:pPr>
        <w:spacing w:after="0" w:line="240" w:lineRule="auto"/>
        <w:ind w:firstLine="567"/>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1.</w:t>
      </w:r>
      <w:r w:rsidR="00020CBD" w:rsidRPr="00964317">
        <w:rPr>
          <w:rFonts w:ascii="Times New Roman" w:eastAsia="Times New Roman" w:hAnsi="Times New Roman" w:cs="Times New Roman"/>
          <w:sz w:val="28"/>
          <w:szCs w:val="28"/>
          <w:lang w:val="uz-Cyrl-UZ" w:eastAsia="ru-RU"/>
        </w:rPr>
        <w:t>2. Халқаро валюта бозоридаги операциялар</w:t>
      </w:r>
    </w:p>
    <w:p w:rsidR="00020CBD" w:rsidRPr="00964317" w:rsidRDefault="005B0D60" w:rsidP="0058434A">
      <w:pPr>
        <w:spacing w:after="0" w:line="240" w:lineRule="auto"/>
        <w:ind w:firstLine="567"/>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1.</w:t>
      </w:r>
      <w:r w:rsidR="00020CBD" w:rsidRPr="00964317">
        <w:rPr>
          <w:rFonts w:ascii="Times New Roman" w:eastAsia="Times New Roman" w:hAnsi="Times New Roman" w:cs="Times New Roman"/>
          <w:sz w:val="28"/>
          <w:szCs w:val="28"/>
          <w:lang w:val="uz-Cyrl-UZ" w:eastAsia="ru-RU"/>
        </w:rPr>
        <w:t>3. Глобал валюта бозоридаги асосий тенденциялар</w:t>
      </w:r>
    </w:p>
    <w:p w:rsidR="00020CBD" w:rsidRPr="00964317" w:rsidRDefault="005B0D60" w:rsidP="0058434A">
      <w:pPr>
        <w:spacing w:after="0" w:line="240" w:lineRule="auto"/>
        <w:ind w:firstLine="567"/>
        <w:rPr>
          <w:rFonts w:ascii="Times New Roman" w:eastAsia="SimSu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1.</w:t>
      </w:r>
      <w:r w:rsidR="00020CBD" w:rsidRPr="00964317">
        <w:rPr>
          <w:rFonts w:ascii="Times New Roman" w:eastAsia="Times New Roman" w:hAnsi="Times New Roman" w:cs="Times New Roman"/>
          <w:sz w:val="28"/>
          <w:szCs w:val="28"/>
          <w:lang w:val="uz-Cyrl-UZ" w:eastAsia="ru-RU"/>
        </w:rPr>
        <w:t>4. Ўзбекистонда валюта операцияларини амалга ошириш тартиби</w:t>
      </w:r>
    </w:p>
    <w:p w:rsidR="00020CBD" w:rsidRPr="00964317" w:rsidRDefault="00020CBD" w:rsidP="00DF1F43">
      <w:pPr>
        <w:spacing w:after="0" w:line="240" w:lineRule="auto"/>
        <w:jc w:val="both"/>
        <w:rPr>
          <w:rFonts w:ascii="Times New Roman" w:eastAsia="Times New Roman" w:hAnsi="Times New Roman" w:cs="Times New Roman"/>
          <w:b/>
          <w:sz w:val="28"/>
          <w:szCs w:val="28"/>
          <w:lang w:eastAsia="ru-RU"/>
        </w:rPr>
      </w:pPr>
    </w:p>
    <w:p w:rsidR="00020CBD" w:rsidRPr="00964317" w:rsidRDefault="00D83767" w:rsidP="00D83767">
      <w:pPr>
        <w:pStyle w:val="20"/>
        <w:ind w:firstLine="567"/>
        <w:jc w:val="both"/>
        <w:rPr>
          <w:lang w:val="uz-Cyrl-UZ"/>
        </w:rPr>
      </w:pPr>
      <w:bookmarkStart w:id="33" w:name="_Toc450932688"/>
      <w:r w:rsidRPr="00964317">
        <w:rPr>
          <w:b w:val="0"/>
          <w:snapToGrid w:val="0"/>
          <w:color w:val="000000"/>
          <w:szCs w:val="28"/>
        </w:rPr>
        <w:sym w:font="Wingdings" w:char="F040"/>
      </w:r>
      <w:r w:rsidR="00020CBD" w:rsidRPr="00964317">
        <w:rPr>
          <w:lang w:val="uz-Cyrl-UZ"/>
        </w:rPr>
        <w:t>Таянч иборалар</w:t>
      </w:r>
      <w:bookmarkEnd w:id="33"/>
      <w:r w:rsidRPr="00964317">
        <w:rPr>
          <w:lang w:val="uz-Cyrl-UZ"/>
        </w:rPr>
        <w:t xml:space="preserve">: </w:t>
      </w:r>
      <w:r w:rsidR="00020CBD" w:rsidRPr="00964317">
        <w:rPr>
          <w:b w:val="0"/>
          <w:i/>
          <w:szCs w:val="28"/>
          <w:lang w:val="uz-Cyrl-UZ"/>
        </w:rPr>
        <w:t xml:space="preserve">Валюта курси, тўғри ва тескари котировка, кросс-курс, </w:t>
      </w:r>
      <w:r w:rsidR="00020CBD" w:rsidRPr="00964317">
        <w:rPr>
          <w:b w:val="0"/>
          <w:bCs w:val="0"/>
          <w:i/>
          <w:color w:val="000000"/>
          <w:szCs w:val="28"/>
          <w:lang w:val="uz-Cyrl-UZ"/>
        </w:rPr>
        <w:t xml:space="preserve">валюталарнинг харид қобилияти паритети, валюта курсига таъсир этувчи омиллар, </w:t>
      </w:r>
      <w:r w:rsidR="00020CBD" w:rsidRPr="00964317">
        <w:rPr>
          <w:b w:val="0"/>
          <w:i/>
          <w:szCs w:val="28"/>
          <w:lang w:val="uz-Cyrl-UZ"/>
        </w:rPr>
        <w:t xml:space="preserve">валюта конвертацияси, </w:t>
      </w:r>
      <w:r w:rsidR="00020CBD" w:rsidRPr="00964317">
        <w:rPr>
          <w:rFonts w:eastAsia="SimSun"/>
          <w:b w:val="0"/>
          <w:bCs w:val="0"/>
          <w:i/>
          <w:szCs w:val="28"/>
          <w:lang w:val="uz-Cyrl-UZ"/>
        </w:rPr>
        <w:t>валюта бозори</w:t>
      </w:r>
      <w:r w:rsidR="00020CBD" w:rsidRPr="00964317">
        <w:rPr>
          <w:b w:val="0"/>
          <w:bCs w:val="0"/>
          <w:i/>
          <w:szCs w:val="28"/>
          <w:lang w:val="uz-Cyrl-UZ"/>
        </w:rPr>
        <w:t>, маркет-мейкер, спот операцияси,</w:t>
      </w:r>
      <w:r w:rsidR="00020CBD" w:rsidRPr="00964317">
        <w:rPr>
          <w:b w:val="0"/>
          <w:i/>
          <w:szCs w:val="28"/>
          <w:lang w:val="uz-Cyrl-UZ"/>
        </w:rPr>
        <w:t xml:space="preserve"> валюта позициялари, арбитраж, </w:t>
      </w:r>
      <w:r w:rsidR="00020CBD" w:rsidRPr="00964317">
        <w:rPr>
          <w:rFonts w:eastAsia="SimSun"/>
          <w:b w:val="0"/>
          <w:bCs w:val="0"/>
          <w:i/>
          <w:szCs w:val="28"/>
          <w:lang w:val="uz-Cyrl-UZ"/>
        </w:rPr>
        <w:t xml:space="preserve">муддатли битимлар, </w:t>
      </w:r>
      <w:r w:rsidR="00020CBD" w:rsidRPr="00964317">
        <w:rPr>
          <w:b w:val="0"/>
          <w:i/>
          <w:color w:val="000000"/>
          <w:szCs w:val="28"/>
          <w:lang w:val="uz-Cyrl-UZ"/>
        </w:rPr>
        <w:t xml:space="preserve">жорий халқаро операциялар, капитал ҳаракати билан боғлиқ валюта операциялари, чет эл валютасидаги ҳисоб-китоблар ва тўловлар, </w:t>
      </w:r>
      <w:r w:rsidR="00020CBD" w:rsidRPr="00964317">
        <w:rPr>
          <w:b w:val="0"/>
          <w:bCs w:val="0"/>
          <w:i/>
          <w:color w:val="000000"/>
          <w:szCs w:val="28"/>
          <w:lang w:val="uz-Cyrl-UZ"/>
        </w:rPr>
        <w:t>валюта биржаси.</w:t>
      </w:r>
    </w:p>
    <w:p w:rsidR="00D91FD6" w:rsidRPr="00964317" w:rsidRDefault="00D91FD6" w:rsidP="00DF1F43">
      <w:pPr>
        <w:spacing w:after="0" w:line="240" w:lineRule="auto"/>
        <w:ind w:firstLine="567"/>
        <w:jc w:val="center"/>
        <w:rPr>
          <w:rFonts w:ascii="Times New Roman" w:eastAsia="Times New Roman" w:hAnsi="Times New Roman" w:cs="Times New Roman"/>
          <w:b/>
          <w:sz w:val="28"/>
          <w:szCs w:val="28"/>
          <w:lang w:val="uz-Cyrl-UZ" w:eastAsia="ru-RU"/>
        </w:rPr>
      </w:pPr>
    </w:p>
    <w:p w:rsidR="00D91FD6" w:rsidRPr="00964317" w:rsidRDefault="005B0D60" w:rsidP="00DF1F43">
      <w:pPr>
        <w:pStyle w:val="20"/>
        <w:rPr>
          <w:lang w:val="uz-Cyrl-UZ"/>
        </w:rPr>
      </w:pPr>
      <w:bookmarkStart w:id="34" w:name="_Toc450932689"/>
      <w:r w:rsidRPr="00964317">
        <w:rPr>
          <w:lang w:val="uz-Cyrl-UZ"/>
        </w:rPr>
        <w:t>1.</w:t>
      </w:r>
      <w:r w:rsidR="00D91FD6" w:rsidRPr="00964317">
        <w:rPr>
          <w:lang w:val="uz-Cyrl-UZ"/>
        </w:rPr>
        <w:t xml:space="preserve">1. </w:t>
      </w:r>
      <w:r w:rsidR="002D6BEC" w:rsidRPr="00964317">
        <w:rPr>
          <w:lang w:val="uz-Cyrl-UZ"/>
        </w:rPr>
        <w:t>Валюта курси ва унинг турлари</w:t>
      </w:r>
      <w:bookmarkEnd w:id="34"/>
    </w:p>
    <w:p w:rsidR="002D6BEC" w:rsidRPr="00964317" w:rsidRDefault="002D6BEC" w:rsidP="00DF1F43">
      <w:pPr>
        <w:pStyle w:val="20"/>
        <w:rPr>
          <w:lang w:val="uz-Cyrl-UZ"/>
        </w:rPr>
      </w:pP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Валюта курси</w:t>
      </w:r>
      <w:r w:rsidRPr="00964317">
        <w:rPr>
          <w:rFonts w:ascii="Times New Roman" w:eastAsia="Times New Roman" w:hAnsi="Times New Roman" w:cs="Times New Roman"/>
          <w:sz w:val="28"/>
          <w:szCs w:val="28"/>
          <w:lang w:val="uz-Cyrl-UZ" w:eastAsia="ru-RU"/>
        </w:rPr>
        <w:t xml:space="preserve"> (exchange rate) бир мамлакат пул бирлигининг иккинчи бир мамлакат валютасига нисбатан баҳоси ҳисобланади.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Валюта ёки айрибошлаш курси маълум бир мамлакатни ташқи дунё билан боғлаб туради, шунингдек миллий иқтисодиёт ҳолатини ташқи дунё билан таққослаш, халқро иқтисодий операциялар самарадорлигини баҳолаш имконини беради. Валюта курси мамлакатнинг жорий иқтисодий, ижтимоий ва сиёсий ҳолати ва истиқболдаги режалари тўғрисидаги барча маълумотларни ўзида мужассам этади. Иқтисодиёти нисбатан очиқ мамлакатлар учун валюта курси муҳим кўрсаткичлардан ҳисобланади. Чунки унинг иқтисодиётга бевосита ёки билвосита таъсир этиши, валюта курсидаги кескин ўзгаришлар эса, миллий иқтисодиётда инқирозли ҳолатларни юзага келтириши мумкин. Хусусан, валюта курсининг ўзгариши мамлакатдаги умумий талаб ҳажмига, нархлар даражасига, фоиз ставкалар ўзаришига, мамлакат ичидаги даромадлар тақсимотига, ва иқтисодиётнинг бошқа соҳаларига ҳам ўз таъсирини кўрсатади.</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Миллий валюта курсини амалдаги замонавий талаблар ва қонунчилик меъёрларига мос равишда ўрнатиш тартиби </w:t>
      </w:r>
      <w:r w:rsidRPr="00964317">
        <w:rPr>
          <w:rFonts w:ascii="Times New Roman" w:eastAsia="Times New Roman" w:hAnsi="Times New Roman" w:cs="Times New Roman"/>
          <w:b/>
          <w:sz w:val="28"/>
          <w:szCs w:val="28"/>
          <w:lang w:val="uz-Cyrl-UZ" w:eastAsia="ru-RU"/>
        </w:rPr>
        <w:t xml:space="preserve">валюта котировкаси </w:t>
      </w:r>
      <w:r w:rsidRPr="00964317">
        <w:rPr>
          <w:rFonts w:ascii="Times New Roman" w:eastAsia="Times New Roman" w:hAnsi="Times New Roman" w:cs="Times New Roman"/>
          <w:sz w:val="28"/>
          <w:szCs w:val="28"/>
          <w:lang w:val="uz-Cyrl-UZ" w:eastAsia="ru-RU"/>
        </w:rPr>
        <w:t xml:space="preserve">(currency quotation) дейилади. Жаҳон амалиётида 2 хил турли валюта котировкаларидан фойдаланилади.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 Хорижий валюта бирлигининг маълум миқдордаги миллий валютага тенглаштирилиши </w:t>
      </w:r>
      <w:r w:rsidRPr="00964317">
        <w:rPr>
          <w:rFonts w:ascii="Times New Roman" w:eastAsia="Times New Roman" w:hAnsi="Times New Roman" w:cs="Times New Roman"/>
          <w:b/>
          <w:sz w:val="28"/>
          <w:szCs w:val="28"/>
          <w:lang w:val="uz-Cyrl-UZ" w:eastAsia="ru-RU"/>
        </w:rPr>
        <w:t>тўғри котировка</w:t>
      </w:r>
      <w:r w:rsidRPr="00964317">
        <w:rPr>
          <w:rFonts w:ascii="Times New Roman" w:eastAsia="Times New Roman" w:hAnsi="Times New Roman" w:cs="Times New Roman"/>
          <w:sz w:val="28"/>
          <w:szCs w:val="28"/>
          <w:lang w:val="uz-Cyrl-UZ" w:eastAsia="ru-RU"/>
        </w:rPr>
        <w:t xml:space="preserve"> дейилади. Масалан, Ўзбекистонда 1 АҚШ доллари (USD) 2200 сўм (UZS) этиб белгиланиши (UZS/USD), ёки АҚШда 1 евро (EUR) маълум миқдордаги АҚШ доллари(USD)га тенглаштирилиши (USD/EUR) тўғри котировка ҳисобланади. Тўғри котировка жаҳоннинг кўп мамлакатларида кўлланилади.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2. Агар миллий валюта бирлигининг маълум миқдордаги хорижий валютага тенглаштирилса </w:t>
      </w:r>
      <w:r w:rsidRPr="00964317">
        <w:rPr>
          <w:rFonts w:ascii="Times New Roman" w:eastAsia="Times New Roman" w:hAnsi="Times New Roman" w:cs="Times New Roman"/>
          <w:b/>
          <w:sz w:val="28"/>
          <w:szCs w:val="28"/>
          <w:lang w:val="uz-Cyrl-UZ" w:eastAsia="ru-RU"/>
        </w:rPr>
        <w:t>тескари котировка</w:t>
      </w:r>
      <w:r w:rsidRPr="00964317">
        <w:rPr>
          <w:rFonts w:ascii="Times New Roman" w:eastAsia="Times New Roman" w:hAnsi="Times New Roman" w:cs="Times New Roman"/>
          <w:sz w:val="28"/>
          <w:szCs w:val="28"/>
          <w:lang w:val="uz-Cyrl-UZ" w:eastAsia="ru-RU"/>
        </w:rPr>
        <w:t xml:space="preserve"> дейилади. Масалан, Буюк Британияда 1 фунт стерлинг (GBP) маълум миқдордаги АҚШ доллари(USD)га тенглаштирилиши (USD/GBP), тескари котировка ҳисобланади.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Маълум бир даврий оралиқда, белгиланган тартибда аниқланган валюта курсининг энг кичик кўрсаткичлари ўртасидаги фарқ “</w:t>
      </w:r>
      <w:r w:rsidRPr="00964317">
        <w:rPr>
          <w:rFonts w:ascii="Times New Roman" w:eastAsia="Times New Roman" w:hAnsi="Times New Roman" w:cs="Times New Roman"/>
          <w:b/>
          <w:sz w:val="28"/>
          <w:szCs w:val="28"/>
          <w:lang w:val="uz-Cyrl-UZ" w:eastAsia="ru-RU"/>
        </w:rPr>
        <w:t>пункт</w:t>
      </w:r>
      <w:r w:rsidRPr="00964317">
        <w:rPr>
          <w:rFonts w:ascii="Times New Roman" w:eastAsia="Times New Roman" w:hAnsi="Times New Roman" w:cs="Times New Roman"/>
          <w:sz w:val="28"/>
          <w:szCs w:val="28"/>
          <w:lang w:val="uz-Cyrl-UZ" w:eastAsia="ru-RU"/>
        </w:rPr>
        <w:t>” деб юритилади. Масалан, 1 АҚШ долларининг сўмга нисбатан курси 2236,66 сўмдан 2243,49 сўмга ортса, валюта курси мазкур ҳолат бўйича 683 пунктга ортган бўлади.</w:t>
      </w:r>
      <w:r w:rsidRPr="00964317">
        <w:rPr>
          <w:rFonts w:ascii="Arial" w:eastAsia="Times New Roman" w:hAnsi="Arial" w:cs="Arial"/>
          <w:b/>
          <w:bCs/>
          <w:color w:val="000000"/>
          <w:sz w:val="28"/>
          <w:szCs w:val="28"/>
          <w:shd w:val="clear" w:color="auto" w:fill="FFFFFF"/>
          <w:lang w:val="uz-Cyrl-UZ" w:eastAsia="ru-RU"/>
        </w:rPr>
        <w:t xml:space="preserve">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Тўғри ва тескари котировкалар орасида қуйидаги боғлиқлик мавжуд: S(UZS/USD) = 1/S(USD/UZS)</w:t>
      </w:r>
    </w:p>
    <w:p w:rsidR="00D91FD6" w:rsidRPr="00964317" w:rsidRDefault="00D91FD6" w:rsidP="00DF1F43">
      <w:pPr>
        <w:spacing w:after="0" w:line="240" w:lineRule="auto"/>
        <w:ind w:firstLine="567"/>
        <w:jc w:val="both"/>
        <w:rPr>
          <w:rFonts w:ascii="Times New Roman" w:eastAsia="Times New Roman" w:hAnsi="Times New Roman" w:cs="Times New Roman"/>
          <w:i/>
          <w:sz w:val="28"/>
          <w:szCs w:val="28"/>
          <w:lang w:val="uz-Cyrl-UZ" w:eastAsia="ru-RU"/>
        </w:rPr>
      </w:pPr>
      <w:r w:rsidRPr="00964317">
        <w:rPr>
          <w:rFonts w:ascii="Times New Roman" w:eastAsia="Times New Roman" w:hAnsi="Times New Roman" w:cs="Times New Roman"/>
          <w:i/>
          <w:sz w:val="28"/>
          <w:szCs w:val="28"/>
          <w:lang w:val="uz-Cyrl-UZ" w:eastAsia="ru-RU"/>
        </w:rPr>
        <w:t xml:space="preserve">Турли англашилмовчиликларни содир этмаслик учун мавзуга тегишли кейинги ҳолатларни изоҳлашда тўғри котировкадан фойдаланамиз.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ҳисоб-китобларда </w:t>
      </w:r>
      <w:r w:rsidRPr="00964317">
        <w:rPr>
          <w:rFonts w:ascii="Times New Roman" w:eastAsia="Times New Roman" w:hAnsi="Times New Roman" w:cs="Times New Roman"/>
          <w:b/>
          <w:sz w:val="28"/>
          <w:szCs w:val="28"/>
          <w:lang w:val="uz-Cyrl-UZ" w:eastAsia="ru-RU"/>
        </w:rPr>
        <w:t>кросс-курс</w:t>
      </w:r>
      <w:r w:rsidRPr="00964317">
        <w:rPr>
          <w:rFonts w:ascii="Times New Roman" w:eastAsia="Times New Roman" w:hAnsi="Times New Roman" w:cs="Times New Roman"/>
          <w:sz w:val="28"/>
          <w:szCs w:val="28"/>
          <w:lang w:val="uz-Cyrl-UZ" w:eastAsia="ru-RU"/>
        </w:rPr>
        <w:t xml:space="preserve">лардан кенг фойдаланилади. Кросс-курс учинчи валюта (USD) орқали икки валюта (UZS, JPY, GBP) ўртасидаги курсни аниқлашдир.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Кросс-курслар икки хил усулда аниқланади. Бунда базавий валюта (USD ва ҳ.к.) ва котировка қилинаётган валюталар(UZS, JPY, GBP ва ҳ.к.)дан фойдаланилади. Яъни валюта курсидаги 1 бирликка тенг валюта базавий, бошқа маълум қийматга тенг валюта эса, котировка қилинаётган валютадир. Масалан, 1 USD (базавий) = 2200 UZS (котировка қилинаётган), ёки 1 GBP (базавий) = 1,4 USD (котировка қилинаётган)</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Маълум икки валюта курсининг базаси бир хил валюта бўлса, бунда ушбу курсларнинг ўзаро нисбати орқали учинчи валюта курси топилади. Масалан, 1 АҚШ долларига 2200 сўм (UZS/USD) ёки 150 Япон йенаси (JPY/USD) алмаштириб берилса, унда 150 JPY = 2200 UZS бўлади ва бундан 1 JPY = 14,67 UZS келиб чиқади, яъни 1 JPY/UZS = 14,67 ёки 1 = 14,67 UZS/JPY</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Шундай қилиб, 1 ҳолат бўйича: Кросс курс (UZS/JPY) = </w:t>
      </w:r>
      <m:oMath>
        <m:f>
          <m:fPr>
            <m:ctrlPr>
              <w:rPr>
                <w:rFonts w:ascii="Cambria Math" w:hAnsi="Cambria Math"/>
                <w:i/>
                <w:sz w:val="28"/>
                <w:szCs w:val="28"/>
                <w:lang w:val="uz-Cyrl-UZ"/>
              </w:rPr>
            </m:ctrlPr>
          </m:fPr>
          <m:num>
            <m:r>
              <m:rPr>
                <m:sty m:val="p"/>
              </m:rPr>
              <w:rPr>
                <w:rFonts w:ascii="Cambria Math" w:hAnsi="Cambria Math"/>
                <w:sz w:val="28"/>
                <w:szCs w:val="28"/>
                <w:lang w:val="uz-Cyrl-UZ"/>
              </w:rPr>
              <m:t>UZS/USD</m:t>
            </m:r>
          </m:num>
          <m:den>
            <m:r>
              <m:rPr>
                <m:sty m:val="p"/>
              </m:rPr>
              <w:rPr>
                <w:rFonts w:ascii="Cambria Math" w:hAnsi="Cambria Math"/>
                <w:sz w:val="28"/>
                <w:szCs w:val="28"/>
                <w:lang w:val="uz-Cyrl-UZ"/>
              </w:rPr>
              <m:t>JPY/USD</m:t>
            </m:r>
          </m:den>
        </m:f>
      </m:oMath>
      <w:r w:rsidRPr="00964317">
        <w:rPr>
          <w:rFonts w:ascii="Times New Roman" w:eastAsia="Times New Roman" w:hAnsi="Times New Roman" w:cs="Times New Roman"/>
          <w:sz w:val="28"/>
          <w:szCs w:val="28"/>
          <w:lang w:val="uz-Cyrl-UZ" w:eastAsia="ru-RU"/>
        </w:rPr>
        <w:t xml:space="preserve"> = UZS/JPY</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 Кросс курсни топиш учун ишлатиладиган учинчи валюта маълум икки валюта курсининг бирида базавий иккинчисида котировка қилинаётган валюта бўлса, бунда ушбу курсларни ўзаро кўпайтириш орқали учинчи валюта курси топилади. Масалан, 1 АҚШ доллари 2200 сўм (UZS/USD) ва 1 Буюк Британия фунт стерлинги 1,4 АҚШ доллари (USD/GBP) бўлса, унда 1 GBP = 1,4 * 2200 UZS бўлади ва бундан 1 GBP = 3080 UZS келиб чиқади, яъни 1 GBP/UZS = 3080 ёки 1 = 3080 UZS/GBP</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Шундай қилиб, 2 ҳолат бўйича: Кросс курс </w:t>
      </w:r>
      <m:oMath>
        <m:d>
          <m:dPr>
            <m:ctrlPr>
              <w:rPr>
                <w:rFonts w:ascii="Cambria Math" w:hAnsi="Cambria Math"/>
                <w:i/>
                <w:sz w:val="28"/>
                <w:szCs w:val="28"/>
                <w:lang w:val="uz-Cyrl-UZ"/>
              </w:rPr>
            </m:ctrlPr>
          </m:dPr>
          <m:e>
            <m:f>
              <m:fPr>
                <m:ctrlPr>
                  <w:rPr>
                    <w:rFonts w:ascii="Cambria Math" w:hAnsi="Cambria Math"/>
                    <w:i/>
                    <w:sz w:val="28"/>
                    <w:szCs w:val="28"/>
                    <w:lang w:val="uz-Cyrl-UZ"/>
                  </w:rPr>
                </m:ctrlPr>
              </m:fPr>
              <m:num>
                <m:r>
                  <m:rPr>
                    <m:sty m:val="p"/>
                  </m:rPr>
                  <w:rPr>
                    <w:rFonts w:ascii="Cambria Math" w:hAnsi="Cambria Math"/>
                    <w:sz w:val="28"/>
                    <w:szCs w:val="28"/>
                    <w:lang w:val="uz-Cyrl-UZ"/>
                  </w:rPr>
                  <m:t>UZS</m:t>
                </m:r>
              </m:num>
              <m:den>
                <m:r>
                  <m:rPr>
                    <m:sty m:val="p"/>
                  </m:rPr>
                  <w:rPr>
                    <w:rFonts w:ascii="Cambria Math" w:hAnsi="Cambria Math"/>
                    <w:sz w:val="28"/>
                    <w:szCs w:val="28"/>
                    <w:lang w:val="uz-Cyrl-UZ"/>
                  </w:rPr>
                  <m:t>GBP</m:t>
                </m:r>
              </m:den>
            </m:f>
          </m:e>
        </m:d>
      </m:oMath>
      <w:r w:rsidRPr="00964317">
        <w:rPr>
          <w:rFonts w:ascii="Times New Roman" w:eastAsia="Times New Roman" w:hAnsi="Times New Roman" w:cs="Times New Roman"/>
          <w:sz w:val="28"/>
          <w:szCs w:val="28"/>
          <w:lang w:val="uz-Cyrl-UZ" w:eastAsia="ru-RU"/>
        </w:rPr>
        <w:t xml:space="preserve"> = </w:t>
      </w:r>
      <m:oMath>
        <m:f>
          <m:fPr>
            <m:ctrlPr>
              <w:rPr>
                <w:rFonts w:ascii="Cambria Math" w:hAnsi="Cambria Math"/>
                <w:i/>
                <w:sz w:val="28"/>
                <w:szCs w:val="28"/>
                <w:lang w:val="uz-Cyrl-UZ"/>
              </w:rPr>
            </m:ctrlPr>
          </m:fPr>
          <m:num>
            <m:r>
              <m:rPr>
                <m:sty m:val="p"/>
              </m:rPr>
              <w:rPr>
                <w:rFonts w:ascii="Cambria Math" w:hAnsi="Cambria Math"/>
                <w:sz w:val="28"/>
                <w:szCs w:val="28"/>
                <w:lang w:val="uz-Cyrl-UZ"/>
              </w:rPr>
              <m:t>USD</m:t>
            </m:r>
          </m:num>
          <m:den>
            <m:r>
              <m:rPr>
                <m:sty m:val="p"/>
              </m:rPr>
              <w:rPr>
                <w:rFonts w:ascii="Cambria Math" w:hAnsi="Cambria Math"/>
                <w:sz w:val="28"/>
                <w:szCs w:val="28"/>
                <w:lang w:val="uz-Cyrl-UZ"/>
              </w:rPr>
              <m:t>GBP</m:t>
            </m:r>
          </m:den>
        </m:f>
        <m:r>
          <w:rPr>
            <w:rFonts w:ascii="Cambria Math" w:hAnsi="Cambria Math"/>
            <w:sz w:val="28"/>
            <w:szCs w:val="28"/>
            <w:lang w:val="uz-Cyrl-UZ"/>
          </w:rPr>
          <m:t>*</m:t>
        </m:r>
        <m:f>
          <m:fPr>
            <m:ctrlPr>
              <w:rPr>
                <w:rFonts w:ascii="Cambria Math" w:hAnsi="Cambria Math"/>
                <w:i/>
                <w:sz w:val="28"/>
                <w:szCs w:val="28"/>
                <w:lang w:val="uz-Cyrl-UZ"/>
              </w:rPr>
            </m:ctrlPr>
          </m:fPr>
          <m:num>
            <m:r>
              <m:rPr>
                <m:sty m:val="p"/>
              </m:rPr>
              <w:rPr>
                <w:rFonts w:ascii="Cambria Math" w:hAnsi="Cambria Math"/>
                <w:sz w:val="28"/>
                <w:szCs w:val="28"/>
                <w:lang w:val="uz-Cyrl-UZ"/>
              </w:rPr>
              <m:t>UZS</m:t>
            </m:r>
          </m:num>
          <m:den>
            <m:r>
              <m:rPr>
                <m:sty m:val="p"/>
              </m:rPr>
              <w:rPr>
                <w:rFonts w:ascii="Cambria Math" w:hAnsi="Cambria Math"/>
                <w:sz w:val="28"/>
                <w:szCs w:val="28"/>
                <w:lang w:val="uz-Cyrl-UZ"/>
              </w:rPr>
              <m:t>USD</m:t>
            </m:r>
          </m:den>
        </m:f>
      </m:oMath>
    </w:p>
    <w:p w:rsidR="00C96826" w:rsidRPr="00964317" w:rsidRDefault="00D91FD6" w:rsidP="00C96826">
      <w:pPr>
        <w:ind w:firstLine="567"/>
        <w:jc w:val="both"/>
        <w:rPr>
          <w:rFonts w:ascii="Times New Roman" w:hAnsi="Times New Roman" w:cs="Times New Roman"/>
          <w:sz w:val="28"/>
          <w:szCs w:val="28"/>
          <w:lang w:val="uz-Cyrl-UZ"/>
        </w:rPr>
      </w:pPr>
      <w:r w:rsidRPr="00964317">
        <w:rPr>
          <w:rFonts w:ascii="Times New Roman" w:eastAsia="Times New Roman" w:hAnsi="Times New Roman" w:cs="Times New Roman"/>
          <w:sz w:val="28"/>
          <w:szCs w:val="28"/>
          <w:lang w:val="uz-Cyrl-UZ" w:eastAsia="ru-RU"/>
        </w:rPr>
        <w:t xml:space="preserve">Валюталарни олди-сотди қилиш бўйича битим тузаётганда спот ва форвард валюта курсларидан фойдаланилади. </w:t>
      </w:r>
      <w:r w:rsidR="00C96826" w:rsidRPr="00964317">
        <w:rPr>
          <w:rFonts w:ascii="Times New Roman" w:hAnsi="Times New Roman" w:cs="Times New Roman"/>
          <w:sz w:val="28"/>
          <w:szCs w:val="28"/>
          <w:lang w:val="uz-Cyrl-UZ"/>
        </w:rPr>
        <w:t>Жорий алмашув курси бу бугун алмаштирилаётган бир пулнинг иккинчи валютадаги қиймати. Валюта курслари кун давомида GMT (Greenwich Mean Time) соатига қараб соат 4да ўзгаради</w:t>
      </w:r>
      <w:r w:rsidR="00C96826" w:rsidRPr="00964317">
        <w:rPr>
          <w:rStyle w:val="af2"/>
          <w:rFonts w:ascii="Times New Roman" w:hAnsi="Times New Roman" w:cs="Times New Roman"/>
          <w:sz w:val="28"/>
          <w:szCs w:val="28"/>
          <w:lang w:val="uz-Cyrl-UZ"/>
        </w:rPr>
        <w:footnoteReference w:id="3"/>
      </w:r>
      <w:r w:rsidR="00C96826" w:rsidRPr="00964317">
        <w:rPr>
          <w:rFonts w:ascii="Times New Roman" w:hAnsi="Times New Roman" w:cs="Times New Roman"/>
          <w:sz w:val="28"/>
          <w:szCs w:val="28"/>
          <w:lang w:val="uz-Cyrl-UZ"/>
        </w:rPr>
        <w:t>.</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C96826" w:rsidRPr="00964317" w:rsidRDefault="00C9682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Спот курс (spot rate)</w:t>
      </w:r>
      <w:r w:rsidRPr="00964317">
        <w:rPr>
          <w:rFonts w:ascii="Times New Roman" w:eastAsia="Times New Roman" w:hAnsi="Times New Roman" w:cs="Times New Roman"/>
          <w:sz w:val="28"/>
          <w:szCs w:val="28"/>
          <w:lang w:val="uz-Cyrl-UZ" w:eastAsia="ru-RU"/>
        </w:rPr>
        <w:t xml:space="preserve"> – валюта олди-сотди битимини тузиш пайтида белгиланган, валюта бозоридаги талаб ва таклиф асосида шаклланган, жорий валюта курси бўлиб, бу курс бўйича тузилган битимларда унинг иштирокчилари келишилган валюталарни қисқа вақт (битим тузилган кундан бошлаб 2 иш куни) ичида етказиб беришни ўз зиммаларига оладилар.</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 xml:space="preserve">Форвард (муддатли) валюта курси (forward rate) </w:t>
      </w:r>
      <w:r w:rsidRPr="00964317">
        <w:rPr>
          <w:rFonts w:ascii="Times New Roman" w:eastAsia="Times New Roman" w:hAnsi="Times New Roman" w:cs="Times New Roman"/>
          <w:sz w:val="28"/>
          <w:szCs w:val="28"/>
          <w:lang w:val="uz-Cyrl-UZ" w:eastAsia="ru-RU"/>
        </w:rPr>
        <w:t xml:space="preserve">– келажакда, одатда, 2 иш кунидан ортиқ муддатда валюталарни ўзаро айирбошлаш учун фойдаланиладиган, жорий валюта курси асосида белгиланган муддат учун тахминий ҳисобланган валюта курсидир. Шартномада белгиланган муддат келганда, битимда кўрсатилган курсдан жорий курс фарқ қилса, бундан бир томон фойда олади, бошқа томон эса, зарар кўради.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Валюталар билан тузиладиган битимлардан иккита мақсад кўзланган бўлиши мумкин, яъни:</w:t>
      </w:r>
    </w:p>
    <w:p w:rsidR="00D91FD6" w:rsidRPr="00964317" w:rsidRDefault="00D91FD6" w:rsidP="002D6BEC">
      <w:pPr>
        <w:numPr>
          <w:ilvl w:val="0"/>
          <w:numId w:val="28"/>
        </w:numPr>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битим иштирокчиларини катта зарар кўришидан ҳимоялаш, ёки суғурталаш;</w:t>
      </w:r>
    </w:p>
    <w:p w:rsidR="00D91FD6" w:rsidRPr="00964317" w:rsidRDefault="00D91FD6" w:rsidP="002D6BEC">
      <w:pPr>
        <w:numPr>
          <w:ilvl w:val="0"/>
          <w:numId w:val="28"/>
        </w:numPr>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валюта курслари (форвард ва спот курслари) фарқидан спекулятив фойда олиш.</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Ҳозирги кунда барча турдаги ҳалқаро ҳисоб-китоблар бевосита банклар орқали амалга оширилади. Халқаро ҳисоб-китоб операциялари банк даромадларини ошириш манбаларидан бири ҳисобланиб, банклар ўз мижозларига валюталарни сотиш ёки улардан сотиб олишда, 2 турли валюта курсларини белгилашади, яъни улар </w:t>
      </w:r>
      <w:r w:rsidRPr="00964317">
        <w:rPr>
          <w:rFonts w:ascii="Times New Roman" w:eastAsia="Times New Roman" w:hAnsi="Times New Roman" w:cs="Times New Roman"/>
          <w:b/>
          <w:sz w:val="28"/>
          <w:szCs w:val="28"/>
          <w:lang w:val="uz-Cyrl-UZ" w:eastAsia="ru-RU"/>
        </w:rPr>
        <w:t>валюталарни сотиш ва сотиб олиш курслари</w:t>
      </w:r>
      <w:r w:rsidRPr="00964317">
        <w:rPr>
          <w:rFonts w:ascii="Times New Roman" w:eastAsia="Times New Roman" w:hAnsi="Times New Roman" w:cs="Times New Roman"/>
          <w:sz w:val="28"/>
          <w:szCs w:val="28"/>
          <w:lang w:val="uz-Cyrl-UZ" w:eastAsia="ru-RU"/>
        </w:rPr>
        <w:t xml:space="preserve">дир. Банкнинг валюталарни сотиш ва сотиб олиш курслари ўртасидаги фарқ маржа ёки спред деб номланади ва ушбу фарқ банкнинг валюта операциялари билан боғлик операцион харажатларини қоплаши ҳамда унга фойда келтириши лозим. Валюта курслари бўйича спред ҳажми банкларда турли валюталар ва мижозлар бўйича битим ҳажмига қараб турлича бўлиши мумкин.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бизнес натижалари нафақат тегишли мамлакатлар валюта курслари, балки миллий ва хорижий бозорлардаги аниқ бир маҳсулот ва хизматлар турининг нархи билан ҳам экспорт ва импорт операциялари ҳажми қиймати аниқланиб, ўзаро таққосланади. Шу жиҳатдан, валюта курсларининг икки тури, яъни реал ва номинал валюта курслари фарқланади.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Валюта курслари ўзгаришининг эркинлик даражасига кўра валюта курслари қатьий белгиланган, чегараланган эгилувчан, сузувчи валюта курсларига бўлинади. </w:t>
      </w:r>
    </w:p>
    <w:p w:rsidR="00D91FD6" w:rsidRPr="00964317" w:rsidRDefault="00D91FD6" w:rsidP="00DF1F43">
      <w:pPr>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sz w:val="28"/>
          <w:szCs w:val="28"/>
          <w:lang w:val="uz-Cyrl-UZ" w:eastAsia="ru-RU"/>
        </w:rPr>
        <w:t>Қатьий белгиланган</w:t>
      </w:r>
      <w:r w:rsidRPr="00964317">
        <w:rPr>
          <w:rFonts w:ascii="Times New Roman" w:eastAsia="Times New Roman" w:hAnsi="Times New Roman" w:cs="Times New Roman"/>
          <w:b/>
          <w:bCs/>
          <w:sz w:val="28"/>
          <w:szCs w:val="28"/>
          <w:lang w:val="uz-Cyrl-UZ" w:eastAsia="ru-RU"/>
        </w:rPr>
        <w:t xml:space="preserve"> валюта курси</w:t>
      </w:r>
      <w:r w:rsidRPr="00964317">
        <w:rPr>
          <w:rFonts w:ascii="Times New Roman" w:eastAsia="Times New Roman" w:hAnsi="Times New Roman" w:cs="Times New Roman"/>
          <w:bCs/>
          <w:sz w:val="28"/>
          <w:szCs w:val="28"/>
          <w:lang w:val="uz-Cyrl-UZ" w:eastAsia="ru-RU"/>
        </w:rPr>
        <w:t>да миллий валюталар ўртасидаги расман ўрнатилган нисбатаинг вақтинчалик 2,25 фоиздан ошмаган миқдорда тебраниишга рухсат берилади.</w:t>
      </w:r>
    </w:p>
    <w:p w:rsidR="00D91FD6" w:rsidRPr="00964317" w:rsidRDefault="00D91FD6" w:rsidP="00DF1F43">
      <w:pPr>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sz w:val="28"/>
          <w:szCs w:val="28"/>
          <w:lang w:val="uz-Cyrl-UZ" w:eastAsia="ru-RU"/>
        </w:rPr>
        <w:t>Чегараланган эгилувчан</w:t>
      </w:r>
      <w:r w:rsidRPr="00964317">
        <w:rPr>
          <w:rFonts w:ascii="Times New Roman" w:eastAsia="Times New Roman" w:hAnsi="Times New Roman" w:cs="Times New Roman"/>
          <w:b/>
          <w:bCs/>
          <w:sz w:val="28"/>
          <w:szCs w:val="28"/>
          <w:lang w:val="uz-Cyrl-UZ" w:eastAsia="ru-RU"/>
        </w:rPr>
        <w:t xml:space="preserve"> валюта курси</w:t>
      </w:r>
      <w:r w:rsidRPr="00964317">
        <w:rPr>
          <w:rFonts w:ascii="Times New Roman" w:eastAsia="Times New Roman" w:hAnsi="Times New Roman" w:cs="Times New Roman"/>
          <w:bCs/>
          <w:sz w:val="28"/>
          <w:szCs w:val="28"/>
          <w:lang w:val="uz-Cyrl-UZ" w:eastAsia="ru-RU"/>
        </w:rPr>
        <w:t xml:space="preserve">да миллий валюталар ўртасидаги расман ўрнатилган нисбатаинг белгиланган қоидага мувофиқ катта бўлмаган микдорда тебранишига рухсат берилади. </w:t>
      </w:r>
    </w:p>
    <w:p w:rsidR="00D91FD6" w:rsidRPr="00964317" w:rsidRDefault="00D91FD6" w:rsidP="00DF1F43">
      <w:pPr>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sz w:val="28"/>
          <w:szCs w:val="28"/>
          <w:lang w:val="uz-Cyrl-UZ" w:eastAsia="ru-RU"/>
        </w:rPr>
        <w:lastRenderedPageBreak/>
        <w:t>Сузувчи валюта курси</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bCs/>
          <w:sz w:val="28"/>
          <w:szCs w:val="28"/>
          <w:lang w:val="uz-Cyrl-UZ" w:eastAsia="ru-RU"/>
        </w:rPr>
        <w:t>талаб ва таклиф таъсирида эркин ўзгарадиган алмашув курси бўлиб, маълум шароитларда давлат валюта интервенцияси орқали унга таъсир ўтказиши мумкин.</w:t>
      </w:r>
    </w:p>
    <w:p w:rsidR="006F0E90" w:rsidRPr="00964317" w:rsidRDefault="006F0E90" w:rsidP="006F0E90">
      <w:pPr>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Биз 1973 йилдан қўллаб келинаётган валюта алмашув курсини сузиб юрувчи валюта курс сифатида ҳисобласакда, аслида айрим мамлакатларгина бутунлай ушбу курсни бозор механизми орқали белгиланишига йўл берадилар.</w:t>
      </w:r>
      <w:r w:rsidRPr="00964317">
        <w:rPr>
          <w:rStyle w:val="af2"/>
          <w:rFonts w:ascii="Times New Roman" w:hAnsi="Times New Roman" w:cs="Times New Roman"/>
          <w:sz w:val="28"/>
          <w:szCs w:val="28"/>
          <w:lang w:val="uz-Cyrl-UZ"/>
        </w:rPr>
        <w:footnoteReference w:id="4"/>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Номинал валюта курси</w:t>
      </w:r>
      <w:r w:rsidRPr="00964317">
        <w:rPr>
          <w:rFonts w:ascii="Times New Roman" w:eastAsia="Times New Roman" w:hAnsi="Times New Roman" w:cs="Times New Roman"/>
          <w:sz w:val="28"/>
          <w:szCs w:val="28"/>
          <w:lang w:val="uz-Cyrl-UZ" w:eastAsia="ru-RU"/>
        </w:rPr>
        <w:t xml:space="preserve"> (nominal exchange rate) – бир миллий валюта бирлигининг хорижий валюта бирлигига ифодаланган бозордаги баҳоси, ёки икки валюта ўртасидаги жорий курсдир.</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Реал валюта курси</w:t>
      </w:r>
      <w:r w:rsidRPr="00964317">
        <w:rPr>
          <w:rFonts w:ascii="Times New Roman" w:eastAsia="Times New Roman" w:hAnsi="Times New Roman" w:cs="Times New Roman"/>
          <w:sz w:val="28"/>
          <w:szCs w:val="28"/>
          <w:lang w:val="uz-Cyrl-UZ" w:eastAsia="ru-RU"/>
        </w:rPr>
        <w:t xml:space="preserve"> (real exchange rate) – номинал валюта курси асосида икки мамлакатдаги бир хил турдаги товар ва маҳсулотлар нархлари даражасини ўзаро нисбати орқали ҳисобланган валюта курсидир. Реал айирбошлаш курси халқаро иқтисодий назарияда “савдо шартлари” (terms of trade)дан бирини ўзида намоён этади. Жаҳон иқтисодиётида миллий иқтисодиётларни, хусусан, ЯИМ, ЯМД (Ялпи миллий даромад)ни ўзаро солиштириш одатда, реал валюта ёки валюталарнинг харид қуввати паритети (РРР) бўйича ҳисобланган курслари орқали амалга оширилади.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Реал айирбошлаш курси қуйидаги формула асосида ҳисобланади:</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16334F" w:rsidP="00DF1F43">
      <w:pPr>
        <w:spacing w:after="0" w:line="240" w:lineRule="auto"/>
        <w:ind w:firstLine="567"/>
        <w:jc w:val="both"/>
        <w:rPr>
          <w:rFonts w:ascii="Times New Roman" w:eastAsia="Times New Roman" w:hAnsi="Times New Roman" w:cs="Times New Roman"/>
          <w:sz w:val="28"/>
          <w:szCs w:val="28"/>
          <w:lang w:val="uz-Cyrl-UZ" w:eastAsia="ru-RU"/>
        </w:rPr>
      </w:pPr>
      <m:oMathPara>
        <m:oMath>
          <m:sSup>
            <m:sSupPr>
              <m:ctrlPr>
                <w:rPr>
                  <w:rFonts w:ascii="Cambria Math" w:hAnsi="Cambria Math"/>
                  <w:sz w:val="28"/>
                  <w:szCs w:val="28"/>
                  <w:lang w:val="en-US"/>
                </w:rPr>
              </m:ctrlPr>
            </m:sSupPr>
            <m:e>
              <m:r>
                <m:rPr>
                  <m:sty m:val="p"/>
                </m:rPr>
                <w:rPr>
                  <w:rFonts w:ascii="Cambria Math" w:hAnsi="Cambria Math"/>
                  <w:sz w:val="28"/>
                  <w:szCs w:val="28"/>
                  <w:lang w:val="en-US"/>
                </w:rPr>
                <m:t>S</m:t>
              </m:r>
            </m:e>
            <m:sup>
              <m:r>
                <m:rPr>
                  <m:sty m:val="p"/>
                </m:rPr>
                <w:rPr>
                  <w:rFonts w:ascii="Cambria Math" w:hAnsi="Cambria Math"/>
                  <w:sz w:val="28"/>
                  <w:szCs w:val="28"/>
                  <w:lang w:val="en-US"/>
                </w:rPr>
                <m:t>*</m:t>
              </m:r>
            </m:sup>
          </m:sSup>
          <m:r>
            <m:rPr>
              <m:sty m:val="p"/>
            </m:rPr>
            <w:rPr>
              <w:rFonts w:ascii="Cambria Math" w:hAnsi="Cambria Math"/>
              <w:sz w:val="28"/>
              <w:szCs w:val="28"/>
              <w:lang w:val="en-US"/>
            </w:rPr>
            <m:t>=S</m:t>
          </m:r>
          <m:f>
            <m:fPr>
              <m:ctrlPr>
                <w:rPr>
                  <w:rFonts w:ascii="Cambria Math" w:hAnsi="Cambria Math"/>
                  <w:sz w:val="28"/>
                  <w:szCs w:val="28"/>
                  <w:lang w:val="en-US"/>
                </w:rPr>
              </m:ctrlPr>
            </m:fPr>
            <m:num>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lang w:val="en-US"/>
                    </w:rPr>
                    <m:t>f</m:t>
                  </m:r>
                </m:sub>
              </m:sSub>
            </m:num>
            <m:den>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lang w:val="en-US"/>
                    </w:rPr>
                    <m:t>d</m:t>
                  </m:r>
                </m:sub>
              </m:sSub>
            </m:den>
          </m:f>
        </m:oMath>
      </m:oMathPara>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Бу ерда, </w:t>
      </w:r>
      <m:oMath>
        <m:r>
          <m:rPr>
            <m:sty m:val="p"/>
          </m:rPr>
          <w:rPr>
            <w:rFonts w:ascii="Cambria Math" w:hAnsi="Cambria Math"/>
            <w:sz w:val="28"/>
            <w:szCs w:val="28"/>
            <w:lang w:val="uz-Cyrl-UZ"/>
          </w:rPr>
          <m:t>S</m:t>
        </m:r>
      </m:oMath>
      <w:r w:rsidRPr="00964317">
        <w:rPr>
          <w:rFonts w:ascii="Times New Roman" w:eastAsia="Times New Roman" w:hAnsi="Times New Roman" w:cs="Times New Roman"/>
          <w:sz w:val="28"/>
          <w:szCs w:val="28"/>
          <w:lang w:val="uz-Cyrl-UZ" w:eastAsia="ru-RU"/>
        </w:rPr>
        <w:t xml:space="preserve"> – номинал валюта курси; </w:t>
      </w:r>
      <m:oMath>
        <m:sSub>
          <m:sSubPr>
            <m:ctrlPr>
              <w:rPr>
                <w:rFonts w:ascii="Cambria Math" w:hAnsi="Cambria Math"/>
                <w:sz w:val="28"/>
                <w:szCs w:val="28"/>
                <w:lang w:val="en-US"/>
              </w:rPr>
            </m:ctrlPr>
          </m:sSubPr>
          <m:e>
            <m:r>
              <m:rPr>
                <m:sty m:val="p"/>
              </m:rPr>
              <w:rPr>
                <w:rFonts w:ascii="Cambria Math" w:hAnsi="Cambria Math"/>
                <w:sz w:val="28"/>
                <w:szCs w:val="28"/>
                <w:lang w:val="uz-Cyrl-UZ"/>
              </w:rPr>
              <m:t>P</m:t>
            </m:r>
          </m:e>
          <m:sub>
            <m:r>
              <m:rPr>
                <m:sty m:val="p"/>
              </m:rPr>
              <w:rPr>
                <w:rFonts w:ascii="Cambria Math" w:hAnsi="Cambria Math"/>
                <w:sz w:val="28"/>
                <w:szCs w:val="28"/>
                <w:lang w:val="uz-Cyrl-UZ"/>
              </w:rPr>
              <m:t>d</m:t>
            </m:r>
          </m:sub>
        </m:sSub>
      </m:oMath>
      <w:r w:rsidRPr="00964317">
        <w:rPr>
          <w:rFonts w:ascii="Times New Roman" w:eastAsia="Times New Roman" w:hAnsi="Times New Roman" w:cs="Times New Roman"/>
          <w:sz w:val="28"/>
          <w:szCs w:val="28"/>
          <w:lang w:val="uz-Cyrl-UZ" w:eastAsia="ru-RU"/>
        </w:rPr>
        <w:t xml:space="preserve"> – миллий пул бирлигида ифодаланган ички бозордаги нархлар даражаси; </w:t>
      </w:r>
      <m:oMath>
        <m:sSub>
          <m:sSubPr>
            <m:ctrlPr>
              <w:rPr>
                <w:rFonts w:ascii="Cambria Math" w:hAnsi="Cambria Math"/>
                <w:sz w:val="28"/>
                <w:szCs w:val="28"/>
                <w:lang w:val="en-US"/>
              </w:rPr>
            </m:ctrlPr>
          </m:sSubPr>
          <m:e>
            <m:r>
              <m:rPr>
                <m:sty m:val="p"/>
              </m:rPr>
              <w:rPr>
                <w:rFonts w:ascii="Cambria Math" w:hAnsi="Cambria Math"/>
                <w:sz w:val="28"/>
                <w:szCs w:val="28"/>
                <w:lang w:val="uz-Cyrl-UZ"/>
              </w:rPr>
              <m:t>P</m:t>
            </m:r>
          </m:e>
          <m:sub>
            <m:r>
              <m:rPr>
                <m:sty m:val="p"/>
              </m:rPr>
              <w:rPr>
                <w:rFonts w:ascii="Cambria Math" w:hAnsi="Cambria Math"/>
                <w:sz w:val="28"/>
                <w:szCs w:val="28"/>
                <w:lang w:val="uz-Cyrl-UZ"/>
              </w:rPr>
              <m:t>f</m:t>
            </m:r>
          </m:sub>
        </m:sSub>
      </m:oMath>
      <w:r w:rsidRPr="00964317">
        <w:rPr>
          <w:rFonts w:ascii="Times New Roman" w:eastAsia="Times New Roman" w:hAnsi="Times New Roman" w:cs="Times New Roman"/>
          <w:sz w:val="28"/>
          <w:szCs w:val="28"/>
          <w:lang w:val="uz-Cyrl-UZ" w:eastAsia="ru-RU"/>
        </w:rPr>
        <w:t xml:space="preserve"> – чет элдаги нархлар даражаси (хорижий валютада ҳисобланган).</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Реал валюта курсининг моҳиятини қуйидаги мисол орқали тўлиқроқ тушунтишга ҳаракат қиламиз. Маълум бир турдаги маҳсулот (1 кг қорамол гўшти)нинг нархи Ўзбекистонда 15 000 сўм бўлса, АҚШда 30 доллар, номинал валюта 1 USD/UZS = 2000. Мазкур ҳолатда реал валюта курси қуйидагига тенг:</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16334F" w:rsidP="00DF1F43">
      <w:pPr>
        <w:spacing w:after="0" w:line="240" w:lineRule="auto"/>
        <w:ind w:firstLine="567"/>
        <w:jc w:val="both"/>
        <w:rPr>
          <w:rFonts w:ascii="Times New Roman" w:eastAsia="Times New Roman" w:hAnsi="Times New Roman" w:cs="Times New Roman"/>
          <w:sz w:val="28"/>
          <w:szCs w:val="28"/>
          <w:lang w:val="uz-Cyrl-UZ" w:eastAsia="ru-RU"/>
        </w:rPr>
      </w:pPr>
      <m:oMathPara>
        <m:oMath>
          <m:sSup>
            <m:sSupPr>
              <m:ctrlPr>
                <w:rPr>
                  <w:rFonts w:ascii="Cambria Math" w:hAnsi="Cambria Math"/>
                  <w:sz w:val="28"/>
                  <w:szCs w:val="28"/>
                  <w:lang w:val="en-US"/>
                </w:rPr>
              </m:ctrlPr>
            </m:sSupPr>
            <m:e>
              <m:r>
                <m:rPr>
                  <m:sty m:val="p"/>
                </m:rPr>
                <w:rPr>
                  <w:rFonts w:ascii="Cambria Math" w:hAnsi="Cambria Math"/>
                  <w:sz w:val="28"/>
                  <w:szCs w:val="28"/>
                  <w:lang w:val="en-US"/>
                </w:rPr>
                <m:t>S</m:t>
              </m:r>
            </m:e>
            <m:sup>
              <m:r>
                <m:rPr>
                  <m:sty m:val="p"/>
                </m:rPr>
                <w:rPr>
                  <w:rFonts w:ascii="Cambria Math" w:hAnsi="Cambria Math"/>
                  <w:sz w:val="28"/>
                  <w:szCs w:val="28"/>
                  <w:lang w:val="en-US"/>
                </w:rPr>
                <m:t>*</m:t>
              </m:r>
            </m:sup>
          </m:sSup>
          <m:r>
            <m:rPr>
              <m:sty m:val="p"/>
            </m:rPr>
            <w:rPr>
              <w:rFonts w:ascii="Cambria Math" w:hAnsi="Cambria Math"/>
              <w:sz w:val="28"/>
              <w:szCs w:val="28"/>
              <w:lang w:val="en-US"/>
            </w:rPr>
            <m:t>=2000</m:t>
          </m:r>
          <m:f>
            <m:fPr>
              <m:ctrlPr>
                <w:rPr>
                  <w:rFonts w:ascii="Cambria Math" w:hAnsi="Cambria Math"/>
                  <w:sz w:val="28"/>
                  <w:szCs w:val="28"/>
                  <w:lang w:val="en-US"/>
                </w:rPr>
              </m:ctrlPr>
            </m:fPr>
            <m:num>
              <m:r>
                <w:rPr>
                  <w:rFonts w:ascii="Cambria Math" w:hAnsi="Cambria Math"/>
                  <w:sz w:val="28"/>
                  <w:szCs w:val="28"/>
                  <w:lang w:val="en-US"/>
                </w:rPr>
                <m:t>UZS</m:t>
              </m:r>
            </m:num>
            <m:den>
              <m:r>
                <m:rPr>
                  <m:sty m:val="p"/>
                </m:rPr>
                <w:rPr>
                  <w:rFonts w:ascii="Cambria Math" w:hAnsi="Cambria Math"/>
                  <w:sz w:val="28"/>
                  <w:szCs w:val="28"/>
                  <w:lang w:val="en-US"/>
                </w:rPr>
                <m:t>USD</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 xml:space="preserve">30 </m:t>
              </m:r>
              <m:r>
                <m:rPr>
                  <m:sty m:val="p"/>
                </m:rPr>
                <w:rPr>
                  <w:rFonts w:ascii="Cambria Math" w:hAnsi="Cambria Math"/>
                  <w:sz w:val="28"/>
                  <w:szCs w:val="28"/>
                  <w:lang w:val="en-US"/>
                </w:rPr>
                <m:t>USD</m:t>
              </m:r>
            </m:num>
            <m:den>
              <m:r>
                <w:rPr>
                  <w:rFonts w:ascii="Cambria Math" w:hAnsi="Cambria Math"/>
                  <w:sz w:val="28"/>
                  <w:szCs w:val="28"/>
                  <w:lang w:val="en-US"/>
                </w:rPr>
                <m:t>15 000 UZS</m:t>
              </m:r>
            </m:den>
          </m:f>
          <m:r>
            <w:rPr>
              <w:rFonts w:ascii="Cambria Math" w:hAnsi="Cambria Math"/>
              <w:sz w:val="28"/>
              <w:szCs w:val="28"/>
              <w:lang w:val="en-US"/>
            </w:rPr>
            <m:t>=4</m:t>
          </m:r>
        </m:oMath>
      </m:oMathPara>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Бу АҚШдаги маълум бир турдаги маҳсулот (1кг қарамол гўшти) нархига Ўзбекистонда 4 бирлик шу турдаги маҳсулот (4 кг қарамол гўшти)ни олиш мумкинлиги англатади.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Шунингдек, реал валюта курси мамлакатдаги у ёки бу маҳсулотнинг нисбий нархларини ўзида акс эттирган ҳолда, мамлакатнинг халқаро савдодаги рақобатбардошлик даражасини ҳам ифодалайди.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Юқорида келтирилган мисолдаги маълум бир товарлар нархлари даражаси ўрнига фоизларда, ёки коэффицентларда ифодаланган мамлакатларнинг истеъмол нархлари индекси (consumer price index, CPI)ни, ёки инфляция </w:t>
      </w:r>
      <w:r w:rsidRPr="00964317">
        <w:rPr>
          <w:rFonts w:ascii="Times New Roman" w:eastAsia="Times New Roman" w:hAnsi="Times New Roman" w:cs="Times New Roman"/>
          <w:sz w:val="28"/>
          <w:szCs w:val="28"/>
          <w:lang w:val="uz-Cyrl-UZ" w:eastAsia="ru-RU"/>
        </w:rPr>
        <w:lastRenderedPageBreak/>
        <w:t xml:space="preserve">даражасини тегишли равишда кўйсак, мамлакатлар бўйича реал валюта курсини ҳисобган бўламиз.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Масалан, А мамлакатда номинал валюта курси ўсиб бораётган бир шароитда реал валюта курси тушиб бораётган бўлиши мумкин. Яъни, 1 ой давомида А мамлакатда инфляция даражаси 8.5%, Б мамлакатда 0.4%, номинал валюта курси эса, Б мамлакат бир пул бирлигининг А мамлакат пул бирлигига нисбатан баҳоси 4700 дан 5000га, хусусан валютасининг қадри 6.4% ((5000*100/4700)-100)га тушганлиги кузатилган бўлса, реал валюта курси 1.6% (100-(4626.73*100/4700))га ортган.</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16334F" w:rsidP="00DF1F43">
      <w:pPr>
        <w:spacing w:after="0" w:line="240" w:lineRule="auto"/>
        <w:jc w:val="both"/>
        <w:rPr>
          <w:rFonts w:ascii="Calibri" w:eastAsia="Times New Roman" w:hAnsi="Calibri" w:cs="Calibri"/>
          <w:color w:val="000000"/>
          <w:sz w:val="28"/>
          <w:szCs w:val="28"/>
          <w:lang w:val="uz-Cyrl-UZ" w:eastAsia="ru-RU"/>
        </w:rPr>
      </w:pPr>
      <m:oMathPara>
        <m:oMath>
          <m:sSup>
            <m:sSupPr>
              <m:ctrlPr>
                <w:rPr>
                  <w:rFonts w:ascii="Cambria Math" w:hAnsi="Cambria Math"/>
                  <w:sz w:val="28"/>
                  <w:szCs w:val="28"/>
                  <w:lang w:val="en-US"/>
                </w:rPr>
              </m:ctrlPr>
            </m:sSupPr>
            <m:e>
              <m:r>
                <m:rPr>
                  <m:sty m:val="p"/>
                </m:rPr>
                <w:rPr>
                  <w:rFonts w:ascii="Cambria Math" w:hAnsi="Cambria Math"/>
                  <w:sz w:val="28"/>
                  <w:szCs w:val="28"/>
                  <w:lang w:val="en-US"/>
                </w:rPr>
                <m:t>S</m:t>
              </m:r>
            </m:e>
            <m:sup>
              <m:r>
                <m:rPr>
                  <m:sty m:val="p"/>
                </m:rPr>
                <w:rPr>
                  <w:rFonts w:ascii="Cambria Math" w:hAnsi="Cambria Math"/>
                  <w:sz w:val="28"/>
                  <w:szCs w:val="28"/>
                  <w:lang w:val="en-US"/>
                </w:rPr>
                <m:t>*</m:t>
              </m:r>
            </m:sup>
          </m:sSup>
          <m:r>
            <m:rPr>
              <m:sty m:val="p"/>
            </m:rPr>
            <w:rPr>
              <w:rFonts w:ascii="Cambria Math" w:hAnsi="Cambria Math"/>
              <w:sz w:val="28"/>
              <w:szCs w:val="28"/>
              <w:lang w:val="en-US"/>
            </w:rPr>
            <m:t>=5000</m:t>
          </m:r>
          <m:f>
            <m:fPr>
              <m:ctrlPr>
                <w:rPr>
                  <w:rFonts w:ascii="Cambria Math" w:hAnsi="Cambria Math"/>
                  <w:sz w:val="28"/>
                  <w:szCs w:val="28"/>
                  <w:lang w:val="en-US"/>
                </w:rPr>
              </m:ctrlPr>
            </m:fPr>
            <m:num>
              <m:r>
                <w:rPr>
                  <w:rFonts w:ascii="Cambria Math" w:hAnsi="Cambria Math"/>
                  <w:sz w:val="28"/>
                  <w:szCs w:val="28"/>
                  <w:lang w:val="en-US"/>
                </w:rPr>
                <m:t>А мамлакат пул бирлиги (А)</m:t>
              </m:r>
            </m:num>
            <m:den>
              <m:r>
                <m:rPr>
                  <m:sty m:val="p"/>
                </m:rPr>
                <w:rPr>
                  <w:rFonts w:ascii="Cambria Math" w:hAnsi="Cambria Math"/>
                  <w:sz w:val="28"/>
                  <w:szCs w:val="28"/>
                  <w:lang w:val="en-US"/>
                </w:rPr>
                <m:t>Б мамлакат пул бирлиги (Б)</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100.4%</m:t>
              </m:r>
            </m:num>
            <m:den>
              <m:r>
                <w:rPr>
                  <w:rFonts w:ascii="Cambria Math" w:hAnsi="Cambria Math"/>
                  <w:sz w:val="28"/>
                  <w:szCs w:val="28"/>
                  <w:lang w:val="en-US"/>
                </w:rPr>
                <m:t>108.5%</m:t>
              </m:r>
            </m:den>
          </m:f>
          <m:r>
            <w:rPr>
              <w:rFonts w:ascii="Cambria Math" w:hAnsi="Cambria Math"/>
              <w:sz w:val="28"/>
              <w:szCs w:val="28"/>
              <w:lang w:val="en-US"/>
            </w:rPr>
            <m:t>=</m:t>
          </m:r>
          <m:r>
            <m:rPr>
              <m:sty m:val="p"/>
            </m:rPr>
            <w:rPr>
              <w:rFonts w:ascii="Cambria Math" w:hAnsi="Cambria Math" w:cs="Calibri"/>
              <w:color w:val="000000"/>
              <w:sz w:val="28"/>
              <w:szCs w:val="28"/>
            </w:rPr>
            <m:t>4626,7</m:t>
          </m:r>
          <m:r>
            <m:rPr>
              <m:sty m:val="p"/>
            </m:rPr>
            <w:rPr>
              <w:rFonts w:ascii="Cambria Math" w:hAnsi="Cambria Math" w:cs="Calibri"/>
              <w:color w:val="000000"/>
              <w:sz w:val="28"/>
              <w:szCs w:val="28"/>
              <w:lang w:val="uz-Cyrl-UZ"/>
            </w:rPr>
            <m:t>3</m:t>
          </m:r>
          <m:f>
            <m:fPr>
              <m:ctrlPr>
                <w:rPr>
                  <w:rFonts w:ascii="Cambria Math" w:hAnsi="Cambria Math"/>
                  <w:sz w:val="28"/>
                  <w:szCs w:val="28"/>
                  <w:lang w:val="en-US"/>
                </w:rPr>
              </m:ctrlPr>
            </m:fPr>
            <m:num>
              <m:r>
                <w:rPr>
                  <w:rFonts w:ascii="Cambria Math" w:hAnsi="Cambria Math"/>
                  <w:sz w:val="28"/>
                  <w:szCs w:val="28"/>
                  <w:lang w:val="en-US"/>
                </w:rPr>
                <m:t>А</m:t>
              </m:r>
            </m:num>
            <m:den>
              <m:r>
                <m:rPr>
                  <m:sty m:val="p"/>
                </m:rPr>
                <w:rPr>
                  <w:rFonts w:ascii="Cambria Math" w:hAnsi="Cambria Math"/>
                  <w:sz w:val="28"/>
                  <w:szCs w:val="28"/>
                  <w:lang w:val="en-US"/>
                </w:rPr>
                <m:t>Б</m:t>
              </m:r>
            </m:den>
          </m:f>
        </m:oMath>
      </m:oMathPara>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Реал валюта курси, номинал валюта курси ва хорижий мамлакатлардаги истеъмол нархлари индексига тўғри, миллий иқтисодиётдаги истеъмол нархлари индексига эса тескари пропорционал равишда ўзгаради.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Реал валюта курсининг ортиши (яъни ҳақиқатда камайиши, юқоридаги мисол бўйича 4 баробар 3 баробарга тушиши) бу мамлакатда ишлаб чиқарилган маълум бир товар нархининг бошқа мамлакатга нисбатан ортганлигини, яъни қимматлашганлигини англатади. Бу эса, ўз навбатида, ушбу мамлакатнинг мазкур маҳсулот тури бўйича халқаро рақобатбардошлигини пасайганлигидан далолат беради.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Реал валюта курсининг пасайиши (яъни ҳақиқатда ортиши юқоридаги мисол бўйича 4 баробар 5 баробарга ўсиши) бу миллий пул бирлигида ифодаланган хорижий маҳсулотлар баҳосининг ортишини англатиб, миллий иқтисодиётнинг халқаро рақобатбардошлигини ошириб, маҳсулотлар экспортини янада кенгайишига сабаб бўлади.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Агар мамлакатлардаги истеъмол маҳсулотларини ва хизматларнинг нархлар даражаси бир хил бўлса, реал валюта курси номинал валюта курсига тенг бўлади.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Миллий валютани қандай валютага котировка қилинишига қараб валюталар курси турлича бўлиши мумкин. Яъни миллий валюта курси маълум бир турдаги хорижий валютага нисбатан ортса, бошқа бир турига нисбатан пасаяди. Валюта курсининг маълум бир турдаги хорижий валютага эмас, балки котировка қилинган барча турдаги, ёки маълум бир гуруҳ валюталарга нисбатан ошиши ёки тушишига, яъни динамикасига баҳо бериш учун самарали валюта курслари ҳисобланади. Мазкур валюта курсини ҳисоблашда мамлакатнинг асосий ташқи савдо ҳамкорлари бўлган мамлакатлар валюталари олинади, чунки экспортёрлар ўзларининг маҳсулотлари ва хизматлари учун тўловларни асосан ушбу валюталарда қабул қилади, шунингдек бозорда импортёрлар томонидан уларга талаб кўп бўлади.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Номинал самарали валюта курси</w:t>
      </w:r>
      <w:r w:rsidRPr="00964317">
        <w:rPr>
          <w:rFonts w:ascii="Times New Roman" w:eastAsia="Times New Roman" w:hAnsi="Times New Roman" w:cs="Times New Roman"/>
          <w:sz w:val="28"/>
          <w:szCs w:val="28"/>
          <w:lang w:val="uz-Cyrl-UZ" w:eastAsia="ru-RU"/>
        </w:rPr>
        <w:t xml:space="preserve"> (nominal effective exchange rate, NEER) – бу мамлакатдаги валюта операцияларида ташқи савдода асосий ҳамкор </w:t>
      </w:r>
      <w:r w:rsidRPr="00964317">
        <w:rPr>
          <w:rFonts w:ascii="Times New Roman" w:eastAsia="Times New Roman" w:hAnsi="Times New Roman" w:cs="Times New Roman"/>
          <w:sz w:val="28"/>
          <w:szCs w:val="28"/>
          <w:lang w:val="uz-Cyrl-UZ" w:eastAsia="ru-RU"/>
        </w:rPr>
        <w:lastRenderedPageBreak/>
        <w:t xml:space="preserve">бўлган мамлакатлар валюталарининг салмоғини инобатга олган ҳолда ҳисобланган, индекс кўринишидаги валюта курсидир.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Реал самарали валюта курси</w:t>
      </w:r>
      <w:r w:rsidRPr="00964317">
        <w:rPr>
          <w:rFonts w:ascii="Times New Roman" w:eastAsia="Times New Roman" w:hAnsi="Times New Roman" w:cs="Times New Roman"/>
          <w:sz w:val="28"/>
          <w:szCs w:val="28"/>
          <w:lang w:val="uz-Cyrl-UZ" w:eastAsia="ru-RU"/>
        </w:rPr>
        <w:t xml:space="preserve"> (real effective exchange rate, REER). Номинал самарали валюта курсидан реал тенденцияларни аниқлаш, яъни инфляция кўрсаткичларини чиқариб ташлаган ҳолда мамлакатлардаги ишлаб чиқариш, истеъмол харажатларини солиштириш учун реал самарали валюта курси ҳисоб-китоб қилинади.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Валюталарнинг харид қобилияти паритети</w:t>
      </w:r>
      <w:r w:rsidRPr="00964317">
        <w:rPr>
          <w:rFonts w:ascii="Times New Roman" w:eastAsia="Times New Roman" w:hAnsi="Times New Roman" w:cs="Times New Roman"/>
          <w:sz w:val="28"/>
          <w:szCs w:val="28"/>
          <w:lang w:val="uz-Cyrl-UZ" w:eastAsia="ru-RU"/>
        </w:rPr>
        <w:t xml:space="preserve"> (purchasing-power parity (PPP)) асосида ҳисобланган валюта курси – турли мамлакатлардаги сифати, миқдори ва бошқа хусусиятлари бир хил бўлган маҳсулотлар ва хизматларнинг миллий валютада ифодаланган қийматни ўзаро тенглаштириш орқали аниқланадиган валюта курсидир. </w:t>
      </w:r>
    </w:p>
    <w:p w:rsidR="00AD198C" w:rsidRPr="00964317" w:rsidRDefault="00AD198C" w:rsidP="00AD198C">
      <w:pPr>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Харид қобилияти паритети бўйича кўриладиган бўлса марказий банк икки йўналишдан бири танланиши лозим- алмашув курси ёки ички нархлари даражаси ўртасидаги боғлиқлик.</w:t>
      </w:r>
      <w:r w:rsidRPr="00964317">
        <w:rPr>
          <w:rStyle w:val="af2"/>
          <w:rFonts w:ascii="Times New Roman" w:hAnsi="Times New Roman" w:cs="Times New Roman"/>
          <w:sz w:val="28"/>
          <w:szCs w:val="28"/>
          <w:lang w:val="uz-Cyrl-UZ"/>
        </w:rPr>
        <w:footnoteReference w:id="5"/>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Масалан, Ўзбекистонда 1 кг олий сортли буғдой унининг нархи 2200 бўлса, худдий шундай сифатли ва сортли буғдой унининг нархи АҚШда 1 доллар бўлса, унда валюталарнинг харид қобилияти бўйича курси 1 USD = 2200 UZS бўлади. Валюталарнинг харид қобилияти паритети ва бозор курслари ўзаро бир-биридан фарқ қилиши мумкин.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Валюталарнинг харид қобилияти бўйича курслар одатда, истеъмол савати товарлари нархлари бўйича ҳисобланади, яъни:</w:t>
      </w:r>
    </w:p>
    <w:p w:rsidR="00D91FD6" w:rsidRPr="00964317" w:rsidRDefault="00D91FD6" w:rsidP="00DF1F43">
      <w:pPr>
        <w:spacing w:after="0" w:line="240" w:lineRule="auto"/>
        <w:rPr>
          <w:rFonts w:ascii="Times New Roman" w:eastAsia="Times New Roman" w:hAnsi="Times New Roman" w:cs="Times New Roman"/>
          <w:lang w:val="en-US" w:eastAsia="ru-RU"/>
        </w:rPr>
      </w:pPr>
      <m:oMathPara>
        <m:oMath>
          <m:r>
            <m:rPr>
              <m:sty m:val="p"/>
            </m:rPr>
            <w:rPr>
              <w:rFonts w:ascii="Cambria Math" w:hAnsi="Cambria Math"/>
              <w:lang w:val="en-US"/>
            </w:rPr>
            <m:t>PPP=</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A</m:t>
                  </m:r>
                </m:sub>
              </m:sSub>
            </m:num>
            <m:den>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B</m:t>
                  </m:r>
                </m:sub>
              </m:sSub>
            </m:den>
          </m:f>
        </m:oMath>
      </m:oMathPara>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Бу ерда, </w:t>
      </w:r>
      <m:oMath>
        <m:sSub>
          <m:sSubPr>
            <m:ctrlPr>
              <w:rPr>
                <w:rFonts w:ascii="Cambria Math" w:eastAsia="Times New Roman" w:hAnsi="Cambria Math" w:cs="Times New Roman"/>
                <w:sz w:val="28"/>
                <w:szCs w:val="28"/>
                <w:lang w:val="uz-Cyrl-UZ" w:eastAsia="ru-RU"/>
              </w:rPr>
            </m:ctrlPr>
          </m:sSubPr>
          <m:e>
            <m:r>
              <m:rPr>
                <m:sty m:val="p"/>
              </m:rPr>
              <w:rPr>
                <w:rFonts w:ascii="Cambria Math" w:eastAsia="Times New Roman" w:hAnsi="Cambria Math" w:cs="Times New Roman"/>
                <w:sz w:val="28"/>
                <w:szCs w:val="28"/>
                <w:lang w:val="uz-Cyrl-UZ" w:eastAsia="ru-RU"/>
              </w:rPr>
              <m:t>P</m:t>
            </m:r>
          </m:e>
          <m:sub>
            <m:r>
              <m:rPr>
                <m:sty m:val="p"/>
              </m:rPr>
              <w:rPr>
                <w:rFonts w:ascii="Cambria Math" w:eastAsia="Times New Roman" w:hAnsi="Cambria Math" w:cs="Times New Roman"/>
                <w:sz w:val="28"/>
                <w:szCs w:val="28"/>
                <w:lang w:val="uz-Cyrl-UZ" w:eastAsia="ru-RU"/>
              </w:rPr>
              <m:t>A</m:t>
            </m:r>
          </m:sub>
        </m:sSub>
      </m:oMath>
      <w:r w:rsidRPr="00964317">
        <w:rPr>
          <w:rFonts w:ascii="Times New Roman" w:eastAsia="Times New Roman" w:hAnsi="Times New Roman" w:cs="Times New Roman"/>
          <w:sz w:val="28"/>
          <w:szCs w:val="28"/>
          <w:lang w:val="uz-Cyrl-UZ" w:eastAsia="ru-RU"/>
        </w:rPr>
        <w:t xml:space="preserve"> – А мамлакат истеъмол саватидаги товарлар ва хизматларнинг жами баҳоси; </w:t>
      </w:r>
      <m:oMath>
        <m:sSub>
          <m:sSubPr>
            <m:ctrlPr>
              <w:rPr>
                <w:rFonts w:ascii="Cambria Math" w:eastAsia="Times New Roman" w:hAnsi="Cambria Math" w:cs="Times New Roman"/>
                <w:sz w:val="28"/>
                <w:szCs w:val="28"/>
                <w:lang w:val="uz-Cyrl-UZ" w:eastAsia="ru-RU"/>
              </w:rPr>
            </m:ctrlPr>
          </m:sSubPr>
          <m:e>
            <m:r>
              <m:rPr>
                <m:sty m:val="p"/>
              </m:rPr>
              <w:rPr>
                <w:rFonts w:ascii="Cambria Math" w:eastAsia="Times New Roman" w:hAnsi="Cambria Math" w:cs="Times New Roman"/>
                <w:sz w:val="28"/>
                <w:szCs w:val="28"/>
                <w:lang w:val="uz-Cyrl-UZ" w:eastAsia="ru-RU"/>
              </w:rPr>
              <m:t>P</m:t>
            </m:r>
          </m:e>
          <m:sub>
            <m:r>
              <m:rPr>
                <m:sty m:val="p"/>
              </m:rPr>
              <w:rPr>
                <w:rFonts w:ascii="Cambria Math" w:eastAsia="Times New Roman" w:hAnsi="Cambria Math" w:cs="Times New Roman"/>
                <w:sz w:val="28"/>
                <w:szCs w:val="28"/>
                <w:lang w:val="uz-Cyrl-UZ" w:eastAsia="ru-RU"/>
              </w:rPr>
              <m:t>B</m:t>
            </m:r>
          </m:sub>
        </m:sSub>
      </m:oMath>
      <w:r w:rsidRPr="00964317">
        <w:rPr>
          <w:rFonts w:ascii="Times New Roman" w:eastAsia="Times New Roman" w:hAnsi="Times New Roman" w:cs="Times New Roman"/>
          <w:sz w:val="28"/>
          <w:szCs w:val="28"/>
          <w:lang w:val="uz-Cyrl-UZ" w:eastAsia="ru-RU"/>
        </w:rPr>
        <w:t xml:space="preserve"> – В мамлакат истеъмол саватидаги товарлар хизматларнинг баҳоси.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Қуйидаги жадвал маълумотлари асосида валюталарнинг харид қобилияти паритети бўйича курсини аниқлаш керак бўлсин. </w:t>
      </w:r>
    </w:p>
    <w:p w:rsidR="00D91FD6" w:rsidRPr="00964317" w:rsidRDefault="002D6BEC" w:rsidP="002D6BEC">
      <w:pPr>
        <w:spacing w:after="0" w:line="240" w:lineRule="auto"/>
        <w:ind w:firstLine="567"/>
        <w:jc w:val="right"/>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1.1-жадвал</w:t>
      </w:r>
    </w:p>
    <w:p w:rsidR="002D6BEC" w:rsidRPr="00964317" w:rsidRDefault="002D6BEC" w:rsidP="002D6BEC">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Валюталарнинг харид қобилияти паритети бўйича курсини аниқлаш</w:t>
      </w:r>
    </w:p>
    <w:tbl>
      <w:tblPr>
        <w:tblW w:w="7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2"/>
        <w:gridCol w:w="1062"/>
        <w:gridCol w:w="968"/>
        <w:gridCol w:w="1165"/>
        <w:gridCol w:w="907"/>
        <w:gridCol w:w="968"/>
        <w:gridCol w:w="1165"/>
        <w:gridCol w:w="907"/>
      </w:tblGrid>
      <w:tr w:rsidR="00D91FD6" w:rsidRPr="00964317" w:rsidTr="00D91FD6">
        <w:trPr>
          <w:jc w:val="center"/>
        </w:trPr>
        <w:tc>
          <w:tcPr>
            <w:tcW w:w="1344" w:type="dxa"/>
            <w:vMerge w:val="restart"/>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Истеъмол саватидаги маҳсулотлар </w:t>
            </w:r>
          </w:p>
        </w:tc>
        <w:tc>
          <w:tcPr>
            <w:tcW w:w="921" w:type="dxa"/>
            <w:vMerge w:val="restart"/>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Ўлчов бирлиги</w:t>
            </w:r>
          </w:p>
        </w:tc>
        <w:tc>
          <w:tcPr>
            <w:tcW w:w="5282" w:type="dxa"/>
            <w:gridSpan w:val="6"/>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Мамлакат </w:t>
            </w:r>
          </w:p>
        </w:tc>
      </w:tr>
      <w:tr w:rsidR="00D91FD6" w:rsidRPr="00964317" w:rsidTr="00D91FD6">
        <w:trPr>
          <w:jc w:val="center"/>
        </w:trPr>
        <w:tc>
          <w:tcPr>
            <w:tcW w:w="1344" w:type="dxa"/>
            <w:vMerge/>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p>
        </w:tc>
        <w:tc>
          <w:tcPr>
            <w:tcW w:w="921" w:type="dxa"/>
            <w:vMerge/>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p>
        </w:tc>
        <w:tc>
          <w:tcPr>
            <w:tcW w:w="2641" w:type="dxa"/>
            <w:gridSpan w:val="3"/>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Ўзбекистон (сўм)</w:t>
            </w:r>
          </w:p>
        </w:tc>
        <w:tc>
          <w:tcPr>
            <w:tcW w:w="2641" w:type="dxa"/>
            <w:gridSpan w:val="3"/>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АҚШ (доллар)</w:t>
            </w:r>
          </w:p>
        </w:tc>
      </w:tr>
      <w:tr w:rsidR="00D91FD6" w:rsidRPr="00964317" w:rsidTr="00D91FD6">
        <w:trPr>
          <w:jc w:val="center"/>
        </w:trPr>
        <w:tc>
          <w:tcPr>
            <w:tcW w:w="1344" w:type="dxa"/>
            <w:vMerge/>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p>
        </w:tc>
        <w:tc>
          <w:tcPr>
            <w:tcW w:w="921" w:type="dxa"/>
            <w:vMerge/>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p>
        </w:tc>
        <w:tc>
          <w:tcPr>
            <w:tcW w:w="842"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Бирлик баҳоси</w:t>
            </w:r>
          </w:p>
        </w:tc>
        <w:tc>
          <w:tcPr>
            <w:tcW w:w="1007"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Миқдори</w:t>
            </w:r>
          </w:p>
        </w:tc>
        <w:tc>
          <w:tcPr>
            <w:tcW w:w="792"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Сумма </w:t>
            </w:r>
          </w:p>
        </w:tc>
        <w:tc>
          <w:tcPr>
            <w:tcW w:w="842"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Бирлик баҳоси</w:t>
            </w:r>
          </w:p>
        </w:tc>
        <w:tc>
          <w:tcPr>
            <w:tcW w:w="1007"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Миқдори</w:t>
            </w:r>
          </w:p>
        </w:tc>
        <w:tc>
          <w:tcPr>
            <w:tcW w:w="792"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Сумма </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Гўшт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21000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31500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9,0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13,50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Гурунч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4000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4,0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16000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4,0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6,00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Картошка</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1800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10,0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18000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0,9</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10,0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9,00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Ўсимлик </w:t>
            </w:r>
            <w:r w:rsidRPr="00964317">
              <w:rPr>
                <w:rFonts w:ascii="Times New Roman" w:eastAsia="Times New Roman" w:hAnsi="Times New Roman" w:cs="Times New Roman"/>
                <w:sz w:val="24"/>
                <w:szCs w:val="24"/>
                <w:lang w:val="uz-Cyrl-UZ" w:eastAsia="ru-RU"/>
              </w:rPr>
              <w:lastRenderedPageBreak/>
              <w:t>ёғи</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lastRenderedPageBreak/>
              <w:t>литр</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5900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5900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2,8</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2,80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lastRenderedPageBreak/>
              <w:t xml:space="preserve">Пиёз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1000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0,5</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0,75</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Олий сортли буғдой уни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2100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6300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0,8</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2,40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Сабзи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1200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3600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0,5</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Шакар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кг</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3500</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7000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1,5</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2,0</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eastAsia="ru-RU"/>
              </w:rPr>
            </w:pPr>
            <w:r w:rsidRPr="00964317">
              <w:rPr>
                <w:rFonts w:ascii="Times New Roman" w:eastAsia="Times New Roman" w:hAnsi="Times New Roman" w:cs="Times New Roman"/>
                <w:color w:val="000000"/>
                <w:sz w:val="24"/>
                <w:szCs w:val="24"/>
                <w:lang w:val="uz-Cyrl-UZ" w:eastAsia="ru-RU"/>
              </w:rPr>
              <w:t>3,00</w:t>
            </w:r>
          </w:p>
        </w:tc>
      </w:tr>
      <w:tr w:rsidR="00D91FD6" w:rsidRPr="00964317" w:rsidTr="00D91FD6">
        <w:trPr>
          <w:jc w:val="center"/>
        </w:trPr>
        <w:tc>
          <w:tcPr>
            <w:tcW w:w="1344" w:type="dxa"/>
            <w:shd w:val="clear" w:color="auto" w:fill="auto"/>
          </w:tcPr>
          <w:p w:rsidR="00D91FD6" w:rsidRPr="00964317" w:rsidRDefault="00D91FD6" w:rsidP="002D6BEC">
            <w:pPr>
              <w:tabs>
                <w:tab w:val="left" w:pos="360"/>
                <w:tab w:val="left" w:pos="700"/>
                <w:tab w:val="left" w:pos="900"/>
                <w:tab w:val="left" w:pos="1080"/>
              </w:tabs>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Жами </w:t>
            </w:r>
          </w:p>
        </w:tc>
        <w:tc>
          <w:tcPr>
            <w:tcW w:w="921" w:type="dxa"/>
            <w:shd w:val="clear" w:color="auto" w:fill="auto"/>
          </w:tcPr>
          <w:p w:rsidR="00D91FD6" w:rsidRPr="00964317" w:rsidRDefault="00D91FD6" w:rsidP="002D6BEC">
            <w:pPr>
              <w:tabs>
                <w:tab w:val="left" w:pos="360"/>
                <w:tab w:val="left" w:pos="700"/>
                <w:tab w:val="left" w:pos="900"/>
                <w:tab w:val="left" w:pos="1080"/>
              </w:tabs>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val="uz-Cyrl-UZ" w:eastAsia="ru-RU"/>
              </w:rPr>
            </w:pPr>
            <w:r w:rsidRPr="00964317">
              <w:rPr>
                <w:rFonts w:ascii="Times New Roman" w:eastAsia="Times New Roman" w:hAnsi="Times New Roman" w:cs="Times New Roman"/>
                <w:color w:val="000000"/>
                <w:sz w:val="24"/>
                <w:szCs w:val="24"/>
                <w:lang w:val="uz-Cyrl-UZ" w:eastAsia="ru-RU"/>
              </w:rPr>
              <w:t>-</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val="uz-Cyrl-UZ" w:eastAsia="ru-RU"/>
              </w:rPr>
            </w:pPr>
            <w:r w:rsidRPr="00964317">
              <w:rPr>
                <w:rFonts w:ascii="Times New Roman" w:eastAsia="Times New Roman" w:hAnsi="Times New Roman" w:cs="Times New Roman"/>
                <w:color w:val="000000"/>
                <w:sz w:val="24"/>
                <w:szCs w:val="24"/>
                <w:lang w:val="uz-Cyrl-UZ" w:eastAsia="ru-RU"/>
              </w:rPr>
              <w:t>-</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val="uz-Cyrl-UZ" w:eastAsia="ru-RU"/>
              </w:rPr>
            </w:pPr>
            <w:r w:rsidRPr="00964317">
              <w:rPr>
                <w:rFonts w:ascii="Times New Roman" w:eastAsia="Times New Roman" w:hAnsi="Times New Roman" w:cs="Times New Roman"/>
                <w:color w:val="000000"/>
                <w:sz w:val="24"/>
                <w:szCs w:val="24"/>
                <w:lang w:eastAsia="ru-RU"/>
              </w:rPr>
              <w:t>89800</w:t>
            </w:r>
          </w:p>
        </w:tc>
        <w:tc>
          <w:tcPr>
            <w:tcW w:w="84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val="uz-Cyrl-UZ" w:eastAsia="ru-RU"/>
              </w:rPr>
            </w:pPr>
            <w:r w:rsidRPr="00964317">
              <w:rPr>
                <w:rFonts w:ascii="Times New Roman" w:eastAsia="Times New Roman" w:hAnsi="Times New Roman" w:cs="Times New Roman"/>
                <w:color w:val="000000"/>
                <w:sz w:val="24"/>
                <w:szCs w:val="24"/>
                <w:lang w:val="uz-Cyrl-UZ" w:eastAsia="ru-RU"/>
              </w:rPr>
              <w:t>-</w:t>
            </w:r>
          </w:p>
        </w:tc>
        <w:tc>
          <w:tcPr>
            <w:tcW w:w="1007"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val="uz-Cyrl-UZ" w:eastAsia="ru-RU"/>
              </w:rPr>
            </w:pPr>
            <w:r w:rsidRPr="00964317">
              <w:rPr>
                <w:rFonts w:ascii="Times New Roman" w:eastAsia="Times New Roman" w:hAnsi="Times New Roman" w:cs="Times New Roman"/>
                <w:color w:val="000000"/>
                <w:sz w:val="24"/>
                <w:szCs w:val="24"/>
                <w:lang w:val="uz-Cyrl-UZ" w:eastAsia="ru-RU"/>
              </w:rPr>
              <w:t>-</w:t>
            </w:r>
          </w:p>
        </w:tc>
        <w:tc>
          <w:tcPr>
            <w:tcW w:w="792" w:type="dxa"/>
            <w:shd w:val="clear" w:color="auto" w:fill="auto"/>
            <w:vAlign w:val="center"/>
          </w:tcPr>
          <w:p w:rsidR="00D91FD6" w:rsidRPr="00964317" w:rsidRDefault="00D91FD6" w:rsidP="002D6BEC">
            <w:pPr>
              <w:spacing w:after="0" w:line="360" w:lineRule="auto"/>
              <w:jc w:val="center"/>
              <w:rPr>
                <w:rFonts w:ascii="Times New Roman" w:eastAsia="Times New Roman" w:hAnsi="Times New Roman" w:cs="Times New Roman"/>
                <w:color w:val="000000"/>
                <w:sz w:val="24"/>
                <w:szCs w:val="24"/>
                <w:lang w:val="uz-Cyrl-UZ" w:eastAsia="ru-RU"/>
              </w:rPr>
            </w:pPr>
            <w:r w:rsidRPr="00964317">
              <w:rPr>
                <w:rFonts w:ascii="Times New Roman" w:eastAsia="Times New Roman" w:hAnsi="Times New Roman" w:cs="Times New Roman"/>
                <w:color w:val="000000"/>
                <w:sz w:val="24"/>
                <w:szCs w:val="24"/>
                <w:lang w:eastAsia="ru-RU"/>
              </w:rPr>
              <w:t>38,95</w:t>
            </w:r>
          </w:p>
        </w:tc>
      </w:tr>
    </w:tbl>
    <w:p w:rsidR="00D91FD6" w:rsidRPr="00964317" w:rsidRDefault="00D91FD6" w:rsidP="00DF1F43">
      <w:pPr>
        <w:tabs>
          <w:tab w:val="left" w:pos="900"/>
        </w:tabs>
        <w:spacing w:after="0" w:line="240" w:lineRule="auto"/>
        <w:jc w:val="both"/>
        <w:rPr>
          <w:rFonts w:ascii="Times New Roman" w:eastAsia="Times New Roman" w:hAnsi="Times New Roman" w:cs="Times New Roman"/>
          <w:sz w:val="28"/>
          <w:szCs w:val="28"/>
          <w:lang w:val="uz-Cyrl-UZ" w:eastAsia="ru-RU"/>
        </w:rPr>
      </w:pP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Мазкур маълумотлари асосида, валюталарнинг харид қобилияти паритети бўйича бир АҚШ долларининг ўзбек сўмига нисбатан курси: </w:t>
      </w:r>
    </w:p>
    <w:p w:rsidR="00D91FD6" w:rsidRPr="00964317" w:rsidRDefault="00D91FD6" w:rsidP="00DF1F43">
      <w:pPr>
        <w:tabs>
          <w:tab w:val="left" w:pos="900"/>
        </w:tabs>
        <w:spacing w:after="0" w:line="240" w:lineRule="auto"/>
        <w:jc w:val="center"/>
        <w:rPr>
          <w:rFonts w:ascii="Times New Roman" w:eastAsia="Times New Roman" w:hAnsi="Times New Roman" w:cs="Times New Roman"/>
          <w:sz w:val="12"/>
          <w:szCs w:val="12"/>
          <w:lang w:val="uz-Cyrl-UZ" w:eastAsia="ru-RU"/>
        </w:rPr>
      </w:pPr>
    </w:p>
    <w:p w:rsidR="00D91FD6" w:rsidRPr="00964317" w:rsidRDefault="00D91FD6" w:rsidP="00DF1F43">
      <w:pPr>
        <w:tabs>
          <w:tab w:val="left" w:pos="900"/>
        </w:tabs>
        <w:spacing w:after="0" w:line="240" w:lineRule="auto"/>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38,95 USD = 89800 UZS; 1 USD/UZS = 2305,52.</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Бироқ, валюталарнинг харид қобилияти паритети валюта курслари билан боғлиқ ўзгаришларини ўзида тўлиқ акс эттира олмайди. Бунинг асосий сабабларини қуйидаги ҳолатлар билан изоҳлаш мумкин:</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Ҳар икки мамлакат истеъмол саватидаги ўхшаш товарларни бир хил деб ҳисобланиши (уларни етиштириш, яратиш ёки тайёрлаш теҳнологиялари ва шароитлари турлича бўлиши, натижада сифати ва нархи ҳам фарқ қилиши мумкин);</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Cs/>
          <w:color w:val="000000"/>
          <w:sz w:val="28"/>
          <w:szCs w:val="28"/>
          <w:lang w:val="uz-Cyrl-UZ" w:eastAsia="ru-RU"/>
        </w:rPr>
        <w:t>2</w:t>
      </w:r>
      <w:r w:rsidRPr="00964317">
        <w:rPr>
          <w:rFonts w:ascii="Times New Roman" w:eastAsia="Times New Roman" w:hAnsi="Times New Roman" w:cs="Times New Roman"/>
          <w:sz w:val="28"/>
          <w:szCs w:val="28"/>
          <w:lang w:val="uz-Cyrl-UZ" w:eastAsia="ru-RU"/>
        </w:rPr>
        <w:t>. Мамлакатлар истеъмол саватидаги таварлар ва хизматлар турлари сонининг ҳар хиллиги (бир мамлакатда 100 хил товар ва хизматлар истеъмол саватига кирса, солиштириладиган бошқа мамлакатда 500 хил ва ҳ.к.)</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bCs/>
          <w:color w:val="000000"/>
          <w:sz w:val="28"/>
          <w:szCs w:val="28"/>
          <w:lang w:val="uz-Cyrl-UZ" w:eastAsia="ru-RU"/>
        </w:rPr>
      </w:pPr>
      <w:r w:rsidRPr="00964317">
        <w:rPr>
          <w:rFonts w:ascii="Times New Roman" w:eastAsia="Times New Roman" w:hAnsi="Times New Roman" w:cs="Times New Roman"/>
          <w:sz w:val="28"/>
          <w:szCs w:val="28"/>
          <w:lang w:val="uz-Cyrl-UZ" w:eastAsia="ru-RU"/>
        </w:rPr>
        <w:t>Валюталарнинг харид қобилияти (ёки товар) паритети билан бирга мамлакатларинг валюта</w:t>
      </w:r>
      <w:r w:rsidRPr="00964317">
        <w:rPr>
          <w:rFonts w:ascii="Times New Roman" w:eastAsia="Times New Roman" w:hAnsi="Times New Roman" w:cs="Times New Roman"/>
          <w:bCs/>
          <w:color w:val="000000"/>
          <w:sz w:val="28"/>
          <w:szCs w:val="28"/>
          <w:lang w:val="uz-Cyrl-UZ" w:eastAsia="ru-RU"/>
        </w:rPr>
        <w:t xml:space="preserve"> муносабатлари тараққиётида </w:t>
      </w:r>
      <w:r w:rsidRPr="00964317">
        <w:rPr>
          <w:rFonts w:ascii="Times New Roman" w:eastAsia="Times New Roman" w:hAnsi="Times New Roman" w:cs="Times New Roman"/>
          <w:b/>
          <w:bCs/>
          <w:color w:val="000000"/>
          <w:sz w:val="28"/>
          <w:szCs w:val="28"/>
          <w:lang w:val="uz-Cyrl-UZ" w:eastAsia="ru-RU"/>
        </w:rPr>
        <w:t>валюталарнинг олтин ва валюта паритетлари</w:t>
      </w:r>
      <w:r w:rsidRPr="00964317">
        <w:rPr>
          <w:rFonts w:ascii="Times New Roman" w:eastAsia="Times New Roman" w:hAnsi="Times New Roman" w:cs="Times New Roman"/>
          <w:bCs/>
          <w:color w:val="000000"/>
          <w:sz w:val="28"/>
          <w:szCs w:val="28"/>
          <w:lang w:val="uz-Cyrl-UZ" w:eastAsia="ru-RU"/>
        </w:rPr>
        <w:t xml:space="preserve"> ҳам амалда бўлган. </w:t>
      </w:r>
      <w:r w:rsidRPr="00964317">
        <w:rPr>
          <w:rFonts w:ascii="Times New Roman" w:eastAsia="Times New Roman" w:hAnsi="Times New Roman" w:cs="Times New Roman"/>
          <w:b/>
          <w:bCs/>
          <w:color w:val="000000"/>
          <w:sz w:val="28"/>
          <w:szCs w:val="28"/>
          <w:lang w:val="uz-Cyrl-UZ" w:eastAsia="ru-RU"/>
        </w:rPr>
        <w:t xml:space="preserve">Валюта курсига таъсир этувчи омиллар. </w:t>
      </w:r>
      <w:r w:rsidRPr="00964317">
        <w:rPr>
          <w:rFonts w:ascii="Times New Roman" w:eastAsia="Times New Roman" w:hAnsi="Times New Roman" w:cs="Times New Roman"/>
          <w:bCs/>
          <w:color w:val="000000"/>
          <w:sz w:val="28"/>
          <w:szCs w:val="28"/>
          <w:lang w:val="uz-Cyrl-UZ" w:eastAsia="ru-RU"/>
        </w:rPr>
        <w:t>Валюта курсига таъсир этувчи фундаментал омилларнинг 4 турини алоҳида ажратиб кўрсатиш мумкин. Хусусан:</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bCs/>
          <w:color w:val="000000"/>
          <w:sz w:val="28"/>
          <w:szCs w:val="28"/>
          <w:lang w:val="uz-Cyrl-UZ" w:eastAsia="ru-RU"/>
        </w:rPr>
      </w:pPr>
      <w:r w:rsidRPr="00964317">
        <w:rPr>
          <w:rFonts w:ascii="Times New Roman" w:eastAsia="Times New Roman" w:hAnsi="Times New Roman" w:cs="Times New Roman"/>
          <w:bCs/>
          <w:i/>
          <w:color w:val="000000"/>
          <w:sz w:val="28"/>
          <w:szCs w:val="28"/>
          <w:lang w:val="uz-Cyrl-UZ" w:eastAsia="ru-RU"/>
        </w:rPr>
        <w:t>1. Иқтисодий омиллар.</w:t>
      </w:r>
      <w:r w:rsidRPr="00964317">
        <w:rPr>
          <w:rFonts w:ascii="Times New Roman" w:eastAsia="Times New Roman" w:hAnsi="Times New Roman" w:cs="Times New Roman"/>
          <w:bCs/>
          <w:color w:val="000000"/>
          <w:sz w:val="28"/>
          <w:szCs w:val="28"/>
          <w:lang w:val="uz-Cyrl-UZ" w:eastAsia="ru-RU"/>
        </w:rPr>
        <w:t xml:space="preserve"> Иқтисодий омилларнинг асосийлари сифатида мамлакатнинг иқтисодий ривожланиши тўғрисидаги маълумотлар(ЯИМ, Саноатнинг ўсиши, ишсизлик ва аҳолининг меҳнат билан бандлиги, инфляция, фоиз ставкалар ва ҳ.к.)нинг ўзгариши (</w:t>
      </w:r>
      <w:r w:rsidRPr="00964317">
        <w:rPr>
          <w:rFonts w:ascii="Times New Roman" w:eastAsia="Times New Roman" w:hAnsi="Times New Roman" w:cs="Times New Roman"/>
          <w:bCs/>
          <w:color w:val="FF0000"/>
          <w:sz w:val="28"/>
          <w:szCs w:val="28"/>
          <w:lang w:val="uz-Cyrl-UZ" w:eastAsia="ru-RU"/>
        </w:rPr>
        <w:t>2-жадвалга қаранг</w:t>
      </w:r>
      <w:r w:rsidRPr="00964317">
        <w:rPr>
          <w:rFonts w:ascii="Times New Roman" w:eastAsia="Times New Roman" w:hAnsi="Times New Roman" w:cs="Times New Roman"/>
          <w:bCs/>
          <w:color w:val="000000"/>
          <w:sz w:val="28"/>
          <w:szCs w:val="28"/>
          <w:lang w:val="uz-Cyrl-UZ" w:eastAsia="ru-RU"/>
        </w:rPr>
        <w:t xml:space="preserve">), мамлакатлар марказий банклари бошлиқларининг чиқишлари ва йиғилишидаги қарорлар, валюта интервенцияси, молия бозорининг валютадан ташқари бошқа бозорларидаги ўзгаришларни қайд этиб ўтиш мумкин. </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bCs/>
          <w:color w:val="000000"/>
          <w:sz w:val="28"/>
          <w:szCs w:val="28"/>
          <w:lang w:val="uz-Cyrl-UZ" w:eastAsia="ru-RU"/>
        </w:rPr>
      </w:pPr>
      <w:r w:rsidRPr="00964317">
        <w:rPr>
          <w:rFonts w:ascii="Times New Roman" w:eastAsia="Times New Roman" w:hAnsi="Times New Roman" w:cs="Times New Roman"/>
          <w:bCs/>
          <w:i/>
          <w:color w:val="000000"/>
          <w:sz w:val="28"/>
          <w:szCs w:val="28"/>
          <w:lang w:val="uz-Cyrl-UZ" w:eastAsia="ru-RU"/>
        </w:rPr>
        <w:t>2. Сиёсий омиллар.</w:t>
      </w:r>
      <w:r w:rsidRPr="00964317">
        <w:rPr>
          <w:rFonts w:ascii="Times New Roman" w:eastAsia="Times New Roman" w:hAnsi="Times New Roman" w:cs="Times New Roman"/>
          <w:bCs/>
          <w:color w:val="000000"/>
          <w:sz w:val="28"/>
          <w:szCs w:val="28"/>
          <w:lang w:val="uz-Cyrl-UZ" w:eastAsia="ru-RU"/>
        </w:rPr>
        <w:t xml:space="preserve"> Сиёсий омилларнинг асосийлари сифатида президент, давлат ва ҳукумат бошлиқларини сайлаш жараёни ва унинг натижалари, уларнинг истеъфога чиқиши, шунингдек, марказий банклар ёки пул-кредит сиёсати билан шуғулланувчи давлат органлари раҳбар кадрлар алмашинуви, геосиёсий тўқнашув ва инқирозларни кўрсатиш мумкин. </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bCs/>
          <w:color w:val="000000"/>
          <w:sz w:val="28"/>
          <w:szCs w:val="28"/>
          <w:lang w:val="uz-Cyrl-UZ" w:eastAsia="ru-RU"/>
        </w:rPr>
      </w:pPr>
      <w:r w:rsidRPr="00964317">
        <w:rPr>
          <w:rFonts w:ascii="Times New Roman" w:eastAsia="Times New Roman" w:hAnsi="Times New Roman" w:cs="Times New Roman"/>
          <w:bCs/>
          <w:i/>
          <w:color w:val="000000"/>
          <w:sz w:val="28"/>
          <w:szCs w:val="28"/>
          <w:lang w:val="uz-Cyrl-UZ" w:eastAsia="ru-RU"/>
        </w:rPr>
        <w:t>3. Турли хабарлар ва кутишлар.</w:t>
      </w:r>
      <w:r w:rsidRPr="00964317">
        <w:rPr>
          <w:rFonts w:ascii="Times New Roman" w:eastAsia="Times New Roman" w:hAnsi="Times New Roman" w:cs="Times New Roman"/>
          <w:bCs/>
          <w:color w:val="000000"/>
          <w:sz w:val="28"/>
          <w:szCs w:val="28"/>
          <w:lang w:val="uz-Cyrl-UZ" w:eastAsia="ru-RU"/>
        </w:rPr>
        <w:t xml:space="preserve"> Глобал валюта бозорида инвесторларни ҳаракатга келтирувчи шундай ибора бор, яъни “турли хабарлар, миш-миш </w:t>
      </w:r>
      <w:r w:rsidRPr="00964317">
        <w:rPr>
          <w:rFonts w:ascii="Times New Roman" w:eastAsia="Times New Roman" w:hAnsi="Times New Roman" w:cs="Times New Roman"/>
          <w:bCs/>
          <w:color w:val="000000"/>
          <w:sz w:val="28"/>
          <w:szCs w:val="28"/>
          <w:lang w:val="uz-Cyrl-UZ" w:eastAsia="ru-RU"/>
        </w:rPr>
        <w:lastRenderedPageBreak/>
        <w:t xml:space="preserve">гаплар, овозалар асосида валюталарни сотиб ол ва факт (далил, исбот)ларга асосланган ҳолда уларни сот”. Глобал валюта бозорида олтин қоидага айланган ушбу ибора, шунингдек бошқа психологик омиллар инвесторларнинг бозордаги ҳаракатини фаоллаштириши ёки сусайтириши мумкин. </w:t>
      </w:r>
    </w:p>
    <w:p w:rsidR="00D91FD6" w:rsidRPr="00964317" w:rsidRDefault="00D91FD6" w:rsidP="00DF1F43">
      <w:pPr>
        <w:tabs>
          <w:tab w:val="left" w:pos="900"/>
        </w:tabs>
        <w:spacing w:after="0" w:line="240" w:lineRule="auto"/>
        <w:ind w:firstLine="567"/>
        <w:jc w:val="both"/>
        <w:rPr>
          <w:rFonts w:ascii="Times New Roman" w:eastAsia="Times New Roman" w:hAnsi="Times New Roman" w:cs="Times New Roman"/>
          <w:bCs/>
          <w:color w:val="000000"/>
          <w:sz w:val="28"/>
          <w:szCs w:val="28"/>
          <w:lang w:val="uz-Cyrl-UZ" w:eastAsia="ru-RU"/>
        </w:rPr>
      </w:pPr>
      <w:r w:rsidRPr="00964317">
        <w:rPr>
          <w:rFonts w:ascii="Times New Roman" w:eastAsia="Times New Roman" w:hAnsi="Times New Roman" w:cs="Times New Roman"/>
          <w:bCs/>
          <w:i/>
          <w:color w:val="000000"/>
          <w:sz w:val="28"/>
          <w:szCs w:val="28"/>
          <w:lang w:val="uz-Cyrl-UZ" w:eastAsia="ru-RU"/>
        </w:rPr>
        <w:t xml:space="preserve">4. Форс-мажор ҳолатлари. </w:t>
      </w:r>
      <w:r w:rsidRPr="00964317">
        <w:rPr>
          <w:rFonts w:ascii="Times New Roman" w:eastAsia="Times New Roman" w:hAnsi="Times New Roman" w:cs="Times New Roman"/>
          <w:bCs/>
          <w:color w:val="000000"/>
          <w:sz w:val="28"/>
          <w:szCs w:val="28"/>
          <w:lang w:val="uz-Cyrl-UZ" w:eastAsia="ru-RU"/>
        </w:rPr>
        <w:t xml:space="preserve">Фавқулотда содир бўлган ҳодисалар, масалан, сув тошқини, зилзила, йирик кўламли ёнғин, турли зарарли эпидемияларни, газ ва бошқа зарраларни оммавий тарқалиши, кучли тўфон ёки довуллар ва ҳ.к.лар натижасида турли даражадаги вайронагарчиликни юзага келиши. Шунингдек, мамлакатда террористик ҳуружларни, ҳужум ва ҳаракатлари содир этилиши ҳам валюта курслари ўзгаришига ўз таъсирини кўрсатади. </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Валюталарнинг энг асосий хусусиятларидан бири бу унинг конвертацияси, яъни айирболаниш қобилияти ҳисобланади. </w:t>
      </w:r>
      <w:r w:rsidRPr="00964317">
        <w:rPr>
          <w:rFonts w:ascii="Times New Roman" w:eastAsia="Times New Roman" w:hAnsi="Times New Roman" w:cs="Times New Roman"/>
          <w:b/>
          <w:sz w:val="28"/>
          <w:szCs w:val="28"/>
          <w:lang w:val="uz-Cyrl-UZ" w:eastAsia="ru-RU"/>
        </w:rPr>
        <w:t>Валюта конвертацияси</w:t>
      </w:r>
      <w:r w:rsidRPr="00964317">
        <w:rPr>
          <w:rFonts w:ascii="Times New Roman" w:eastAsia="Times New Roman" w:hAnsi="Times New Roman" w:cs="Times New Roman"/>
          <w:sz w:val="28"/>
          <w:szCs w:val="28"/>
          <w:lang w:val="uz-Cyrl-UZ" w:eastAsia="ru-RU"/>
        </w:rPr>
        <w:t xml:space="preserve"> бу миллий валютанинг хорижий валютага эркин айирбошланиш, хорижий маҳсулот ва хизматларни тўлаш қобилиятидир. </w:t>
      </w:r>
    </w:p>
    <w:p w:rsidR="00D91FD6" w:rsidRPr="00964317" w:rsidRDefault="00D91FD6" w:rsidP="00DF1F43">
      <w:pPr>
        <w:shd w:val="clear" w:color="auto" w:fill="FFFFFF"/>
        <w:spacing w:after="0" w:line="240" w:lineRule="auto"/>
        <w:ind w:firstLine="567"/>
        <w:jc w:val="both"/>
        <w:textAlignment w:val="baseline"/>
        <w:outlineLvl w:val="1"/>
        <w:rPr>
          <w:rFonts w:ascii="Times New Roman" w:eastAsia="Times New Roman" w:hAnsi="Times New Roman" w:cs="Times New Roman"/>
          <w:bCs/>
          <w:color w:val="000000"/>
          <w:sz w:val="28"/>
          <w:szCs w:val="28"/>
          <w:lang w:val="uz-Cyrl-UZ" w:eastAsia="ru-RU"/>
        </w:rPr>
        <w:sectPr w:rsidR="00D91FD6" w:rsidRPr="00964317" w:rsidSect="008C6944">
          <w:footerReference w:type="default" r:id="rId32"/>
          <w:pgSz w:w="11906" w:h="16838"/>
          <w:pgMar w:top="1134" w:right="1134" w:bottom="1134" w:left="1134" w:header="709" w:footer="709" w:gutter="0"/>
          <w:pgNumType w:start="0"/>
          <w:cols w:space="708"/>
          <w:titlePg/>
          <w:docGrid w:linePitch="360"/>
        </w:sectPr>
      </w:pPr>
    </w:p>
    <w:p w:rsidR="00D91FD6" w:rsidRPr="00964317" w:rsidRDefault="002D6BEC" w:rsidP="00DF1F43">
      <w:pPr>
        <w:spacing w:after="0" w:line="240" w:lineRule="auto"/>
        <w:ind w:firstLine="567"/>
        <w:jc w:val="right"/>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1.</w:t>
      </w:r>
      <w:r w:rsidR="00D91FD6" w:rsidRPr="00964317">
        <w:rPr>
          <w:rFonts w:ascii="Times New Roman" w:eastAsia="Times New Roman" w:hAnsi="Times New Roman" w:cs="Times New Roman"/>
          <w:sz w:val="28"/>
          <w:szCs w:val="28"/>
          <w:lang w:val="uz-Cyrl-UZ" w:eastAsia="ru-RU"/>
        </w:rPr>
        <w:t>2-жадвал</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DF1F43">
      <w:pPr>
        <w:spacing w:after="0" w:line="240" w:lineRule="auto"/>
        <w:ind w:firstLine="567"/>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АҚШнинг иқтисодий ривожланиш кўрсаткичларини миллий валюта курси(қадри)га таъсири</w:t>
      </w:r>
    </w:p>
    <w:p w:rsidR="00D91FD6" w:rsidRPr="00964317" w:rsidRDefault="00D91FD6" w:rsidP="00DF1F43">
      <w:pPr>
        <w:spacing w:after="0" w:line="240" w:lineRule="auto"/>
        <w:ind w:firstLine="567"/>
        <w:jc w:val="both"/>
        <w:rPr>
          <w:rFonts w:ascii="Times New Roman" w:eastAsia="Times New Roman" w:hAnsi="Times New Roman" w:cs="Times New Roman"/>
          <w:sz w:val="28"/>
          <w:szCs w:val="28"/>
          <w:lang w:val="uz-Cyrl-UZ"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4"/>
        <w:gridCol w:w="921"/>
        <w:gridCol w:w="1772"/>
        <w:gridCol w:w="1398"/>
        <w:gridCol w:w="4839"/>
      </w:tblGrid>
      <w:tr w:rsidR="00D91FD6" w:rsidRPr="00964317" w:rsidTr="00D91FD6">
        <w:tc>
          <w:tcPr>
            <w:tcW w:w="5954" w:type="dxa"/>
            <w:vAlign w:val="center"/>
          </w:tcPr>
          <w:p w:rsidR="00D91FD6" w:rsidRPr="00964317" w:rsidRDefault="00D91FD6" w:rsidP="00DF1F43">
            <w:pPr>
              <w:spacing w:after="0" w:line="240" w:lineRule="auto"/>
              <w:jc w:val="center"/>
              <w:rPr>
                <w:rFonts w:ascii="Times New Roman" w:eastAsia="Times New Roman" w:hAnsi="Times New Roman" w:cs="Times New Roman"/>
                <w:b/>
                <w:sz w:val="20"/>
                <w:szCs w:val="20"/>
                <w:lang w:val="uz-Cyrl-UZ" w:eastAsia="ru-RU"/>
              </w:rPr>
            </w:pPr>
            <w:r w:rsidRPr="00964317">
              <w:rPr>
                <w:rFonts w:ascii="Times New Roman" w:eastAsia="Times New Roman" w:hAnsi="Times New Roman" w:cs="Times New Roman"/>
                <w:b/>
                <w:sz w:val="20"/>
                <w:szCs w:val="20"/>
                <w:lang w:val="uz-Cyrl-UZ" w:eastAsia="ru-RU"/>
              </w:rPr>
              <w:t>Кўрсаткичлар</w:t>
            </w:r>
          </w:p>
        </w:tc>
        <w:tc>
          <w:tcPr>
            <w:tcW w:w="921" w:type="dxa"/>
            <w:vAlign w:val="center"/>
          </w:tcPr>
          <w:p w:rsidR="00D91FD6" w:rsidRPr="00964317" w:rsidRDefault="00D91FD6" w:rsidP="00DF1F43">
            <w:pPr>
              <w:spacing w:after="0" w:line="240" w:lineRule="auto"/>
              <w:jc w:val="center"/>
              <w:rPr>
                <w:rFonts w:ascii="Times New Roman" w:eastAsia="Times New Roman" w:hAnsi="Times New Roman" w:cs="Times New Roman"/>
                <w:b/>
                <w:sz w:val="20"/>
                <w:szCs w:val="20"/>
                <w:lang w:val="uz-Cyrl-UZ" w:eastAsia="ru-RU"/>
              </w:rPr>
            </w:pPr>
            <w:r w:rsidRPr="00964317">
              <w:rPr>
                <w:rFonts w:ascii="Times New Roman" w:eastAsia="Times New Roman" w:hAnsi="Times New Roman" w:cs="Times New Roman"/>
                <w:b/>
                <w:sz w:val="20"/>
                <w:szCs w:val="20"/>
                <w:lang w:val="uz-Cyrl-UZ" w:eastAsia="ru-RU"/>
              </w:rPr>
              <w:t>Эълон қилиш даври</w:t>
            </w:r>
          </w:p>
        </w:tc>
        <w:tc>
          <w:tcPr>
            <w:tcW w:w="1772" w:type="dxa"/>
            <w:vAlign w:val="center"/>
          </w:tcPr>
          <w:p w:rsidR="00D91FD6" w:rsidRPr="00964317" w:rsidRDefault="00D91FD6" w:rsidP="00DF1F43">
            <w:pPr>
              <w:spacing w:after="0" w:line="240" w:lineRule="auto"/>
              <w:jc w:val="center"/>
              <w:rPr>
                <w:rFonts w:ascii="Times New Roman" w:eastAsia="Times New Roman" w:hAnsi="Times New Roman" w:cs="Times New Roman"/>
                <w:b/>
                <w:sz w:val="20"/>
                <w:szCs w:val="20"/>
                <w:lang w:val="uz-Cyrl-UZ" w:eastAsia="ru-RU"/>
              </w:rPr>
            </w:pPr>
            <w:r w:rsidRPr="00964317">
              <w:rPr>
                <w:rFonts w:ascii="Times New Roman" w:eastAsia="Times New Roman" w:hAnsi="Times New Roman" w:cs="Times New Roman"/>
                <w:b/>
                <w:sz w:val="20"/>
                <w:szCs w:val="20"/>
                <w:lang w:val="uz-Cyrl-UZ" w:eastAsia="ru-RU"/>
              </w:rPr>
              <w:t>Кўрсаткичнинг ўзгариши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b/>
                <w:sz w:val="20"/>
                <w:szCs w:val="20"/>
                <w:lang w:val="uz-Cyrl-UZ" w:eastAsia="ru-RU"/>
              </w:rPr>
            </w:pPr>
            <w:r w:rsidRPr="00964317">
              <w:rPr>
                <w:rFonts w:ascii="Times New Roman" w:eastAsia="Times New Roman" w:hAnsi="Times New Roman" w:cs="Times New Roman"/>
                <w:b/>
                <w:sz w:val="20"/>
                <w:szCs w:val="20"/>
                <w:lang w:val="uz-Cyrl-UZ" w:eastAsia="ru-RU"/>
              </w:rPr>
              <w:t>Миллий валюта курси (қадри)нинг ўзгариши</w:t>
            </w:r>
          </w:p>
        </w:tc>
        <w:tc>
          <w:tcPr>
            <w:tcW w:w="4839" w:type="dxa"/>
            <w:vAlign w:val="center"/>
          </w:tcPr>
          <w:p w:rsidR="00D91FD6" w:rsidRPr="00964317" w:rsidRDefault="00D91FD6" w:rsidP="00DF1F43">
            <w:pPr>
              <w:spacing w:after="0" w:line="240" w:lineRule="auto"/>
              <w:jc w:val="center"/>
              <w:rPr>
                <w:rFonts w:ascii="Times New Roman" w:eastAsia="Times New Roman" w:hAnsi="Times New Roman" w:cs="Times New Roman"/>
                <w:b/>
                <w:sz w:val="20"/>
                <w:szCs w:val="20"/>
                <w:lang w:val="uz-Cyrl-UZ" w:eastAsia="ru-RU"/>
              </w:rPr>
            </w:pPr>
            <w:r w:rsidRPr="00964317">
              <w:rPr>
                <w:rFonts w:ascii="Times New Roman" w:eastAsia="Times New Roman" w:hAnsi="Times New Roman" w:cs="Times New Roman"/>
                <w:b/>
                <w:sz w:val="20"/>
                <w:szCs w:val="20"/>
                <w:lang w:val="uz-Cyrl-UZ" w:eastAsia="ru-RU"/>
              </w:rPr>
              <w:t>Иқтисодий мазмуни ва таъсир кўрсатиши</w:t>
            </w:r>
          </w:p>
          <w:p w:rsidR="00D91FD6" w:rsidRPr="00964317" w:rsidRDefault="00D91FD6" w:rsidP="00DF1F43">
            <w:pPr>
              <w:spacing w:after="0" w:line="240" w:lineRule="auto"/>
              <w:jc w:val="center"/>
              <w:rPr>
                <w:rFonts w:ascii="Times New Roman" w:eastAsia="Times New Roman" w:hAnsi="Times New Roman" w:cs="Times New Roman"/>
                <w:b/>
                <w:sz w:val="20"/>
                <w:szCs w:val="20"/>
                <w:lang w:eastAsia="ru-RU"/>
              </w:rPr>
            </w:pPr>
          </w:p>
        </w:tc>
      </w:tr>
      <w:tr w:rsidR="00D91FD6" w:rsidRPr="00964317" w:rsidTr="002D6BEC">
        <w:trPr>
          <w:trHeight w:val="653"/>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en-US" w:eastAsia="ru-RU"/>
              </w:rPr>
            </w:pPr>
            <w:r w:rsidRPr="00964317">
              <w:rPr>
                <w:rFonts w:ascii="Times New Roman" w:eastAsia="Times New Roman" w:hAnsi="Times New Roman" w:cs="Times New Roman"/>
                <w:bCs/>
                <w:sz w:val="20"/>
                <w:szCs w:val="20"/>
                <w:lang w:val="uz-Cyrl-UZ" w:eastAsia="ru-RU"/>
              </w:rPr>
              <w:t>Ялпи ички маҳсулот (ЯИМ)</w:t>
            </w:r>
            <w:r w:rsidRPr="00964317">
              <w:rPr>
                <w:rFonts w:ascii="Times New Roman" w:eastAsia="Times New Roman" w:hAnsi="Times New Roman" w:cs="Times New Roman"/>
                <w:bCs/>
                <w:sz w:val="20"/>
                <w:szCs w:val="20"/>
                <w:lang w:val="en-US" w:eastAsia="ru-RU"/>
              </w:rPr>
              <w:t xml:space="preserve"> (GDP - Gross domestic product)</w:t>
            </w:r>
          </w:p>
        </w:tc>
        <w:tc>
          <w:tcPr>
            <w:tcW w:w="921"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Ҳар чорак</w:t>
            </w:r>
          </w:p>
        </w:tc>
        <w:tc>
          <w:tcPr>
            <w:tcW w:w="1772"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Ўсиши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Мамлакатнинг инвестицияларни жалб этиш жозибадорлиги ортади</w:t>
            </w:r>
          </w:p>
        </w:tc>
      </w:tr>
      <w:tr w:rsidR="00D91FD6" w:rsidRPr="00964317" w:rsidTr="004E73F0">
        <w:trPr>
          <w:trHeight w:val="1002"/>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bCs/>
                <w:sz w:val="20"/>
                <w:szCs w:val="20"/>
                <w:lang w:val="uz-Cyrl-UZ" w:eastAsia="ru-RU"/>
              </w:rPr>
              <w:t xml:space="preserve">Савдо баланси </w:t>
            </w:r>
            <w:r w:rsidRPr="00964317">
              <w:rPr>
                <w:rFonts w:ascii="Times New Roman" w:eastAsia="Times New Roman" w:hAnsi="Times New Roman" w:cs="Times New Roman"/>
                <w:bCs/>
                <w:sz w:val="20"/>
                <w:szCs w:val="20"/>
                <w:lang w:eastAsia="ru-RU"/>
              </w:rPr>
              <w:t>(</w:t>
            </w:r>
            <w:r w:rsidRPr="00964317">
              <w:rPr>
                <w:rFonts w:ascii="Times New Roman" w:eastAsia="Times New Roman" w:hAnsi="Times New Roman" w:cs="Times New Roman"/>
                <w:bCs/>
                <w:sz w:val="20"/>
                <w:szCs w:val="20"/>
                <w:lang w:val="en-US" w:eastAsia="ru-RU"/>
              </w:rPr>
              <w:t>Trade</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balance</w:t>
            </w:r>
            <w:r w:rsidRPr="00964317">
              <w:rPr>
                <w:rFonts w:ascii="Times New Roman" w:eastAsia="Times New Roman" w:hAnsi="Times New Roman" w:cs="Times New Roman"/>
                <w:bCs/>
                <w:sz w:val="20"/>
                <w:szCs w:val="20"/>
                <w:lang w:eastAsia="ru-RU"/>
              </w:rPr>
              <w:t>)</w:t>
            </w:r>
          </w:p>
        </w:tc>
        <w:tc>
          <w:tcPr>
            <w:tcW w:w="921"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Ҳар ой</w:t>
            </w:r>
          </w:p>
        </w:tc>
        <w:tc>
          <w:tcPr>
            <w:tcW w:w="1772"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Салбий қолдиқ (сальдо)нинг ўсиши (дефицитнинг кўпайиши)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Пасаяди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Марказий банк ва ҳукуматнинг пул сиёсатига, экспорт ва импорт операциялари билан шуғулланувчи компаниялар даромадига таъсир кўрсатади</w:t>
            </w:r>
          </w:p>
        </w:tc>
      </w:tr>
      <w:tr w:rsidR="00D91FD6" w:rsidRPr="00964317" w:rsidTr="002D6BEC">
        <w:trPr>
          <w:trHeight w:val="733"/>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val="en-US" w:eastAsia="ru-RU"/>
              </w:rPr>
            </w:pPr>
            <w:r w:rsidRPr="00964317">
              <w:rPr>
                <w:rFonts w:ascii="Times New Roman" w:eastAsia="Times New Roman" w:hAnsi="Times New Roman" w:cs="Times New Roman"/>
                <w:bCs/>
                <w:sz w:val="20"/>
                <w:szCs w:val="20"/>
                <w:lang w:val="uz-Cyrl-UZ" w:eastAsia="ru-RU"/>
              </w:rPr>
              <w:t>Истеъмол нархлари индекси</w:t>
            </w:r>
            <w:r w:rsidRPr="00964317">
              <w:rPr>
                <w:rFonts w:ascii="Times New Roman" w:eastAsia="Times New Roman" w:hAnsi="Times New Roman" w:cs="Times New Roman"/>
                <w:bCs/>
                <w:sz w:val="20"/>
                <w:szCs w:val="20"/>
                <w:lang w:val="en-US" w:eastAsia="ru-RU"/>
              </w:rPr>
              <w:t xml:space="preserve"> (Consumer price index (CPI))</w:t>
            </w:r>
          </w:p>
          <w:p w:rsidR="00D91FD6" w:rsidRPr="00964317" w:rsidRDefault="00D91FD6" w:rsidP="00DF1F43">
            <w:pPr>
              <w:spacing w:after="0" w:line="240" w:lineRule="auto"/>
              <w:jc w:val="both"/>
              <w:rPr>
                <w:rFonts w:ascii="Times New Roman" w:eastAsia="Times New Roman" w:hAnsi="Times New Roman" w:cs="Times New Roman"/>
                <w:sz w:val="20"/>
                <w:szCs w:val="24"/>
                <w:lang w:val="en-US" w:eastAsia="ru-RU"/>
              </w:rPr>
            </w:pPr>
          </w:p>
        </w:tc>
        <w:tc>
          <w:tcPr>
            <w:tcW w:w="921"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Ҳар ой</w:t>
            </w:r>
          </w:p>
        </w:tc>
        <w:tc>
          <w:tcPr>
            <w:tcW w:w="1772"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Ўсиши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Пасаяди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Чакана савдо маҳсулотлари нархида инфляция даражасини кўрсатади</w:t>
            </w:r>
          </w:p>
        </w:tc>
      </w:tr>
      <w:tr w:rsidR="00D91FD6" w:rsidRPr="00964317" w:rsidTr="002D6BEC">
        <w:trPr>
          <w:trHeight w:val="683"/>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bCs/>
                <w:sz w:val="20"/>
                <w:szCs w:val="20"/>
                <w:lang w:val="uz-Cyrl-UZ" w:eastAsia="ru-RU"/>
              </w:rPr>
              <w:t xml:space="preserve">Саноат маҳсулотлари нархи </w:t>
            </w:r>
            <w:r w:rsidRPr="00964317">
              <w:rPr>
                <w:rFonts w:ascii="Times New Roman" w:eastAsia="Times New Roman" w:hAnsi="Times New Roman" w:cs="Times New Roman"/>
                <w:bCs/>
                <w:sz w:val="20"/>
                <w:szCs w:val="20"/>
                <w:lang w:eastAsia="ru-RU"/>
              </w:rPr>
              <w:t>индекс</w:t>
            </w:r>
            <w:r w:rsidRPr="00964317">
              <w:rPr>
                <w:rFonts w:ascii="Times New Roman" w:eastAsia="Times New Roman" w:hAnsi="Times New Roman" w:cs="Times New Roman"/>
                <w:bCs/>
                <w:sz w:val="20"/>
                <w:szCs w:val="20"/>
                <w:lang w:val="uz-Cyrl-UZ" w:eastAsia="ru-RU"/>
              </w:rPr>
              <w:t>и</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Producer</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price</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index</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PPI</w:t>
            </w:r>
            <w:r w:rsidRPr="00964317">
              <w:rPr>
                <w:rFonts w:ascii="Times New Roman" w:eastAsia="Times New Roman" w:hAnsi="Times New Roman" w:cs="Times New Roman"/>
                <w:bCs/>
                <w:sz w:val="20"/>
                <w:szCs w:val="20"/>
                <w:lang w:eastAsia="ru-RU"/>
              </w:rPr>
              <w:t>))</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Пасаяди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Улгуржи савдо маҳсулотлари нархида инфляция даражасини кўрсатади</w:t>
            </w:r>
          </w:p>
        </w:tc>
      </w:tr>
      <w:tr w:rsidR="00D91FD6" w:rsidRPr="00964317" w:rsidTr="002D6BEC">
        <w:trPr>
          <w:trHeight w:val="930"/>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val="uz-Cyrl-UZ" w:eastAsia="ru-RU"/>
              </w:rPr>
            </w:pPr>
            <w:r w:rsidRPr="00964317">
              <w:rPr>
                <w:rFonts w:ascii="Times New Roman" w:eastAsia="Times New Roman" w:hAnsi="Times New Roman" w:cs="Times New Roman"/>
                <w:bCs/>
                <w:sz w:val="20"/>
                <w:szCs w:val="20"/>
                <w:lang w:val="uz-Cyrl-UZ" w:eastAsia="ru-RU"/>
              </w:rPr>
              <w:t>Иқтисодиётнинг қишлоқ ҳўжалигидан ташқаридаги тармоқларида яратилган янги иш ўринлари миқдори</w:t>
            </w:r>
          </w:p>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bCs/>
                <w:sz w:val="20"/>
                <w:szCs w:val="20"/>
                <w:lang w:eastAsia="ru-RU"/>
              </w:rPr>
              <w:t>(Nonfarm payrolls)</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Мамлакатдаги аҳолининг меҳнат билан бандлигини кўрсатади ва ишсизлик даражасидан дарак беради</w:t>
            </w:r>
          </w:p>
        </w:tc>
      </w:tr>
      <w:tr w:rsidR="00D91FD6" w:rsidRPr="00964317" w:rsidTr="002D6BEC">
        <w:trPr>
          <w:trHeight w:val="687"/>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bCs/>
                <w:sz w:val="20"/>
                <w:szCs w:val="20"/>
                <w:lang w:val="uz-Cyrl-UZ" w:eastAsia="ru-RU"/>
              </w:rPr>
              <w:t>Ишсизлик даражаси (</w:t>
            </w:r>
            <w:r w:rsidRPr="00964317">
              <w:rPr>
                <w:rFonts w:ascii="Times New Roman" w:eastAsia="Times New Roman" w:hAnsi="Times New Roman" w:cs="Times New Roman"/>
                <w:bCs/>
                <w:sz w:val="20"/>
                <w:szCs w:val="20"/>
                <w:lang w:eastAsia="ru-RU"/>
              </w:rPr>
              <w:t>Unemployment rate</w:t>
            </w:r>
            <w:r w:rsidRPr="00964317">
              <w:rPr>
                <w:rFonts w:ascii="Times New Roman" w:eastAsia="Times New Roman" w:hAnsi="Times New Roman" w:cs="Times New Roman"/>
                <w:bCs/>
                <w:sz w:val="20"/>
                <w:szCs w:val="20"/>
                <w:lang w:val="uz-Cyrl-UZ" w:eastAsia="ru-RU"/>
              </w:rPr>
              <w:t>)</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Пасаяди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Мамлакатдаги аҳолининг меҳнат билан бандлигини кўрсатади</w:t>
            </w:r>
          </w:p>
        </w:tc>
      </w:tr>
      <w:tr w:rsidR="00D91FD6" w:rsidRPr="00964317" w:rsidTr="002D6BEC">
        <w:trPr>
          <w:trHeight w:val="622"/>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bCs/>
                <w:sz w:val="20"/>
                <w:szCs w:val="20"/>
                <w:lang w:val="uz-Cyrl-UZ" w:eastAsia="ru-RU"/>
              </w:rPr>
              <w:t xml:space="preserve">Ишсизлик бўйича нафақа олиш учун берилган аризалар </w:t>
            </w:r>
            <w:r w:rsidRPr="00964317">
              <w:rPr>
                <w:rFonts w:ascii="Times New Roman" w:eastAsia="Times New Roman" w:hAnsi="Times New Roman" w:cs="Times New Roman"/>
                <w:sz w:val="20"/>
                <w:szCs w:val="20"/>
                <w:lang w:eastAsia="ru-RU"/>
              </w:rPr>
              <w:t>(</w:t>
            </w:r>
            <w:r w:rsidRPr="00964317">
              <w:rPr>
                <w:rFonts w:ascii="Times New Roman" w:eastAsia="Times New Roman" w:hAnsi="Times New Roman" w:cs="Times New Roman"/>
                <w:bCs/>
                <w:sz w:val="20"/>
                <w:szCs w:val="20"/>
                <w:lang w:eastAsia="ru-RU"/>
              </w:rPr>
              <w:t>Jobless claims (Initial claims))</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Пасаяди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Мамлакатдаги аҳолининг меҳнат билан бандлигини кўрсатади</w:t>
            </w:r>
          </w:p>
        </w:tc>
      </w:tr>
      <w:tr w:rsidR="00D91FD6" w:rsidRPr="00964317" w:rsidTr="00D91FD6">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bCs/>
                <w:sz w:val="20"/>
                <w:szCs w:val="20"/>
                <w:lang w:val="uz-Cyrl-UZ" w:eastAsia="ru-RU"/>
              </w:rPr>
              <w:t>Чакана савдо</w:t>
            </w:r>
            <w:r w:rsidRPr="00964317">
              <w:rPr>
                <w:rFonts w:ascii="Times New Roman" w:eastAsia="Times New Roman" w:hAnsi="Times New Roman" w:cs="Times New Roman"/>
                <w:bCs/>
                <w:sz w:val="20"/>
                <w:szCs w:val="20"/>
                <w:lang w:eastAsia="ru-RU"/>
              </w:rPr>
              <w:t xml:space="preserve"> (Retail sales)</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Истеъмолчиларнинг харажатларини ва унга мос равишда даромадларини, шунингдек корхоналар фойдасини кўрсатади.</w:t>
            </w:r>
          </w:p>
        </w:tc>
      </w:tr>
      <w:tr w:rsidR="00D91FD6" w:rsidRPr="00964317" w:rsidTr="002D6BEC">
        <w:trPr>
          <w:trHeight w:val="420"/>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val="uz-Cyrl-UZ" w:eastAsia="ru-RU"/>
              </w:rPr>
            </w:pPr>
            <w:r w:rsidRPr="00964317">
              <w:rPr>
                <w:rFonts w:ascii="Times New Roman" w:eastAsia="Times New Roman" w:hAnsi="Times New Roman" w:cs="Times New Roman"/>
                <w:bCs/>
                <w:sz w:val="20"/>
                <w:szCs w:val="20"/>
                <w:lang w:val="uz-Cyrl-UZ" w:eastAsia="ru-RU"/>
              </w:rPr>
              <w:lastRenderedPageBreak/>
              <w:t>Узоқ муддатли (одатда 3 йилдан ортиқ) фойдаланиш учун мўлжалланган (қиммат) маҳсулотларга буюртмалар</w:t>
            </w:r>
          </w:p>
          <w:p w:rsidR="00D91FD6" w:rsidRPr="00964317" w:rsidRDefault="00D91FD6" w:rsidP="00DF1F43">
            <w:pPr>
              <w:spacing w:after="0" w:line="240" w:lineRule="auto"/>
              <w:jc w:val="both"/>
              <w:rPr>
                <w:rFonts w:ascii="Times New Roman" w:eastAsia="Times New Roman" w:hAnsi="Times New Roman" w:cs="Times New Roman"/>
                <w:bCs/>
                <w:sz w:val="20"/>
                <w:szCs w:val="20"/>
                <w:lang w:val="uz-Cyrl-UZ" w:eastAsia="ru-RU"/>
              </w:rPr>
            </w:pPr>
            <w:r w:rsidRPr="00964317">
              <w:rPr>
                <w:rFonts w:ascii="Times New Roman" w:eastAsia="Times New Roman" w:hAnsi="Times New Roman" w:cs="Times New Roman"/>
                <w:bCs/>
                <w:sz w:val="20"/>
                <w:szCs w:val="20"/>
                <w:lang w:eastAsia="ru-RU"/>
              </w:rPr>
              <w:t>(Durable goods orders)</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Истеъмолчилар даромадларини, корхоналар фойдасини, шунингдек уларнинг узоқ муддат давомида даромад, ёки фойда олишларига ишончини ифодалайди.</w:t>
            </w:r>
          </w:p>
        </w:tc>
      </w:tr>
      <w:tr w:rsidR="00D91FD6" w:rsidRPr="00964317" w:rsidTr="00D91FD6">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eastAsia="ru-RU"/>
              </w:rPr>
            </w:pPr>
            <w:r w:rsidRPr="00964317">
              <w:rPr>
                <w:rFonts w:ascii="Times New Roman" w:eastAsia="Times New Roman" w:hAnsi="Times New Roman" w:cs="Times New Roman"/>
                <w:bCs/>
                <w:sz w:val="20"/>
                <w:szCs w:val="20"/>
                <w:lang w:val="uz-Cyrl-UZ" w:eastAsia="ru-RU"/>
              </w:rPr>
              <w:t>Янги турар-жой, уйларни қуриш</w:t>
            </w:r>
            <w:r w:rsidRPr="00964317">
              <w:rPr>
                <w:rFonts w:ascii="Times New Roman" w:eastAsia="Times New Roman" w:hAnsi="Times New Roman" w:cs="Times New Roman"/>
                <w:bCs/>
                <w:sz w:val="20"/>
                <w:szCs w:val="20"/>
                <w:lang w:eastAsia="ru-RU"/>
              </w:rPr>
              <w:t xml:space="preserve"> (Housing starts)</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Истеъмолчиларнинг узоқ муддатли даврий оралиқда кўп даромад олишларини англатади</w:t>
            </w:r>
          </w:p>
        </w:tc>
      </w:tr>
      <w:tr w:rsidR="00D91FD6" w:rsidRPr="00964317" w:rsidTr="004E73F0">
        <w:trPr>
          <w:trHeight w:val="582"/>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eastAsia="ru-RU"/>
              </w:rPr>
            </w:pPr>
            <w:r w:rsidRPr="00964317">
              <w:rPr>
                <w:rFonts w:ascii="Times New Roman" w:eastAsia="Times New Roman" w:hAnsi="Times New Roman" w:cs="Times New Roman"/>
                <w:bCs/>
                <w:sz w:val="20"/>
                <w:szCs w:val="24"/>
                <w:lang w:val="uz-Cyrl-UZ" w:eastAsia="ru-RU"/>
              </w:rPr>
              <w:t>Саноат соҳасида маҳсулотлар ишлаб чиқариш</w:t>
            </w:r>
            <w:r w:rsidRPr="00964317">
              <w:rPr>
                <w:rFonts w:ascii="Times New Roman" w:eastAsia="Times New Roman" w:hAnsi="Times New Roman" w:cs="Times New Roman"/>
                <w:bCs/>
                <w:sz w:val="20"/>
                <w:szCs w:val="24"/>
                <w:lang w:eastAsia="ru-RU"/>
              </w:rPr>
              <w:t xml:space="preserve"> (Industrial production)</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Мамлакатдаги ишлаб чиқариш даражасини кўрсатади ва унга инвестицияларни жалб этиш жозибадорлигини оширади</w:t>
            </w:r>
          </w:p>
        </w:tc>
      </w:tr>
      <w:tr w:rsidR="00D91FD6" w:rsidRPr="00964317" w:rsidTr="004E73F0">
        <w:trPr>
          <w:trHeight w:val="1569"/>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val="uz-Cyrl-UZ" w:eastAsia="ru-RU"/>
              </w:rPr>
            </w:pPr>
            <w:r w:rsidRPr="00964317">
              <w:rPr>
                <w:rFonts w:ascii="Times New Roman" w:eastAsia="Times New Roman" w:hAnsi="Times New Roman" w:cs="Times New Roman"/>
                <w:bCs/>
                <w:sz w:val="20"/>
                <w:szCs w:val="20"/>
                <w:lang w:val="uz-Cyrl-UZ" w:eastAsia="ru-RU"/>
              </w:rPr>
              <w:t>Чикагодаги менежерлар уюшмасининг (Chicago PMI index)</w:t>
            </w:r>
            <w:r w:rsidRPr="00964317">
              <w:rPr>
                <w:rFonts w:ascii="Times New Roman" w:eastAsia="Times New Roman" w:hAnsi="Times New Roman" w:cs="Times New Roman"/>
                <w:bCs/>
                <w:sz w:val="20"/>
                <w:szCs w:val="20"/>
                <w:vertAlign w:val="superscript"/>
                <w:lang w:val="uz-Cyrl-UZ" w:eastAsia="ru-RU"/>
              </w:rPr>
              <w:footnoteReference w:id="6"/>
            </w:r>
            <w:r w:rsidRPr="00964317">
              <w:rPr>
                <w:rFonts w:ascii="Times New Roman" w:eastAsia="Times New Roman" w:hAnsi="Times New Roman" w:cs="Times New Roman"/>
                <w:bCs/>
                <w:sz w:val="20"/>
                <w:szCs w:val="20"/>
                <w:lang w:val="uz-Cyrl-UZ" w:eastAsia="ru-RU"/>
              </w:rPr>
              <w:t>, Филадельфиядаги Федерал захира банкининг (Philadelphia Fed index)</w:t>
            </w:r>
            <w:r w:rsidRPr="00964317">
              <w:rPr>
                <w:rFonts w:ascii="Times New Roman" w:eastAsia="Times New Roman" w:hAnsi="Times New Roman" w:cs="Times New Roman"/>
                <w:bCs/>
                <w:sz w:val="20"/>
                <w:szCs w:val="20"/>
                <w:vertAlign w:val="superscript"/>
                <w:lang w:val="uz-Cyrl-UZ" w:eastAsia="ru-RU"/>
              </w:rPr>
              <w:footnoteReference w:id="7"/>
            </w:r>
            <w:r w:rsidRPr="00964317">
              <w:rPr>
                <w:rFonts w:ascii="Times New Roman" w:eastAsia="Times New Roman" w:hAnsi="Times New Roman" w:cs="Times New Roman"/>
                <w:bCs/>
                <w:sz w:val="20"/>
                <w:szCs w:val="20"/>
                <w:lang w:val="uz-Cyrl-UZ" w:eastAsia="ru-RU"/>
              </w:rPr>
              <w:t xml:space="preserve"> иш фаоллиги, Мичиган университетининг истеъмолчиларнинг иқтисодий руҳияти* (Michigan consumer sentiment Index), шунингдек, истеъмолчиларнинг ишонч</w:t>
            </w:r>
            <w:r w:rsidRPr="00964317">
              <w:rPr>
                <w:rFonts w:ascii="Times New Roman" w:eastAsia="Times New Roman" w:hAnsi="Times New Roman" w:cs="Times New Roman"/>
                <w:bCs/>
                <w:sz w:val="20"/>
                <w:szCs w:val="20"/>
                <w:vertAlign w:val="superscript"/>
                <w:lang w:val="uz-Cyrl-UZ" w:eastAsia="ru-RU"/>
              </w:rPr>
              <w:footnoteReference w:customMarkFollows="1" w:id="8"/>
              <w:sym w:font="Symbol" w:char="F02A"/>
            </w:r>
            <w:r w:rsidRPr="00964317">
              <w:rPr>
                <w:rFonts w:ascii="Times New Roman" w:eastAsia="Times New Roman" w:hAnsi="Times New Roman" w:cs="Times New Roman"/>
                <w:bCs/>
                <w:sz w:val="20"/>
                <w:szCs w:val="20"/>
                <w:lang w:val="uz-Cyrl-UZ" w:eastAsia="ru-RU"/>
              </w:rPr>
              <w:t xml:space="preserve"> (Consumer confidence index) индекслари</w:t>
            </w:r>
          </w:p>
        </w:tc>
        <w:tc>
          <w:tcPr>
            <w:tcW w:w="921" w:type="dxa"/>
            <w:vAlign w:val="center"/>
          </w:tcPr>
          <w:p w:rsidR="00D91FD6" w:rsidRPr="00964317" w:rsidRDefault="00D91FD6" w:rsidP="00DF1F43">
            <w:pPr>
              <w:spacing w:after="0" w:line="240" w:lineRule="auto"/>
              <w:jc w:val="center"/>
              <w:rPr>
                <w:rFonts w:ascii="Calibri" w:eastAsia="Times New Roman" w:hAnsi="Calibri" w:cs="Times New Roman"/>
                <w:lang w:eastAsia="ru-RU"/>
              </w:rPr>
            </w:pPr>
            <w:r w:rsidRPr="00964317">
              <w:rPr>
                <w:rFonts w:ascii="Times New Roman" w:eastAsia="Times New Roman" w:hAnsi="Times New Roman" w:cs="Times New Roman"/>
                <w:sz w:val="20"/>
                <w:szCs w:val="20"/>
                <w:lang w:val="uz-Cyrl-UZ" w:eastAsia="ru-RU"/>
              </w:rPr>
              <w:t>Ҳар ой</w:t>
            </w:r>
          </w:p>
        </w:tc>
        <w:tc>
          <w:tcPr>
            <w:tcW w:w="1772" w:type="dxa"/>
            <w:vAlign w:val="center"/>
          </w:tcPr>
          <w:p w:rsidR="00D91FD6" w:rsidRPr="00964317" w:rsidRDefault="00D91FD6" w:rsidP="00DF1F43">
            <w:pPr>
              <w:spacing w:after="0" w:line="240" w:lineRule="auto"/>
              <w:jc w:val="center"/>
              <w:rPr>
                <w:rFonts w:ascii="Calibri" w:eastAsia="Times New Roman" w:hAnsi="Calibri" w:cs="Times New Roman"/>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4"/>
                <w:lang w:val="uz-Cyrl-UZ" w:eastAsia="ru-RU"/>
              </w:rPr>
              <w:t xml:space="preserve">Валюта бозори иштирокчилари ва инвесторлар </w:t>
            </w:r>
            <w:r w:rsidRPr="00964317">
              <w:rPr>
                <w:rFonts w:ascii="Times New Roman" w:eastAsia="Times New Roman" w:hAnsi="Times New Roman" w:cs="Times New Roman"/>
                <w:sz w:val="20"/>
                <w:szCs w:val="24"/>
                <w:lang w:eastAsia="ru-RU"/>
              </w:rPr>
              <w:t>психологи</w:t>
            </w:r>
            <w:r w:rsidRPr="00964317">
              <w:rPr>
                <w:rFonts w:ascii="Times New Roman" w:eastAsia="Times New Roman" w:hAnsi="Times New Roman" w:cs="Times New Roman"/>
                <w:sz w:val="20"/>
                <w:szCs w:val="24"/>
                <w:lang w:val="uz-Cyrl-UZ" w:eastAsia="ru-RU"/>
              </w:rPr>
              <w:t>ясига таъсир кўрсатади</w:t>
            </w:r>
          </w:p>
        </w:tc>
      </w:tr>
      <w:tr w:rsidR="00D91FD6" w:rsidRPr="00964317" w:rsidTr="004E73F0">
        <w:trPr>
          <w:trHeight w:val="713"/>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4"/>
                <w:szCs w:val="20"/>
                <w:lang w:val="en-US" w:eastAsia="ru-RU"/>
              </w:rPr>
            </w:pPr>
            <w:r w:rsidRPr="00964317">
              <w:rPr>
                <w:rFonts w:ascii="Times New Roman" w:eastAsia="Times New Roman" w:hAnsi="Times New Roman" w:cs="Times New Roman"/>
                <w:bCs/>
                <w:sz w:val="20"/>
                <w:szCs w:val="20"/>
                <w:lang w:val="uz-Cyrl-UZ" w:eastAsia="ru-RU"/>
              </w:rPr>
              <w:t xml:space="preserve">Фонд бозори </w:t>
            </w:r>
            <w:r w:rsidRPr="00964317">
              <w:rPr>
                <w:rFonts w:ascii="Times New Roman" w:eastAsia="Times New Roman" w:hAnsi="Times New Roman" w:cs="Times New Roman"/>
                <w:bCs/>
                <w:sz w:val="20"/>
                <w:szCs w:val="20"/>
                <w:lang w:eastAsia="ru-RU"/>
              </w:rPr>
              <w:t>индекс</w:t>
            </w:r>
            <w:r w:rsidRPr="00964317">
              <w:rPr>
                <w:rFonts w:ascii="Times New Roman" w:eastAsia="Times New Roman" w:hAnsi="Times New Roman" w:cs="Times New Roman"/>
                <w:bCs/>
                <w:sz w:val="20"/>
                <w:szCs w:val="20"/>
                <w:lang w:val="uz-Cyrl-UZ" w:eastAsia="ru-RU"/>
              </w:rPr>
              <w:t>лари: DJI - (The Dow Jones Industrial); S&amp;P – 500; NASDAQ-100; FTSE; Xetra DAX; Nikkei-225</w:t>
            </w:r>
          </w:p>
        </w:tc>
        <w:tc>
          <w:tcPr>
            <w:tcW w:w="921"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Доимий</w:t>
            </w:r>
          </w:p>
        </w:tc>
        <w:tc>
          <w:tcPr>
            <w:tcW w:w="1772"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Calibri" w:eastAsia="Times New Roman" w:hAnsi="Calibri" w:cs="Times New Roman"/>
                <w:sz w:val="20"/>
                <w:szCs w:val="20"/>
                <w:lang w:eastAsia="ru-RU"/>
              </w:rPr>
            </w:pPr>
            <w:r w:rsidRPr="00964317">
              <w:rPr>
                <w:rFonts w:ascii="Times New Roman" w:eastAsia="Times New Roman" w:hAnsi="Times New Roman" w:cs="Times New Roman"/>
                <w:sz w:val="20"/>
                <w:szCs w:val="20"/>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Бозор иқтисодиётининг “барометри” бўлиб, уларда мамлакат иқтисодиётига таъсир этувчи барча ҳодисалар ўз аксини топади</w:t>
            </w:r>
          </w:p>
        </w:tc>
      </w:tr>
      <w:tr w:rsidR="00D91FD6" w:rsidRPr="004836C3" w:rsidTr="004E73F0">
        <w:trPr>
          <w:trHeight w:val="695"/>
        </w:trPr>
        <w:tc>
          <w:tcPr>
            <w:tcW w:w="5954" w:type="dxa"/>
            <w:vAlign w:val="center"/>
          </w:tcPr>
          <w:p w:rsidR="00D91FD6" w:rsidRPr="00964317" w:rsidRDefault="00D91FD6" w:rsidP="00DF1F43">
            <w:pPr>
              <w:spacing w:after="0" w:line="240" w:lineRule="auto"/>
              <w:jc w:val="both"/>
              <w:rPr>
                <w:rFonts w:ascii="Times New Roman" w:eastAsia="Times New Roman" w:hAnsi="Times New Roman" w:cs="Times New Roman"/>
                <w:bCs/>
                <w:sz w:val="20"/>
                <w:szCs w:val="20"/>
                <w:lang w:val="uz-Cyrl-UZ" w:eastAsia="ru-RU"/>
              </w:rPr>
            </w:pPr>
            <w:r w:rsidRPr="00964317">
              <w:rPr>
                <w:rFonts w:ascii="Times New Roman" w:eastAsia="Times New Roman" w:hAnsi="Times New Roman" w:cs="Times New Roman"/>
                <w:bCs/>
                <w:sz w:val="20"/>
                <w:szCs w:val="20"/>
                <w:lang w:val="uz-Cyrl-UZ" w:eastAsia="ru-RU"/>
              </w:rPr>
              <w:t xml:space="preserve">Федерал захира тизимининг қайта молиялаш ставкаси (Federal funds </w:t>
            </w:r>
            <w:r w:rsidRPr="00964317">
              <w:rPr>
                <w:rFonts w:ascii="Times New Roman" w:eastAsia="Times New Roman" w:hAnsi="Times New Roman" w:cs="Times New Roman"/>
                <w:bCs/>
                <w:sz w:val="20"/>
                <w:szCs w:val="20"/>
                <w:lang w:val="en-US" w:eastAsia="ru-RU"/>
              </w:rPr>
              <w:t>and</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Discount</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en-US" w:eastAsia="ru-RU"/>
              </w:rPr>
              <w:t>rates</w:t>
            </w:r>
            <w:r w:rsidRPr="00964317">
              <w:rPr>
                <w:rFonts w:ascii="Times New Roman" w:eastAsia="Times New Roman" w:hAnsi="Times New Roman" w:cs="Times New Roman"/>
                <w:bCs/>
                <w:sz w:val="20"/>
                <w:szCs w:val="20"/>
                <w:lang w:eastAsia="ru-RU"/>
              </w:rPr>
              <w:t xml:space="preserve">, </w:t>
            </w:r>
            <w:r w:rsidRPr="00964317">
              <w:rPr>
                <w:rFonts w:ascii="Times New Roman" w:eastAsia="Times New Roman" w:hAnsi="Times New Roman" w:cs="Times New Roman"/>
                <w:bCs/>
                <w:sz w:val="20"/>
                <w:szCs w:val="20"/>
                <w:lang w:val="uz-Cyrl-UZ" w:eastAsia="ru-RU"/>
              </w:rPr>
              <w:t>иқтисодий кўрсаткичларни баҳолашда асосий фойланиладигани - Federal funds rate)</w:t>
            </w:r>
          </w:p>
        </w:tc>
        <w:tc>
          <w:tcPr>
            <w:tcW w:w="921"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 xml:space="preserve">Доимий </w:t>
            </w:r>
          </w:p>
        </w:tc>
        <w:tc>
          <w:tcPr>
            <w:tcW w:w="1772"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Ўсиши</w:t>
            </w:r>
          </w:p>
        </w:tc>
        <w:tc>
          <w:tcPr>
            <w:tcW w:w="1398" w:type="dxa"/>
            <w:vAlign w:val="center"/>
          </w:tcPr>
          <w:p w:rsidR="00D91FD6" w:rsidRPr="00964317" w:rsidRDefault="00D91FD6" w:rsidP="00DF1F43">
            <w:pPr>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Ошади</w:t>
            </w:r>
          </w:p>
        </w:tc>
        <w:tc>
          <w:tcPr>
            <w:tcW w:w="4839" w:type="dxa"/>
            <w:vAlign w:val="center"/>
          </w:tcPr>
          <w:p w:rsidR="00D91FD6" w:rsidRPr="00964317" w:rsidRDefault="00D91FD6" w:rsidP="00DF1F43">
            <w:pPr>
              <w:spacing w:after="0" w:line="240" w:lineRule="auto"/>
              <w:jc w:val="both"/>
              <w:rPr>
                <w:rFonts w:ascii="Times New Roman" w:eastAsia="Times New Roman" w:hAnsi="Times New Roman" w:cs="Times New Roman"/>
                <w:sz w:val="20"/>
                <w:szCs w:val="24"/>
                <w:lang w:val="uz-Cyrl-UZ" w:eastAsia="ru-RU"/>
              </w:rPr>
            </w:pPr>
            <w:r w:rsidRPr="00964317">
              <w:rPr>
                <w:rFonts w:ascii="Times New Roman" w:eastAsia="Times New Roman" w:hAnsi="Times New Roman" w:cs="Times New Roman"/>
                <w:sz w:val="20"/>
                <w:szCs w:val="24"/>
                <w:lang w:val="uz-Cyrl-UZ" w:eastAsia="ru-RU"/>
              </w:rPr>
              <w:t>Кредитлаш ҳажси қисқаради, муомаладаги доллар миқдори камайиб, унинг қадри ортади</w:t>
            </w:r>
          </w:p>
        </w:tc>
      </w:tr>
    </w:tbl>
    <w:p w:rsidR="00D91FD6" w:rsidRPr="00964317" w:rsidRDefault="00D91FD6" w:rsidP="00DF1F43">
      <w:pPr>
        <w:shd w:val="clear" w:color="auto" w:fill="FFFFFF"/>
        <w:spacing w:after="0" w:line="240" w:lineRule="auto"/>
        <w:ind w:firstLine="567"/>
        <w:textAlignment w:val="baseline"/>
        <w:outlineLvl w:val="1"/>
        <w:rPr>
          <w:rFonts w:ascii="Times New Roman" w:eastAsia="Times New Roman" w:hAnsi="Times New Roman" w:cs="Times New Roman"/>
          <w:bCs/>
          <w:caps/>
          <w:color w:val="000000"/>
          <w:sz w:val="28"/>
          <w:szCs w:val="28"/>
          <w:lang w:val="uz-Cyrl-UZ" w:eastAsia="ru-RU"/>
        </w:rPr>
        <w:sectPr w:rsidR="00D91FD6" w:rsidRPr="00964317" w:rsidSect="00D91FD6">
          <w:pgSz w:w="16838" w:h="11906" w:orient="landscape"/>
          <w:pgMar w:top="1701" w:right="1134" w:bottom="851" w:left="1134" w:header="709" w:footer="709" w:gutter="0"/>
          <w:cols w:space="708"/>
          <w:docGrid w:linePitch="360"/>
        </w:sectPr>
      </w:pPr>
    </w:p>
    <w:p w:rsidR="00D91FD6" w:rsidRPr="00964317" w:rsidRDefault="005B0D60" w:rsidP="0058434A">
      <w:pPr>
        <w:pStyle w:val="20"/>
        <w:rPr>
          <w:lang w:val="uz-Cyrl-UZ"/>
        </w:rPr>
      </w:pPr>
      <w:bookmarkStart w:id="35" w:name="_Toc450932690"/>
      <w:r w:rsidRPr="00964317">
        <w:rPr>
          <w:lang w:val="uz-Cyrl-UZ"/>
        </w:rPr>
        <w:lastRenderedPageBreak/>
        <w:t>1.</w:t>
      </w:r>
      <w:r w:rsidR="00D91FD6" w:rsidRPr="00964317">
        <w:rPr>
          <w:lang w:val="uz-Cyrl-UZ"/>
        </w:rPr>
        <w:t>2. Х</w:t>
      </w:r>
      <w:r w:rsidR="002D6BEC" w:rsidRPr="00964317">
        <w:rPr>
          <w:lang w:val="uz-Cyrl-UZ"/>
        </w:rPr>
        <w:t>алқаро валюта бозоридаги операциялар</w:t>
      </w:r>
      <w:bookmarkEnd w:id="35"/>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Валюта бозорларида банклар ва компаниялар валюта операцияларини, яъни валюталарнинг олди-сотдисини амалга оширадилар.</w:t>
      </w:r>
    </w:p>
    <w:p w:rsidR="00D91FD6" w:rsidRPr="00964317" w:rsidRDefault="00D91FD6" w:rsidP="00C26591">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
          <w:bCs/>
          <w:sz w:val="28"/>
          <w:szCs w:val="28"/>
          <w:lang w:val="uz-Cyrl-UZ" w:eastAsia="ru-RU"/>
        </w:rPr>
        <w:t>Валюта бозорлари</w:t>
      </w:r>
      <w:r w:rsidRPr="00964317">
        <w:rPr>
          <w:rFonts w:ascii="Times New Roman" w:eastAsia="SimSun" w:hAnsi="Times New Roman" w:cs="Times New Roman"/>
          <w:sz w:val="28"/>
          <w:szCs w:val="28"/>
          <w:lang w:val="uz-Cyrl-UZ" w:eastAsia="ru-RU"/>
        </w:rPr>
        <w:t xml:space="preserve"> - бу талаб ва таклиф асосида турли хил валюталар олди-сотди қилинадиган расмий марказлардир. Яъни, валюта бозори - бу чет эл валютасини олди-сотдисини ва чет эл валютасидаги қимматбаҳо қоғозларни, ҳамда валютавий капитални инвестиция қилиш муносабатларини амалга оширувчи иқтисодий муносабатларни намоён қилувчи марказ ҳисобланади. Валюта бозори молия бозорининг муҳим ва асосий қисмини ташкил қилади. </w:t>
      </w:r>
    </w:p>
    <w:p w:rsidR="00C26591" w:rsidRPr="00964317" w:rsidRDefault="00C26591" w:rsidP="00C26591">
      <w:pPr>
        <w:spacing w:after="0"/>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Валюта бозори дунёдаги энг катта молиявий бозор ҳисобланади. 2010 йилнинг апрел ойида Халқаро ҳисоб-китоблар банки (БИС) ўтказган тадқиқотларда бутун дунё бўйлаб савдо ҳажми ҳар бир иш куни учун $ 3.981 миллиардни ташкил қилган</w:t>
      </w:r>
      <w:r w:rsidRPr="00964317">
        <w:rPr>
          <w:rStyle w:val="af2"/>
          <w:rFonts w:ascii="Times New Roman" w:hAnsi="Times New Roman" w:cs="Times New Roman"/>
          <w:sz w:val="28"/>
          <w:szCs w:val="28"/>
          <w:lang w:val="uz-Cyrl-UZ"/>
        </w:rPr>
        <w:footnoteReference w:id="9"/>
      </w:r>
      <w:r w:rsidRPr="00964317">
        <w:rPr>
          <w:rFonts w:ascii="Times New Roman" w:hAnsi="Times New Roman" w:cs="Times New Roman"/>
          <w:sz w:val="28"/>
          <w:szCs w:val="28"/>
          <w:lang w:val="uz-Cyrl-UZ"/>
        </w:rPr>
        <w:t>.</w:t>
      </w:r>
    </w:p>
    <w:p w:rsidR="00D91FD6" w:rsidRPr="00964317" w:rsidRDefault="00D91FD6" w:rsidP="00C26591">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бозорларидаги операцияларнинг асоси бўлиб, ташқи савдо бўйича халқаро ҳисоб-китоблар, халқаро туризм, капиталлар ва кредитларнинг давлатлараро ҳаракати ҳамда чет эл валютасини олди-сотди қилиш билан боғлиқ бошқа ҳисоб-китоб операциялари ҳисобланади.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Шуни алоҳида таъкидлаб ўтиш жоизки, миллий иқтисодиётни фақат шу мамлакатда ишлаб чиқарилган маҳсулотлар билан барча эҳтиёжларни қондириб бўлмайди. Демак, мамлакатлар ўртасида экспорт-импорт операциялари албатта амалга ошиши юз беради.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Ҳозирги замон валюта бозорларининг ўзига хос хусусиятларидан бири шундаки, улар замонавий электрон алоқалар орқали бир-бири билан узвий боғланган. Турли мамлакатларда жойлашган халқаро валюта бозорлари валюталарни олди-сотди қилиш жараёнида бир-бирига нисбатан доимий таъсирда бўлади. Жаҳон валюта бозорлари асосан валютавий чеклашлар бўлмаган ёки заиф тарзда мавжуд бўлган мамлакатларда жойлашган.</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бозорларининг, асосан, 3 турини кўрсатиш мумкин, улар миллий, ҳудудий ва жаҳон валюта бозорларидир.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Валюта бозорида сотиб олувчи сифатида - талаб ва сотувчи сифатида - таклиф</w:t>
      </w:r>
      <w:r w:rsidRPr="00964317">
        <w:rPr>
          <w:rFonts w:ascii="Times New Roman" w:eastAsia="SimSun" w:hAnsi="Times New Roman" w:cs="Times New Roman"/>
          <w:sz w:val="28"/>
          <w:szCs w:val="28"/>
          <w:lang w:eastAsia="ru-RU"/>
        </w:rPr>
        <w:t>,</w:t>
      </w:r>
      <w:r w:rsidRPr="00964317">
        <w:rPr>
          <w:rFonts w:ascii="Times New Roman" w:eastAsia="SimSun" w:hAnsi="Times New Roman" w:cs="Times New Roman"/>
          <w:sz w:val="28"/>
          <w:szCs w:val="28"/>
          <w:lang w:val="uz-Cyrl-UZ" w:eastAsia="ru-RU"/>
        </w:rPr>
        <w:t xml:space="preserve"> бир-бири билан учрашади. Сотиб олувчи ёки сотувчи сифатида қатнашаётган ҳар қандай иқтисодий субъект, яъни давлат, хўжалик субъекти ёки фуқаро ўзининг молиявий қизиқишларига эга бўлади. Бу молиявий қизиқишлар бир-бири билан мос келиши ҳам, мос келмаси ҳам мумкин. Манфаатлар бир-бири билан мос келган тақдирда, валюта қимматликларини олди-сотдиси ҳақида битим тузилади. Шунинг учун, валюта бозори валюта қимматликларини сотувчи ва харидорнинг қизиқишларини намоён қилувчи ўзига хос иқтисодий инструмент ҳисобланади.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i/>
          <w:iCs/>
          <w:sz w:val="28"/>
          <w:szCs w:val="28"/>
          <w:lang w:val="uz-Cyrl-UZ" w:eastAsia="ru-RU"/>
        </w:rPr>
        <w:t>Функционал нуқтаи назардан</w:t>
      </w:r>
      <w:r w:rsidRPr="00964317">
        <w:rPr>
          <w:rFonts w:ascii="Times New Roman" w:eastAsia="SimSun" w:hAnsi="Times New Roman" w:cs="Times New Roman"/>
          <w:sz w:val="28"/>
          <w:szCs w:val="28"/>
          <w:lang w:val="uz-Cyrl-UZ" w:eastAsia="ru-RU"/>
        </w:rPr>
        <w:t xml:space="preserve"> қараганда, валюта бозорлари ўз вақтида халқаро ҳисоб-китобларни, валюта рискларини суғурталашни, валюта захираларини диверсификациялашни, валюта интервенциясини амалга </w:t>
      </w:r>
      <w:r w:rsidRPr="00964317">
        <w:rPr>
          <w:rFonts w:ascii="Times New Roman" w:eastAsia="SimSun" w:hAnsi="Times New Roman" w:cs="Times New Roman"/>
          <w:sz w:val="28"/>
          <w:szCs w:val="28"/>
          <w:lang w:val="uz-Cyrl-UZ" w:eastAsia="ru-RU"/>
        </w:rPr>
        <w:lastRenderedPageBreak/>
        <w:t xml:space="preserve">оширадиган ва валюта бозорида қатнашувчиларнинг курслари ўртасидаги фарқ натижасида келадиган даромадни ўзида намоён қилади.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i/>
          <w:iCs/>
          <w:sz w:val="28"/>
          <w:szCs w:val="28"/>
          <w:lang w:val="uz-Cyrl-UZ" w:eastAsia="ru-RU"/>
        </w:rPr>
        <w:t>Институционал нуқтаи назардан</w:t>
      </w:r>
      <w:r w:rsidRPr="00964317">
        <w:rPr>
          <w:rFonts w:ascii="Times New Roman" w:eastAsia="SimSun" w:hAnsi="Times New Roman" w:cs="Times New Roman"/>
          <w:sz w:val="28"/>
          <w:szCs w:val="28"/>
          <w:lang w:val="uz-Cyrl-UZ" w:eastAsia="ru-RU"/>
        </w:rPr>
        <w:t xml:space="preserve"> қараганда, валюта бозорлари ваколатли банкларнинг, инвестицион компанияларнинг, биржалар, брокерлик идоралари, чет эл банклари томонидан амалга ошириладиган валюта операцияларини ўзида намоён қилади. Ташкилий-техник нуқтаи назардан қараганда, валюта бозори жаҳоннинг турли мамлакатлари билан халқаро ҳисоб-китоблар ва бошқа валюта операцияларини бир-бирини ўзаро боғловчи телеграф, телефон, телекс, электрон алоқа воситалари ва шу каби коммуникация тизимлари йиғиндисини ўзида намоён қилади.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бозорида сотувчи ва харидор ўртасида чет эл валютасини олди-сотди қилишда даллол бўлиб, фақатгина </w:t>
      </w:r>
      <w:r w:rsidRPr="00964317">
        <w:rPr>
          <w:rFonts w:ascii="Times New Roman" w:eastAsia="SimSun" w:hAnsi="Times New Roman" w:cs="Times New Roman"/>
          <w:b/>
          <w:sz w:val="28"/>
          <w:szCs w:val="28"/>
          <w:lang w:val="uz-Cyrl-UZ" w:eastAsia="ru-RU"/>
        </w:rPr>
        <w:t xml:space="preserve">банклар </w:t>
      </w:r>
      <w:r w:rsidRPr="00964317">
        <w:rPr>
          <w:rFonts w:ascii="Times New Roman" w:eastAsia="SimSun" w:hAnsi="Times New Roman" w:cs="Times New Roman"/>
          <w:sz w:val="28"/>
          <w:szCs w:val="28"/>
          <w:lang w:val="uz-Cyrl-UZ" w:eastAsia="ru-RU"/>
        </w:rPr>
        <w:t xml:space="preserve">қатнашадилар. Валюта бўлимининг асосий вазифаси бўлиб, ўзининг мижозларига маълум бир валютадаги актив ва капиталларини бошқа бир хорижий валютага конвертирлашни таъминлаш ҳисобланади. Бу жараён “нақд битим”, яъни спот операцияси ёки “муддатли битимлар”, яъни уларнинг кенг тарқалган шакли - форвард операциялари шаклида бўлиши мумкин. </w:t>
      </w:r>
    </w:p>
    <w:p w:rsidR="00D91FD6" w:rsidRPr="00964317" w:rsidRDefault="00294E7F"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eastAsia="ru-RU"/>
        </w:rPr>
        <w:t>Валюта бозори 24-соат бозор ҳисобланади. Валюталар курси узлуксиз равишда бериб борилади</w:t>
      </w:r>
      <w:r w:rsidRPr="00964317">
        <w:rPr>
          <w:rStyle w:val="af2"/>
          <w:rFonts w:ascii="Times New Roman" w:eastAsia="SimSun" w:hAnsi="Times New Roman" w:cs="Times New Roman"/>
          <w:sz w:val="28"/>
          <w:szCs w:val="28"/>
          <w:lang w:eastAsia="ru-RU"/>
        </w:rPr>
        <w:footnoteReference w:id="10"/>
      </w:r>
      <w:r w:rsidRPr="00964317">
        <w:rPr>
          <w:rFonts w:ascii="Times New Roman" w:eastAsia="SimSun" w:hAnsi="Times New Roman" w:cs="Times New Roman"/>
          <w:sz w:val="28"/>
          <w:szCs w:val="28"/>
          <w:lang w:eastAsia="ru-RU"/>
        </w:rPr>
        <w:t>.</w:t>
      </w:r>
      <w:r w:rsidR="00D91FD6" w:rsidRPr="00964317">
        <w:rPr>
          <w:rFonts w:ascii="Times New Roman" w:eastAsia="SimSun" w:hAnsi="Times New Roman" w:cs="Times New Roman"/>
          <w:color w:val="FF0000"/>
          <w:sz w:val="28"/>
          <w:szCs w:val="28"/>
          <w:lang w:eastAsia="ru-RU"/>
        </w:rPr>
        <w:t xml:space="preserve"> </w:t>
      </w:r>
      <w:r w:rsidR="00D91FD6" w:rsidRPr="00964317">
        <w:rPr>
          <w:rFonts w:ascii="Times New Roman" w:eastAsia="SimSun" w:hAnsi="Times New Roman" w:cs="Times New Roman"/>
          <w:sz w:val="28"/>
          <w:szCs w:val="28"/>
          <w:lang w:eastAsia="ru-RU"/>
        </w:rPr>
        <w:t xml:space="preserve">Бунга асосий сабаб, жаҳон ҳудудий валюта бозорларининг турли соат милларида жойлашганлиги билан боғлиқдир. Ҳозирги вақтда Осиё </w:t>
      </w:r>
      <w:r w:rsidR="00D91FD6" w:rsidRPr="00964317">
        <w:rPr>
          <w:rFonts w:ascii="Times New Roman" w:eastAsia="SimSun" w:hAnsi="Times New Roman" w:cs="Times New Roman"/>
          <w:sz w:val="28"/>
          <w:szCs w:val="28"/>
          <w:lang w:val="uz-Cyrl-UZ" w:eastAsia="ru-RU"/>
        </w:rPr>
        <w:t>-</w:t>
      </w:r>
      <w:r w:rsidR="00D91FD6" w:rsidRPr="00964317">
        <w:rPr>
          <w:rFonts w:ascii="Times New Roman" w:eastAsia="SimSun" w:hAnsi="Times New Roman" w:cs="Times New Roman"/>
          <w:sz w:val="28"/>
          <w:szCs w:val="28"/>
          <w:lang w:eastAsia="ru-RU"/>
        </w:rPr>
        <w:t xml:space="preserve"> Токио, Гонконг, Сингапур, Мельбурндаги марказлари билан, Европа </w:t>
      </w:r>
      <w:r w:rsidR="00D91FD6" w:rsidRPr="00964317">
        <w:rPr>
          <w:rFonts w:ascii="Times New Roman" w:eastAsia="SimSun" w:hAnsi="Times New Roman" w:cs="Times New Roman"/>
          <w:sz w:val="28"/>
          <w:szCs w:val="28"/>
          <w:lang w:val="uz-Cyrl-UZ" w:eastAsia="ru-RU"/>
        </w:rPr>
        <w:t>-</w:t>
      </w:r>
      <w:r w:rsidR="00D91FD6" w:rsidRPr="00964317">
        <w:rPr>
          <w:rFonts w:ascii="Times New Roman" w:eastAsia="SimSun" w:hAnsi="Times New Roman" w:cs="Times New Roman"/>
          <w:sz w:val="28"/>
          <w:szCs w:val="28"/>
          <w:lang w:eastAsia="ru-RU"/>
        </w:rPr>
        <w:t xml:space="preserve"> Лондон, Франкфурт-на Майне, Цюрих, Америка </w:t>
      </w:r>
      <w:r w:rsidR="00D91FD6" w:rsidRPr="00964317">
        <w:rPr>
          <w:rFonts w:ascii="Times New Roman" w:eastAsia="SimSun" w:hAnsi="Times New Roman" w:cs="Times New Roman"/>
          <w:sz w:val="28"/>
          <w:szCs w:val="28"/>
          <w:lang w:val="uz-Cyrl-UZ" w:eastAsia="ru-RU"/>
        </w:rPr>
        <w:t>-</w:t>
      </w:r>
      <w:r w:rsidR="00D91FD6" w:rsidRPr="00964317">
        <w:rPr>
          <w:rFonts w:ascii="Times New Roman" w:eastAsia="SimSun" w:hAnsi="Times New Roman" w:cs="Times New Roman"/>
          <w:sz w:val="28"/>
          <w:szCs w:val="28"/>
          <w:lang w:eastAsia="ru-RU"/>
        </w:rPr>
        <w:t xml:space="preserve"> Нью-Йорк, Чикаго, Лос-Анджелес валюта бозорлари жаҳон валюта бозорларининг асосий қисмини эгаллаган</w:t>
      </w:r>
      <w:r w:rsidR="00D91FD6" w:rsidRPr="00964317">
        <w:rPr>
          <w:rFonts w:ascii="Times New Roman" w:eastAsia="SimSun" w:hAnsi="Times New Roman" w:cs="Times New Roman"/>
          <w:sz w:val="28"/>
          <w:szCs w:val="28"/>
          <w:lang w:val="uz-Cyrl-UZ" w:eastAsia="ru-RU"/>
        </w:rPr>
        <w:t xml:space="preserve"> (расмга қаранг)</w:t>
      </w:r>
      <w:r w:rsidR="00D91FD6" w:rsidRPr="00964317">
        <w:rPr>
          <w:rFonts w:ascii="Times New Roman" w:eastAsia="SimSun" w:hAnsi="Times New Roman" w:cs="Times New Roman"/>
          <w:sz w:val="28"/>
          <w:szCs w:val="28"/>
          <w:lang w:eastAsia="ru-RU"/>
        </w:rPr>
        <w:t xml:space="preserve">. </w:t>
      </w:r>
    </w:p>
    <w:p w:rsidR="00D91FD6" w:rsidRPr="00964317" w:rsidRDefault="00D91FD6" w:rsidP="0058434A">
      <w:pPr>
        <w:spacing w:after="0" w:line="240" w:lineRule="auto"/>
        <w:ind w:firstLine="567"/>
        <w:jc w:val="both"/>
        <w:rPr>
          <w:rFonts w:ascii="Calibri" w:eastAsia="Times New Roman" w:hAnsi="Calibri" w:cs="Times New Roman"/>
          <w:b/>
          <w:lang w:val="en-US" w:eastAsia="ru-RU"/>
        </w:rPr>
      </w:pPr>
      <w:r w:rsidRPr="00964317">
        <w:rPr>
          <w:rFonts w:ascii="Calibri" w:eastAsia="Times New Roman" w:hAnsi="Calibri" w:cs="Times New Roman"/>
          <w:b/>
          <w:noProof/>
          <w:color w:val="000000"/>
          <w:lang w:eastAsia="ru-RU"/>
        </w:rPr>
        <w:drawing>
          <wp:inline distT="0" distB="0" distL="0" distR="0">
            <wp:extent cx="5410200" cy="3686175"/>
            <wp:effectExtent l="19050" t="19050" r="19050" b="285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3686175"/>
                    </a:xfrm>
                    <a:prstGeom prst="rect">
                      <a:avLst/>
                    </a:prstGeom>
                    <a:noFill/>
                    <a:ln w="9525" cmpd="sng">
                      <a:solidFill>
                        <a:srgbClr val="000000"/>
                      </a:solidFill>
                      <a:miter lim="800000"/>
                      <a:headEnd/>
                      <a:tailEnd/>
                    </a:ln>
                    <a:effectLst/>
                  </pic:spPr>
                </pic:pic>
              </a:graphicData>
            </a:graphic>
          </wp:inline>
        </w:drawing>
      </w:r>
    </w:p>
    <w:p w:rsidR="00D91FD6" w:rsidRPr="00964317" w:rsidRDefault="00D91FD6" w:rsidP="0058434A">
      <w:pPr>
        <w:spacing w:after="0" w:line="240" w:lineRule="auto"/>
        <w:ind w:firstLine="567"/>
        <w:jc w:val="center"/>
        <w:rPr>
          <w:rFonts w:ascii="Times New Roman" w:eastAsia="SimSun" w:hAnsi="Times New Roman" w:cs="Times New Roman"/>
          <w:b/>
          <w:sz w:val="28"/>
          <w:szCs w:val="28"/>
          <w:lang w:val="uz-Cyrl-UZ" w:eastAsia="ru-RU"/>
        </w:rPr>
      </w:pPr>
      <w:r w:rsidRPr="00964317">
        <w:rPr>
          <w:rFonts w:ascii="Times New Roman" w:eastAsia="Times New Roman" w:hAnsi="Times New Roman" w:cs="Times New Roman"/>
          <w:b/>
          <w:color w:val="000000"/>
          <w:sz w:val="28"/>
          <w:szCs w:val="28"/>
          <w:lang w:val="uz-Cyrl-UZ" w:eastAsia="ru-RU"/>
        </w:rPr>
        <w:lastRenderedPageBreak/>
        <w:t>1</w:t>
      </w:r>
      <w:r w:rsidR="002D6BEC" w:rsidRPr="00964317">
        <w:rPr>
          <w:rFonts w:ascii="Times New Roman" w:eastAsia="Times New Roman" w:hAnsi="Times New Roman" w:cs="Times New Roman"/>
          <w:b/>
          <w:color w:val="000000"/>
          <w:sz w:val="28"/>
          <w:szCs w:val="28"/>
          <w:lang w:val="uz-Cyrl-UZ" w:eastAsia="ru-RU"/>
        </w:rPr>
        <w:t>.1</w:t>
      </w:r>
      <w:r w:rsidRPr="00964317">
        <w:rPr>
          <w:rFonts w:ascii="Times New Roman" w:eastAsia="Times New Roman" w:hAnsi="Times New Roman" w:cs="Times New Roman"/>
          <w:b/>
          <w:color w:val="000000"/>
          <w:sz w:val="28"/>
          <w:szCs w:val="28"/>
          <w:lang w:val="uz-Cyrl-UZ" w:eastAsia="ru-RU"/>
        </w:rPr>
        <w:t>-расм. Жаҳондаги халқаро валюта бозорининг вақтлар оралиғида ишлаш механизми</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p>
    <w:p w:rsidR="00D91FD6"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Хорижий валютадаги</w:t>
      </w:r>
      <w:r w:rsidRPr="00964317">
        <w:rPr>
          <w:rFonts w:ascii="Times New Roman" w:eastAsia="Times New Roman" w:hAnsi="Times New Roman" w:cs="Times New Roman"/>
          <w:bCs/>
          <w:sz w:val="28"/>
          <w:szCs w:val="28"/>
          <w:lang w:val="uz-Cyrl-UZ" w:eastAsia="ru-RU"/>
        </w:rPr>
        <w:t xml:space="preserve"> </w:t>
      </w:r>
      <w:r w:rsidRPr="00964317">
        <w:rPr>
          <w:rFonts w:ascii="Times New Roman" w:eastAsia="Times New Roman" w:hAnsi="Times New Roman" w:cs="Times New Roman"/>
          <w:sz w:val="28"/>
          <w:szCs w:val="28"/>
          <w:lang w:val="uz-Cyrl-UZ" w:eastAsia="ru-RU"/>
        </w:rPr>
        <w:t>битимлар дунёнинг кўплаб банкларида, тахминан, эрталаб соат 9</w:t>
      </w:r>
      <w:r w:rsidRPr="00964317">
        <w:rPr>
          <w:rFonts w:ascii="Times New Roman" w:eastAsia="Times New Roman" w:hAnsi="Times New Roman" w:cs="Times New Roman"/>
          <w:sz w:val="28"/>
          <w:szCs w:val="28"/>
          <w:vertAlign w:val="superscript"/>
          <w:lang w:val="uz-Cyrl-UZ" w:eastAsia="ru-RU"/>
        </w:rPr>
        <w:t>00</w:t>
      </w:r>
      <w:r w:rsidRPr="00964317">
        <w:rPr>
          <w:rFonts w:ascii="Times New Roman" w:eastAsia="Times New Roman" w:hAnsi="Times New Roman" w:cs="Times New Roman"/>
          <w:sz w:val="28"/>
          <w:szCs w:val="28"/>
          <w:lang w:val="uz-Cyrl-UZ" w:eastAsia="ru-RU"/>
        </w:rPr>
        <w:t xml:space="preserve"> да бошланади, бироқ, дилерларнинг иш фаолияти бу битимларни тузишдан камида бир соат олдин бошланади. Ҳар куни эрталаб, чет эл валютаси бўйича масъул ходим (бўлим бошлиғи) ўзининг  ходимларини битимлар тузиш бўйича меъёрий ҳужжатлар, ҳамда зарурий маълумотлар ва янгиликлар билан таъминлайди.</w:t>
      </w:r>
    </w:p>
    <w:p w:rsidR="00455608" w:rsidRPr="00964317" w:rsidRDefault="00455608" w:rsidP="00455608">
      <w:pPr>
        <w:spacing w:after="0" w:line="240" w:lineRule="auto"/>
        <w:ind w:firstLine="567"/>
        <w:jc w:val="both"/>
        <w:rPr>
          <w:rFonts w:ascii="Times New Roman" w:eastAsia="Times New Roman" w:hAnsi="Times New Roman" w:cs="Times New Roman"/>
          <w:sz w:val="28"/>
          <w:szCs w:val="28"/>
          <w:lang w:val="uz-Cyrl-UZ" w:eastAsia="ru-RU"/>
        </w:rPr>
      </w:pPr>
      <w:r w:rsidRPr="00455608">
        <w:rPr>
          <w:rFonts w:ascii="Times New Roman" w:eastAsia="Times New Roman" w:hAnsi="Times New Roman" w:cs="Times New Roman"/>
          <w:sz w:val="28"/>
          <w:szCs w:val="28"/>
          <w:lang w:val="uz-Cyrl-UZ" w:eastAsia="ru-RU"/>
        </w:rPr>
        <w:t>Бозор “микроструктурасини” тушуниш бизга бир сутка давомидаги валюта бозорининг фаолиятини тушуниш имконини беради. Унга кўра биржа трейдерлари ўзларининг сотиш ва сотиб олиш бўйича позицияларини иш куни давомида аниқлаштирадилар</w:t>
      </w:r>
      <w:r>
        <w:rPr>
          <w:rStyle w:val="af2"/>
          <w:rFonts w:ascii="Times New Roman" w:eastAsia="Times New Roman" w:hAnsi="Times New Roman" w:cs="Times New Roman"/>
          <w:sz w:val="28"/>
          <w:szCs w:val="28"/>
          <w:lang w:val="uz-Cyrl-UZ" w:eastAsia="ru-RU"/>
        </w:rPr>
        <w:footnoteReference w:id="11"/>
      </w:r>
      <w:r w:rsidRPr="00455608">
        <w:rPr>
          <w:rFonts w:ascii="Times New Roman" w:eastAsia="Times New Roman" w:hAnsi="Times New Roman" w:cs="Times New Roman"/>
          <w:sz w:val="28"/>
          <w:szCs w:val="28"/>
          <w:lang w:val="uz-Cyrl-UZ" w:eastAsia="ru-RU"/>
        </w:rPr>
        <w:t>.</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Жаҳоннинг ҳудудий валюта бозорларида одатда барча валюталар котировка қилинмайди, балки фақатгина, ушбу бозорда қатнашаётганларга керакли бўлган валюталар, яъни маҳаллий пул белгилари ва бир қатор етакчи эркин конвертирланадиган валюталар, биринчи навбатда, захира валюталар (АҚШ доллари, Япония иенаси, евро, Швейцария франки ва шу каби валюталар)дан кенг фойдаланилади.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Бозор иқтисодиёти ривожланган мамлакатларда, курс асосан, йирик банклар, халқаро молиявий ташкилотларнинг маркет-мейкерлари томонидан, кутилаётган талаб ва таклиф ўртасидаги фарққа боғлиқ ҳолда ўрнатилади.</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bCs/>
          <w:sz w:val="28"/>
          <w:szCs w:val="28"/>
          <w:lang w:val="uz-Cyrl-UZ" w:eastAsia="ru-RU"/>
        </w:rPr>
        <w:t>Маркет-мейкерлар</w:t>
      </w:r>
      <w:r w:rsidRPr="00964317">
        <w:rPr>
          <w:rFonts w:ascii="Times New Roman" w:eastAsia="Times New Roman" w:hAnsi="Times New Roman" w:cs="Times New Roman"/>
          <w:sz w:val="28"/>
          <w:szCs w:val="28"/>
          <w:lang w:val="uz-Cyrl-UZ" w:eastAsia="ru-RU"/>
        </w:rPr>
        <w:t xml:space="preserve"> - бу турли валюталарни битимлар бўйича сотиб олиш ва сотиш курслари котировкасини доимий равишда амалга оширувчи молия муасассалари ҳисобланади.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Албатта, маркет-мейкерлар фақатгина чет эл валюталарини миллий валюта билан солиштирмайдилар, балки улар миллий валютага тегмаган ҳолатда чет эл валюталарини ўзларини котировкаларини ҳам амалга оширишлари мумкин.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Умуман, маълум бир валюталарни эмитенти бўлган мамлакатларда шу валюта бўйича маркет-мейкерлар мазкур мамлакатда жойлашган бўлади. </w:t>
      </w:r>
      <w:r w:rsidRPr="00964317">
        <w:rPr>
          <w:rFonts w:ascii="Times New Roman" w:eastAsia="Times New Roman" w:hAnsi="Times New Roman" w:cs="Times New Roman"/>
          <w:sz w:val="28"/>
          <w:szCs w:val="28"/>
          <w:lang w:eastAsia="ru-RU"/>
        </w:rPr>
        <w:t xml:space="preserve">Евро бўйича етакчи маркет-мейкерларни Германиядан, Швейцария франки бўйича эса, Швейцариядан топиш мумкин. Маркет-мейкерлар ўзи мутахассис бўлиб ҳисобланган валютани олди-сотди курси котировкасини амалга оширади.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Нисбатан кам банклар, бутун дунё бўйича валюта котировкасини берадилар, шундай бўлсада, Буюк Британиянинг кенг тармоқли клиринг банклари кабилар ўз мижозларига кенг кўламда котировкаларини таклиф этади.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Валюта бозорида кам учрайдиган валюта билан боғлиқ операцияларни тижорат банкларида дилинг бўлимини ўзи эмас, балки қўшимча бўлимлар амалга оширадилар. Кам учрайдиган валюталар, асосан, валюта бозори ривожланмаган мамлакатларда ёки чет эл валютаси билан боғлиқ операцияларга маълум бир чекловлар қўйилган мамлакатларда учрайди. Албатта, бундай чекловлар мамлакат ҳудудига валюта кириб келишига эмас, балки кўпроқ чиқиб кетишига жорий қилиниши кенг қўлланилади. Агар, </w:t>
      </w:r>
      <w:r w:rsidRPr="00964317">
        <w:rPr>
          <w:rFonts w:ascii="Times New Roman" w:eastAsia="Times New Roman" w:hAnsi="Times New Roman" w:cs="Times New Roman"/>
          <w:sz w:val="28"/>
          <w:szCs w:val="28"/>
          <w:lang w:val="uz-Cyrl-UZ" w:eastAsia="ru-RU"/>
        </w:rPr>
        <w:lastRenderedPageBreak/>
        <w:t>банклар ушбу (кам қўлланиладиган) валюталар бўйича мижозларнинг талабларини бажара олмаса, улар ўзларининг филиаллари ёки бошқа валюталарда пул қабул қилиш ёки тўловни амалга ошириш мақсадида вакиллик банклардан фойдаланадилар.</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Нақд касса битими деганда, одатда, спот операциялари тушунилади.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bCs/>
          <w:sz w:val="28"/>
          <w:szCs w:val="28"/>
          <w:lang w:val="uz-Cyrl-UZ" w:eastAsia="ru-RU"/>
        </w:rPr>
        <w:t>Спот операцияси</w:t>
      </w:r>
      <w:r w:rsidRPr="00964317">
        <w:rPr>
          <w:rFonts w:ascii="Times New Roman" w:eastAsia="Times New Roman" w:hAnsi="Times New Roman" w:cs="Times New Roman"/>
          <w:sz w:val="28"/>
          <w:szCs w:val="28"/>
          <w:lang w:val="uz-Cyrl-UZ" w:eastAsia="ru-RU"/>
        </w:rPr>
        <w:t xml:space="preserve">, қоида бўйича, битим кунини ҳисобга олмаган ҳолатда, икки иш куни давомида валютани айирбошлаш битимини билдиради.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Шуни алоҳида қайд этиб ўтиш лозимки, валюта операциялари ичида энг кўп қўлланиладигани спот операцияларидир ва ушбу бозорларда тижорат банкларининг улуши сезиларли даражада. Тижорат банклари томонидан амалга оширилаётган валюта операцияларининг таркибига қараладиган бўлса, унда спот операциялари ҳажми жами валюта операцияларининг 80 фоиз миқдорини ташкил этади.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Шунинг билан бирга, спот операциялари тижорат банкларининг валюта операциялари ичида энг кўп рискка тортилгани бўлиб ҳисобланади. Бунга асосий сабаб, спот операцияларининг қисқа муддатлилиги ва уларни суғурталашнинг имкониятини йўқлигидир. Шу сабабли, тижорат банкларига </w:t>
      </w:r>
      <w:r w:rsidRPr="00964317">
        <w:rPr>
          <w:rFonts w:ascii="Times New Roman" w:eastAsia="Times New Roman" w:hAnsi="Times New Roman" w:cs="Times New Roman"/>
          <w:b/>
          <w:sz w:val="28"/>
          <w:szCs w:val="28"/>
          <w:lang w:val="uz-Cyrl-UZ" w:eastAsia="ru-RU"/>
        </w:rPr>
        <w:t>валюта позициялари бўйича лимит</w:t>
      </w:r>
      <w:r w:rsidRPr="00964317">
        <w:rPr>
          <w:rFonts w:ascii="Times New Roman" w:eastAsia="Times New Roman" w:hAnsi="Times New Roman" w:cs="Times New Roman"/>
          <w:sz w:val="28"/>
          <w:szCs w:val="28"/>
          <w:lang w:val="uz-Cyrl-UZ" w:eastAsia="ru-RU"/>
        </w:rPr>
        <w:t xml:space="preserve">лар жорий этилган.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Ваколатли банкларнинг очиқ валюта позицияси юритилиши ҳақидаги ҳисоботни таҳлил қилишнинг зарурати Марказий Банк томонидан республикадаги мавжуд ваколатли банкларнинг валютавий рисклари камайтирилишига қаратилган сиёсати билан изоҳланади.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bCs/>
          <w:sz w:val="28"/>
          <w:szCs w:val="28"/>
          <w:lang w:val="uz-Cyrl-UZ" w:eastAsia="ru-RU"/>
        </w:rPr>
        <w:t>Валюта позициясига лимит</w:t>
      </w:r>
      <w:r w:rsidRPr="00964317">
        <w:rPr>
          <w:rFonts w:ascii="Times New Roman" w:eastAsia="Times New Roman" w:hAnsi="Times New Roman" w:cs="Times New Roman"/>
          <w:sz w:val="28"/>
          <w:szCs w:val="28"/>
          <w:lang w:val="uz-Cyrl-UZ" w:eastAsia="ru-RU"/>
        </w:rPr>
        <w:t xml:space="preserve"> ҳар бир давлатнинг иқтисодий ҳолати ва мамлакат молиявий тизимининг ўзига хослигидан келиб чиқиб ўрнатилади.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Хорижий валюталар қатор сабабларга кўра спот шартлари асосида олди-сотди қилинади. Хусусан, импорт маҳсулотлари, шунингдек чет эл активлари (облигация, кўчмас мулк ва ҳ.к.) учун тўловларни амалга ошириш, чет элга саёҳат ёки хизмат сафарларини молиявий таъминлаш ва бошқ. Спот операциялари орқали банклар ўз мижозларининг хорижий валютадаги эхтиёжларини қондиради, арбитраж (спекулятив) операцияларни амалга оширади, хорижий валютадаги қисқа муддатли капитал ҳаракатини юзага келтиради.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Спот шартлари асосида валюталар савдосида кенг тарқалган усуллардан бири маржа асосидаги савдо ҳисобланади. Спот битимида маржа бошланғич капитал вазифасини бажариб, дилерлик ёки клиринг, биржа, савдо маркази учун ўтказиладиган операцияларга гаров ролини бажаради. Савдо ташкилотчисига тақдим этилганидан сўнг уни кредит “елкаси” ёки “ричаги” орқали бир неча баробар (1:30, 1:40, 1:50 ёки 1:100 ва ҳ.к.)га оширган ҳолда валюталар савдосини амалга ошириш мумкин. Натижада, қўйилган суммадан бир неча баробар катта маблағ билан валюталар олди-сотди операциялари амалга ошириб, қўйилган маржадан кўп бўлмаган зарар билан катта миқдордаги фойдани олиш мумкин бўлади. Курслар ўзгаришидан кўрилган зарар ҳажми биржага кўйилган маржадан чегириб (айириб) олинади, натижада гаров таъминотингиз камайиб боради. Аксинча, спот битимида валюта </w:t>
      </w:r>
      <w:r w:rsidRPr="00964317">
        <w:rPr>
          <w:rFonts w:ascii="Times New Roman" w:eastAsia="Times New Roman" w:hAnsi="Times New Roman" w:cs="Times New Roman"/>
          <w:sz w:val="28"/>
          <w:szCs w:val="28"/>
          <w:lang w:val="uz-Cyrl-UZ" w:eastAsia="ru-RU"/>
        </w:rPr>
        <w:lastRenderedPageBreak/>
        <w:t xml:space="preserve">курслари тебранишидан фойда ола бошласангиз, улар маржа устига кўшилиб боради.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 xml:space="preserve">Арбитраж операциялари </w:t>
      </w:r>
      <w:r w:rsidRPr="00964317">
        <w:rPr>
          <w:rFonts w:ascii="Times New Roman" w:eastAsia="Times New Roman" w:hAnsi="Times New Roman" w:cs="Times New Roman"/>
          <w:sz w:val="28"/>
          <w:szCs w:val="28"/>
          <w:lang w:val="uz-Cyrl-UZ" w:eastAsia="ru-RU"/>
        </w:rPr>
        <w:t>– валюта курслари</w:t>
      </w:r>
      <w:r w:rsidRPr="00964317">
        <w:rPr>
          <w:rFonts w:ascii="Times New Roman" w:eastAsia="Times New Roman" w:hAnsi="Times New Roman" w:cs="Times New Roman"/>
          <w:b/>
          <w:sz w:val="28"/>
          <w:szCs w:val="28"/>
          <w:lang w:val="uz-Cyrl-UZ" w:eastAsia="ru-RU"/>
        </w:rPr>
        <w:t xml:space="preserve"> </w:t>
      </w:r>
      <w:r w:rsidRPr="00964317">
        <w:rPr>
          <w:rFonts w:ascii="Times New Roman" w:eastAsia="Times New Roman" w:hAnsi="Times New Roman" w:cs="Times New Roman"/>
          <w:sz w:val="28"/>
          <w:szCs w:val="28"/>
          <w:lang w:val="uz-Cyrl-UZ" w:eastAsia="ru-RU"/>
        </w:rPr>
        <w:t xml:space="preserve">фарқидан фойда олиш мақсадида амалга ошираладиган спекулятив операциялардан биридир. Бунда одатда, арбитражёр маълум бир қисқа вақт оралиғида турли жойлардаги валюта бозорларида шаклланган бир турли валюта курслари фарқидан фойда олади. Яъни, бир жойдан валютани арзон сотиб олиб, бошқа бир жойда қимматроққа сотади. Бу каби, қисқа муддатли валюта арбитражи операцияларида риск даражаси узоқ муддатли валюта операцияларига нисбатан кам бўлади. Арбитражёрлар валюта бозордаги курсларнинг ўзгариш тенденцияларини аниқлаш мақсадида доимо уларни кузатиб борадилар, йирик банклар фаолияти натижаларини прознозлаш, бозорга кескин таъсир кўрсатувчи омилларни таҳлил қилиш қобилиятига эга бўладилар. </w:t>
      </w:r>
    </w:p>
    <w:p w:rsidR="00D57CB8" w:rsidRPr="00964317" w:rsidRDefault="00D57CB8" w:rsidP="00B15700">
      <w:pPr>
        <w:spacing w:after="0" w:line="240" w:lineRule="auto"/>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Валюталар курслари дунё бўйлаб тенг бўлиши кераклигини ҳисобга олсак. Бундай бўлмаган ҳолатларда, яъни, бир вақтнинг ўзида бир валютани бозорда сотиш ва сотиб олиш натижасида фойда кўриш имконияти мавжуд бўлади.</w:t>
      </w:r>
      <w:r w:rsidR="00B15700" w:rsidRPr="00964317">
        <w:rPr>
          <w:rStyle w:val="af2"/>
          <w:rFonts w:ascii="Times New Roman" w:hAnsi="Times New Roman" w:cs="Times New Roman"/>
          <w:sz w:val="28"/>
          <w:szCs w:val="28"/>
          <w:lang w:val="uz-Cyrl-UZ"/>
        </w:rPr>
        <w:footnoteReference w:id="12"/>
      </w:r>
    </w:p>
    <w:p w:rsidR="00D91FD6" w:rsidRDefault="00D91FD6" w:rsidP="00B15700">
      <w:pPr>
        <w:spacing w:after="0" w:line="240" w:lineRule="auto"/>
        <w:ind w:firstLine="567"/>
        <w:jc w:val="both"/>
        <w:rPr>
          <w:rFonts w:ascii="Times New Roman" w:eastAsia="SimSun" w:hAnsi="Times New Roman" w:cs="Times New Roman"/>
          <w:sz w:val="28"/>
          <w:szCs w:val="28"/>
          <w:lang w:eastAsia="ru-RU"/>
        </w:rPr>
      </w:pPr>
      <w:r w:rsidRPr="00964317">
        <w:rPr>
          <w:rFonts w:ascii="Times New Roman" w:eastAsia="SimSun" w:hAnsi="Times New Roman" w:cs="Times New Roman"/>
          <w:sz w:val="28"/>
          <w:szCs w:val="28"/>
          <w:lang w:val="uz-Cyrl-UZ" w:eastAsia="ru-RU"/>
        </w:rPr>
        <w:t xml:space="preserve">Айни бир ёки турли молия марказида маълум бир қисқа вақт оралиғида бозор курси ўртача курсдан сезиларли даражада фарқ қилса, у ҳолда турли нархлар натижасида фойда олиш мақсадида жараённи амалга оширувчи валюта арбитражи операцияларининг давомийлиги орқали курслар мувозанатга келтирилади, яъни ўзаро тенглаштирилади, тартибга солинади. </w:t>
      </w:r>
      <w:r w:rsidRPr="00964317">
        <w:rPr>
          <w:rFonts w:ascii="Times New Roman" w:eastAsia="SimSun" w:hAnsi="Times New Roman" w:cs="Times New Roman"/>
          <w:sz w:val="28"/>
          <w:szCs w:val="28"/>
          <w:lang w:eastAsia="ru-RU"/>
        </w:rPr>
        <w:t xml:space="preserve">Шу орқали валюта бизнеси пул тизимини муҳим тартибга солувчиси сифатида ҳаракат қилади.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Агар арбитражда иккита валюта иштирок этса, икки томонлама, учта валюта иштирок этса, уч томонлама арбитраж деб номланади. Уч томонлама арбитраж кросс-курслар натижасида аниқланган, турли бозорлардаги валюта курсларининг ўзаро мос келмаслиги ҳисобига амалга оширилади ва ундан фойда олинади.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Масалан, бир бозорда қуйидаги валюта курслари шаклланган: 1 USD = 1.6 CHF (Швейцария франки); 1 USD = 27.5 RUR (Россия рубли); 1 CHF = 16.5 RUR. Мазкур ҳолат бўйича қуйидаги тартибда арбитраж операциясини амалга ошириб фойда олиш мумкин: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АҚШ долларини Россия рублига сотилади (</w:t>
      </w:r>
      <w:r w:rsidRPr="00964317">
        <w:rPr>
          <w:rFonts w:ascii="Times New Roman" w:eastAsia="Times New Roman" w:hAnsi="Times New Roman" w:cs="Times New Roman"/>
          <w:sz w:val="28"/>
          <w:szCs w:val="28"/>
          <w:lang w:eastAsia="ru-RU"/>
        </w:rPr>
        <w:t xml:space="preserve">1 </w:t>
      </w:r>
      <w:r w:rsidRPr="00964317">
        <w:rPr>
          <w:rFonts w:ascii="Times New Roman" w:eastAsia="Times New Roman" w:hAnsi="Times New Roman" w:cs="Times New Roman"/>
          <w:sz w:val="28"/>
          <w:szCs w:val="28"/>
          <w:lang w:val="en-US" w:eastAsia="ru-RU"/>
        </w:rPr>
        <w:t>USD</w:t>
      </w:r>
      <w:r w:rsidRPr="00964317">
        <w:rPr>
          <w:rFonts w:ascii="Times New Roman" w:eastAsia="Times New Roman" w:hAnsi="Times New Roman" w:cs="Times New Roman"/>
          <w:sz w:val="28"/>
          <w:szCs w:val="28"/>
          <w:lang w:eastAsia="ru-RU"/>
        </w:rPr>
        <w:t xml:space="preserve"> = 27.5 </w:t>
      </w:r>
      <w:r w:rsidRPr="00964317">
        <w:rPr>
          <w:rFonts w:ascii="Times New Roman" w:eastAsia="Times New Roman" w:hAnsi="Times New Roman" w:cs="Times New Roman"/>
          <w:sz w:val="28"/>
          <w:szCs w:val="28"/>
          <w:lang w:val="en-US" w:eastAsia="ru-RU"/>
        </w:rPr>
        <w:t>RUR</w:t>
      </w:r>
      <w:r w:rsidRPr="00964317">
        <w:rPr>
          <w:rFonts w:ascii="Times New Roman" w:eastAsia="Times New Roman" w:hAnsi="Times New Roman" w:cs="Times New Roman"/>
          <w:sz w:val="28"/>
          <w:szCs w:val="28"/>
          <w:lang w:val="uz-Cyrl-UZ" w:eastAsia="ru-RU"/>
        </w:rPr>
        <w:t>).</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 Россия рублига Швейцария франки сотиб олинади (</w:t>
      </w:r>
      <w:r w:rsidRPr="00964317">
        <w:rPr>
          <w:rFonts w:ascii="Times New Roman" w:eastAsia="Times New Roman" w:hAnsi="Times New Roman" w:cs="Times New Roman"/>
          <w:sz w:val="28"/>
          <w:szCs w:val="28"/>
          <w:lang w:eastAsia="ru-RU"/>
        </w:rPr>
        <w:t>1</w:t>
      </w:r>
      <w:r w:rsidRPr="00964317">
        <w:rPr>
          <w:rFonts w:ascii="Times New Roman" w:eastAsia="Times New Roman" w:hAnsi="Times New Roman" w:cs="Times New Roman"/>
          <w:sz w:val="28"/>
          <w:szCs w:val="28"/>
          <w:lang w:val="uz-Cyrl-UZ" w:eastAsia="ru-RU"/>
        </w:rPr>
        <w:t xml:space="preserve">.67 </w:t>
      </w:r>
      <w:r w:rsidRPr="00964317">
        <w:rPr>
          <w:rFonts w:ascii="Times New Roman" w:eastAsia="Times New Roman" w:hAnsi="Times New Roman" w:cs="Times New Roman"/>
          <w:sz w:val="28"/>
          <w:szCs w:val="28"/>
          <w:lang w:val="en-US" w:eastAsia="ru-RU"/>
        </w:rPr>
        <w:t>CHF</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27.5</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16</w:t>
      </w:r>
      <w:r w:rsidRPr="00964317">
        <w:rPr>
          <w:rFonts w:ascii="Times New Roman" w:eastAsia="Times New Roman" w:hAnsi="Times New Roman" w:cs="Times New Roman"/>
          <w:sz w:val="28"/>
          <w:szCs w:val="28"/>
          <w:lang w:val="uz-Cyrl-UZ" w:eastAsia="ru-RU"/>
        </w:rPr>
        <w:t>.5)</w:t>
      </w:r>
      <w:r w:rsidRPr="00964317">
        <w:rPr>
          <w:rFonts w:ascii="Times New Roman" w:eastAsia="Times New Roman" w:hAnsi="Times New Roman" w:cs="Times New Roman"/>
          <w:sz w:val="28"/>
          <w:szCs w:val="28"/>
          <w:lang w:eastAsia="ru-RU"/>
        </w:rPr>
        <w:t xml:space="preserve">  = 27.5 </w:t>
      </w:r>
      <w:r w:rsidRPr="00964317">
        <w:rPr>
          <w:rFonts w:ascii="Times New Roman" w:eastAsia="Times New Roman" w:hAnsi="Times New Roman" w:cs="Times New Roman"/>
          <w:sz w:val="28"/>
          <w:szCs w:val="28"/>
          <w:lang w:val="en-US" w:eastAsia="ru-RU"/>
        </w:rPr>
        <w:t>RUR</w:t>
      </w:r>
      <w:r w:rsidRPr="00964317">
        <w:rPr>
          <w:rFonts w:ascii="Times New Roman" w:eastAsia="Times New Roman" w:hAnsi="Times New Roman" w:cs="Times New Roman"/>
          <w:sz w:val="28"/>
          <w:szCs w:val="28"/>
          <w:lang w:val="uz-Cyrl-UZ" w:eastAsia="ru-RU"/>
        </w:rPr>
        <w:t>).</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Швейцария франкига яна АҚШ доллари сотиб олинади 1.67 </w:t>
      </w:r>
      <w:r w:rsidRPr="00964317">
        <w:rPr>
          <w:rFonts w:ascii="Times New Roman" w:eastAsia="Times New Roman" w:hAnsi="Times New Roman" w:cs="Times New Roman"/>
          <w:sz w:val="28"/>
          <w:szCs w:val="28"/>
          <w:lang w:val="en-US" w:eastAsia="ru-RU"/>
        </w:rPr>
        <w:t>CHF</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 xml:space="preserve">= 1.04 </w:t>
      </w:r>
      <w:r w:rsidRPr="00964317">
        <w:rPr>
          <w:rFonts w:ascii="Times New Roman" w:eastAsia="Times New Roman" w:hAnsi="Times New Roman" w:cs="Times New Roman"/>
          <w:sz w:val="28"/>
          <w:szCs w:val="28"/>
          <w:lang w:val="en-US" w:eastAsia="ru-RU"/>
        </w:rPr>
        <w:t>USD</w:t>
      </w:r>
      <w:r w:rsidRPr="00964317">
        <w:rPr>
          <w:rFonts w:ascii="Times New Roman" w:eastAsia="Times New Roman" w:hAnsi="Times New Roman" w:cs="Times New Roman"/>
          <w:sz w:val="28"/>
          <w:szCs w:val="28"/>
          <w:lang w:eastAsia="ru-RU"/>
        </w:rPr>
        <w:t xml:space="preserve"> (1.67/1.6)</w:t>
      </w:r>
      <w:r w:rsidRPr="00964317">
        <w:rPr>
          <w:rFonts w:ascii="Times New Roman" w:eastAsia="Times New Roman" w:hAnsi="Times New Roman" w:cs="Times New Roman"/>
          <w:sz w:val="28"/>
          <w:szCs w:val="28"/>
          <w:lang w:val="uz-Cyrl-UZ" w:eastAsia="ru-RU"/>
        </w:rPr>
        <w:t xml:space="preserve">.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Ушбу операциядан кўрилган фойда 0.04 АҚШ долларини ташкил этади. Бу қиймат битим суммаси қанчалик катта бўлса, шунчалик йириклашиб боради.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Икки томонлама арбитраж каби уч т</w:t>
      </w:r>
      <w:r w:rsidR="00EC2590">
        <w:rPr>
          <w:rFonts w:ascii="Times New Roman" w:eastAsia="Times New Roman" w:hAnsi="Times New Roman" w:cs="Times New Roman"/>
          <w:sz w:val="28"/>
          <w:szCs w:val="28"/>
          <w:lang w:val="uz-Cyrl-UZ" w:eastAsia="ru-RU"/>
        </w:rPr>
        <w:t>о</w:t>
      </w:r>
      <w:r w:rsidRPr="00964317">
        <w:rPr>
          <w:rFonts w:ascii="Times New Roman" w:eastAsia="Times New Roman" w:hAnsi="Times New Roman" w:cs="Times New Roman"/>
          <w:sz w:val="28"/>
          <w:szCs w:val="28"/>
          <w:lang w:val="uz-Cyrl-UZ" w:eastAsia="ru-RU"/>
        </w:rPr>
        <w:t xml:space="preserve">монлама арбитраж ҳам қайси молиявий марказда валюта курси паст бўлса, шу ерда валютага бўлган талабни </w:t>
      </w:r>
      <w:r w:rsidRPr="00964317">
        <w:rPr>
          <w:rFonts w:ascii="Times New Roman" w:eastAsia="Times New Roman" w:hAnsi="Times New Roman" w:cs="Times New Roman"/>
          <w:sz w:val="28"/>
          <w:szCs w:val="28"/>
          <w:lang w:val="uz-Cyrl-UZ" w:eastAsia="ru-RU"/>
        </w:rPr>
        <w:lastRenderedPageBreak/>
        <w:t xml:space="preserve">доимо ортиб боришига сабаб бўлади. Қаерда валюта курси қиммат бўлса, шу ерда валюталар таклифи ортиб боради. Натижада, валютавий ажбитраж операциялари оқибатида глобал валюта бозорида мовозанатли курс шаклланиб боради, молиявий марказларда валюта курслари ўртасидаги фарқларнинг йўқолиши ҳисобига уларнинг ўзаро интеграцияси янада кучайяди ва ягона халқаро валюта бозорининг кўламини ортишига шароит яратилади. </w:t>
      </w:r>
    </w:p>
    <w:p w:rsidR="00D91FD6"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компанияларнинг молиявий менежерлари кам харажат ва риск билан валюта бозоридаги қисқа ва узоқ муддатли арбитраж операциялари орқали компанияга қўшимча фойда келтиришлари мумкин. </w:t>
      </w:r>
    </w:p>
    <w:p w:rsidR="00EC2590" w:rsidRPr="00EC2590" w:rsidRDefault="00EC2590" w:rsidP="00EC2590">
      <w:pPr>
        <w:spacing w:after="0" w:line="240" w:lineRule="auto"/>
        <w:ind w:firstLine="567"/>
        <w:jc w:val="both"/>
        <w:rPr>
          <w:rFonts w:ascii="Times New Roman" w:eastAsia="SimSun" w:hAnsi="Times New Roman" w:cs="Times New Roman"/>
          <w:sz w:val="28"/>
          <w:szCs w:val="28"/>
          <w:lang w:val="uz-Cyrl-UZ" w:eastAsia="ru-RU"/>
        </w:rPr>
      </w:pPr>
      <w:r w:rsidRPr="008A76B1">
        <w:rPr>
          <w:rFonts w:ascii="Times New Roman" w:eastAsia="SimSun" w:hAnsi="Times New Roman" w:cs="Times New Roman"/>
          <w:sz w:val="28"/>
          <w:szCs w:val="28"/>
          <w:lang w:val="uz-Cyrl-UZ" w:eastAsia="ru-RU"/>
        </w:rPr>
        <w:t>Арбитаж турли ҳудулардаги айирбошлаш нархлари шу қадар яқин бўлганда яъни тафовут сезиларли бўлмаганда ва нархлар сотиш ёки сотиб олиш учун мақул бўлмагунча давом этади. Қачонки бу ҳолат содир бўлса, биз кўрсаткичлар келишувлар яқин деймиз. Айирбошланаётган валюталар ўртасидаги ҳар қандай оғиш ҳеч қандай қўшимча арбитраж келишувлари ҳаражатларини қопламайди, шу йўсинда арбитраж келишуви тугайди.</w:t>
      </w:r>
      <w:r w:rsidRPr="008A76B1">
        <w:rPr>
          <w:rStyle w:val="af2"/>
          <w:rFonts w:ascii="Times New Roman" w:eastAsia="SimSun" w:hAnsi="Times New Roman" w:cs="Times New Roman"/>
          <w:sz w:val="28"/>
          <w:szCs w:val="28"/>
          <w:lang w:val="uz-Cyrl-UZ" w:eastAsia="ru-RU"/>
        </w:rPr>
        <w:footnoteReference w:id="13"/>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
          <w:bCs/>
          <w:sz w:val="28"/>
          <w:szCs w:val="28"/>
          <w:lang w:eastAsia="ru-RU"/>
        </w:rPr>
        <w:t>Муддатли битимлар билан боғлиқ операциялар</w:t>
      </w:r>
      <w:r w:rsidRPr="00964317">
        <w:rPr>
          <w:rFonts w:ascii="Times New Roman" w:eastAsia="SimSun" w:hAnsi="Times New Roman" w:cs="Times New Roman"/>
          <w:b/>
          <w:bCs/>
          <w:sz w:val="28"/>
          <w:szCs w:val="28"/>
          <w:lang w:val="uz-Cyrl-UZ" w:eastAsia="ru-RU"/>
        </w:rPr>
        <w:t xml:space="preserve">. </w:t>
      </w:r>
      <w:r w:rsidRPr="00964317">
        <w:rPr>
          <w:rFonts w:ascii="Times New Roman" w:eastAsia="SimSun" w:hAnsi="Times New Roman" w:cs="Times New Roman"/>
          <w:sz w:val="28"/>
          <w:szCs w:val="28"/>
          <w:lang w:val="uz-Cyrl-UZ" w:eastAsia="ru-RU"/>
        </w:rPr>
        <w:t xml:space="preserve">Тижорат банкларининг </w:t>
      </w:r>
      <w:r w:rsidRPr="00964317">
        <w:rPr>
          <w:rFonts w:ascii="Times New Roman" w:eastAsia="SimSun" w:hAnsi="Times New Roman" w:cs="Times New Roman"/>
          <w:b/>
          <w:bCs/>
          <w:sz w:val="28"/>
          <w:szCs w:val="28"/>
          <w:lang w:val="uz-Cyrl-UZ" w:eastAsia="ru-RU"/>
        </w:rPr>
        <w:t>муддатли битимлар</w:t>
      </w:r>
      <w:r w:rsidRPr="00964317">
        <w:rPr>
          <w:rFonts w:ascii="Times New Roman" w:eastAsia="SimSun" w:hAnsi="Times New Roman" w:cs="Times New Roman"/>
          <w:sz w:val="28"/>
          <w:szCs w:val="28"/>
          <w:lang w:val="uz-Cyrl-UZ" w:eastAsia="ru-RU"/>
        </w:rPr>
        <w:t xml:space="preserve">и деб, белгиланган муддатда, аммо икки иш кунидан кейин амалга ошириладиган операцияларга айтилади.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Амалиётда муддатли битимларнинг кенг тарқалган қуйидаги турлари мавжуд: </w:t>
      </w:r>
    </w:p>
    <w:p w:rsidR="00D91FD6" w:rsidRPr="00964317" w:rsidRDefault="00D91FD6" w:rsidP="0058434A">
      <w:pPr>
        <w:widowControl w:val="0"/>
        <w:numPr>
          <w:ilvl w:val="0"/>
          <w:numId w:val="20"/>
        </w:numPr>
        <w:tabs>
          <w:tab w:val="left" w:pos="993"/>
        </w:tabs>
        <w:spacing w:after="0" w:line="240" w:lineRule="auto"/>
        <w:ind w:left="0"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форвард валюта битимлари; </w:t>
      </w:r>
    </w:p>
    <w:p w:rsidR="00D91FD6" w:rsidRPr="00964317" w:rsidRDefault="00D91FD6" w:rsidP="0058434A">
      <w:pPr>
        <w:widowControl w:val="0"/>
        <w:numPr>
          <w:ilvl w:val="0"/>
          <w:numId w:val="20"/>
        </w:numPr>
        <w:tabs>
          <w:tab w:val="left" w:pos="993"/>
        </w:tabs>
        <w:spacing w:after="0" w:line="240" w:lineRule="auto"/>
        <w:ind w:left="0"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молиявий фьючерс битимлари;</w:t>
      </w:r>
    </w:p>
    <w:p w:rsidR="00D91FD6" w:rsidRPr="00964317" w:rsidRDefault="00D91FD6" w:rsidP="0058434A">
      <w:pPr>
        <w:widowControl w:val="0"/>
        <w:numPr>
          <w:ilvl w:val="0"/>
          <w:numId w:val="20"/>
        </w:numPr>
        <w:tabs>
          <w:tab w:val="left" w:pos="993"/>
        </w:tabs>
        <w:spacing w:after="0" w:line="240" w:lineRule="auto"/>
        <w:ind w:left="0"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опциони; </w:t>
      </w:r>
    </w:p>
    <w:p w:rsidR="00D91FD6" w:rsidRPr="00964317" w:rsidRDefault="00D91FD6" w:rsidP="0058434A">
      <w:pPr>
        <w:widowControl w:val="0"/>
        <w:numPr>
          <w:ilvl w:val="0"/>
          <w:numId w:val="20"/>
        </w:numPr>
        <w:tabs>
          <w:tab w:val="left" w:pos="993"/>
        </w:tabs>
        <w:spacing w:after="0" w:line="240" w:lineRule="auto"/>
        <w:ind w:left="0"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своп операциялари.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eastAsia="ru-RU"/>
        </w:rPr>
      </w:pPr>
      <w:r w:rsidRPr="00964317">
        <w:rPr>
          <w:rFonts w:ascii="Times New Roman" w:eastAsia="SimSun" w:hAnsi="Times New Roman" w:cs="Times New Roman"/>
          <w:b/>
          <w:bCs/>
          <w:sz w:val="28"/>
          <w:szCs w:val="28"/>
          <w:lang w:val="uz-Cyrl-UZ" w:eastAsia="ru-RU"/>
        </w:rPr>
        <w:t>Форвард валюта битими</w:t>
      </w:r>
      <w:r w:rsidRPr="00964317">
        <w:rPr>
          <w:rFonts w:ascii="Times New Roman" w:eastAsia="SimSun" w:hAnsi="Times New Roman" w:cs="Times New Roman"/>
          <w:sz w:val="28"/>
          <w:szCs w:val="28"/>
          <w:lang w:val="uz-Cyrl-UZ" w:eastAsia="ru-RU"/>
        </w:rPr>
        <w:t xml:space="preserve"> - бу, валюта бўйича битим имзоланган санадан бошлаб, икки иш кунидан кейин амалга ошириладиган тўловни назарда тутувчи битимдир. Бу </w:t>
      </w:r>
      <w:r w:rsidRPr="00964317">
        <w:rPr>
          <w:rFonts w:ascii="Times New Roman" w:eastAsia="SimSun" w:hAnsi="Times New Roman" w:cs="Times New Roman"/>
          <w:sz w:val="28"/>
          <w:szCs w:val="28"/>
          <w:lang w:eastAsia="ru-RU"/>
        </w:rPr>
        <w:t>битим</w:t>
      </w:r>
      <w:r w:rsidRPr="00964317">
        <w:rPr>
          <w:rFonts w:ascii="Times New Roman" w:eastAsia="SimSun" w:hAnsi="Times New Roman" w:cs="Times New Roman"/>
          <w:sz w:val="28"/>
          <w:szCs w:val="28"/>
          <w:lang w:val="uz-Cyrl-UZ" w:eastAsia="ru-RU"/>
        </w:rPr>
        <w:t xml:space="preserve"> аниқ бир сана</w:t>
      </w:r>
      <w:r w:rsidRPr="00964317">
        <w:rPr>
          <w:rFonts w:ascii="Times New Roman" w:eastAsia="SimSun" w:hAnsi="Times New Roman" w:cs="Times New Roman"/>
          <w:sz w:val="28"/>
          <w:szCs w:val="28"/>
          <w:lang w:eastAsia="ru-RU"/>
        </w:rPr>
        <w:t>да</w:t>
      </w:r>
      <w:r w:rsidRPr="00964317">
        <w:rPr>
          <w:rFonts w:ascii="Times New Roman" w:eastAsia="SimSun" w:hAnsi="Times New Roman" w:cs="Times New Roman"/>
          <w:sz w:val="28"/>
          <w:szCs w:val="28"/>
          <w:lang w:val="uz-Cyrl-UZ" w:eastAsia="ru-RU"/>
        </w:rPr>
        <w:t xml:space="preserve">, ёки икки сана орасида амалга оширишни назарда тутиши мумкин.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eastAsia="ru-RU"/>
        </w:rPr>
        <w:t>Қуйидагилар у</w:t>
      </w:r>
      <w:r w:rsidRPr="00964317">
        <w:rPr>
          <w:rFonts w:ascii="Times New Roman" w:eastAsia="SimSun" w:hAnsi="Times New Roman" w:cs="Times New Roman"/>
          <w:sz w:val="28"/>
          <w:szCs w:val="28"/>
          <w:lang w:val="uz-Cyrl-UZ" w:eastAsia="ru-RU"/>
        </w:rPr>
        <w:t xml:space="preserve">шбу битимнинг айрим ўзига хос бўлган жиҳатлари </w:t>
      </w:r>
      <w:r w:rsidRPr="00964317">
        <w:rPr>
          <w:rFonts w:ascii="Times New Roman" w:eastAsia="SimSun" w:hAnsi="Times New Roman" w:cs="Times New Roman"/>
          <w:sz w:val="28"/>
          <w:szCs w:val="28"/>
          <w:lang w:eastAsia="ru-RU"/>
        </w:rPr>
        <w:t>мавжуд</w:t>
      </w:r>
      <w:r w:rsidRPr="00964317">
        <w:rPr>
          <w:rFonts w:ascii="Times New Roman" w:eastAsia="SimSun" w:hAnsi="Times New Roman" w:cs="Times New Roman"/>
          <w:sz w:val="28"/>
          <w:szCs w:val="28"/>
          <w:lang w:val="uz-Cyrl-UZ" w:eastAsia="ru-RU"/>
        </w:rPr>
        <w:t>:</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а) бу воз кечиб бўлмайдиган ва мажбурий шартномадир. Битим тузилгандан кейин мижоз битимдан воз кечишга хаққи йўқ. Мижоз шартномада кўрсатилган чет эл валютасини сотиб олиши ёки сотиши шарт.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б) бу битим чет эл валютасидаги аниқ бир суммани ташкил этади. Мижоз битимда кўрсатилган суммадан кўпроқ валютани сотиб олишга ҳам, сотишга ҳам ҳаққи йўқ.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 битим келажакдаги аниқ бир санада бажарилиши шарт (иккита аниқ сананинг орасида). Мижозда форвард битими бажарилиш санасини узоқлаштиришга ҳам, яқинлаштиришга ҳам ваколат йўқ.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Форвард валюта битимининг шартлари қаттиқ ҳисобланади, ва агар мижоз унинг шартларини бажара олмаса, банк мижознинг форвард валюта битимидаги мажбуриятларни бажармасдан кетиб қолишига йўл қўймайди, балки битимнинг </w:t>
      </w:r>
      <w:r w:rsidRPr="00964317">
        <w:rPr>
          <w:rFonts w:ascii="Times New Roman" w:eastAsia="SimSun" w:hAnsi="Times New Roman" w:cs="Times New Roman"/>
          <w:sz w:val="28"/>
          <w:szCs w:val="28"/>
          <w:lang w:val="uz-Cyrl-UZ" w:eastAsia="ru-RU"/>
        </w:rPr>
        <w:lastRenderedPageBreak/>
        <w:t xml:space="preserve">муддатини “узайтиради” ёки банк ўз ҳисобидан мажбурий равишда “сўндиради”.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Форвард валюта битими </w:t>
      </w:r>
      <w:r w:rsidRPr="00964317">
        <w:rPr>
          <w:rFonts w:ascii="Times New Roman" w:eastAsia="SimSun" w:hAnsi="Times New Roman" w:cs="Times New Roman"/>
          <w:i/>
          <w:iCs/>
          <w:sz w:val="28"/>
          <w:szCs w:val="28"/>
          <w:lang w:val="uz-Cyrl-UZ" w:eastAsia="ru-RU"/>
        </w:rPr>
        <w:t>қатъий белгиланган</w:t>
      </w:r>
      <w:r w:rsidRPr="00964317">
        <w:rPr>
          <w:rFonts w:ascii="Times New Roman" w:eastAsia="SimSun" w:hAnsi="Times New Roman" w:cs="Times New Roman"/>
          <w:sz w:val="28"/>
          <w:szCs w:val="28"/>
          <w:lang w:val="uz-Cyrl-UZ" w:eastAsia="ru-RU"/>
        </w:rPr>
        <w:t>, ёки</w:t>
      </w:r>
      <w:r w:rsidRPr="00964317">
        <w:rPr>
          <w:rFonts w:ascii="Times New Roman" w:eastAsia="SimSun" w:hAnsi="Times New Roman" w:cs="Times New Roman"/>
          <w:i/>
          <w:iCs/>
          <w:sz w:val="28"/>
          <w:szCs w:val="28"/>
          <w:lang w:val="uz-Cyrl-UZ" w:eastAsia="ru-RU"/>
        </w:rPr>
        <w:t xml:space="preserve"> опционли</w:t>
      </w:r>
      <w:r w:rsidRPr="00964317">
        <w:rPr>
          <w:rFonts w:ascii="Times New Roman" w:eastAsia="SimSun" w:hAnsi="Times New Roman" w:cs="Times New Roman"/>
          <w:sz w:val="28"/>
          <w:szCs w:val="28"/>
          <w:lang w:val="uz-Cyrl-UZ" w:eastAsia="ru-RU"/>
        </w:rPr>
        <w:t xml:space="preserve"> бўлади.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а) </w:t>
      </w:r>
      <w:r w:rsidRPr="00964317">
        <w:rPr>
          <w:rFonts w:ascii="Times New Roman" w:eastAsia="SimSun" w:hAnsi="Times New Roman" w:cs="Times New Roman"/>
          <w:b/>
          <w:bCs/>
          <w:sz w:val="28"/>
          <w:szCs w:val="28"/>
          <w:lang w:val="uz-Cyrl-UZ" w:eastAsia="ru-RU"/>
        </w:rPr>
        <w:t>қатъий белгиланган форвард валюта битими</w:t>
      </w:r>
      <w:r w:rsidRPr="00964317">
        <w:rPr>
          <w:rFonts w:ascii="Times New Roman" w:eastAsia="SimSun" w:hAnsi="Times New Roman" w:cs="Times New Roman"/>
          <w:sz w:val="28"/>
          <w:szCs w:val="28"/>
          <w:lang w:val="uz-Cyrl-UZ" w:eastAsia="ru-RU"/>
        </w:rPr>
        <w:t xml:space="preserve"> — бу, келажакдаги аниқ бир санада бажарилиши шарт бўлган битимдир. Масалан, 1 сентябрда тузилган қатъий белгиланган икки ойлик форвард валюта битими, яъни икки ойдан сўнг амалга ошириладиган битим;</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б) </w:t>
      </w:r>
      <w:r w:rsidRPr="00964317">
        <w:rPr>
          <w:rFonts w:ascii="Times New Roman" w:eastAsia="SimSun" w:hAnsi="Times New Roman" w:cs="Times New Roman"/>
          <w:b/>
          <w:bCs/>
          <w:sz w:val="28"/>
          <w:szCs w:val="28"/>
          <w:lang w:val="uz-Cyrl-UZ" w:eastAsia="ru-RU"/>
        </w:rPr>
        <w:t>опционли форвард битими</w:t>
      </w:r>
      <w:r w:rsidRPr="00964317">
        <w:rPr>
          <w:rFonts w:ascii="Times New Roman" w:eastAsia="SimSun" w:hAnsi="Times New Roman" w:cs="Times New Roman"/>
          <w:sz w:val="28"/>
          <w:szCs w:val="28"/>
          <w:lang w:val="uz-Cyrl-UZ" w:eastAsia="ru-RU"/>
        </w:rPr>
        <w:t xml:space="preserve"> — бу, мижознинг ҳоҳишига кўра, ёки битим тузилган вақтдан унинг бажарилишигача бўлган даврнинг ичида ҳоҳлаган вақтда, ёки иккита аниқ сана давомида амалга ошириладиган битимдир.</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Қайд этиб ўтиш лозимки, форвард валюта битими соф валюта опционларидан фарқ қилади. Валюта опциони мижозга келишилган битим шартларини бажариш ва бажармаслик ҳуқуқларини беради. Форвардли опцион эса, мижозга уни бажармаслик ҳуқуқини бермайди.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
          <w:sz w:val="28"/>
          <w:szCs w:val="28"/>
          <w:lang w:val="uz-Cyrl-UZ" w:eastAsia="ru-RU"/>
        </w:rPr>
        <w:t>Валюталар бўйича фьючерс битимлари</w:t>
      </w:r>
      <w:r w:rsidRPr="00964317">
        <w:rPr>
          <w:rFonts w:ascii="Times New Roman" w:eastAsia="SimSun" w:hAnsi="Times New Roman" w:cs="Times New Roman"/>
          <w:sz w:val="28"/>
          <w:szCs w:val="28"/>
          <w:lang w:val="uz-Cyrl-UZ" w:eastAsia="ru-RU"/>
        </w:rPr>
        <w:t xml:space="preserve"> - бу келажакдаги маълум бир санага маълум ҳажмдаги валютани олдиндан белгиланган курс бўйича олди-сотди қилиш битимидир. Бу жиҳатлари билан улар форвард валюта битимларига ўхшайдилар, бироқ, форвард битимларидан фарқли ўлароқ, улар: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а) жуда оддий </w:t>
      </w:r>
      <w:r w:rsidRPr="00964317">
        <w:rPr>
          <w:rFonts w:ascii="Times New Roman" w:eastAsia="SimSun" w:hAnsi="Times New Roman" w:cs="Times New Roman"/>
          <w:sz w:val="28"/>
          <w:szCs w:val="28"/>
          <w:lang w:eastAsia="ru-RU"/>
        </w:rPr>
        <w:t xml:space="preserve">тарзда </w:t>
      </w:r>
      <w:r w:rsidRPr="00964317">
        <w:rPr>
          <w:rFonts w:ascii="Times New Roman" w:eastAsia="SimSun" w:hAnsi="Times New Roman" w:cs="Times New Roman"/>
          <w:sz w:val="28"/>
          <w:szCs w:val="28"/>
          <w:lang w:val="uz-Cyrl-UZ" w:eastAsia="ru-RU"/>
        </w:rPr>
        <w:t xml:space="preserve">бекор қилинади;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б) валюталар савдоси бўйича битим қатъий белгиланган стандарт суммага тузилади (масалан, АҚШ долларига фьючерс бўйича 25000 фунт стерлинг, АҚШ долларига фьючерс бўйича 125000 евро ва ҳ.к.);</w:t>
      </w:r>
      <w:r w:rsidRPr="00964317">
        <w:rPr>
          <w:rFonts w:ascii="Times New Roman" w:eastAsia="SimSun" w:hAnsi="Times New Roman" w:cs="Times New Roman"/>
          <w:sz w:val="28"/>
          <w:szCs w:val="28"/>
          <w:lang w:val="uz-Cyrl-UZ" w:eastAsia="ru-RU"/>
        </w:rPr>
        <w:tab/>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в) расмий биржаларда сотилади;</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г) фьючерс сотувчилари фьючерс мажбуриятлари бажарилишини кафолатлаш учун биржа дилерларига “пуллик маржа”ни тўлашни кўзда тутишлари керак.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Битимнинг тугалланишигача қайта баҳоланиш натижасида юзага келувчи тақчилликни қоплашга киритилиши лозим бўлган </w:t>
      </w:r>
      <w:r w:rsidRPr="00964317">
        <w:rPr>
          <w:rFonts w:ascii="Times New Roman" w:eastAsia="SimSun" w:hAnsi="Times New Roman" w:cs="Times New Roman"/>
          <w:b/>
          <w:sz w:val="28"/>
          <w:szCs w:val="28"/>
          <w:lang w:val="uz-Cyrl-UZ" w:eastAsia="ru-RU"/>
        </w:rPr>
        <w:t>маржа тизими</w:t>
      </w:r>
      <w:r w:rsidRPr="00964317">
        <w:rPr>
          <w:rFonts w:ascii="Times New Roman" w:eastAsia="SimSun" w:hAnsi="Times New Roman" w:cs="Times New Roman"/>
          <w:sz w:val="28"/>
          <w:szCs w:val="28"/>
          <w:lang w:val="uz-Cyrl-UZ" w:eastAsia="ru-RU"/>
        </w:rPr>
        <w:t xml:space="preserve"> — кафолатнинг аъзолик бадали таъминлайди. </w:t>
      </w:r>
    </w:p>
    <w:p w:rsidR="008C4F82" w:rsidRPr="00964317" w:rsidRDefault="008C4F82" w:rsidP="008C4F82">
      <w:pPr>
        <w:spacing w:after="0" w:line="240" w:lineRule="auto"/>
        <w:ind w:firstLine="709"/>
        <w:jc w:val="both"/>
        <w:rPr>
          <w:lang w:val="uz-Cyrl-UZ"/>
        </w:rPr>
      </w:pPr>
      <w:r w:rsidRPr="00964317">
        <w:rPr>
          <w:rFonts w:ascii="Times New Roman" w:hAnsi="Times New Roman" w:cs="Times New Roman"/>
          <w:sz w:val="28"/>
          <w:szCs w:val="28"/>
          <w:lang w:val="uz-Cyrl-UZ"/>
        </w:rPr>
        <w:t>Фючерс бозорлари халқаро савдо фаолияти билан шуғулланувчи  компаниялар учун рискларни суғурталаш воситаси билан бирга нархлар ўзгариши натижасида фойда олиш имкониятини ҳам беради. Ушбу компаниялар маълум бир валюталарнинг келажакда баҳоси тузилган битимнинг жорий қийматидан  сезиларли даражада (траназакция харажатларидан кўпроқ) ўзгаришини тўғри прогноз  қила олишса даромад олишлари мумкин</w:t>
      </w:r>
      <w:r w:rsidRPr="00964317">
        <w:rPr>
          <w:rStyle w:val="af2"/>
          <w:rFonts w:ascii="Times New Roman" w:hAnsi="Times New Roman" w:cs="Times New Roman"/>
          <w:sz w:val="28"/>
          <w:szCs w:val="28"/>
          <w:lang w:val="uz-Cyrl-UZ"/>
        </w:rPr>
        <w:footnoteReference w:id="14"/>
      </w:r>
      <w:r w:rsidRPr="00964317">
        <w:rPr>
          <w:rFonts w:ascii="Times New Roman" w:hAnsi="Times New Roman" w:cs="Times New Roman"/>
          <w:sz w:val="28"/>
          <w:szCs w:val="28"/>
          <w:lang w:val="uz-Cyrl-UZ"/>
        </w:rPr>
        <w:t xml:space="preserve">.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Биржага аъзо бўлиш ёки биржада операцияларни амалга ошириш истагини билдирган ҳар қандай томон биржада битимларни амалга оширишнинг ҳуқуқий ва амалий жиҳатлари билан танишиши лозим. Яна шуни ҳисобга олиш керакки, ташкилот ёки расмий шахс номидан биржада қатнашаётган биржа аъзоси ўзининг биржага биринчи киритган маржасидан кўпроқ маржани талаб этиши мумкин. Бунга сабаб, ҳар куни маржага керак бўлган маблағни сўраб, </w:t>
      </w:r>
      <w:r w:rsidRPr="00964317">
        <w:rPr>
          <w:rFonts w:ascii="Times New Roman" w:eastAsia="SimSun" w:hAnsi="Times New Roman" w:cs="Times New Roman"/>
          <w:sz w:val="28"/>
          <w:szCs w:val="28"/>
          <w:lang w:val="uz-Cyrl-UZ" w:eastAsia="ru-RU"/>
        </w:rPr>
        <w:lastRenderedPageBreak/>
        <w:t>ташкилотни безовта қилмасликдир. Бу асосан, бозор ниҳоятда тез ўзгарувчан ва нобарқарор ҳолатда бўлганида намоён бўлади.</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
          <w:bCs/>
          <w:sz w:val="28"/>
          <w:szCs w:val="28"/>
          <w:lang w:val="uz-Cyrl-UZ" w:eastAsia="ru-RU"/>
        </w:rPr>
        <w:t>Валюта опциони.</w:t>
      </w:r>
      <w:r w:rsidRPr="00964317">
        <w:rPr>
          <w:rFonts w:ascii="Times New Roman" w:eastAsia="SimSun" w:hAnsi="Times New Roman" w:cs="Times New Roman"/>
          <w:sz w:val="28"/>
          <w:szCs w:val="28"/>
          <w:lang w:val="uz-Cyrl-UZ" w:eastAsia="ru-RU"/>
        </w:rPr>
        <w:t xml:space="preserve"> Валюта опциони унинг харидорига маълум бир ҳуқуқни беради, айни пайтда, унинг зиммасига келажакдаги маълум муддатда белгиланган нарх бўйича хорижий валютанинг муайян миқдорини харид қилиш ёки сотиш мажбуриятини юкламайди. Опционни сотувчи харидор олдида келажакдаги муайян муддатда қатъий белгиланган нарх бўйича муайян миқдордаги хорижий валюталарини харид қилиш ва сотиш мажбуриятларини ўз зиммасига олади. Опцион харидори (шунингдек, опцион эгаси деб номланади) ушбу операцияни амалга ошириш ҳуқуқини олиш эвазига белгиланган миқдордаги пулни - воситачилик ҳақини тўлайди. Опцион олдиндан белгиланган муддатгача кучга эга бўлади. Ушбу муддат </w:t>
      </w:r>
      <w:r w:rsidRPr="00964317">
        <w:rPr>
          <w:rFonts w:ascii="Times New Roman" w:eastAsia="SimSun" w:hAnsi="Times New Roman" w:cs="Times New Roman"/>
          <w:b/>
          <w:sz w:val="28"/>
          <w:szCs w:val="28"/>
          <w:lang w:val="uz-Cyrl-UZ" w:eastAsia="ru-RU"/>
        </w:rPr>
        <w:t>экспирация санаси</w:t>
      </w:r>
      <w:r w:rsidRPr="00964317">
        <w:rPr>
          <w:rFonts w:ascii="Times New Roman" w:eastAsia="SimSun" w:hAnsi="Times New Roman" w:cs="Times New Roman"/>
          <w:sz w:val="28"/>
          <w:szCs w:val="28"/>
          <w:lang w:val="uz-Cyrl-UZ" w:eastAsia="ru-RU"/>
        </w:rPr>
        <w:t xml:space="preserve"> деб аталади.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опциони биринчи марта 1982 йили Филадельфия биржасида амалга оширилган эди. Опциондан инвестиция портфелининг муҳим элементи ва суғурталашнинг самарали усули сифатида фойдаланиш учун унинг қандай ишлашини билиш лозим.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Опционларнинг қуйидаги </w:t>
      </w:r>
      <w:r w:rsidRPr="00964317">
        <w:rPr>
          <w:rFonts w:ascii="Times New Roman" w:eastAsia="SimSun" w:hAnsi="Times New Roman" w:cs="Times New Roman"/>
          <w:i/>
          <w:iCs/>
          <w:sz w:val="28"/>
          <w:szCs w:val="28"/>
          <w:lang w:val="uz-Cyrl-UZ" w:eastAsia="ru-RU"/>
        </w:rPr>
        <w:t xml:space="preserve">иккита асосий тури </w:t>
      </w:r>
      <w:r w:rsidRPr="00964317">
        <w:rPr>
          <w:rFonts w:ascii="Times New Roman" w:eastAsia="SimSun" w:hAnsi="Times New Roman" w:cs="Times New Roman"/>
          <w:sz w:val="28"/>
          <w:szCs w:val="28"/>
          <w:lang w:val="uz-Cyrl-UZ" w:eastAsia="ru-RU"/>
        </w:rPr>
        <w:t>мавжуд:</w:t>
      </w:r>
    </w:p>
    <w:p w:rsidR="00D91FD6" w:rsidRPr="00964317" w:rsidRDefault="00D91FD6" w:rsidP="0058434A">
      <w:pPr>
        <w:widowControl w:val="0"/>
        <w:numPr>
          <w:ilvl w:val="0"/>
          <w:numId w:val="19"/>
        </w:numPr>
        <w:spacing w:after="0" w:line="240" w:lineRule="auto"/>
        <w:ind w:left="0"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i/>
          <w:iCs/>
          <w:sz w:val="28"/>
          <w:szCs w:val="28"/>
          <w:lang w:val="uz-Cyrl-UZ" w:eastAsia="ru-RU"/>
        </w:rPr>
        <w:t>“колл-опцион”</w:t>
      </w:r>
      <w:r w:rsidRPr="00964317">
        <w:rPr>
          <w:rFonts w:ascii="Times New Roman" w:eastAsia="SimSun" w:hAnsi="Times New Roman" w:cs="Times New Roman"/>
          <w:sz w:val="28"/>
          <w:szCs w:val="28"/>
          <w:lang w:val="uz-Cyrl-UZ" w:eastAsia="ru-RU"/>
        </w:rPr>
        <w:t xml:space="preserve"> ёки харид қилиш учун опцион;</w:t>
      </w:r>
    </w:p>
    <w:p w:rsidR="00D91FD6" w:rsidRPr="00964317" w:rsidRDefault="00D91FD6" w:rsidP="0058434A">
      <w:pPr>
        <w:widowControl w:val="0"/>
        <w:numPr>
          <w:ilvl w:val="0"/>
          <w:numId w:val="19"/>
        </w:numPr>
        <w:spacing w:after="0" w:line="240" w:lineRule="auto"/>
        <w:ind w:left="0"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i/>
          <w:iCs/>
          <w:sz w:val="28"/>
          <w:szCs w:val="28"/>
          <w:lang w:val="uz-Cyrl-UZ" w:eastAsia="ru-RU"/>
        </w:rPr>
        <w:t>“пут-опцион</w:t>
      </w:r>
      <w:r w:rsidRPr="00964317">
        <w:rPr>
          <w:rFonts w:ascii="Times New Roman" w:eastAsia="SimSun" w:hAnsi="Times New Roman" w:cs="Times New Roman"/>
          <w:sz w:val="28"/>
          <w:szCs w:val="28"/>
          <w:lang w:val="uz-Cyrl-UZ" w:eastAsia="ru-RU"/>
        </w:rPr>
        <w:t>”  ёки сотиш учун опцион.</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eastAsia="ru-RU"/>
        </w:rPr>
      </w:pPr>
      <w:r w:rsidRPr="00964317">
        <w:rPr>
          <w:rFonts w:ascii="Times New Roman" w:eastAsia="SimSun" w:hAnsi="Times New Roman" w:cs="Times New Roman"/>
          <w:sz w:val="28"/>
          <w:szCs w:val="28"/>
          <w:lang w:val="uz-Cyrl-UZ" w:eastAsia="ru-RU"/>
        </w:rPr>
        <w:t xml:space="preserve">Масалан, колл-опционнинг харидори 1 АҚШ долларига 2300 сўм нисбатдаги курс бўйича 100 АҚШ долларини сотиб олиш ҳуқуқига эга бўлади. Пут-опционнинг харидори эса, худди ўша шартларда олдиндан белгиланган муддатда, масалан, жорий ойнинг 30 санасига қадар ушбу нархлар бўйича АҚШ долларини сотиш ҳуқуқига эга. </w:t>
      </w:r>
      <w:r w:rsidRPr="00964317">
        <w:rPr>
          <w:rFonts w:ascii="Times New Roman" w:eastAsia="SimSun" w:hAnsi="Times New Roman" w:cs="Times New Roman"/>
          <w:sz w:val="28"/>
          <w:szCs w:val="28"/>
          <w:lang w:eastAsia="ru-RU"/>
        </w:rPr>
        <w:t xml:space="preserve">Опционнинг сотувчиси колл-опцион ҳолатида опционни бажариши, яъни сотиши лозим. Пут-опцион ҳолатида эса, опцион харидори буни талаб қилса, муайян товарни сотиб олиши шарт, </w:t>
      </w:r>
      <w:r w:rsidRPr="00964317">
        <w:rPr>
          <w:rFonts w:ascii="Times New Roman" w:eastAsia="SimSun" w:hAnsi="Times New Roman" w:cs="Times New Roman"/>
          <w:sz w:val="28"/>
          <w:szCs w:val="28"/>
          <w:lang w:val="uz-Cyrl-UZ" w:eastAsia="ru-RU"/>
        </w:rPr>
        <w:t>“</w:t>
      </w:r>
      <w:r w:rsidRPr="00964317">
        <w:rPr>
          <w:rFonts w:ascii="Times New Roman" w:eastAsia="SimSun" w:hAnsi="Times New Roman" w:cs="Times New Roman"/>
          <w:sz w:val="28"/>
          <w:szCs w:val="28"/>
          <w:lang w:eastAsia="ru-RU"/>
        </w:rPr>
        <w:t>ҳисоб-китоб</w:t>
      </w:r>
      <w:r w:rsidRPr="00964317">
        <w:rPr>
          <w:rFonts w:ascii="Times New Roman" w:eastAsia="SimSun" w:hAnsi="Times New Roman" w:cs="Times New Roman"/>
          <w:sz w:val="28"/>
          <w:szCs w:val="28"/>
          <w:lang w:val="uz-Cyrl-UZ" w:eastAsia="ru-RU"/>
        </w:rPr>
        <w:t>”</w:t>
      </w:r>
      <w:r w:rsidRPr="00964317">
        <w:rPr>
          <w:rFonts w:ascii="Times New Roman" w:eastAsia="SimSun" w:hAnsi="Times New Roman" w:cs="Times New Roman"/>
          <w:sz w:val="28"/>
          <w:szCs w:val="28"/>
          <w:lang w:eastAsia="ru-RU"/>
        </w:rPr>
        <w:t xml:space="preserve"> опциони бажарилган ҳолда фойда (зарарлар) пул шаклида ҳисобланади. </w:t>
      </w:r>
    </w:p>
    <w:p w:rsidR="00D91FD6" w:rsidRPr="00964317" w:rsidRDefault="00D91FD6" w:rsidP="0058434A">
      <w:pPr>
        <w:spacing w:after="0" w:line="240" w:lineRule="auto"/>
        <w:ind w:firstLine="567"/>
        <w:jc w:val="both"/>
        <w:rPr>
          <w:rFonts w:ascii="Times New Roman" w:eastAsia="SimSun" w:hAnsi="Times New Roman" w:cs="Times New Roman"/>
          <w:b/>
          <w:bCs/>
          <w:sz w:val="28"/>
          <w:szCs w:val="28"/>
          <w:lang w:val="uz-Cyrl-UZ" w:eastAsia="ru-RU"/>
        </w:rPr>
      </w:pPr>
      <w:r w:rsidRPr="00964317">
        <w:rPr>
          <w:rFonts w:ascii="Times New Roman" w:eastAsia="SimSun" w:hAnsi="Times New Roman" w:cs="Times New Roman"/>
          <w:sz w:val="28"/>
          <w:szCs w:val="28"/>
          <w:lang w:val="uz-Cyrl-UZ" w:eastAsia="ru-RU"/>
        </w:rPr>
        <w:t>Валюта опционлари валюта рискини камайтириш ва олдини олиш мақсадида фойдаланилади.</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Агар айирбошланиш курсининг яхши томонга ўзгариши юз берса, опцион импорт қилувчи (экспорт қилувчи) ундан даромад олиш имкониятини туғдиради (бунда у форвард валюта битимларидан импорт қилувчи(экспорт қилувчи)нинг қатъий белгиланган курсга боғланиб қолишининг олдини олади).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Шунингдек, опционларнинг америка ва европа турлари мавжуд.</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
          <w:bCs/>
          <w:sz w:val="28"/>
          <w:szCs w:val="28"/>
          <w:lang w:val="uz-Cyrl-UZ" w:eastAsia="ru-RU"/>
        </w:rPr>
        <w:t>Америка опциони</w:t>
      </w:r>
      <w:r w:rsidRPr="00964317">
        <w:rPr>
          <w:rFonts w:ascii="Times New Roman" w:eastAsia="SimSun" w:hAnsi="Times New Roman" w:cs="Times New Roman"/>
          <w:sz w:val="28"/>
          <w:szCs w:val="28"/>
          <w:lang w:val="uz-Cyrl-UZ" w:eastAsia="ru-RU"/>
        </w:rPr>
        <w:t xml:space="preserve"> деб, одатда, опционни ҳаракат муддатини ҳоҳлаган вақтида бажарилишига айтилади. Шунинг учун, опционни ҳаракат муддати унинг биринчи ва охирги ҳисоб-китоб санаси орасида ўрнатилади.</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
          <w:bCs/>
          <w:sz w:val="28"/>
          <w:szCs w:val="28"/>
          <w:lang w:val="uz-Cyrl-UZ" w:eastAsia="ru-RU"/>
        </w:rPr>
        <w:t>Европа опциони</w:t>
      </w:r>
      <w:r w:rsidRPr="00964317">
        <w:rPr>
          <w:rFonts w:ascii="Times New Roman" w:eastAsia="SimSun" w:hAnsi="Times New Roman" w:cs="Times New Roman"/>
          <w:sz w:val="28"/>
          <w:szCs w:val="28"/>
          <w:lang w:val="uz-Cyrl-UZ" w:eastAsia="ru-RU"/>
        </w:rPr>
        <w:t xml:space="preserve"> деб, одатда опционнинг фақат ҳисоб-китобнинг маълум бир охирги аниқ даврида бажарилишига айтилади. Опцион битими бўйича ҳисоб-китобни амалга ошириш учун икки иш куни олинади.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опционлари турли молия институтларида расмийлаштирилиши мумкин, хусусан банкнинг мижозлари учун ёзиладиган - </w:t>
      </w:r>
      <w:r w:rsidRPr="00964317">
        <w:rPr>
          <w:rFonts w:ascii="Times New Roman" w:eastAsia="SimSun" w:hAnsi="Times New Roman" w:cs="Times New Roman"/>
          <w:b/>
          <w:sz w:val="28"/>
          <w:szCs w:val="28"/>
          <w:lang w:val="uz-Cyrl-UZ" w:eastAsia="ru-RU"/>
        </w:rPr>
        <w:t xml:space="preserve">биржадан ташқари </w:t>
      </w:r>
      <w:r w:rsidRPr="00964317">
        <w:rPr>
          <w:rFonts w:ascii="Times New Roman" w:eastAsia="SimSun" w:hAnsi="Times New Roman" w:cs="Times New Roman"/>
          <w:b/>
          <w:sz w:val="28"/>
          <w:szCs w:val="28"/>
          <w:lang w:val="uz-Cyrl-UZ" w:eastAsia="ru-RU"/>
        </w:rPr>
        <w:lastRenderedPageBreak/>
        <w:t>опционлар</w:t>
      </w:r>
      <w:r w:rsidRPr="00964317">
        <w:rPr>
          <w:rFonts w:ascii="Times New Roman" w:eastAsia="SimSun" w:hAnsi="Times New Roman" w:cs="Times New Roman"/>
          <w:sz w:val="28"/>
          <w:szCs w:val="28"/>
          <w:lang w:val="uz-Cyrl-UZ" w:eastAsia="ru-RU"/>
        </w:rPr>
        <w:t xml:space="preserve"> ва опцион биржаларидан сотиб олиш мумкин бўлган - </w:t>
      </w:r>
      <w:r w:rsidRPr="00964317">
        <w:rPr>
          <w:rFonts w:ascii="Times New Roman" w:eastAsia="SimSun" w:hAnsi="Times New Roman" w:cs="Times New Roman"/>
          <w:b/>
          <w:sz w:val="28"/>
          <w:szCs w:val="28"/>
          <w:lang w:val="uz-Cyrl-UZ" w:eastAsia="ru-RU"/>
        </w:rPr>
        <w:t>биржа опционлари</w:t>
      </w:r>
      <w:r w:rsidRPr="00964317">
        <w:rPr>
          <w:rFonts w:ascii="Times New Roman" w:eastAsia="SimSun" w:hAnsi="Times New Roman" w:cs="Times New Roman"/>
          <w:sz w:val="28"/>
          <w:szCs w:val="28"/>
          <w:lang w:val="uz-Cyrl-UZ" w:eastAsia="ru-RU"/>
        </w:rPr>
        <w:t xml:space="preserve">. </w:t>
      </w:r>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bCs/>
          <w:sz w:val="28"/>
          <w:szCs w:val="28"/>
          <w:lang w:val="uz-Cyrl-UZ" w:eastAsia="ru-RU"/>
        </w:rPr>
        <w:t>Биржадан ташқари опционлар</w:t>
      </w:r>
      <w:r w:rsidRPr="00964317">
        <w:rPr>
          <w:rFonts w:ascii="Times New Roman" w:eastAsia="SimSun" w:hAnsi="Times New Roman" w:cs="Times New Roman"/>
          <w:sz w:val="28"/>
          <w:szCs w:val="28"/>
          <w:lang w:val="uz-Cyrl-UZ" w:eastAsia="ru-RU"/>
        </w:rPr>
        <w:t xml:space="preserve"> одатда банк томонидан ишбилармон мижозга ёзилиб, уларнинг энг асосий камчилиги - муомаласининг йўқлиги ҳисобланади. Мижоз опционни бажарилиш санасигача ушлаб туриши ёки уни бажариши, ёки унинг муддатини ўтиб кетишига йўл қўйиши керак. </w:t>
      </w:r>
    </w:p>
    <w:p w:rsidR="00D91FD6" w:rsidRPr="00964317" w:rsidRDefault="00D91FD6" w:rsidP="0058434A">
      <w:pPr>
        <w:tabs>
          <w:tab w:val="left" w:pos="6237"/>
        </w:tabs>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Валюта опционларининг оммабоплиги ўсиб, ундан фойдаланиш борган сари кенгайиб бормоқда. Банклар ўз мижозларига уларни сотишда фаол қатнашишга ҳаракат қиладилар.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Валютавий своп операциялари</w:t>
      </w:r>
      <w:r w:rsidRPr="00964317">
        <w:rPr>
          <w:rFonts w:ascii="Times New Roman" w:eastAsia="Times New Roman" w:hAnsi="Times New Roman" w:cs="Times New Roman"/>
          <w:sz w:val="28"/>
          <w:szCs w:val="28"/>
          <w:lang w:val="uz-Cyrl-UZ" w:eastAsia="ru-RU"/>
        </w:rPr>
        <w:t xml:space="preserve"> – валюталарни қайта сотиб олиш шарти билан сотиш, яъни маълум бир муддат валюталарни ўзаро алмашиниш операциясидир. Валюталарни харидорга дастлабки сотиш жорий, яъни спот курс бўйича, қайта сотиб олиш операцияси эса, форвард курси бўйича амалга оширилади. Келажакдаги форвард валюта курси LIBOR (</w:t>
      </w:r>
      <w:r w:rsidRPr="00964317">
        <w:rPr>
          <w:rFonts w:ascii="Times New Roman" w:eastAsia="SimSun" w:hAnsi="Times New Roman" w:cs="Times New Roman"/>
          <w:b/>
          <w:bCs/>
          <w:sz w:val="28"/>
          <w:szCs w:val="28"/>
          <w:lang w:val="uz-Cyrl-UZ" w:eastAsia="ru-RU"/>
        </w:rPr>
        <w:t>London Interbank Offered Rete - LIBOR</w:t>
      </w:r>
      <w:r w:rsidRPr="00964317">
        <w:rPr>
          <w:rFonts w:ascii="Times New Roman" w:eastAsia="Times New Roman" w:hAnsi="Times New Roman" w:cs="Times New Roman"/>
          <w:sz w:val="28"/>
          <w:szCs w:val="28"/>
          <w:lang w:val="uz-Cyrl-UZ" w:eastAsia="ru-RU"/>
        </w:rPr>
        <w:t xml:space="preserve">, Лондон банклараро фоиз ставкаси) орқали ҳисобланади. Своп битимида валюталарни сотиш ва уларни қайтариб сотиб олиш курсларининг ҳар иккаласи ҳам кўрсатилади.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Ривожланаётган мамлакатлар Марказий банклари ўзининг валюта захиралари ва курсининг барқарорлигини таъминлаш, валюта интервенцияларини амалга мақсадида бошқа мамлакатлар Марказий банклари билан турли шаклдаги своп операцияларини амалга оширадилар. Голд-своп операциялари бунга мисол бўлади. Бунда баъзи мамлакатлар марказий банклари валюта курси барқарорлигини таъминлаш мақсадида бошқа жаҳонда етакчи марказий банклар билан своп линияларини йўлга қўйишган.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Своп битимининг ўзига хос афзалликлари билан бир қаторда, камчиликлари ҳам мавжуд. Хусусан уларни қуйидагиларда кўриш мумкин.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 Своп битимини тузишни хоҳловчи, яъни валюталарни қайта сотишни хоҳловчи контрагентни топишнинг қийинлиги.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2. Келишув икки томонлама битим шаклида расмийлаштирилганлиги боис, уни тўхтатиш, ёки бекор қилиш икки томоннинг розилиги билан амалга оширилади.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Своп бозорида битимни кафолатловчи томон бўлмайди. Бу эса, томонлар ўзаро бир-бирларининг тўловга қобиллигига ишонч ҳосил қилган ҳолда битимни тузиши кераклигини кўрсатади.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4. Бозордаги якка, кичик иштирокчилар учун своп битимини тузиш имконияти ҳар доим ҳам бўлмайди. Своп битими одатда, йирик трансмиллий ташкилотлар, давлатлар вахалқаро молиявий институтлар ўртасида тузилади.  </w:t>
      </w:r>
    </w:p>
    <w:p w:rsidR="00D91FD6" w:rsidRPr="00964317" w:rsidRDefault="00D91FD6" w:rsidP="0058434A">
      <w:pPr>
        <w:spacing w:after="0" w:line="240" w:lineRule="auto"/>
        <w:rPr>
          <w:rFonts w:ascii="Times New Roman" w:eastAsia="Times New Roman" w:hAnsi="Times New Roman" w:cs="Times New Roman"/>
          <w:b/>
          <w:bCs/>
          <w:caps/>
          <w:color w:val="000000"/>
          <w:sz w:val="28"/>
          <w:szCs w:val="28"/>
          <w:lang w:val="uz-Cyrl-UZ" w:eastAsia="ru-RU"/>
        </w:rPr>
      </w:pPr>
    </w:p>
    <w:p w:rsidR="00D91FD6" w:rsidRPr="00964317" w:rsidRDefault="005B0D60" w:rsidP="0058434A">
      <w:pPr>
        <w:pStyle w:val="20"/>
        <w:rPr>
          <w:lang w:val="uz-Cyrl-UZ"/>
        </w:rPr>
      </w:pPr>
      <w:bookmarkStart w:id="36" w:name="_Toc389425518"/>
      <w:bookmarkStart w:id="37" w:name="_Toc450932691"/>
      <w:r w:rsidRPr="00964317">
        <w:rPr>
          <w:lang w:val="uz-Cyrl-UZ"/>
        </w:rPr>
        <w:t>1.</w:t>
      </w:r>
      <w:r w:rsidR="00D91FD6" w:rsidRPr="00964317">
        <w:rPr>
          <w:lang w:val="uz-Cyrl-UZ"/>
        </w:rPr>
        <w:t>3. Г</w:t>
      </w:r>
      <w:r w:rsidR="0058434A" w:rsidRPr="00964317">
        <w:rPr>
          <w:lang w:val="uz-Cyrl-UZ"/>
        </w:rPr>
        <w:t>лобал валюта бозоридаги асосий тенденциялар</w:t>
      </w:r>
      <w:bookmarkEnd w:id="36"/>
      <w:bookmarkEnd w:id="37"/>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Валюта бозорлари ривожланишининг умумий қонуниятлари, шарт-шароитларини тадқиқ этиш, унинг замонавий тенденцияларини омилли баҳолаш молиявий глобаллашувнинг мамлакатлар миллий валютасига таъсирида муҳим аҳамият касб этади.</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2014 йилга келиб, жаҳондаги расмий валюта захиралари ҳажми қарийб 11,6 трлн. АҚШ долларига етди (2-расмга қаранг). Бу эса 2005 йилга нисбатан 2,7 баробар кўп демакдир.  </w:t>
      </w:r>
    </w:p>
    <w:p w:rsidR="00C41988" w:rsidRPr="00964317" w:rsidRDefault="00C41988" w:rsidP="0058434A">
      <w:pPr>
        <w:spacing w:after="0" w:line="240" w:lineRule="auto"/>
        <w:ind w:firstLine="567"/>
        <w:jc w:val="both"/>
        <w:rPr>
          <w:rFonts w:ascii="Times New Roman" w:eastAsia="Times New Roman" w:hAnsi="Times New Roman" w:cs="Times New Roman"/>
          <w:sz w:val="28"/>
          <w:szCs w:val="28"/>
          <w:lang w:val="uz-Cyrl-UZ" w:eastAsia="ru-RU"/>
        </w:rPr>
      </w:pPr>
    </w:p>
    <w:p w:rsidR="00D91FD6" w:rsidRPr="00964317" w:rsidRDefault="00D91FD6" w:rsidP="0058434A">
      <w:pPr>
        <w:spacing w:after="0" w:line="240" w:lineRule="auto"/>
        <w:jc w:val="center"/>
        <w:rPr>
          <w:rFonts w:ascii="Times New Roman" w:eastAsia="Times New Roman" w:hAnsi="Times New Roman" w:cs="Times New Roman"/>
          <w:b/>
          <w:sz w:val="28"/>
          <w:szCs w:val="28"/>
          <w:lang w:val="uz-Cyrl-UZ" w:eastAsia="ru-RU"/>
        </w:rPr>
      </w:pPr>
      <w:r w:rsidRPr="00964317">
        <w:rPr>
          <w:rFonts w:ascii="Calibri" w:eastAsia="Times New Roman" w:hAnsi="Calibri" w:cs="Times New Roman"/>
          <w:noProof/>
          <w:lang w:eastAsia="ru-RU"/>
        </w:rPr>
        <w:drawing>
          <wp:inline distT="0" distB="0" distL="0" distR="0">
            <wp:extent cx="4240997" cy="2753833"/>
            <wp:effectExtent l="0" t="0" r="762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2390" cy="2754738"/>
                    </a:xfrm>
                    <a:prstGeom prst="rect">
                      <a:avLst/>
                    </a:prstGeom>
                    <a:noFill/>
                    <a:ln>
                      <a:noFill/>
                    </a:ln>
                  </pic:spPr>
                </pic:pic>
              </a:graphicData>
            </a:graphic>
          </wp:inline>
        </w:drawing>
      </w:r>
    </w:p>
    <w:p w:rsidR="00D91FD6" w:rsidRPr="00964317" w:rsidRDefault="00D91FD6" w:rsidP="0058434A">
      <w:pPr>
        <w:spacing w:after="0" w:line="240" w:lineRule="auto"/>
        <w:jc w:val="center"/>
        <w:rPr>
          <w:rFonts w:ascii="Times New Roman" w:eastAsia="Times New Roman" w:hAnsi="Times New Roman" w:cs="Times New Roman"/>
          <w:b/>
          <w:sz w:val="16"/>
          <w:szCs w:val="16"/>
          <w:lang w:val="uz-Cyrl-UZ" w:eastAsia="ru-RU"/>
        </w:rPr>
      </w:pPr>
    </w:p>
    <w:p w:rsidR="00D91FD6" w:rsidRPr="00964317" w:rsidRDefault="0058434A" w:rsidP="0058434A">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2.</w:t>
      </w:r>
      <w:r w:rsidR="00D91FD6" w:rsidRPr="00964317">
        <w:rPr>
          <w:rFonts w:ascii="Times New Roman" w:eastAsia="Times New Roman" w:hAnsi="Times New Roman" w:cs="Times New Roman"/>
          <w:b/>
          <w:sz w:val="28"/>
          <w:szCs w:val="28"/>
          <w:lang w:val="uz-Cyrl-UZ" w:eastAsia="ru-RU"/>
        </w:rPr>
        <w:t>2-расм. Жаҳон хорижий валюта захиралари ҳажмининг ўзгариш динамикаси, млрд. АҚШ доллари</w:t>
      </w:r>
      <w:r w:rsidR="00D91FD6" w:rsidRPr="00964317">
        <w:rPr>
          <w:rFonts w:ascii="Times New Roman" w:eastAsia="Times New Roman" w:hAnsi="Times New Roman" w:cs="Times New Roman"/>
          <w:b/>
          <w:sz w:val="28"/>
          <w:szCs w:val="28"/>
          <w:vertAlign w:val="superscript"/>
          <w:lang w:val="uz-Cyrl-UZ" w:eastAsia="ru-RU"/>
        </w:rPr>
        <w:footnoteReference w:id="15"/>
      </w:r>
    </w:p>
    <w:p w:rsidR="00D91FD6" w:rsidRPr="00964317" w:rsidRDefault="00D91FD6" w:rsidP="0058434A">
      <w:pPr>
        <w:spacing w:after="0" w:line="240" w:lineRule="auto"/>
        <w:jc w:val="right"/>
        <w:rPr>
          <w:rFonts w:ascii="Times New Roman" w:eastAsia="Times New Roman" w:hAnsi="Times New Roman" w:cs="Times New Roman"/>
          <w:b/>
          <w:sz w:val="28"/>
          <w:szCs w:val="28"/>
          <w:lang w:val="uz-Cyrl-UZ" w:eastAsia="ru-RU"/>
        </w:rPr>
      </w:pPr>
    </w:p>
    <w:p w:rsidR="00D91FD6" w:rsidRPr="00964317" w:rsidRDefault="00D91FD6" w:rsidP="0058434A">
      <w:pPr>
        <w:spacing w:after="0" w:line="240" w:lineRule="auto"/>
        <w:ind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Айни пайтда, жаҳон валюта захиралари таркибида АҚШ долларининг етакчилиги сақланиб қолаётган бўлсада, унинг салмоғида пасайиш тенденцияси кузатилган. Чунончи, 2005 йилда АҚШ долларининг халқаро валюта захиралари таркибидаги салмоғи 66,5 фоизни ташкил этган бўлса, 2014 йилга келиб бу кўрсаткич 3,6 ф.п.га пасайган. Евронинг жаҳон хорижий валюта захираларидаги улуши 2014 йилга келиб, 22,2 фоизни ташкил этиб, 2009 йилда евро зонада юзага келган инқироз натижасида 5,4 ф.п.га. пасайган (3-жадвал). Шунингдек, 2014 йилда фунт стерлинг, япон иенаси, швейцария франки, Канада ва Австралия долларларининг валюта захираларидаги салмоғи, мос равишда, 3,8, 4,0, 0,3, 1,9, 1,8 фоизни ташкил қилган. </w:t>
      </w:r>
    </w:p>
    <w:p w:rsidR="00D91FD6" w:rsidRPr="00964317" w:rsidRDefault="00D91FD6" w:rsidP="0058434A">
      <w:pPr>
        <w:spacing w:after="0" w:line="240" w:lineRule="auto"/>
        <w:ind w:firstLine="708"/>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8"/>
          <w:szCs w:val="28"/>
          <w:lang w:val="uz-Cyrl-UZ" w:eastAsia="ru-RU"/>
        </w:rPr>
        <w:t>Таъкидлаш ўринлики, сўнгги йилларда, бошқа валюталарнинг салмоғи ҳам сезиларли даражада ошмоқда. Масалан, бошқа валюталарнинг жами валюта захираларидаги улуши 2005 йилда 1,8 фоиз бўлган бўлса, 2014 йилга келиб бу кўрсаткич 3,1 фоизга етган.</w:t>
      </w:r>
    </w:p>
    <w:p w:rsidR="00D91FD6" w:rsidRPr="00964317" w:rsidRDefault="0058434A" w:rsidP="0058434A">
      <w:pPr>
        <w:spacing w:after="0" w:line="240" w:lineRule="auto"/>
        <w:jc w:val="right"/>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1.</w:t>
      </w:r>
      <w:r w:rsidR="00D91FD6" w:rsidRPr="00964317">
        <w:rPr>
          <w:rFonts w:ascii="Times New Roman" w:eastAsia="Times New Roman" w:hAnsi="Times New Roman" w:cs="Times New Roman"/>
          <w:b/>
          <w:sz w:val="28"/>
          <w:szCs w:val="28"/>
          <w:lang w:val="uz-Cyrl-UZ" w:eastAsia="ru-RU"/>
        </w:rPr>
        <w:t>3-жадвал</w:t>
      </w:r>
    </w:p>
    <w:p w:rsidR="00D91FD6" w:rsidRPr="00964317" w:rsidRDefault="00D91FD6" w:rsidP="0058434A">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Валюталарнинг жаҳон хорижий валюта захираларидаги салмоғи динамикаси</w:t>
      </w:r>
      <w:r w:rsidRPr="00964317">
        <w:rPr>
          <w:rFonts w:ascii="Times New Roman" w:eastAsia="Times New Roman" w:hAnsi="Times New Roman" w:cs="Times New Roman"/>
          <w:b/>
          <w:sz w:val="28"/>
          <w:szCs w:val="28"/>
          <w:vertAlign w:val="superscript"/>
          <w:lang w:val="uz-Cyrl-UZ" w:eastAsia="ru-RU"/>
        </w:rPr>
        <w:footnoteReference w:id="16"/>
      </w:r>
      <w:r w:rsidRPr="00964317">
        <w:rPr>
          <w:rFonts w:ascii="Times New Roman" w:eastAsia="Times New Roman" w:hAnsi="Times New Roman" w:cs="Times New Roman"/>
          <w:b/>
          <w:sz w:val="28"/>
          <w:szCs w:val="28"/>
          <w:lang w:val="uz-Cyrl-UZ" w:eastAsia="ru-RU"/>
        </w:rPr>
        <w:t xml:space="preserve"> </w:t>
      </w:r>
    </w:p>
    <w:tbl>
      <w:tblPr>
        <w:tblW w:w="9366" w:type="dxa"/>
        <w:tblInd w:w="98" w:type="dxa"/>
        <w:tblLook w:val="04A0"/>
      </w:tblPr>
      <w:tblGrid>
        <w:gridCol w:w="1711"/>
        <w:gridCol w:w="960"/>
        <w:gridCol w:w="960"/>
        <w:gridCol w:w="960"/>
        <w:gridCol w:w="960"/>
        <w:gridCol w:w="960"/>
        <w:gridCol w:w="960"/>
        <w:gridCol w:w="960"/>
        <w:gridCol w:w="935"/>
      </w:tblGrid>
      <w:tr w:rsidR="00D91FD6" w:rsidRPr="00964317" w:rsidTr="00D91FD6">
        <w:trPr>
          <w:trHeight w:val="330"/>
        </w:trPr>
        <w:tc>
          <w:tcPr>
            <w:tcW w:w="1711" w:type="dxa"/>
            <w:vMerge w:val="restart"/>
            <w:tcBorders>
              <w:top w:val="single" w:sz="8" w:space="0" w:color="auto"/>
              <w:left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 </w:t>
            </w:r>
          </w:p>
        </w:tc>
        <w:tc>
          <w:tcPr>
            <w:tcW w:w="7655" w:type="dxa"/>
            <w:gridSpan w:val="8"/>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val="uz-Cyrl-UZ" w:eastAsia="ru-RU"/>
              </w:rPr>
              <w:t xml:space="preserve">Йиллар </w:t>
            </w:r>
          </w:p>
        </w:tc>
      </w:tr>
      <w:tr w:rsidR="00D91FD6" w:rsidRPr="00964317" w:rsidTr="00D91FD6">
        <w:trPr>
          <w:trHeight w:val="330"/>
        </w:trPr>
        <w:tc>
          <w:tcPr>
            <w:tcW w:w="1711" w:type="dxa"/>
            <w:vMerge/>
            <w:tcBorders>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2007</w:t>
            </w: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2008</w:t>
            </w: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2009</w:t>
            </w: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2010</w:t>
            </w: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2011</w:t>
            </w: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2012</w:t>
            </w: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2013</w:t>
            </w:r>
          </w:p>
        </w:tc>
        <w:tc>
          <w:tcPr>
            <w:tcW w:w="935" w:type="dxa"/>
            <w:tcBorders>
              <w:top w:val="single" w:sz="8" w:space="0" w:color="auto"/>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2014</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АҚШ доллари</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63,9</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63,8</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61,8</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62,4</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61,3</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61,2</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62,9</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Фунт стерлинг</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4,8</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3,9</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3,8</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3,8</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lastRenderedPageBreak/>
              <w:t>Япон иенаси</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3,5</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2,9</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3,7</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3,6</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3,9</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4,0</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Швейцария франки</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0,2</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0,3</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Канада доллари</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1,4</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1,7</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1,9</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Австралия доллари</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1,5</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1,6</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1,8</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Евро</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26,1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26,2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27,7</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26,0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24,7</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24,2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24,4</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22,2</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Бошқа валюталар</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1,8</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2,2</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3,1</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4,5</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5,4</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3,3</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3,0</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3,1</w:t>
            </w:r>
          </w:p>
        </w:tc>
      </w:tr>
      <w:tr w:rsidR="00D91FD6" w:rsidRPr="00964317" w:rsidTr="00D91FD6">
        <w:trPr>
          <w:trHeight w:val="330"/>
        </w:trPr>
        <w:tc>
          <w:tcPr>
            <w:tcW w:w="1711" w:type="dxa"/>
            <w:tcBorders>
              <w:top w:val="nil"/>
              <w:left w:val="single" w:sz="8" w:space="0" w:color="auto"/>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eastAsia="ru-RU"/>
              </w:rPr>
              <w:t>Жами</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60" w:type="dxa"/>
            <w:tcBorders>
              <w:top w:val="nil"/>
              <w:left w:val="nil"/>
              <w:bottom w:val="single" w:sz="8" w:space="0" w:color="auto"/>
              <w:right w:val="single" w:sz="8" w:space="0" w:color="auto"/>
            </w:tcBorders>
            <w:shd w:val="clear" w:color="auto" w:fill="auto"/>
            <w:noWrap/>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c>
          <w:tcPr>
            <w:tcW w:w="935" w:type="dxa"/>
            <w:tcBorders>
              <w:top w:val="nil"/>
              <w:left w:val="nil"/>
              <w:bottom w:val="single" w:sz="8" w:space="0" w:color="auto"/>
              <w:right w:val="single" w:sz="8"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Latn-UZ" w:eastAsia="ru-RU"/>
              </w:rPr>
            </w:pPr>
            <w:r w:rsidRPr="00964317">
              <w:rPr>
                <w:rFonts w:ascii="Times New Roman" w:eastAsia="Times New Roman" w:hAnsi="Times New Roman" w:cs="Times New Roman"/>
                <w:color w:val="000000"/>
                <w:sz w:val="20"/>
                <w:szCs w:val="20"/>
                <w:lang w:val="uz-Latn-UZ" w:eastAsia="ru-RU"/>
              </w:rPr>
              <w:t>100</w:t>
            </w:r>
          </w:p>
        </w:tc>
      </w:tr>
    </w:tbl>
    <w:p w:rsidR="00D91FD6" w:rsidRPr="00964317" w:rsidRDefault="00D91FD6" w:rsidP="0058434A">
      <w:pPr>
        <w:spacing w:after="0" w:line="240" w:lineRule="auto"/>
        <w:ind w:firstLine="708"/>
        <w:jc w:val="both"/>
        <w:rPr>
          <w:rFonts w:ascii="Times New Roman" w:eastAsia="Times New Roman" w:hAnsi="Times New Roman" w:cs="Times New Roman"/>
          <w:sz w:val="28"/>
          <w:szCs w:val="28"/>
          <w:lang w:val="uz-Cyrl-UZ" w:eastAsia="ru-RU"/>
        </w:rPr>
      </w:pPr>
    </w:p>
    <w:p w:rsidR="00D91FD6" w:rsidRPr="00964317" w:rsidRDefault="00D91FD6" w:rsidP="0058434A">
      <w:pPr>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Эътироф этиш жоизки, ривожланаётган мамлакатларнинг жаҳон валюта захираларидаги улуши ўсиш тенденциясига эга бўлмоқда. Хусусан, 2014 йилда жаҳон валюта захираларининг 67 фоизи ривожланаётган мамлакатлар ҳиссасига тўғри келган (3-расмга қаранг). Ваҳоланки, бу кўрсаткич 2005 йилда 52 фоизни ташкил этган эди. Аксинча, ривожланган давлатларнинг жаҳон валюта захиралари таркибидаги улуши йил сайин камайиб бормоқда. Чунончи, ривожланаётган мамлакатларнинг жаҳон валюта захираларидаги салмоғи таҳлил этилаётган даврда 15 ф.п.га камайган. </w:t>
      </w: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Calibri" w:eastAsia="Times New Roman" w:hAnsi="Calibri" w:cs="Times New Roman"/>
          <w:noProof/>
          <w:lang w:eastAsia="ru-RU"/>
        </w:rPr>
        <w:drawing>
          <wp:inline distT="0" distB="0" distL="0" distR="0">
            <wp:extent cx="4720855" cy="2211572"/>
            <wp:effectExtent l="0" t="0" r="22860" b="1778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91FD6" w:rsidRPr="00964317" w:rsidRDefault="00D91FD6" w:rsidP="0058434A">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3-расм. Ривожланган ва ривожланаётган давлатларнинг жаҳон хорижий валюта захираларидаги салмоғи динамикаси, трлн. АҚШ долларида</w:t>
      </w:r>
      <w:r w:rsidRPr="00964317">
        <w:rPr>
          <w:rFonts w:ascii="Times New Roman" w:eastAsia="Times New Roman" w:hAnsi="Times New Roman" w:cs="Times New Roman"/>
          <w:b/>
          <w:sz w:val="28"/>
          <w:szCs w:val="28"/>
          <w:vertAlign w:val="superscript"/>
          <w:lang w:val="uz-Cyrl-UZ" w:eastAsia="ru-RU"/>
        </w:rPr>
        <w:footnoteReference w:id="17"/>
      </w:r>
    </w:p>
    <w:p w:rsidR="0058434A" w:rsidRPr="00964317" w:rsidRDefault="0058434A"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Бу ҳолат ҳам замонавий валюта тизими доирасида ривожланаётган мамлакатларда мустақил монетар сиёсатни амалга ошириш учун катта миқдордаги валюта захиралари талаб этилаётганлигига далолат қилади.</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валюта бозоридаги операцияларнинг кунлик ҳажми 1992 йилда 880 млн. АҚШ долларини ташкил этган бўлса, 2013 йилга келиб бу кўрсаткич 5,3 трлн. АҚШ долларига етган. Кўпчилик экспертларнинг баҳолашича, ушбу юқори ҳажмли операцияларнинг 80 фоиздан ортиғи спекулятив операциялар ҳиссасига, 20 фоиздан камроғи эса халқаро савдо ва инвестицион капитал билан боғлиқ битимларга тўғри келади.</w:t>
      </w:r>
    </w:p>
    <w:p w:rsidR="00D91FD6" w:rsidRPr="00964317" w:rsidRDefault="00D91FD6" w:rsidP="0058434A">
      <w:pPr>
        <w:spacing w:after="0" w:line="240" w:lineRule="auto"/>
        <w:ind w:firstLine="567"/>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8"/>
          <w:szCs w:val="28"/>
          <w:lang w:val="uz-Cyrl-UZ" w:eastAsia="ru-RU"/>
        </w:rPr>
        <w:t xml:space="preserve">Шунга қарамай, халқаро валюта бозоридаги дилерлараро савдо ҳажми пасайиш тенденциясига эга бўлган. Хусусан, кунлик айланма таркибида </w:t>
      </w:r>
      <w:r w:rsidRPr="00964317">
        <w:rPr>
          <w:rFonts w:ascii="Times New Roman" w:eastAsia="Times New Roman" w:hAnsi="Times New Roman" w:cs="Times New Roman"/>
          <w:sz w:val="28"/>
          <w:szCs w:val="28"/>
          <w:lang w:val="uz-Cyrl-UZ" w:eastAsia="ru-RU"/>
        </w:rPr>
        <w:lastRenderedPageBreak/>
        <w:t>дилерлараро савдоларнинг салмоғи 1998 йилдаги 64 фоиздан 2013 йилга келиб, 39 фоизга пасайган ва 2,1 трлн. АҚШ долларини ташкил этган.</w:t>
      </w:r>
      <w:r w:rsidRPr="00964317">
        <w:rPr>
          <w:rFonts w:ascii="Times New Roman" w:eastAsia="Times New Roman" w:hAnsi="Times New Roman" w:cs="Times New Roman"/>
          <w:sz w:val="24"/>
          <w:szCs w:val="24"/>
          <w:lang w:val="uz-Cyrl-UZ" w:eastAsia="ru-RU"/>
        </w:rPr>
        <w:t xml:space="preserve">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Бундай пасайишнинг асосий сабаблари сифатида ривожланган мамлакатлар банк секторидаги консолидациялашув жараёнларининг кучайиши, шунингдек, дилерлар ва бошқа молия институтлари (хедж-фондлар, инвестиция банклари ва бошқ.) ўртасида амалга ошириладиган валюта операциялари ҳажмининг ортиши кабиларни келтириш мумкин.</w:t>
      </w:r>
    </w:p>
    <w:p w:rsidR="00D91FD6"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валюта бозори иштирокчилари турли-туман бўлишига қарамасдан, улар орасида спекулянтларнинг улуши юқори бўлмоқда (4-расмга қаранг). Хусусан, фундаменталистлар гарчи валюта бозори хусусидаги фундаментал ахборотларни тезкор таҳлил қилиш қийин бўлсада, иерархик тарзда ташкил этилган аналитиклар, дилерлар ва трейдерлардан ташкил топган жамоага эга. Бу гуруҳга йирик халқаро банклар Barclays Capital, JP Morgan, Citigroup, UBS ва бошқаларни киритиш мумкин.</w:t>
      </w:r>
    </w:p>
    <w:p w:rsidR="00165924" w:rsidRPr="00165924" w:rsidRDefault="00165924" w:rsidP="00165924">
      <w:pPr>
        <w:spacing w:after="0" w:line="240" w:lineRule="auto"/>
        <w:ind w:firstLine="567"/>
        <w:jc w:val="both"/>
        <w:rPr>
          <w:rFonts w:ascii="Times New Roman" w:hAnsi="Times New Roman" w:cs="Times New Roman"/>
          <w:sz w:val="28"/>
          <w:szCs w:val="28"/>
          <w:lang w:val="uz-Cyrl-UZ"/>
        </w:rPr>
      </w:pPr>
      <w:r w:rsidRPr="008A76B1">
        <w:rPr>
          <w:rFonts w:ascii="Times New Roman" w:eastAsia="SimSun" w:hAnsi="Times New Roman" w:cs="Times New Roman"/>
          <w:sz w:val="28"/>
          <w:szCs w:val="28"/>
          <w:lang w:val="uz-Cyrl-UZ" w:eastAsia="ru-RU"/>
        </w:rPr>
        <w:t xml:space="preserve">Савдо оқими модели такидлайдики, валюта курси мамлакатлар томонидан сотилаётган товарларга бўлган талабга мосравишда  бўлади. </w:t>
      </w:r>
      <w:r w:rsidRPr="008A76B1">
        <w:rPr>
          <w:rFonts w:ascii="Times New Roman" w:hAnsi="Times New Roman" w:cs="Times New Roman"/>
          <w:sz w:val="28"/>
          <w:szCs w:val="28"/>
          <w:lang w:val="uz-Cyrl-UZ"/>
        </w:rPr>
        <w:t xml:space="preserve">Савдо оқими модели айирбошлаш кўрсаткичларининг икки мамлакатдаги маҳсулотларга бўлган талаб натижасида ўзгаришини кўрсатишда фойдали модел бўлиб хизмат қилади. </w:t>
      </w:r>
      <w:r w:rsidRPr="008A76B1">
        <w:rPr>
          <w:rStyle w:val="af2"/>
          <w:rFonts w:ascii="Times New Roman" w:hAnsi="Times New Roman" w:cs="Times New Roman"/>
          <w:sz w:val="28"/>
          <w:szCs w:val="28"/>
          <w:lang w:val="uz-Cyrl-UZ"/>
        </w:rPr>
        <w:footnoteReference w:id="18"/>
      </w:r>
    </w:p>
    <w:p w:rsidR="00165924"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Тадқиқотларимиз кўрсатишича, дилерлар ўртасидаги савдоларда йирик банкларнинг роли кучайиб, концентрациялашув даражаси ортмоқда. Масалан, 2000 йилда дунё бўйича дилерлараро валюта савдоларининг қарийб 22 фоизи йирик учта банк ҳиссасига тўғри келган бўлса, 2008 йилнинг май ойига келиб бу кўрсаткич 45 фоиздан ортган. Хусусан, биргина Буюк Британия мисолида (унинг ҳиссасига умумий валюта айланмасининг 35,8 фоизи тўғри келади) концентрациялашув сезиларли даражада кучайган бўлиб, 2001-2007 йиллар мобайнида 10 та йирик банкнинг валюта операцияларидаги салмоғи 58 фоиздан 70 фоизга ортган</w:t>
      </w:r>
      <w:r w:rsidRPr="00964317">
        <w:rPr>
          <w:rFonts w:ascii="Times New Roman" w:eastAsia="Times New Roman" w:hAnsi="Times New Roman" w:cs="Times New Roman"/>
          <w:sz w:val="28"/>
          <w:szCs w:val="28"/>
          <w:vertAlign w:val="superscript"/>
          <w:lang w:val="uz-Cyrl-UZ" w:eastAsia="ru-RU"/>
        </w:rPr>
        <w:footnoteReference w:id="19"/>
      </w:r>
      <w:r w:rsidRPr="00964317">
        <w:rPr>
          <w:rFonts w:ascii="Times New Roman" w:eastAsia="Times New Roman" w:hAnsi="Times New Roman" w:cs="Times New Roman"/>
          <w:sz w:val="28"/>
          <w:szCs w:val="28"/>
          <w:lang w:val="uz-Cyrl-UZ" w:eastAsia="ru-RU"/>
        </w:rPr>
        <w:t>.</w:t>
      </w:r>
    </w:p>
    <w:p w:rsidR="00D91FD6" w:rsidRPr="00964317" w:rsidRDefault="0016334F" w:rsidP="0058434A">
      <w:pPr>
        <w:spacing w:after="0" w:line="240" w:lineRule="auto"/>
        <w:rPr>
          <w:rFonts w:ascii="Times New Roman" w:eastAsia="Times New Roman" w:hAnsi="Times New Roman" w:cs="Times New Roman"/>
          <w:sz w:val="24"/>
          <w:szCs w:val="24"/>
          <w:lang w:val="uz-Cyrl-UZ" w:eastAsia="ru-RU"/>
        </w:rPr>
      </w:pPr>
      <w:r w:rsidRPr="0016334F">
        <w:rPr>
          <w:rFonts w:ascii="Calibri" w:eastAsia="Times New Roman" w:hAnsi="Calibri" w:cs="Times New Roman"/>
          <w:noProof/>
          <w:lang w:eastAsia="ru-RU"/>
        </w:rPr>
        <w:pict>
          <v:group id="Группа 48" o:spid="_x0000_s1052" style="position:absolute;margin-left:-3.7pt;margin-top:5.4pt;width:468.75pt;height:188.1pt;z-index:251664384" coordorigin="1521,954" coordsize="9732,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">
            <v:shape id="Text Box 39" o:spid="_x0000_s1053" type="#_x0000_t202" style="position:absolute;left:2961;top:954;width:57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b/>
                        <w:lang w:val="uz-Cyrl-UZ"/>
                      </w:rPr>
                    </w:pPr>
                    <w:r w:rsidRPr="00A0442C">
                      <w:rPr>
                        <w:rFonts w:ascii="Times New Roman" w:hAnsi="Times New Roman"/>
                        <w:b/>
                        <w:lang w:val="uz-Cyrl-UZ"/>
                      </w:rPr>
                      <w:t>Халқаро валюта бозори иштирокчилари</w:t>
                    </w:r>
                  </w:p>
                </w:txbxContent>
              </v:textbox>
            </v:shape>
            <v:shape id="Text Box 40" o:spid="_x0000_s1054" type="#_x0000_t202" style="position:absolute;left:1521;top:2214;width:21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Истеъмол мақсадларидаги иштирокчилар</w:t>
                    </w:r>
                  </w:p>
                </w:txbxContent>
              </v:textbox>
            </v:shape>
            <v:shape id="Text Box 41" o:spid="_x0000_s1055" type="#_x0000_t202" style="position:absolute;left:4221;top:2214;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8E3276" w:rsidRPr="00A0442C" w:rsidRDefault="008E3276" w:rsidP="00D91FD6">
                    <w:pPr>
                      <w:spacing w:after="0" w:line="240" w:lineRule="auto"/>
                      <w:rPr>
                        <w:rFonts w:ascii="Times New Roman" w:hAnsi="Times New Roman"/>
                        <w:b/>
                        <w:lang w:val="uz-Cyrl-UZ"/>
                      </w:rPr>
                    </w:pPr>
                  </w:p>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Воситачилар</w:t>
                    </w:r>
                  </w:p>
                </w:txbxContent>
              </v:textbox>
            </v:shape>
            <v:shape id="Text Box 42" o:spid="_x0000_s1056" type="#_x0000_t202" style="position:absolute;left:6561;top:2214;width:21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8E3276" w:rsidRPr="00A0442C" w:rsidRDefault="008E3276" w:rsidP="00D91FD6">
                    <w:pPr>
                      <w:spacing w:after="0" w:line="240" w:lineRule="auto"/>
                      <w:rPr>
                        <w:rFonts w:ascii="Times New Roman" w:hAnsi="Times New Roman"/>
                        <w:b/>
                        <w:lang w:val="uz-Cyrl-UZ"/>
                      </w:rPr>
                    </w:pPr>
                  </w:p>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Спекулянтлар</w:t>
                    </w:r>
                  </w:p>
                </w:txbxContent>
              </v:textbox>
            </v:shape>
            <v:shape id="Text Box 43" o:spid="_x0000_s1057" type="#_x0000_t202" style="position:absolute;left:9261;top:2214;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Тартибга солувчи органлар</w:t>
                    </w:r>
                  </w:p>
                </w:txbxContent>
              </v:textbox>
            </v:shape>
            <v:shape id="Text Box 44" o:spid="_x0000_s1058" type="#_x0000_t202" style="position:absolute;left:1521;top:3834;width:19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Экспортёрлар</w:t>
                    </w:r>
                  </w:p>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Импортёрлар</w:t>
                    </w:r>
                  </w:p>
                </w:txbxContent>
              </v:textbox>
            </v:shape>
            <v:shape id="Text Box 45" o:spid="_x0000_s1059" type="#_x0000_t202" style="position:absolute;left:1521;top:4914;width:19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Институционал инвесторлар</w:t>
                    </w:r>
                  </w:p>
                </w:txbxContent>
              </v:textbox>
            </v:shape>
            <v:shape id="Text Box 46" o:spid="_x0000_s1060" type="#_x0000_t202" style="position:absolute;left:4221;top:3834;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Брокерлар</w:t>
                    </w:r>
                  </w:p>
                </w:txbxContent>
              </v:textbox>
            </v:shape>
            <v:shape id="Text Box 47" o:spid="_x0000_s1061" type="#_x0000_t202" style="position:absolute;left:4221;top:4914;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Дилерлар</w:t>
                    </w:r>
                  </w:p>
                </w:txbxContent>
              </v:textbox>
            </v:shape>
            <v:shape id="Text Box 48" o:spid="_x0000_s1062" type="#_x0000_t202" style="position:absolute;left:6561;top:3654;width:19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Фундамента-листлар</w:t>
                    </w:r>
                  </w:p>
                </w:txbxContent>
              </v:textbox>
            </v:shape>
            <v:shape id="Text Box 49" o:spid="_x0000_s1063" type="#_x0000_t202" style="position:absolute;left:6561;top:4734;width:19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Техник иштирокчилар</w:t>
                    </w:r>
                  </w:p>
                </w:txbxContent>
              </v:textbox>
            </v:shape>
            <v:shape id="Text Box 50" o:spid="_x0000_s1064" type="#_x0000_t202" style="position:absolute;left:9261;top:3654;width:18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Марказий банклар</w:t>
                    </w:r>
                  </w:p>
                </w:txbxContent>
              </v:textbox>
            </v:shape>
            <v:shape id="Text Box 51" o:spid="_x0000_s1065" type="#_x0000_t202" style="position:absolute;left:9261;top:4734;width:18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8E3276" w:rsidRPr="00A0442C" w:rsidRDefault="008E3276" w:rsidP="00D91FD6">
                    <w:pPr>
                      <w:spacing w:after="0" w:line="240" w:lineRule="auto"/>
                      <w:jc w:val="center"/>
                      <w:rPr>
                        <w:rFonts w:ascii="Times New Roman" w:hAnsi="Times New Roman"/>
                        <w:lang w:val="uz-Cyrl-UZ"/>
                      </w:rPr>
                    </w:pPr>
                    <w:r w:rsidRPr="00A0442C">
                      <w:rPr>
                        <w:rFonts w:ascii="Times New Roman" w:hAnsi="Times New Roman"/>
                        <w:lang w:val="uz-Cyrl-UZ"/>
                      </w:rPr>
                      <w:t>Халқаро ташкилотлар</w:t>
                    </w:r>
                  </w:p>
                </w:txbxContent>
              </v:textbox>
            </v:shape>
            <v:line id="Line 52" o:spid="_x0000_s1066" style="position:absolute;visibility:visible" from="2541,1854" to="1016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53" o:spid="_x0000_s1067" style="position:absolute;visibility:visible" from="2529,1854" to="2529,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54" o:spid="_x0000_s1068" style="position:absolute;visibility:visible" from="10161,1854" to="10161,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55" o:spid="_x0000_s1069" style="position:absolute;visibility:visible" from="5841,1494" to="58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56" o:spid="_x0000_s1070" style="position:absolute;visibility:visible" from="5073,1854" to="5073,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57" o:spid="_x0000_s1071" style="position:absolute;visibility:visible" from="7449,1854" to="7449,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58" o:spid="_x0000_s1072" style="position:absolute;visibility:visible" from="3861,2754" to="386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59" o:spid="_x0000_s1073" style="position:absolute;visibility:visible" from="3681,2754" to="386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60" o:spid="_x0000_s1074" style="position:absolute;flip:x;visibility:visible" from="3501,4194" to="386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Bt0sQAAADbAAAADwAAAGRycy9kb3ducmV2LnhtbESPTUvDQBCG74L/YRnBS2g3WvAjZlNs&#10;a0EoHmw9eByyYxLMzobstI3/3jkIHod33meeKZdT6M2JxtRFdnAzz8EQ19F33Dj4OGxnD2CSIHvs&#10;I5ODH0qwrC4vSix8PPM7nfbSGIVwKtBBKzIU1qa6pYBpHgdizb7iGFB0HBvrRzwrPPT2Ns/vbMCO&#10;9UKLA61bqr/3x6Aa2zfeLBbZKtgse6SXT9nlVpy7vpqen8AITfK//Nd+9Q7u1V5/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3SxAAAANsAAAAPAAAAAAAAAAAA&#10;AAAAAKECAABkcnMvZG93bnJldi54bWxQSwUGAAAAAAQABAD5AAAAkgMAAAAA&#10;">
              <v:stroke endarrow="block"/>
            </v:line>
            <v:line id="Line 61" o:spid="_x0000_s1075" style="position:absolute;flip:x;visibility:visible" from="3501,5274" to="386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zIScQAAADbAAAADwAAAGRycy9kb3ducmV2LnhtbESPQWvCQBCF70L/wzIFL0E3VrA1dZW2&#10;KhSkh0YPPQ7ZaRKanQ3ZUeO/dwuCx8eb9715i1XvGnWiLtSeDUzGKSjiwtuaSwOH/Xb0AioIssXG&#10;Mxm4UIDV8mGwwMz6M3/TKZdSRQiHDA1UIm2mdSgqchjGviWO3q/vHEqUXalth+cId41+StOZdlhz&#10;bKiwpY+Kir/86OIb2y9eT6fJu9NJMqfNj+xSLcYMH/u3V1BCvdyPb+lPa+B5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MhJxAAAANsAAAAPAAAAAAAAAAAA&#10;AAAAAKECAABkcnMvZG93bnJldi54bWxQSwUGAAAAAAQABAD5AAAAkgMAAAAA&#10;">
              <v:stroke endarrow="block"/>
            </v:line>
            <v:line id="Line 62" o:spid="_x0000_s1076" style="position:absolute;visibility:visible" from="6201,2754" to="620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63" o:spid="_x0000_s1077" style="position:absolute;flip:x;visibility:visible" from="5841,5094" to="620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zpcUAAADbAAAADwAAAGRycy9kb3ducmV2LnhtbESPT2vCQBDF7wW/wzJCL6FuaqDW6CrW&#10;PyCUHrQ9eByyYxLMzobsVNNv3xUKPT7evN+bN1/2rlFX6kLt2cDzKAVFXHhbc2ng63P39AoqCLLF&#10;xjMZ+KEAy8XgYY659Tc+0PUopYoQDjkaqETaXOtQVOQwjHxLHL2z7xxKlF2pbYe3CHeNHqfpi3ZY&#10;c2yosKV1RcXl+O3iG7sP3mRZ8uZ0kkxpe5L3VIsxj8N+NQMl1Mv/8V96bw1M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zpcUAAADbAAAADwAAAAAAAAAA&#10;AAAAAAChAgAAZHJzL2Rvd25yZXYueG1sUEsFBgAAAAAEAAQA+QAAAJMDAAAAAA==&#10;">
              <v:stroke endarrow="block"/>
            </v:line>
            <v:line id="Line 64" o:spid="_x0000_s1078" style="position:absolute;flip:x;visibility:visible" from="5841,4122" to="620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r0cUAAADbAAAADwAAAGRycy9kb3ducmV2LnhtbESPT2vCQBDF74LfYRnBS6gbq7Q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tr0cUAAADbAAAADwAAAAAAAAAA&#10;AAAAAAChAgAAZHJzL2Rvd25yZXYueG1sUEsFBgAAAAAEAAQA+QAAAJMDAAAAAA==&#10;">
              <v:stroke endarrow="block"/>
            </v:line>
            <v:line id="Line 65" o:spid="_x0000_s1079" style="position:absolute;flip:x;visibility:visible" from="6021,2754" to="620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line id="Line 66" o:spid="_x0000_s1080" style="position:absolute;visibility:visible" from="8901,2754" to="890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67" o:spid="_x0000_s1081" style="position:absolute;flip:x;visibility:visible" from="8721,2754" to="890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v:line id="Line 68" o:spid="_x0000_s1082" style="position:absolute;flip:x;visibility:visible" from="8541,5274" to="890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69" o:spid="_x0000_s1083" style="position:absolute;flip:x;visibility:visible" from="8541,4122" to="890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line id="Line 70" o:spid="_x0000_s1084" style="position:absolute;visibility:visible" from="11253,2754" to="11253,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71" o:spid="_x0000_s1085" style="position:absolute;flip:x;visibility:visible" from="11061,2754" to="1124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Line 72" o:spid="_x0000_s1086" style="position:absolute;flip:x;visibility:visible" from="11061,4194" to="1124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73" o:spid="_x0000_s1087" style="position:absolute;flip:x;visibility:visible" from="11061,5094" to="1124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eDgsQAAADbAAAADwAAAGRycy9kb3ducmV2LnhtbESPQWvCQBCF7wX/wzKCl1A3NSCauoq2&#10;CgXxoPbQ45Adk2B2NmSnGv99t1Do8fHmfW/eYtW7Rt2oC7VnAy/jFBRx4W3NpYHP8+55BioIssXG&#10;Mxl4UIDVcvC0wNz6Ox/pdpJSRQiHHA1UIm2udSgqchjGviWO3sV3DiXKrtS2w3uEu0ZP0nSqHdYc&#10;Gyps6a2i4nr6dvGN3YHfsyzZOJ0kc9p+yT7VYsxo2K9fQQn18n/8l/6wBmYZ/G6JAN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x4OCxAAAANsAAAAPAAAAAAAAAAAA&#10;AAAAAKECAABkcnMvZG93bnJldi54bWxQSwUGAAAAAAQABAD5AAAAkgMAAAAA&#10;">
              <v:stroke endarrow="block"/>
            </v:line>
          </v:group>
        </w:pict>
      </w: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165924" w:rsidRDefault="00165924" w:rsidP="0058434A">
      <w:pPr>
        <w:spacing w:after="0" w:line="240" w:lineRule="auto"/>
        <w:jc w:val="center"/>
        <w:rPr>
          <w:rFonts w:ascii="Times New Roman" w:eastAsia="Times New Roman" w:hAnsi="Times New Roman" w:cs="Times New Roman"/>
          <w:b/>
          <w:sz w:val="28"/>
          <w:szCs w:val="28"/>
          <w:lang w:val="uz-Cyrl-UZ" w:eastAsia="ru-RU"/>
        </w:rPr>
      </w:pPr>
    </w:p>
    <w:p w:rsidR="00165924" w:rsidRDefault="00165924" w:rsidP="0058434A">
      <w:pPr>
        <w:spacing w:after="0" w:line="240" w:lineRule="auto"/>
        <w:jc w:val="center"/>
        <w:rPr>
          <w:rFonts w:ascii="Times New Roman" w:eastAsia="Times New Roman" w:hAnsi="Times New Roman" w:cs="Times New Roman"/>
          <w:b/>
          <w:sz w:val="28"/>
          <w:szCs w:val="28"/>
          <w:lang w:val="uz-Cyrl-UZ" w:eastAsia="ru-RU"/>
        </w:rPr>
      </w:pPr>
    </w:p>
    <w:p w:rsidR="00D91FD6" w:rsidRPr="00165924" w:rsidRDefault="0058434A" w:rsidP="0058434A">
      <w:pPr>
        <w:spacing w:after="0" w:line="240" w:lineRule="auto"/>
        <w:jc w:val="center"/>
        <w:rPr>
          <w:rFonts w:ascii="Times New Roman" w:eastAsia="Times New Roman" w:hAnsi="Times New Roman" w:cs="Times New Roman"/>
          <w:b/>
          <w:sz w:val="24"/>
          <w:szCs w:val="24"/>
          <w:lang w:val="uz-Cyrl-UZ" w:eastAsia="ru-RU"/>
        </w:rPr>
      </w:pPr>
      <w:r w:rsidRPr="00165924">
        <w:rPr>
          <w:rFonts w:ascii="Times New Roman" w:eastAsia="Times New Roman" w:hAnsi="Times New Roman" w:cs="Times New Roman"/>
          <w:b/>
          <w:sz w:val="24"/>
          <w:szCs w:val="24"/>
          <w:lang w:val="uz-Cyrl-UZ" w:eastAsia="ru-RU"/>
        </w:rPr>
        <w:t>1.</w:t>
      </w:r>
      <w:r w:rsidR="00D91FD6" w:rsidRPr="00165924">
        <w:rPr>
          <w:rFonts w:ascii="Times New Roman" w:eastAsia="Times New Roman" w:hAnsi="Times New Roman" w:cs="Times New Roman"/>
          <w:b/>
          <w:sz w:val="24"/>
          <w:szCs w:val="24"/>
          <w:lang w:val="uz-Cyrl-UZ" w:eastAsia="ru-RU"/>
        </w:rPr>
        <w:t>4-расм. Халқаро валюта бозори иштирокчиларининг таснифи</w:t>
      </w:r>
      <w:r w:rsidR="00D91FD6" w:rsidRPr="00165924">
        <w:rPr>
          <w:rFonts w:ascii="Times New Roman" w:eastAsia="Times New Roman" w:hAnsi="Times New Roman" w:cs="Times New Roman"/>
          <w:b/>
          <w:sz w:val="24"/>
          <w:szCs w:val="24"/>
          <w:vertAlign w:val="superscript"/>
          <w:lang w:val="uz-Cyrl-UZ" w:eastAsia="ru-RU"/>
        </w:rPr>
        <w:footnoteReference w:id="20"/>
      </w:r>
    </w:p>
    <w:p w:rsidR="00D91FD6" w:rsidRPr="00964317" w:rsidRDefault="00D91FD6" w:rsidP="0058434A">
      <w:pPr>
        <w:spacing w:after="0" w:line="240" w:lineRule="auto"/>
        <w:rPr>
          <w:rFonts w:ascii="Times New Roman" w:eastAsia="Times New Roman" w:hAnsi="Times New Roman" w:cs="Times New Roman"/>
          <w:sz w:val="10"/>
          <w:szCs w:val="10"/>
          <w:lang w:val="uz-Cyrl-UZ" w:eastAsia="ru-RU"/>
        </w:rPr>
      </w:pPr>
    </w:p>
    <w:p w:rsidR="00D91FD6" w:rsidRPr="00964317" w:rsidRDefault="00D91FD6" w:rsidP="0058434A">
      <w:pPr>
        <w:spacing w:after="0" w:line="240" w:lineRule="auto"/>
        <w:ind w:firstLine="360"/>
        <w:jc w:val="both"/>
        <w:rPr>
          <w:rFonts w:ascii="Times New Roman" w:eastAsia="Times New Roman" w:hAnsi="Times New Roman" w:cs="Times New Roman"/>
          <w:sz w:val="10"/>
          <w:szCs w:val="10"/>
          <w:lang w:val="uz-Cyrl-UZ" w:eastAsia="ru-RU"/>
        </w:rPr>
      </w:pPr>
    </w:p>
    <w:p w:rsidR="00D91FD6" w:rsidRPr="00964317" w:rsidRDefault="00D91FD6" w:rsidP="0058434A">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Аутрайт форвардлар ҳажми эса таҳлил этилаётган даврда 5,3 марта ошган ва 2013 йилда 680 млрд. АҚШ долларига етган. Аутрайт форвардларнинг умумий валюта битимлари таркибидаги салмоғи 1998 йилдаги 8 фоиздан 2013 йилга келиб, 12 фоизга ошган. Ва ниҳоят, опционлар ва бошқа битимлар ҳажми ҳисобот даврида 3,8 марта ошган. </w:t>
      </w:r>
    </w:p>
    <w:p w:rsidR="00D91FD6" w:rsidRPr="00964317" w:rsidRDefault="00D91FD6" w:rsidP="0058434A">
      <w:pPr>
        <w:spacing w:after="0" w:line="240" w:lineRule="auto"/>
        <w:jc w:val="right"/>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4-жадвал</w:t>
      </w:r>
    </w:p>
    <w:p w:rsidR="00D91FD6" w:rsidRPr="00964317" w:rsidRDefault="00D91FD6" w:rsidP="0058434A">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Глобал валюта битимлари таркиби ва ҳажмининг ўзгариш динамикаси (млрд. АҚШ долларида)</w:t>
      </w:r>
      <w:r w:rsidRPr="00964317">
        <w:rPr>
          <w:rFonts w:ascii="Times New Roman" w:eastAsia="Times New Roman" w:hAnsi="Times New Roman" w:cs="Times New Roman"/>
          <w:b/>
          <w:sz w:val="28"/>
          <w:szCs w:val="28"/>
          <w:vertAlign w:val="superscript"/>
          <w:lang w:val="uz-Cyrl-UZ" w:eastAsia="ru-RU"/>
        </w:rPr>
        <w:footnoteReference w:id="21"/>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851"/>
        <w:gridCol w:w="850"/>
        <w:gridCol w:w="992"/>
        <w:gridCol w:w="882"/>
        <w:gridCol w:w="819"/>
        <w:gridCol w:w="851"/>
      </w:tblGrid>
      <w:tr w:rsidR="00D91FD6" w:rsidRPr="00964317" w:rsidTr="0058434A">
        <w:trPr>
          <w:trHeight w:val="305"/>
        </w:trPr>
        <w:tc>
          <w:tcPr>
            <w:tcW w:w="4219" w:type="dxa"/>
            <w:vMerge w:val="restart"/>
            <w:shd w:val="clear" w:color="000000" w:fill="FFFFFF"/>
            <w:noWrap/>
            <w:vAlign w:val="center"/>
            <w:hideMark/>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Валюта битими турлари</w:t>
            </w:r>
          </w:p>
        </w:tc>
        <w:tc>
          <w:tcPr>
            <w:tcW w:w="5245" w:type="dxa"/>
            <w:gridSpan w:val="6"/>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Йиллар </w:t>
            </w:r>
          </w:p>
        </w:tc>
      </w:tr>
      <w:tr w:rsidR="00D91FD6" w:rsidRPr="00964317" w:rsidTr="0058434A">
        <w:trPr>
          <w:trHeight w:val="227"/>
        </w:trPr>
        <w:tc>
          <w:tcPr>
            <w:tcW w:w="4219" w:type="dxa"/>
            <w:vMerge/>
            <w:shd w:val="clear" w:color="000000" w:fill="FFFFFF"/>
            <w:noWrap/>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tc>
        <w:tc>
          <w:tcPr>
            <w:tcW w:w="851" w:type="dxa"/>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1998</w:t>
            </w:r>
          </w:p>
        </w:tc>
        <w:tc>
          <w:tcPr>
            <w:tcW w:w="850" w:type="dxa"/>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2001</w:t>
            </w:r>
          </w:p>
        </w:tc>
        <w:tc>
          <w:tcPr>
            <w:tcW w:w="992" w:type="dxa"/>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2004</w:t>
            </w:r>
          </w:p>
        </w:tc>
        <w:tc>
          <w:tcPr>
            <w:tcW w:w="882" w:type="dxa"/>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2007</w:t>
            </w:r>
          </w:p>
        </w:tc>
        <w:tc>
          <w:tcPr>
            <w:tcW w:w="819" w:type="dxa"/>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2010</w:t>
            </w:r>
          </w:p>
        </w:tc>
        <w:tc>
          <w:tcPr>
            <w:tcW w:w="851" w:type="dxa"/>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2013</w:t>
            </w:r>
          </w:p>
        </w:tc>
      </w:tr>
      <w:tr w:rsidR="00D91FD6" w:rsidRPr="00964317" w:rsidTr="0058434A">
        <w:trPr>
          <w:trHeight w:val="405"/>
        </w:trPr>
        <w:tc>
          <w:tcPr>
            <w:tcW w:w="4219"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Валюта битимлари (кунлик айланма)</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1 527</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1 239</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1 934</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3 324</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3 971</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5 345</w:t>
            </w:r>
          </w:p>
        </w:tc>
      </w:tr>
      <w:tr w:rsidR="00D91FD6" w:rsidRPr="00964317" w:rsidTr="0058434A">
        <w:trPr>
          <w:trHeight w:val="302"/>
        </w:trPr>
        <w:tc>
          <w:tcPr>
            <w:tcW w:w="4219" w:type="dxa"/>
            <w:shd w:val="clear" w:color="000000" w:fill="FFFFFF"/>
            <w:vAlign w:val="center"/>
            <w:hideMark/>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Спот</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568</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386</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631</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1 005</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1 488</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2 046</w:t>
            </w:r>
          </w:p>
        </w:tc>
      </w:tr>
      <w:tr w:rsidR="00D91FD6" w:rsidRPr="00964317" w:rsidTr="0058434A">
        <w:trPr>
          <w:trHeight w:val="302"/>
        </w:trPr>
        <w:tc>
          <w:tcPr>
            <w:tcW w:w="4219" w:type="dxa"/>
            <w:shd w:val="clear" w:color="000000" w:fill="FFFFFF"/>
            <w:vAlign w:val="center"/>
            <w:hideMark/>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Аутрайт форвардлар</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128</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130</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209</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362</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475</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680</w:t>
            </w:r>
          </w:p>
        </w:tc>
      </w:tr>
      <w:tr w:rsidR="00D91FD6" w:rsidRPr="00964317" w:rsidTr="0058434A">
        <w:trPr>
          <w:trHeight w:val="302"/>
        </w:trPr>
        <w:tc>
          <w:tcPr>
            <w:tcW w:w="4219" w:type="dxa"/>
            <w:shd w:val="clear" w:color="000000" w:fill="FFFFFF"/>
            <w:hideMark/>
          </w:tcPr>
          <w:p w:rsidR="00D91FD6" w:rsidRPr="00964317" w:rsidRDefault="00D91FD6" w:rsidP="0058434A">
            <w:pPr>
              <w:spacing w:after="0" w:line="240" w:lineRule="auto"/>
              <w:rPr>
                <w:rFonts w:ascii="Calibri" w:eastAsia="Calibri" w:hAnsi="Calibri" w:cs="Times New Roman"/>
              </w:rPr>
            </w:pPr>
            <w:r w:rsidRPr="00964317">
              <w:rPr>
                <w:rFonts w:ascii="Times New Roman" w:eastAsia="Times New Roman" w:hAnsi="Times New Roman" w:cs="Times New Roman"/>
                <w:sz w:val="24"/>
                <w:szCs w:val="24"/>
                <w:lang w:val="uz-Cyrl-UZ" w:eastAsia="ru-RU"/>
              </w:rPr>
              <w:t>Валюта своплари</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734</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656</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954</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1 714</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1 759</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2 228</w:t>
            </w:r>
          </w:p>
        </w:tc>
      </w:tr>
      <w:tr w:rsidR="00D91FD6" w:rsidRPr="00964317" w:rsidTr="0058434A">
        <w:trPr>
          <w:trHeight w:val="302"/>
        </w:trPr>
        <w:tc>
          <w:tcPr>
            <w:tcW w:w="4219" w:type="dxa"/>
            <w:shd w:val="clear" w:color="000000" w:fill="FFFFFF"/>
            <w:hideMark/>
          </w:tcPr>
          <w:p w:rsidR="00D91FD6" w:rsidRPr="00964317" w:rsidRDefault="00D91FD6" w:rsidP="0058434A">
            <w:pPr>
              <w:spacing w:after="0" w:line="240" w:lineRule="auto"/>
              <w:rPr>
                <w:rFonts w:ascii="Calibri" w:eastAsia="Calibri" w:hAnsi="Calibri" w:cs="Times New Roman"/>
              </w:rPr>
            </w:pPr>
            <w:r w:rsidRPr="00964317">
              <w:rPr>
                <w:rFonts w:ascii="Times New Roman" w:eastAsia="Times New Roman" w:hAnsi="Times New Roman" w:cs="Times New Roman"/>
                <w:sz w:val="24"/>
                <w:szCs w:val="24"/>
                <w:lang w:val="uz-Cyrl-UZ" w:eastAsia="ru-RU"/>
              </w:rPr>
              <w:t>Айирбошлаш своплари</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10</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7</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21</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31</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43</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54</w:t>
            </w:r>
          </w:p>
        </w:tc>
      </w:tr>
      <w:tr w:rsidR="00D91FD6" w:rsidRPr="00964317" w:rsidTr="0058434A">
        <w:trPr>
          <w:trHeight w:val="302"/>
        </w:trPr>
        <w:tc>
          <w:tcPr>
            <w:tcW w:w="4219" w:type="dxa"/>
            <w:shd w:val="clear" w:color="000000" w:fill="FFFFFF"/>
            <w:vAlign w:val="bottom"/>
            <w:hideMark/>
          </w:tcPr>
          <w:p w:rsidR="00D91FD6" w:rsidRPr="00964317" w:rsidRDefault="00D91FD6" w:rsidP="0058434A">
            <w:pPr>
              <w:spacing w:after="0" w:line="240" w:lineRule="auto"/>
              <w:rPr>
                <w:rFonts w:ascii="Segoe UI" w:eastAsia="Times New Roman" w:hAnsi="Segoe UI" w:cs="Segoe UI"/>
                <w:sz w:val="17"/>
                <w:szCs w:val="17"/>
                <w:lang w:eastAsia="ru-RU"/>
              </w:rPr>
            </w:pPr>
            <w:r w:rsidRPr="00964317">
              <w:rPr>
                <w:rFonts w:ascii="Times New Roman" w:eastAsia="Times New Roman" w:hAnsi="Times New Roman" w:cs="Times New Roman"/>
                <w:sz w:val="24"/>
                <w:szCs w:val="24"/>
                <w:lang w:val="uz-Cyrl-UZ" w:eastAsia="ru-RU"/>
              </w:rPr>
              <w:t>Опционлар ва бошқа битимлар</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87</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60</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119</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212</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207</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337</w:t>
            </w:r>
          </w:p>
        </w:tc>
      </w:tr>
      <w:tr w:rsidR="00D91FD6" w:rsidRPr="00964317" w:rsidTr="0058434A">
        <w:trPr>
          <w:trHeight w:val="302"/>
        </w:trPr>
        <w:tc>
          <w:tcPr>
            <w:tcW w:w="4219" w:type="dxa"/>
            <w:shd w:val="clear" w:color="000000" w:fill="FFFFFF"/>
            <w:vAlign w:val="bottom"/>
            <w:hideMark/>
          </w:tcPr>
          <w:p w:rsidR="00D91FD6" w:rsidRPr="00964317" w:rsidRDefault="00D91FD6" w:rsidP="0058434A">
            <w:pPr>
              <w:spacing w:after="0" w:line="240" w:lineRule="auto"/>
              <w:rPr>
                <w:rFonts w:ascii="Segoe UI" w:eastAsia="Times New Roman" w:hAnsi="Segoe UI" w:cs="Segoe UI"/>
                <w:i/>
                <w:iCs/>
                <w:sz w:val="17"/>
                <w:szCs w:val="17"/>
                <w:lang w:eastAsia="ru-RU"/>
              </w:rPr>
            </w:pPr>
            <w:r w:rsidRPr="00964317">
              <w:rPr>
                <w:rFonts w:ascii="Times New Roman" w:eastAsia="Times New Roman" w:hAnsi="Times New Roman" w:cs="Times New Roman"/>
                <w:sz w:val="24"/>
                <w:szCs w:val="24"/>
                <w:lang w:val="uz-Cyrl-UZ" w:eastAsia="ru-RU"/>
              </w:rPr>
              <w:t>Валюта битимлари 2013 апрелдаги валюта курси бўйича</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1 718</w:t>
            </w:r>
          </w:p>
        </w:tc>
        <w:tc>
          <w:tcPr>
            <w:tcW w:w="85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1 500</w:t>
            </w:r>
          </w:p>
        </w:tc>
        <w:tc>
          <w:tcPr>
            <w:tcW w:w="99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2 036</w:t>
            </w:r>
          </w:p>
        </w:tc>
        <w:tc>
          <w:tcPr>
            <w:tcW w:w="882"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3 376</w:t>
            </w:r>
          </w:p>
        </w:tc>
        <w:tc>
          <w:tcPr>
            <w:tcW w:w="819"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3 969</w:t>
            </w:r>
          </w:p>
        </w:tc>
        <w:tc>
          <w:tcPr>
            <w:tcW w:w="851"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5 345</w:t>
            </w:r>
          </w:p>
        </w:tc>
      </w:tr>
    </w:tbl>
    <w:p w:rsidR="00D91FD6" w:rsidRPr="00964317" w:rsidRDefault="00D91FD6" w:rsidP="0058434A">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Энди глобал валюта бозорининг контрагентлар бўйича таркибини кўриб чиқамиз. </w:t>
      </w:r>
    </w:p>
    <w:p w:rsidR="00D91FD6" w:rsidRPr="00964317" w:rsidRDefault="00D91FD6" w:rsidP="0058434A">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Глобал валюта бозоридаги валюта операциялари таркибида дилерлар билан тузилган валюта битимлари салмоғи 1998-2013 йилларда кескин пасайган. Жумладан, 1998 йилда дилерлар билан битимлар салмоғи 63,0 фоизни ташкил этган бўлса, 2013 йилга келиб 38,7 фоизга тушган (</w:t>
      </w:r>
      <w:r w:rsidR="0058434A" w:rsidRPr="00964317">
        <w:rPr>
          <w:rFonts w:ascii="Times New Roman" w:eastAsia="Times New Roman" w:hAnsi="Times New Roman" w:cs="Times New Roman"/>
          <w:sz w:val="28"/>
          <w:szCs w:val="28"/>
          <w:lang w:val="uz-Cyrl-UZ" w:eastAsia="ru-RU"/>
        </w:rPr>
        <w:t>1.</w:t>
      </w:r>
      <w:r w:rsidRPr="00964317">
        <w:rPr>
          <w:rFonts w:ascii="Times New Roman" w:eastAsia="Times New Roman" w:hAnsi="Times New Roman" w:cs="Times New Roman"/>
          <w:sz w:val="28"/>
          <w:szCs w:val="28"/>
          <w:lang w:val="uz-Cyrl-UZ" w:eastAsia="ru-RU"/>
        </w:rPr>
        <w:t>5-жадвал). Шунга қарамай, дилер билан битимлар ҳажми таҳлил қилинаётган даврда 2,1 марта ошган.</w:t>
      </w:r>
    </w:p>
    <w:p w:rsidR="00D91FD6" w:rsidRPr="00964317" w:rsidRDefault="0058434A" w:rsidP="0058434A">
      <w:pPr>
        <w:spacing w:after="0" w:line="240" w:lineRule="auto"/>
        <w:jc w:val="right"/>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r w:rsidR="00D91FD6" w:rsidRPr="00964317">
        <w:rPr>
          <w:rFonts w:ascii="Times New Roman" w:eastAsia="Times New Roman" w:hAnsi="Times New Roman" w:cs="Times New Roman"/>
          <w:sz w:val="28"/>
          <w:szCs w:val="28"/>
          <w:lang w:val="uz-Cyrl-UZ" w:eastAsia="ru-RU"/>
        </w:rPr>
        <w:t>5-жадвал</w:t>
      </w:r>
    </w:p>
    <w:p w:rsidR="00D91FD6" w:rsidRPr="00964317" w:rsidRDefault="00D91FD6" w:rsidP="0058434A">
      <w:pPr>
        <w:spacing w:after="0" w:line="240" w:lineRule="auto"/>
        <w:jc w:val="center"/>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b/>
          <w:sz w:val="28"/>
          <w:szCs w:val="28"/>
          <w:lang w:eastAsia="ru-RU"/>
        </w:rPr>
        <w:t>Глобал валюта бозорининг контрагентлар бўйича таркиби</w:t>
      </w:r>
      <w:r w:rsidRPr="00964317">
        <w:rPr>
          <w:rFonts w:ascii="Times New Roman" w:eastAsia="Times New Roman" w:hAnsi="Times New Roman" w:cs="Times New Roman"/>
          <w:b/>
          <w:sz w:val="28"/>
          <w:szCs w:val="28"/>
          <w:vertAlign w:val="superscript"/>
          <w:lang w:eastAsia="ru-RU"/>
        </w:rPr>
        <w:footnoteReference w:id="22"/>
      </w:r>
    </w:p>
    <w:p w:rsidR="00D91FD6" w:rsidRPr="00964317" w:rsidRDefault="00D91FD6" w:rsidP="0058434A">
      <w:pPr>
        <w:spacing w:after="0" w:line="240" w:lineRule="auto"/>
        <w:rPr>
          <w:rFonts w:ascii="Times New Roman" w:eastAsia="Times New Roman" w:hAnsi="Times New Roman" w:cs="Times New Roman"/>
          <w:sz w:val="24"/>
          <w:szCs w:val="24"/>
          <w:lang w:eastAsia="ru-RU"/>
        </w:rPr>
      </w:pPr>
    </w:p>
    <w:tbl>
      <w:tblPr>
        <w:tblW w:w="90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9"/>
        <w:gridCol w:w="633"/>
        <w:gridCol w:w="685"/>
        <w:gridCol w:w="633"/>
        <w:gridCol w:w="685"/>
        <w:gridCol w:w="633"/>
        <w:gridCol w:w="684"/>
        <w:gridCol w:w="632"/>
        <w:gridCol w:w="684"/>
        <w:gridCol w:w="632"/>
        <w:gridCol w:w="684"/>
        <w:gridCol w:w="632"/>
        <w:gridCol w:w="684"/>
      </w:tblGrid>
      <w:tr w:rsidR="00D91FD6" w:rsidRPr="00964317" w:rsidTr="0058434A">
        <w:tc>
          <w:tcPr>
            <w:tcW w:w="1371" w:type="dxa"/>
            <w:vMerge w:val="restart"/>
          </w:tcPr>
          <w:p w:rsidR="00D91FD6" w:rsidRPr="00964317" w:rsidRDefault="00D91FD6" w:rsidP="0058434A">
            <w:pPr>
              <w:spacing w:after="0" w:line="360" w:lineRule="auto"/>
              <w:rPr>
                <w:rFonts w:ascii="Times New Roman" w:eastAsia="Times New Roman" w:hAnsi="Times New Roman" w:cs="Times New Roman"/>
                <w:sz w:val="24"/>
                <w:szCs w:val="24"/>
                <w:lang w:val="uz-Cyrl-UZ" w:eastAsia="ru-RU"/>
              </w:rPr>
            </w:pPr>
          </w:p>
        </w:tc>
        <w:tc>
          <w:tcPr>
            <w:tcW w:w="7692" w:type="dxa"/>
            <w:gridSpan w:val="12"/>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Йиллар </w:t>
            </w:r>
          </w:p>
        </w:tc>
      </w:tr>
      <w:tr w:rsidR="00D91FD6" w:rsidRPr="00964317" w:rsidTr="0058434A">
        <w:tc>
          <w:tcPr>
            <w:tcW w:w="1371" w:type="dxa"/>
            <w:vMerge/>
          </w:tcPr>
          <w:p w:rsidR="00D91FD6" w:rsidRPr="00964317" w:rsidRDefault="00D91FD6" w:rsidP="0058434A">
            <w:pPr>
              <w:spacing w:after="0" w:line="360" w:lineRule="auto"/>
              <w:rPr>
                <w:rFonts w:ascii="Times New Roman" w:eastAsia="Times New Roman" w:hAnsi="Times New Roman" w:cs="Times New Roman"/>
                <w:sz w:val="24"/>
                <w:szCs w:val="24"/>
                <w:lang w:val="uz-Cyrl-UZ" w:eastAsia="ru-RU"/>
              </w:rPr>
            </w:pPr>
          </w:p>
        </w:tc>
        <w:tc>
          <w:tcPr>
            <w:tcW w:w="1282" w:type="dxa"/>
            <w:gridSpan w:val="2"/>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1998</w:t>
            </w:r>
          </w:p>
        </w:tc>
        <w:tc>
          <w:tcPr>
            <w:tcW w:w="1282" w:type="dxa"/>
            <w:gridSpan w:val="2"/>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2001</w:t>
            </w:r>
          </w:p>
        </w:tc>
        <w:tc>
          <w:tcPr>
            <w:tcW w:w="1282" w:type="dxa"/>
            <w:gridSpan w:val="2"/>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2004</w:t>
            </w:r>
          </w:p>
        </w:tc>
        <w:tc>
          <w:tcPr>
            <w:tcW w:w="1282" w:type="dxa"/>
            <w:gridSpan w:val="2"/>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2007</w:t>
            </w:r>
          </w:p>
        </w:tc>
        <w:tc>
          <w:tcPr>
            <w:tcW w:w="1282" w:type="dxa"/>
            <w:gridSpan w:val="2"/>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2010</w:t>
            </w:r>
          </w:p>
        </w:tc>
        <w:tc>
          <w:tcPr>
            <w:tcW w:w="1282" w:type="dxa"/>
            <w:gridSpan w:val="2"/>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2013</w:t>
            </w:r>
          </w:p>
        </w:tc>
      </w:tr>
      <w:tr w:rsidR="00D91FD6" w:rsidRPr="00964317" w:rsidTr="0058434A">
        <w:trPr>
          <w:cantSplit/>
          <w:trHeight w:val="900"/>
        </w:trPr>
        <w:tc>
          <w:tcPr>
            <w:tcW w:w="1371" w:type="dxa"/>
            <w:vMerge/>
          </w:tcPr>
          <w:p w:rsidR="00D91FD6" w:rsidRPr="00964317" w:rsidRDefault="00D91FD6" w:rsidP="0058434A">
            <w:pPr>
              <w:spacing w:after="0" w:line="360" w:lineRule="auto"/>
              <w:rPr>
                <w:rFonts w:ascii="Times New Roman" w:eastAsia="Times New Roman" w:hAnsi="Times New Roman" w:cs="Times New Roman"/>
                <w:sz w:val="24"/>
                <w:szCs w:val="24"/>
                <w:lang w:val="uz-Cyrl-UZ" w:eastAsia="ru-RU"/>
              </w:rPr>
            </w:pPr>
          </w:p>
        </w:tc>
        <w:tc>
          <w:tcPr>
            <w:tcW w:w="616" w:type="dxa"/>
            <w:textDirection w:val="btLr"/>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w:t>
            </w:r>
          </w:p>
        </w:tc>
        <w:tc>
          <w:tcPr>
            <w:tcW w:w="666" w:type="dxa"/>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c>
          <w:tcPr>
            <w:tcW w:w="616" w:type="dxa"/>
            <w:textDirection w:val="btLr"/>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w:t>
            </w:r>
          </w:p>
        </w:tc>
        <w:tc>
          <w:tcPr>
            <w:tcW w:w="666" w:type="dxa"/>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c>
          <w:tcPr>
            <w:tcW w:w="616" w:type="dxa"/>
            <w:textDirection w:val="btLr"/>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w:t>
            </w:r>
          </w:p>
        </w:tc>
        <w:tc>
          <w:tcPr>
            <w:tcW w:w="666" w:type="dxa"/>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c>
          <w:tcPr>
            <w:tcW w:w="616" w:type="dxa"/>
            <w:textDirection w:val="btLr"/>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w:t>
            </w:r>
          </w:p>
        </w:tc>
        <w:tc>
          <w:tcPr>
            <w:tcW w:w="666" w:type="dxa"/>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c>
          <w:tcPr>
            <w:tcW w:w="616" w:type="dxa"/>
            <w:textDirection w:val="btLr"/>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w:t>
            </w:r>
          </w:p>
        </w:tc>
        <w:tc>
          <w:tcPr>
            <w:tcW w:w="666" w:type="dxa"/>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c>
          <w:tcPr>
            <w:tcW w:w="616" w:type="dxa"/>
            <w:textDirection w:val="btLr"/>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миқдор</w:t>
            </w:r>
          </w:p>
        </w:tc>
        <w:tc>
          <w:tcPr>
            <w:tcW w:w="666" w:type="dxa"/>
            <w:vAlign w:val="center"/>
          </w:tcPr>
          <w:p w:rsidR="00D91FD6" w:rsidRPr="00964317" w:rsidRDefault="00D91FD6" w:rsidP="0058434A">
            <w:pPr>
              <w:spacing w:after="0" w:line="360" w:lineRule="auto"/>
              <w:jc w:val="center"/>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w:t>
            </w:r>
          </w:p>
        </w:tc>
      </w:tr>
      <w:tr w:rsidR="00D91FD6" w:rsidRPr="00964317" w:rsidTr="0058434A">
        <w:tc>
          <w:tcPr>
            <w:tcW w:w="1371" w:type="dxa"/>
          </w:tcPr>
          <w:p w:rsidR="00D91FD6" w:rsidRPr="00964317" w:rsidRDefault="00D91FD6" w:rsidP="0058434A">
            <w:pPr>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Умумий кунлик айланма</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1527</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100,0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1239</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100,0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1934</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100,0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3324</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100,0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3971</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100,0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5345</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100,0</w:t>
            </w:r>
          </w:p>
        </w:tc>
      </w:tr>
      <w:tr w:rsidR="00D91FD6" w:rsidRPr="00964317" w:rsidTr="0058434A">
        <w:trPr>
          <w:trHeight w:val="693"/>
        </w:trPr>
        <w:tc>
          <w:tcPr>
            <w:tcW w:w="1371" w:type="dxa"/>
          </w:tcPr>
          <w:p w:rsidR="00D91FD6" w:rsidRPr="00964317" w:rsidRDefault="00D91FD6" w:rsidP="0058434A">
            <w:pPr>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Жумладан:</w:t>
            </w:r>
          </w:p>
          <w:p w:rsidR="00D91FD6" w:rsidRPr="00964317" w:rsidRDefault="00D91FD6" w:rsidP="0058434A">
            <w:pPr>
              <w:spacing w:after="0" w:line="36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дилерлар билан</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961</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63,0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719</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58,1</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1018</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52,6</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1392</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41,9</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1544</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38,9</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2070</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38,7</w:t>
            </w:r>
          </w:p>
        </w:tc>
      </w:tr>
      <w:tr w:rsidR="00D91FD6" w:rsidRPr="00964317" w:rsidTr="0058434A">
        <w:tc>
          <w:tcPr>
            <w:tcW w:w="1371" w:type="dxa"/>
            <w:vAlign w:val="bottom"/>
          </w:tcPr>
          <w:p w:rsidR="00D91FD6" w:rsidRPr="00964317" w:rsidRDefault="00D91FD6" w:rsidP="0058434A">
            <w:pPr>
              <w:spacing w:after="0" w:line="360" w:lineRule="auto"/>
              <w:rPr>
                <w:rFonts w:ascii="Times New Roman" w:eastAsia="Times New Roman" w:hAnsi="Times New Roman" w:cs="Times New Roman"/>
                <w:sz w:val="24"/>
                <w:szCs w:val="24"/>
                <w:lang w:eastAsia="ru-RU"/>
              </w:rPr>
            </w:pPr>
            <w:proofErr w:type="gramStart"/>
            <w:r w:rsidRPr="00964317">
              <w:rPr>
                <w:rFonts w:ascii="Times New Roman" w:eastAsia="Times New Roman" w:hAnsi="Times New Roman" w:cs="Times New Roman"/>
                <w:sz w:val="24"/>
                <w:szCs w:val="24"/>
                <w:lang w:eastAsia="ru-RU"/>
              </w:rPr>
              <w:lastRenderedPageBreak/>
              <w:t>бош</w:t>
            </w:r>
            <w:proofErr w:type="gramEnd"/>
            <w:r w:rsidRPr="00964317">
              <w:rPr>
                <w:rFonts w:ascii="Times New Roman" w:eastAsia="Times New Roman" w:hAnsi="Times New Roman" w:cs="Times New Roman"/>
                <w:sz w:val="24"/>
                <w:szCs w:val="24"/>
                <w:lang w:eastAsia="ru-RU"/>
              </w:rPr>
              <w:t>қа молия муассасалари билан</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299</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19,6</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346</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27,9</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634</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32,8</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1339</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40,3</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1896</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47,7</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2809</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52,6</w:t>
            </w:r>
          </w:p>
        </w:tc>
      </w:tr>
      <w:tr w:rsidR="00D91FD6" w:rsidRPr="00964317" w:rsidTr="0058434A">
        <w:tc>
          <w:tcPr>
            <w:tcW w:w="1371" w:type="dxa"/>
            <w:vAlign w:val="bottom"/>
          </w:tcPr>
          <w:p w:rsidR="00D91FD6" w:rsidRPr="00964317" w:rsidRDefault="00D91FD6" w:rsidP="0058434A">
            <w:pPr>
              <w:spacing w:after="0" w:line="360" w:lineRule="auto"/>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номолиявий мижозлар билан</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265</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17,4</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173</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14,0</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276</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14,3</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593</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17,8</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532</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13,4</w:t>
            </w:r>
          </w:p>
        </w:tc>
        <w:tc>
          <w:tcPr>
            <w:tcW w:w="61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465</w:t>
            </w:r>
          </w:p>
        </w:tc>
        <w:tc>
          <w:tcPr>
            <w:tcW w:w="666" w:type="dxa"/>
            <w:vAlign w:val="center"/>
          </w:tcPr>
          <w:p w:rsidR="00D91FD6" w:rsidRPr="00964317" w:rsidRDefault="00D91FD6" w:rsidP="0058434A">
            <w:pPr>
              <w:spacing w:after="0" w:line="360" w:lineRule="auto"/>
              <w:jc w:val="right"/>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8,7</w:t>
            </w:r>
          </w:p>
        </w:tc>
      </w:tr>
    </w:tbl>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p>
    <w:p w:rsidR="00D91FD6" w:rsidRPr="00964317" w:rsidRDefault="00D91FD6" w:rsidP="0058434A">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Глобал валюта бозоридаги муҳим ўсиш тенденцияси бошқа молия муассасалари билан битимлар ҳажмида кузатилган. 2013 йилга келиб, бошқа молия муассасалари билан битимларнинг умумий валюта битимлари таркибидаги улуши 52,6 фоизни ташкил этган ва 1998 йилга нисбатан 33 ф.п.га ошган. Мазкур битимлар ҳажми эса ҳисобот даврида 9,3 марта ошган.</w:t>
      </w:r>
    </w:p>
    <w:p w:rsidR="00D91FD6" w:rsidRPr="00964317" w:rsidRDefault="00D91FD6" w:rsidP="0058434A">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Айни пайтда, номолиявий мижозлар билан битимлар салмоғи 1998-2013 йилларда 8,7 ф.п.га пасайган.</w:t>
      </w:r>
    </w:p>
    <w:p w:rsidR="00D91FD6" w:rsidRPr="00964317" w:rsidRDefault="00D91FD6" w:rsidP="0058434A">
      <w:pPr>
        <w:shd w:val="clear" w:color="auto" w:fill="FFFFFF"/>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Глобал валюта бозорида АҚШ долларининг гегемонлиги сқланиб қолмоқда. Хусусан, 1998-2013 йилларда жами валюта бозори айланмасида ўртача 86%ни ташкил этмоқда. Кейинги ўринларни ўз навбатида евро, Япония иенаси ва Буюк британия фунт стерлинги 2013 йилда мос равишда 33%, 23% ва 12% билан эгаллашган (</w:t>
      </w:r>
      <w:r w:rsidR="0058434A" w:rsidRPr="00964317">
        <w:rPr>
          <w:rFonts w:ascii="Times New Roman" w:eastAsia="Times New Roman" w:hAnsi="Times New Roman" w:cs="Times New Roman"/>
          <w:sz w:val="28"/>
          <w:szCs w:val="28"/>
          <w:lang w:val="uz-Cyrl-UZ" w:eastAsia="ru-RU"/>
        </w:rPr>
        <w:t>1.</w:t>
      </w:r>
      <w:r w:rsidRPr="00964317">
        <w:rPr>
          <w:rFonts w:ascii="Times New Roman" w:eastAsia="Times New Roman" w:hAnsi="Times New Roman" w:cs="Times New Roman"/>
          <w:sz w:val="28"/>
          <w:szCs w:val="28"/>
          <w:lang w:val="uz-Cyrl-UZ" w:eastAsia="ru-RU"/>
        </w:rPr>
        <w:t xml:space="preserve">6-жадвалга қаранг). Таҳлил натижасида аниқландики, Хитой иқтисодиётнинг жаҳон иқтисодиётининг асосий қисмига айланаётганлиги унинг миллий валютасининг халқаро рейтингини ортишига ҳам сабаб бўлмоқда. Хусусан, 2001-2013 йилларда Хитой юанининг халқаро рейтинги 26 поғонага кўратилиб, жорий йилда 9 ўринни эгаллаган. </w:t>
      </w:r>
    </w:p>
    <w:p w:rsidR="00D91FD6" w:rsidRPr="00964317" w:rsidRDefault="0058434A" w:rsidP="0058434A">
      <w:pPr>
        <w:shd w:val="clear" w:color="auto" w:fill="FFFFFF"/>
        <w:spacing w:after="0" w:line="240" w:lineRule="auto"/>
        <w:ind w:firstLine="540"/>
        <w:jc w:val="right"/>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r w:rsidR="00D91FD6" w:rsidRPr="00964317">
        <w:rPr>
          <w:rFonts w:ascii="Times New Roman" w:eastAsia="Times New Roman" w:hAnsi="Times New Roman" w:cs="Times New Roman"/>
          <w:sz w:val="28"/>
          <w:szCs w:val="28"/>
          <w:lang w:val="uz-Cyrl-UZ" w:eastAsia="ru-RU"/>
        </w:rPr>
        <w:t>6-жадвал</w:t>
      </w:r>
    </w:p>
    <w:p w:rsidR="00D91FD6" w:rsidRPr="00964317" w:rsidRDefault="00D91FD6" w:rsidP="0058434A">
      <w:pPr>
        <w:shd w:val="clear" w:color="auto" w:fill="FFFFFF"/>
        <w:spacing w:after="0" w:line="240" w:lineRule="auto"/>
        <w:ind w:firstLine="540"/>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Глобал валюта бозорининг савдо объекти бўлган валюталарнинг салмоғи ва халқаро рейтинги</w:t>
      </w:r>
      <w:r w:rsidRPr="00964317">
        <w:rPr>
          <w:rFonts w:ascii="Times New Roman" w:eastAsia="Times New Roman" w:hAnsi="Times New Roman" w:cs="Times New Roman"/>
          <w:b/>
          <w:sz w:val="28"/>
          <w:szCs w:val="28"/>
          <w:vertAlign w:val="superscript"/>
          <w:lang w:eastAsia="ru-RU"/>
        </w:rPr>
        <w:footnoteReference w:id="23"/>
      </w:r>
    </w:p>
    <w:tbl>
      <w:tblPr>
        <w:tblW w:w="91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3"/>
        <w:gridCol w:w="819"/>
        <w:gridCol w:w="1014"/>
        <w:gridCol w:w="666"/>
        <w:gridCol w:w="569"/>
        <w:gridCol w:w="666"/>
        <w:gridCol w:w="569"/>
        <w:gridCol w:w="666"/>
        <w:gridCol w:w="569"/>
        <w:gridCol w:w="666"/>
        <w:gridCol w:w="569"/>
        <w:gridCol w:w="666"/>
        <w:gridCol w:w="569"/>
      </w:tblGrid>
      <w:tr w:rsidR="00D91FD6" w:rsidRPr="00964317" w:rsidTr="0058434A">
        <w:trPr>
          <w:trHeight w:val="204"/>
        </w:trPr>
        <w:tc>
          <w:tcPr>
            <w:tcW w:w="1153" w:type="dxa"/>
            <w:vMerge w:val="restart"/>
            <w:shd w:val="clear" w:color="000000" w:fill="FFFFFF"/>
            <w:noWrap/>
            <w:vAlign w:val="center"/>
            <w:hideMark/>
          </w:tcPr>
          <w:p w:rsidR="00D91FD6" w:rsidRPr="00964317" w:rsidRDefault="00D91FD6" w:rsidP="0058434A">
            <w:pPr>
              <w:spacing w:after="0" w:line="240" w:lineRule="auto"/>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 xml:space="preserve">Валюталар </w:t>
            </w:r>
          </w:p>
        </w:tc>
        <w:tc>
          <w:tcPr>
            <w:tcW w:w="8008" w:type="dxa"/>
            <w:gridSpan w:val="1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 xml:space="preserve">Йиллар </w:t>
            </w:r>
          </w:p>
        </w:tc>
      </w:tr>
      <w:tr w:rsidR="00D91FD6" w:rsidRPr="00964317" w:rsidTr="0058434A">
        <w:trPr>
          <w:trHeight w:val="250"/>
        </w:trPr>
        <w:tc>
          <w:tcPr>
            <w:tcW w:w="1153" w:type="dxa"/>
            <w:vMerge/>
            <w:shd w:val="clear" w:color="000000" w:fill="FFFFFF"/>
            <w:noWrap/>
            <w:vAlign w:val="center"/>
          </w:tcPr>
          <w:p w:rsidR="00D91FD6" w:rsidRPr="00964317" w:rsidRDefault="00D91FD6" w:rsidP="0058434A">
            <w:pPr>
              <w:spacing w:after="0" w:line="240" w:lineRule="auto"/>
              <w:rPr>
                <w:rFonts w:ascii="Times New Roman" w:eastAsia="Times New Roman" w:hAnsi="Times New Roman" w:cs="Times New Roman"/>
                <w:sz w:val="20"/>
                <w:szCs w:val="20"/>
                <w:lang w:val="uz-Cyrl-UZ" w:eastAsia="ru-RU"/>
              </w:rPr>
            </w:pPr>
          </w:p>
        </w:tc>
        <w:tc>
          <w:tcPr>
            <w:tcW w:w="1833" w:type="dxa"/>
            <w:gridSpan w:val="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1998</w:t>
            </w:r>
          </w:p>
        </w:tc>
        <w:tc>
          <w:tcPr>
            <w:tcW w:w="1235" w:type="dxa"/>
            <w:gridSpan w:val="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2001</w:t>
            </w:r>
          </w:p>
        </w:tc>
        <w:tc>
          <w:tcPr>
            <w:tcW w:w="1235" w:type="dxa"/>
            <w:gridSpan w:val="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2004</w:t>
            </w:r>
          </w:p>
        </w:tc>
        <w:tc>
          <w:tcPr>
            <w:tcW w:w="1235" w:type="dxa"/>
            <w:gridSpan w:val="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2007</w:t>
            </w:r>
          </w:p>
        </w:tc>
        <w:tc>
          <w:tcPr>
            <w:tcW w:w="1235" w:type="dxa"/>
            <w:gridSpan w:val="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2010</w:t>
            </w:r>
          </w:p>
        </w:tc>
        <w:tc>
          <w:tcPr>
            <w:tcW w:w="1235" w:type="dxa"/>
            <w:gridSpan w:val="2"/>
            <w:shd w:val="clear" w:color="000000" w:fill="FFFFFF"/>
            <w:noWrap/>
            <w:vAlign w:val="center"/>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2013</w:t>
            </w:r>
          </w:p>
        </w:tc>
      </w:tr>
      <w:tr w:rsidR="00D91FD6" w:rsidRPr="00964317" w:rsidTr="0058434A">
        <w:trPr>
          <w:trHeight w:val="282"/>
        </w:trPr>
        <w:tc>
          <w:tcPr>
            <w:tcW w:w="1153" w:type="dxa"/>
            <w:vMerge/>
            <w:vAlign w:val="center"/>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c>
          <w:tcPr>
            <w:tcW w:w="819"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Улуши (у) %</w:t>
            </w:r>
          </w:p>
        </w:tc>
        <w:tc>
          <w:tcPr>
            <w:tcW w:w="1014"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Рейтинги (Р)</w:t>
            </w:r>
          </w:p>
        </w:tc>
        <w:tc>
          <w:tcPr>
            <w:tcW w:w="66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(у) %</w:t>
            </w:r>
          </w:p>
        </w:tc>
        <w:tc>
          <w:tcPr>
            <w:tcW w:w="569"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(Р)</w:t>
            </w:r>
          </w:p>
        </w:tc>
        <w:tc>
          <w:tcPr>
            <w:tcW w:w="66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(у) %</w:t>
            </w:r>
          </w:p>
        </w:tc>
        <w:tc>
          <w:tcPr>
            <w:tcW w:w="569"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(Р)</w:t>
            </w:r>
          </w:p>
        </w:tc>
        <w:tc>
          <w:tcPr>
            <w:tcW w:w="66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(у) %</w:t>
            </w:r>
          </w:p>
        </w:tc>
        <w:tc>
          <w:tcPr>
            <w:tcW w:w="569"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(Р)</w:t>
            </w:r>
          </w:p>
        </w:tc>
        <w:tc>
          <w:tcPr>
            <w:tcW w:w="66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(у) %</w:t>
            </w:r>
          </w:p>
        </w:tc>
        <w:tc>
          <w:tcPr>
            <w:tcW w:w="569"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(Р)</w:t>
            </w:r>
          </w:p>
        </w:tc>
        <w:tc>
          <w:tcPr>
            <w:tcW w:w="66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(у) %</w:t>
            </w:r>
          </w:p>
        </w:tc>
        <w:tc>
          <w:tcPr>
            <w:tcW w:w="569"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val="uz-Cyrl-UZ" w:eastAsia="ru-RU"/>
              </w:rPr>
              <w:t>(Р)</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USD</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86,8</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89,9</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88,0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85,6</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84,9</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87,0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EUR</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37,9</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37,4</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37,0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39,1</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33,4</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JPY</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21,7</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23,5</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20,8</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17,2</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19,0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23,0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GBP</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11,0</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13,0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16,5</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14,9</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12,9</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11,8</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AUD</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3,0</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4,3</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6,6</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7,6</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8,6</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CHF</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7,1</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6,8</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6,3</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5,2</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CAD</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3,5</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4,5</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6</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4,2</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4,3</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5,3</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4,6</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7</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eastAsia="ru-RU"/>
              </w:rPr>
              <w:t>MXN</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0,5</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9</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0,8</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1,1</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1,3</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12</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1,3</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14</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2,5</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8</w:t>
            </w:r>
          </w:p>
        </w:tc>
      </w:tr>
      <w:tr w:rsidR="00D91FD6" w:rsidRPr="00964317" w:rsidTr="0058434A">
        <w:trPr>
          <w:trHeight w:val="282"/>
        </w:trPr>
        <w:tc>
          <w:tcPr>
            <w:tcW w:w="1153" w:type="dxa"/>
            <w:shd w:val="clear" w:color="000000" w:fill="FFFFFF"/>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eastAsia="ru-RU"/>
              </w:rPr>
              <w:t>CNY</w:t>
            </w:r>
          </w:p>
        </w:tc>
        <w:tc>
          <w:tcPr>
            <w:tcW w:w="81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0,0</w:t>
            </w:r>
          </w:p>
        </w:tc>
        <w:tc>
          <w:tcPr>
            <w:tcW w:w="1014"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30</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0,0</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35</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0,1</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29</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0,5</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0,9</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17</w:t>
            </w:r>
          </w:p>
        </w:tc>
        <w:tc>
          <w:tcPr>
            <w:tcW w:w="666"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2,2</w:t>
            </w:r>
          </w:p>
        </w:tc>
        <w:tc>
          <w:tcPr>
            <w:tcW w:w="569" w:type="dxa"/>
            <w:shd w:val="clear" w:color="000000" w:fill="FFFFFF"/>
            <w:noWrap/>
            <w:vAlign w:val="bottom"/>
            <w:hideMark/>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9</w:t>
            </w:r>
          </w:p>
        </w:tc>
      </w:tr>
      <w:tr w:rsidR="00D91FD6" w:rsidRPr="00964317" w:rsidTr="0058434A">
        <w:trPr>
          <w:trHeight w:val="282"/>
        </w:trPr>
        <w:tc>
          <w:tcPr>
            <w:tcW w:w="1153" w:type="dxa"/>
            <w:shd w:val="clear" w:color="000000" w:fill="FFFFFF"/>
            <w:vAlign w:val="bottom"/>
          </w:tcPr>
          <w:p w:rsidR="00D91FD6" w:rsidRPr="00964317" w:rsidRDefault="00D91FD6" w:rsidP="0058434A">
            <w:pPr>
              <w:spacing w:after="0" w:line="240" w:lineRule="auto"/>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Бошқа валюталар</w:t>
            </w:r>
          </w:p>
        </w:tc>
        <w:tc>
          <w:tcPr>
            <w:tcW w:w="81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5,2</w:t>
            </w:r>
          </w:p>
        </w:tc>
        <w:tc>
          <w:tcPr>
            <w:tcW w:w="1014"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w:t>
            </w:r>
          </w:p>
        </w:tc>
        <w:tc>
          <w:tcPr>
            <w:tcW w:w="56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19,8</w:t>
            </w:r>
          </w:p>
        </w:tc>
        <w:tc>
          <w:tcPr>
            <w:tcW w:w="56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25,8</w:t>
            </w:r>
          </w:p>
        </w:tc>
        <w:tc>
          <w:tcPr>
            <w:tcW w:w="56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22,9</w:t>
            </w:r>
          </w:p>
        </w:tc>
        <w:tc>
          <w:tcPr>
            <w:tcW w:w="56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21,6</w:t>
            </w:r>
          </w:p>
        </w:tc>
        <w:tc>
          <w:tcPr>
            <w:tcW w:w="56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p>
        </w:tc>
      </w:tr>
      <w:tr w:rsidR="00D91FD6" w:rsidRPr="00964317" w:rsidTr="0058434A">
        <w:trPr>
          <w:trHeight w:val="282"/>
        </w:trPr>
        <w:tc>
          <w:tcPr>
            <w:tcW w:w="1153" w:type="dxa"/>
            <w:shd w:val="clear" w:color="000000" w:fill="FFFFFF"/>
            <w:vAlign w:val="bottom"/>
          </w:tcPr>
          <w:p w:rsidR="00D91FD6" w:rsidRPr="00964317" w:rsidRDefault="00D91FD6" w:rsidP="0058434A">
            <w:pPr>
              <w:spacing w:after="0" w:line="240" w:lineRule="auto"/>
              <w:rPr>
                <w:rFonts w:ascii="Times New Roman" w:eastAsia="Calibri" w:hAnsi="Times New Roman" w:cs="Times New Roman"/>
                <w:bCs/>
                <w:sz w:val="20"/>
                <w:szCs w:val="20"/>
                <w:lang w:val="uz-Cyrl-UZ"/>
              </w:rPr>
            </w:pPr>
            <w:r w:rsidRPr="00964317">
              <w:rPr>
                <w:rFonts w:ascii="Times New Roman" w:eastAsia="Calibri" w:hAnsi="Times New Roman" w:cs="Times New Roman"/>
                <w:bCs/>
                <w:sz w:val="20"/>
                <w:szCs w:val="20"/>
                <w:lang w:val="uz-Cyrl-UZ"/>
              </w:rPr>
              <w:t xml:space="preserve">Жами </w:t>
            </w:r>
          </w:p>
        </w:tc>
        <w:tc>
          <w:tcPr>
            <w:tcW w:w="819"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200,0</w:t>
            </w:r>
          </w:p>
        </w:tc>
        <w:tc>
          <w:tcPr>
            <w:tcW w:w="1014" w:type="dxa"/>
            <w:shd w:val="clear" w:color="000000" w:fill="FFFFFF"/>
            <w:noWrap/>
            <w:vAlign w:val="bottom"/>
          </w:tcPr>
          <w:p w:rsidR="00D91FD6" w:rsidRPr="00964317" w:rsidRDefault="00D91FD6" w:rsidP="0058434A">
            <w:pPr>
              <w:spacing w:after="0" w:line="240" w:lineRule="auto"/>
              <w:ind w:firstLine="170"/>
              <w:jc w:val="right"/>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200,0</w:t>
            </w:r>
          </w:p>
        </w:tc>
        <w:tc>
          <w:tcPr>
            <w:tcW w:w="569" w:type="dxa"/>
            <w:shd w:val="clear" w:color="000000" w:fill="FFFFFF"/>
            <w:noWrap/>
            <w:vAlign w:val="bottom"/>
          </w:tcPr>
          <w:p w:rsidR="00D91FD6" w:rsidRPr="00964317" w:rsidRDefault="00D91FD6" w:rsidP="0058434A">
            <w:pPr>
              <w:spacing w:after="0" w:line="240" w:lineRule="auto"/>
              <w:ind w:firstLine="170"/>
              <w:jc w:val="right"/>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200,0</w:t>
            </w:r>
          </w:p>
        </w:tc>
        <w:tc>
          <w:tcPr>
            <w:tcW w:w="569" w:type="dxa"/>
            <w:shd w:val="clear" w:color="000000" w:fill="FFFFFF"/>
            <w:noWrap/>
            <w:vAlign w:val="bottom"/>
          </w:tcPr>
          <w:p w:rsidR="00D91FD6" w:rsidRPr="00964317" w:rsidRDefault="00D91FD6" w:rsidP="0058434A">
            <w:pPr>
              <w:spacing w:after="0" w:line="240" w:lineRule="auto"/>
              <w:ind w:firstLine="170"/>
              <w:jc w:val="right"/>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200,0</w:t>
            </w:r>
          </w:p>
        </w:tc>
        <w:tc>
          <w:tcPr>
            <w:tcW w:w="569" w:type="dxa"/>
            <w:shd w:val="clear" w:color="000000" w:fill="FFFFFF"/>
            <w:noWrap/>
            <w:vAlign w:val="bottom"/>
          </w:tcPr>
          <w:p w:rsidR="00D91FD6" w:rsidRPr="00964317" w:rsidRDefault="00D91FD6" w:rsidP="0058434A">
            <w:pPr>
              <w:spacing w:after="0" w:line="240" w:lineRule="auto"/>
              <w:ind w:firstLine="170"/>
              <w:jc w:val="right"/>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200,0</w:t>
            </w:r>
          </w:p>
        </w:tc>
        <w:tc>
          <w:tcPr>
            <w:tcW w:w="569" w:type="dxa"/>
            <w:shd w:val="clear" w:color="000000" w:fill="FFFFFF"/>
            <w:noWrap/>
            <w:vAlign w:val="bottom"/>
          </w:tcPr>
          <w:p w:rsidR="00D91FD6" w:rsidRPr="00964317" w:rsidRDefault="00D91FD6" w:rsidP="0058434A">
            <w:pPr>
              <w:spacing w:after="0" w:line="240" w:lineRule="auto"/>
              <w:ind w:firstLine="170"/>
              <w:jc w:val="right"/>
              <w:rPr>
                <w:rFonts w:ascii="Times New Roman" w:eastAsia="Times New Roman" w:hAnsi="Times New Roman" w:cs="Times New Roman"/>
                <w:sz w:val="20"/>
                <w:szCs w:val="20"/>
                <w:lang w:eastAsia="ru-RU"/>
              </w:rPr>
            </w:pPr>
          </w:p>
        </w:tc>
        <w:tc>
          <w:tcPr>
            <w:tcW w:w="666" w:type="dxa"/>
            <w:shd w:val="clear" w:color="000000" w:fill="FFFFFF"/>
            <w:noWrap/>
            <w:vAlign w:val="bottom"/>
          </w:tcPr>
          <w:p w:rsidR="00D91FD6" w:rsidRPr="00964317" w:rsidRDefault="00D91FD6" w:rsidP="0058434A">
            <w:pPr>
              <w:spacing w:after="0" w:line="240" w:lineRule="auto"/>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200,0</w:t>
            </w:r>
          </w:p>
        </w:tc>
        <w:tc>
          <w:tcPr>
            <w:tcW w:w="569" w:type="dxa"/>
            <w:shd w:val="clear" w:color="000000" w:fill="FFFFFF"/>
            <w:noWrap/>
            <w:vAlign w:val="bottom"/>
          </w:tcPr>
          <w:p w:rsidR="00D91FD6" w:rsidRPr="00964317" w:rsidRDefault="00D91FD6" w:rsidP="0058434A">
            <w:pPr>
              <w:spacing w:after="0" w:line="240" w:lineRule="auto"/>
              <w:ind w:firstLine="170"/>
              <w:jc w:val="right"/>
              <w:rPr>
                <w:rFonts w:ascii="Times New Roman" w:eastAsia="Times New Roman" w:hAnsi="Times New Roman" w:cs="Times New Roman"/>
                <w:sz w:val="20"/>
                <w:szCs w:val="20"/>
                <w:lang w:eastAsia="ru-RU"/>
              </w:rPr>
            </w:pPr>
          </w:p>
        </w:tc>
      </w:tr>
    </w:tbl>
    <w:p w:rsidR="00D91FD6" w:rsidRPr="00964317" w:rsidRDefault="00D91FD6"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p>
    <w:p w:rsidR="00D91FD6" w:rsidRPr="00964317" w:rsidRDefault="00D91FD6"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 xml:space="preserve">Жаҳон валюта бозоридаги асосий масалалардан бири бу қайси валюта жуфтлиги (параси) билан савдолар кўп амалга оширилади деган саволга жавоб топишдир. Таҳлилларимиз кўрсатадики, глобал валюта бозорида фойдаланиланидан асосий валютавий паралар USD/EUR, USD/JPY, USD/GBP ҳисобланиб, уларнинг жаҳон валюта савдо айланмасидаги улуши мос равишда 24,1, 18,2 ва 8,8 фоизни ташкил этган. Энг кўп фойдаланиладиган USD/EUR параси 2001-2013 йилларда жами глобал валюта савдоси айланмасидаги улуши 5,9 ф.п. пасайган бўлиб, унинг ўрнини бошқа турдаги валюта жуфтликлари эгалламоқда </w:t>
      </w:r>
      <w:r w:rsidRPr="00964317">
        <w:rPr>
          <w:rFonts w:ascii="Times New Roman" w:eastAsia="Times New Roman" w:hAnsi="Times New Roman" w:cs="Times New Roman"/>
          <w:sz w:val="28"/>
          <w:szCs w:val="28"/>
          <w:lang w:val="uz-Cyrl-UZ" w:eastAsia="ru-RU"/>
        </w:rPr>
        <w:t>(</w:t>
      </w:r>
      <w:r w:rsidR="0058434A" w:rsidRPr="00964317">
        <w:rPr>
          <w:rFonts w:ascii="Times New Roman" w:eastAsia="Times New Roman" w:hAnsi="Times New Roman" w:cs="Times New Roman"/>
          <w:sz w:val="28"/>
          <w:szCs w:val="28"/>
          <w:lang w:val="uz-Cyrl-UZ" w:eastAsia="ru-RU"/>
        </w:rPr>
        <w:t>1.</w:t>
      </w:r>
      <w:r w:rsidRPr="00964317">
        <w:rPr>
          <w:rFonts w:ascii="Times New Roman" w:eastAsia="Times New Roman" w:hAnsi="Times New Roman" w:cs="Times New Roman"/>
          <w:sz w:val="28"/>
          <w:szCs w:val="28"/>
          <w:lang w:val="uz-Cyrl-UZ" w:eastAsia="ru-RU"/>
        </w:rPr>
        <w:t>7-жадвалга қаранг)</w:t>
      </w:r>
      <w:r w:rsidRPr="00964317">
        <w:rPr>
          <w:rFonts w:ascii="Times New Roman" w:eastAsia="Times New Roman" w:hAnsi="Times New Roman" w:cs="Times New Roman"/>
          <w:color w:val="000000"/>
          <w:sz w:val="28"/>
          <w:szCs w:val="28"/>
          <w:lang w:val="uz-Cyrl-UZ" w:eastAsia="ru-RU"/>
        </w:rPr>
        <w:t xml:space="preserve">. </w:t>
      </w:r>
    </w:p>
    <w:p w:rsidR="0058434A" w:rsidRPr="00964317" w:rsidRDefault="0058434A"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 xml:space="preserve">Тадқиқотларимиз кўрсатишича, дунё бўйича хорижий валюта савдосининг энг йирик қисми Буюк Британия ҳиссасига тўғри келиб, 2001-2013 йиллар мобойнида мазкур давлатнинг салмоғи ўсиш тенденциясига эга бўлган (8-жадвалга қаранг). Хусусан, Буюк Британиянинг умумий валюта савдоларидаги ҳиссаси 2013 йилда 2004 йилга нисбатан 8,2 ф.п.га ортган. Қизиғи шундаки, Буюк Британия ва АҚШ ҳиссасига барча валюта савдоларининг қарийб 60% тўғри келган. </w:t>
      </w:r>
    </w:p>
    <w:p w:rsidR="0058434A" w:rsidRPr="00964317" w:rsidRDefault="0058434A"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 xml:space="preserve">Осиё қитъасида Япония, Сингапур, Гонг-Конг, Жанубий Корея мамлакатларида валюта бозорларининг ривожланиш суръати юқори ҳисобланади. </w:t>
      </w:r>
    </w:p>
    <w:p w:rsidR="0058434A" w:rsidRPr="00964317" w:rsidRDefault="0058434A"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 xml:space="preserve">Япония валюта бозорларидаги битимларнинг жаҳон валюта бозори битимлари ҳажмидаги салмоғи пасайиш тенденциясига эга бўлган. Хусусан, 2001 йилда валюта битимлари ўртача кунлик айланмасининг 9,1 фоизи Япония ҳиссасига тўғри келган бўлса, 2013 йилга келиб у 5,6%га тушиб қолган. </w:t>
      </w:r>
    </w:p>
    <w:p w:rsidR="0058434A" w:rsidRPr="00964317" w:rsidRDefault="0058434A"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p>
    <w:p w:rsidR="00D91FD6" w:rsidRPr="00964317" w:rsidRDefault="0058434A" w:rsidP="0058434A">
      <w:pPr>
        <w:shd w:val="clear" w:color="auto" w:fill="FFFFFF"/>
        <w:spacing w:after="0" w:line="240" w:lineRule="auto"/>
        <w:ind w:firstLine="540"/>
        <w:jc w:val="right"/>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w:t>
      </w:r>
      <w:r w:rsidR="00D91FD6" w:rsidRPr="00964317">
        <w:rPr>
          <w:rFonts w:ascii="Times New Roman" w:eastAsia="Times New Roman" w:hAnsi="Times New Roman" w:cs="Times New Roman"/>
          <w:sz w:val="28"/>
          <w:szCs w:val="28"/>
          <w:lang w:val="uz-Cyrl-UZ" w:eastAsia="ru-RU"/>
        </w:rPr>
        <w:t>7-жадвал</w:t>
      </w:r>
    </w:p>
    <w:p w:rsidR="00D91FD6" w:rsidRPr="00964317" w:rsidRDefault="00D91FD6" w:rsidP="0058434A">
      <w:pPr>
        <w:shd w:val="clear" w:color="auto" w:fill="FFFFFF"/>
        <w:spacing w:after="0" w:line="240" w:lineRule="auto"/>
        <w:ind w:firstLine="540"/>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Глобал валюта бозори фойдаланиладиган асосий валюта курси жуфтлиги</w:t>
      </w:r>
      <w:r w:rsidRPr="00964317">
        <w:rPr>
          <w:rFonts w:ascii="Times New Roman" w:eastAsia="Times New Roman" w:hAnsi="Times New Roman" w:cs="Times New Roman"/>
          <w:b/>
          <w:sz w:val="28"/>
          <w:szCs w:val="28"/>
          <w:vertAlign w:val="superscript"/>
          <w:lang w:eastAsia="ru-RU"/>
        </w:rPr>
        <w:footnoteReference w:id="24"/>
      </w:r>
    </w:p>
    <w:tbl>
      <w:tblPr>
        <w:tblW w:w="89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5"/>
        <w:gridCol w:w="956"/>
        <w:gridCol w:w="605"/>
        <w:gridCol w:w="956"/>
        <w:gridCol w:w="605"/>
        <w:gridCol w:w="956"/>
        <w:gridCol w:w="605"/>
        <w:gridCol w:w="956"/>
        <w:gridCol w:w="600"/>
        <w:gridCol w:w="956"/>
        <w:gridCol w:w="600"/>
      </w:tblGrid>
      <w:tr w:rsidR="00D91FD6" w:rsidRPr="00964317" w:rsidTr="0058434A">
        <w:trPr>
          <w:trHeight w:val="315"/>
        </w:trPr>
        <w:tc>
          <w:tcPr>
            <w:tcW w:w="1105" w:type="dxa"/>
            <w:vMerge w:val="restart"/>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Валюта</w:t>
            </w:r>
            <w:r w:rsidRPr="00964317">
              <w:rPr>
                <w:rFonts w:ascii="Times New Roman" w:eastAsia="Times New Roman" w:hAnsi="Times New Roman" w:cs="Times New Roman"/>
                <w:color w:val="000000"/>
                <w:sz w:val="20"/>
                <w:szCs w:val="20"/>
                <w:lang w:val="uz-Cyrl-UZ" w:eastAsia="ru-RU"/>
              </w:rPr>
              <w:t xml:space="preserve"> </w:t>
            </w:r>
            <w:r w:rsidRPr="00964317">
              <w:rPr>
                <w:rFonts w:ascii="Times New Roman" w:eastAsia="Times New Roman" w:hAnsi="Times New Roman" w:cs="Times New Roman"/>
                <w:color w:val="000000"/>
                <w:sz w:val="20"/>
                <w:szCs w:val="20"/>
                <w:lang w:eastAsia="ru-RU"/>
              </w:rPr>
              <w:t>паралари</w:t>
            </w:r>
          </w:p>
        </w:tc>
        <w:tc>
          <w:tcPr>
            <w:tcW w:w="1561" w:type="dxa"/>
            <w:gridSpan w:val="2"/>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2001</w:t>
            </w:r>
          </w:p>
        </w:tc>
        <w:tc>
          <w:tcPr>
            <w:tcW w:w="1561" w:type="dxa"/>
            <w:gridSpan w:val="2"/>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2004</w:t>
            </w:r>
          </w:p>
        </w:tc>
        <w:tc>
          <w:tcPr>
            <w:tcW w:w="1561" w:type="dxa"/>
            <w:gridSpan w:val="2"/>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2007</w:t>
            </w:r>
          </w:p>
        </w:tc>
        <w:tc>
          <w:tcPr>
            <w:tcW w:w="1556" w:type="dxa"/>
            <w:gridSpan w:val="2"/>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2010</w:t>
            </w:r>
          </w:p>
        </w:tc>
        <w:tc>
          <w:tcPr>
            <w:tcW w:w="1556" w:type="dxa"/>
            <w:gridSpan w:val="2"/>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2013</w:t>
            </w:r>
          </w:p>
        </w:tc>
      </w:tr>
      <w:tr w:rsidR="00D91FD6" w:rsidRPr="00964317" w:rsidTr="0058434A">
        <w:trPr>
          <w:trHeight w:val="315"/>
        </w:trPr>
        <w:tc>
          <w:tcPr>
            <w:tcW w:w="1105" w:type="dxa"/>
            <w:vMerge/>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p>
        </w:tc>
        <w:tc>
          <w:tcPr>
            <w:tcW w:w="95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eastAsia="ru-RU"/>
              </w:rPr>
              <w:t>миқдори</w:t>
            </w:r>
          </w:p>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val="uz-Cyrl-UZ" w:eastAsia="ru-RU"/>
              </w:rPr>
              <w:t>(млрд. АҚШ долл.)</w:t>
            </w:r>
          </w:p>
        </w:tc>
        <w:tc>
          <w:tcPr>
            <w:tcW w:w="605"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w:t>
            </w:r>
          </w:p>
        </w:tc>
        <w:tc>
          <w:tcPr>
            <w:tcW w:w="95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eastAsia="ru-RU"/>
              </w:rPr>
              <w:t>миқдори</w:t>
            </w:r>
          </w:p>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val="uz-Cyrl-UZ" w:eastAsia="ru-RU"/>
              </w:rPr>
              <w:t>(млрд. АҚШ долл.)</w:t>
            </w:r>
          </w:p>
        </w:tc>
        <w:tc>
          <w:tcPr>
            <w:tcW w:w="605"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w:t>
            </w:r>
          </w:p>
        </w:tc>
        <w:tc>
          <w:tcPr>
            <w:tcW w:w="95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eastAsia="ru-RU"/>
              </w:rPr>
              <w:t>миқдори</w:t>
            </w:r>
          </w:p>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val="uz-Cyrl-UZ" w:eastAsia="ru-RU"/>
              </w:rPr>
              <w:t>(млрд. АҚШ долл.)</w:t>
            </w:r>
          </w:p>
        </w:tc>
        <w:tc>
          <w:tcPr>
            <w:tcW w:w="605"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w:t>
            </w:r>
          </w:p>
        </w:tc>
        <w:tc>
          <w:tcPr>
            <w:tcW w:w="95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eastAsia="ru-RU"/>
              </w:rPr>
              <w:t>миқдори</w:t>
            </w:r>
          </w:p>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val="uz-Cyrl-UZ" w:eastAsia="ru-RU"/>
              </w:rPr>
              <w:t>(млрд. АҚШ долл.)</w:t>
            </w:r>
          </w:p>
        </w:tc>
        <w:tc>
          <w:tcPr>
            <w:tcW w:w="600"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w:t>
            </w:r>
          </w:p>
        </w:tc>
        <w:tc>
          <w:tcPr>
            <w:tcW w:w="956"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val="uz-Cyrl-UZ" w:eastAsia="ru-RU"/>
              </w:rPr>
            </w:pPr>
            <w:r w:rsidRPr="00964317">
              <w:rPr>
                <w:rFonts w:ascii="Times New Roman" w:eastAsia="Times New Roman" w:hAnsi="Times New Roman" w:cs="Times New Roman"/>
                <w:color w:val="000000"/>
                <w:sz w:val="20"/>
                <w:szCs w:val="20"/>
                <w:lang w:eastAsia="ru-RU"/>
              </w:rPr>
              <w:t>миқдори</w:t>
            </w:r>
          </w:p>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val="uz-Cyrl-UZ" w:eastAsia="ru-RU"/>
              </w:rPr>
              <w:t>(млрд. АҚШ долл.)</w:t>
            </w:r>
          </w:p>
        </w:tc>
        <w:tc>
          <w:tcPr>
            <w:tcW w:w="600" w:type="dxa"/>
            <w:shd w:val="clear" w:color="000000" w:fill="FFFFFF"/>
            <w:noWrap/>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USD/EUR</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372</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30</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541</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28</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892</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26,8</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1098</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27,7</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1289</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24,1</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USD/JPY</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250</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20,2</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328</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17</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438</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13,2</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567</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14,3</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978</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18,3</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USD/GBP</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129</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10,4</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259</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13,4</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384</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11,6</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360</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9,1</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472</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8,8</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USD/AUD</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51</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4,1</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107</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5,5</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185</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5,6</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248</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6,3</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364</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6,8</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USD/CAD</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54</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4,3</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77</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126</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3,8</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182</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4,6</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200</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3,7</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USD/CHF</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59</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4,8</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83</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4,3</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151</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4,5</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166</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4,2</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184</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3,4</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EUR/JPY</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36</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2,9</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61</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3,2</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86</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2,6</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111</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2,8</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147</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2,8</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EUR/GBP</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27</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2,1</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47</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2,4</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69</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2,1</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109</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2,7</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102</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1,9</w:t>
            </w:r>
          </w:p>
        </w:tc>
      </w:tr>
      <w:tr w:rsidR="00D91FD6" w:rsidRPr="00964317" w:rsidTr="0058434A">
        <w:trPr>
          <w:trHeight w:val="315"/>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EUR/CHF</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13</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1,1</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30</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1,6</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62</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1,9</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71</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1,8</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71</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1,3</w:t>
            </w:r>
          </w:p>
        </w:tc>
      </w:tr>
      <w:tr w:rsidR="00D91FD6" w:rsidRPr="00964317" w:rsidTr="0058434A">
        <w:trPr>
          <w:trHeight w:val="630"/>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Бошқа</w:t>
            </w:r>
            <w:r w:rsidRPr="00964317">
              <w:rPr>
                <w:rFonts w:ascii="Times New Roman" w:eastAsia="Times New Roman" w:hAnsi="Times New Roman" w:cs="Times New Roman"/>
                <w:color w:val="000000"/>
                <w:sz w:val="20"/>
                <w:szCs w:val="20"/>
                <w:lang w:val="uz-Cyrl-UZ" w:eastAsia="ru-RU"/>
              </w:rPr>
              <w:t xml:space="preserve"> </w:t>
            </w:r>
            <w:r w:rsidRPr="00964317">
              <w:rPr>
                <w:rFonts w:ascii="Times New Roman" w:eastAsia="Times New Roman" w:hAnsi="Times New Roman" w:cs="Times New Roman"/>
                <w:color w:val="000000"/>
                <w:sz w:val="20"/>
                <w:szCs w:val="20"/>
                <w:lang w:eastAsia="ru-RU"/>
              </w:rPr>
              <w:t>валюта</w:t>
            </w:r>
            <w:r w:rsidRPr="00964317">
              <w:rPr>
                <w:rFonts w:ascii="Times New Roman" w:eastAsia="Times New Roman" w:hAnsi="Times New Roman" w:cs="Times New Roman"/>
                <w:color w:val="000000"/>
                <w:sz w:val="20"/>
                <w:szCs w:val="20"/>
                <w:lang w:val="uz-Cyrl-UZ" w:eastAsia="ru-RU"/>
              </w:rPr>
              <w:t xml:space="preserve"> </w:t>
            </w:r>
            <w:r w:rsidRPr="00964317">
              <w:rPr>
                <w:rFonts w:ascii="Times New Roman" w:eastAsia="Times New Roman" w:hAnsi="Times New Roman" w:cs="Times New Roman"/>
                <w:color w:val="000000"/>
                <w:sz w:val="20"/>
                <w:szCs w:val="20"/>
                <w:lang w:eastAsia="ru-RU"/>
              </w:rPr>
              <w:t>паралари</w:t>
            </w:r>
          </w:p>
        </w:tc>
        <w:tc>
          <w:tcPr>
            <w:tcW w:w="956" w:type="dxa"/>
            <w:shd w:val="clear" w:color="auto" w:fill="auto"/>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248</w:t>
            </w:r>
          </w:p>
        </w:tc>
        <w:tc>
          <w:tcPr>
            <w:tcW w:w="605" w:type="dxa"/>
            <w:shd w:val="clear" w:color="auto" w:fill="auto"/>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20,1</w:t>
            </w:r>
          </w:p>
        </w:tc>
        <w:tc>
          <w:tcPr>
            <w:tcW w:w="956" w:type="dxa"/>
            <w:shd w:val="clear" w:color="auto" w:fill="auto"/>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401</w:t>
            </w:r>
          </w:p>
        </w:tc>
        <w:tc>
          <w:tcPr>
            <w:tcW w:w="605" w:type="dxa"/>
            <w:shd w:val="clear" w:color="auto" w:fill="auto"/>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20,6</w:t>
            </w:r>
          </w:p>
        </w:tc>
        <w:tc>
          <w:tcPr>
            <w:tcW w:w="956" w:type="dxa"/>
            <w:shd w:val="clear" w:color="auto" w:fill="auto"/>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931</w:t>
            </w:r>
          </w:p>
        </w:tc>
        <w:tc>
          <w:tcPr>
            <w:tcW w:w="605" w:type="dxa"/>
            <w:shd w:val="clear" w:color="auto" w:fill="auto"/>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27,9</w:t>
            </w:r>
          </w:p>
        </w:tc>
        <w:tc>
          <w:tcPr>
            <w:tcW w:w="956" w:type="dxa"/>
            <w:shd w:val="clear" w:color="auto" w:fill="auto"/>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1059</w:t>
            </w:r>
          </w:p>
        </w:tc>
        <w:tc>
          <w:tcPr>
            <w:tcW w:w="600" w:type="dxa"/>
            <w:shd w:val="clear" w:color="auto" w:fill="auto"/>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26,5</w:t>
            </w:r>
          </w:p>
        </w:tc>
        <w:tc>
          <w:tcPr>
            <w:tcW w:w="956" w:type="dxa"/>
            <w:shd w:val="clear" w:color="auto" w:fill="auto"/>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1538</w:t>
            </w:r>
          </w:p>
        </w:tc>
        <w:tc>
          <w:tcPr>
            <w:tcW w:w="600" w:type="dxa"/>
            <w:shd w:val="clear" w:color="auto" w:fill="auto"/>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28,9</w:t>
            </w:r>
          </w:p>
        </w:tc>
      </w:tr>
      <w:tr w:rsidR="00D91FD6" w:rsidRPr="00964317" w:rsidTr="0058434A">
        <w:trPr>
          <w:trHeight w:val="300"/>
        </w:trPr>
        <w:tc>
          <w:tcPr>
            <w:tcW w:w="1105" w:type="dxa"/>
            <w:shd w:val="clear" w:color="000000" w:fill="FFFFFF"/>
            <w:vAlign w:val="center"/>
            <w:hideMark/>
          </w:tcPr>
          <w:p w:rsidR="00D91FD6" w:rsidRPr="00964317" w:rsidRDefault="00D91FD6" w:rsidP="0058434A">
            <w:pPr>
              <w:spacing w:after="0" w:line="240" w:lineRule="auto"/>
              <w:jc w:val="center"/>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lastRenderedPageBreak/>
              <w:t>Жами</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1239</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100</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1934</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100</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3324</w:t>
            </w:r>
          </w:p>
        </w:tc>
        <w:tc>
          <w:tcPr>
            <w:tcW w:w="605"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100</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3971</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100</w:t>
            </w:r>
          </w:p>
        </w:tc>
        <w:tc>
          <w:tcPr>
            <w:tcW w:w="956" w:type="dxa"/>
            <w:shd w:val="clear" w:color="000000" w:fill="FFFFFF"/>
            <w:noWrap/>
            <w:vAlign w:val="center"/>
            <w:hideMark/>
          </w:tcPr>
          <w:p w:rsidR="00D91FD6" w:rsidRPr="00964317" w:rsidRDefault="00D91FD6" w:rsidP="0058434A">
            <w:pPr>
              <w:spacing w:after="0" w:line="240" w:lineRule="auto"/>
              <w:ind w:firstLineChars="100" w:firstLine="200"/>
              <w:jc w:val="right"/>
              <w:rPr>
                <w:rFonts w:ascii="Times New Roman" w:eastAsia="Times New Roman" w:hAnsi="Times New Roman" w:cs="Times New Roman"/>
                <w:sz w:val="20"/>
                <w:szCs w:val="20"/>
                <w:lang w:eastAsia="ru-RU"/>
              </w:rPr>
            </w:pPr>
            <w:r w:rsidRPr="00964317">
              <w:rPr>
                <w:rFonts w:ascii="Times New Roman" w:eastAsia="Times New Roman" w:hAnsi="Times New Roman" w:cs="Times New Roman"/>
                <w:sz w:val="20"/>
                <w:szCs w:val="20"/>
                <w:lang w:eastAsia="ru-RU"/>
              </w:rPr>
              <w:t>5345</w:t>
            </w:r>
          </w:p>
        </w:tc>
        <w:tc>
          <w:tcPr>
            <w:tcW w:w="600" w:type="dxa"/>
            <w:shd w:val="clear" w:color="000000" w:fill="FFFFFF"/>
            <w:noWrap/>
            <w:vAlign w:val="center"/>
            <w:hideMark/>
          </w:tcPr>
          <w:p w:rsidR="00D91FD6" w:rsidRPr="00964317" w:rsidRDefault="00D91FD6" w:rsidP="0058434A">
            <w:pPr>
              <w:spacing w:after="0" w:line="240" w:lineRule="auto"/>
              <w:jc w:val="right"/>
              <w:rPr>
                <w:rFonts w:ascii="Times New Roman" w:eastAsia="Times New Roman" w:hAnsi="Times New Roman" w:cs="Times New Roman"/>
                <w:color w:val="000000"/>
                <w:sz w:val="20"/>
                <w:szCs w:val="20"/>
                <w:lang w:eastAsia="ru-RU"/>
              </w:rPr>
            </w:pPr>
            <w:r w:rsidRPr="00964317">
              <w:rPr>
                <w:rFonts w:ascii="Times New Roman" w:eastAsia="Times New Roman" w:hAnsi="Times New Roman" w:cs="Times New Roman"/>
                <w:color w:val="000000"/>
                <w:sz w:val="20"/>
                <w:szCs w:val="20"/>
                <w:lang w:eastAsia="ru-RU"/>
              </w:rPr>
              <w:t>100</w:t>
            </w:r>
          </w:p>
        </w:tc>
      </w:tr>
    </w:tbl>
    <w:p w:rsidR="00D91FD6" w:rsidRPr="00964317" w:rsidRDefault="00D91FD6" w:rsidP="0058434A">
      <w:pPr>
        <w:shd w:val="clear" w:color="auto" w:fill="FFFFFF"/>
        <w:spacing w:after="0" w:line="240" w:lineRule="auto"/>
        <w:ind w:firstLine="540"/>
        <w:jc w:val="both"/>
        <w:rPr>
          <w:rFonts w:ascii="Times New Roman" w:eastAsia="Times New Roman" w:hAnsi="Times New Roman" w:cs="Times New Roman"/>
          <w:color w:val="000000"/>
          <w:sz w:val="28"/>
          <w:szCs w:val="28"/>
          <w:lang w:val="uz-Cyrl-UZ" w:eastAsia="ru-RU"/>
        </w:rPr>
      </w:pPr>
    </w:p>
    <w:p w:rsidR="00D91FD6" w:rsidRPr="00964317" w:rsidRDefault="00D91FD6" w:rsidP="0058434A">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Валюта курсларининг кўп хиллиги олтин монометализмининг бекор қилиниши ва валюта чекловлари киритилганидан сўнг 1929-1933 йиллар иқтисодий инқирози даврларида биринчи бор қўлланилган эди. Кўпчилик валюта хисоб варақлари музлатилганлиги ва улардан эркин фойдаланиш даражаси турлича бўлганлиги сабабли валюта расмий курсига нисбатан дисконт 10%-дан 90%-гача тебраниб турар эди (Германияда).</w:t>
      </w:r>
    </w:p>
    <w:p w:rsidR="00A60575" w:rsidRDefault="00D91FD6" w:rsidP="0058434A">
      <w:pPr>
        <w:spacing w:after="0" w:line="240" w:lineRule="auto"/>
        <w:ind w:firstLine="540"/>
        <w:jc w:val="both"/>
        <w:rPr>
          <w:rFonts w:ascii="Times New Roman" w:eastAsia="Times New Roman" w:hAnsi="Times New Roman" w:cs="Times New Roman"/>
          <w:spacing w:val="-2"/>
          <w:kern w:val="20"/>
          <w:sz w:val="28"/>
          <w:szCs w:val="28"/>
          <w:lang w:val="uz-Cyrl-UZ" w:eastAsia="ru-RU"/>
        </w:rPr>
      </w:pPr>
      <w:r w:rsidRPr="00964317">
        <w:rPr>
          <w:rFonts w:ascii="Times New Roman" w:eastAsia="Times New Roman" w:hAnsi="Times New Roman" w:cs="Times New Roman"/>
          <w:bCs/>
          <w:iCs/>
          <w:sz w:val="28"/>
          <w:szCs w:val="28"/>
          <w:lang w:val="uz-Cyrl-UZ" w:eastAsia="ru-RU"/>
        </w:rPr>
        <w:t xml:space="preserve">Жаҳон амалиётида 1976 йилдан </w:t>
      </w:r>
      <w:r w:rsidRPr="00964317">
        <w:rPr>
          <w:rFonts w:ascii="Times New Roman" w:eastAsia="Times New Roman" w:hAnsi="Times New Roman" w:cs="Times New Roman"/>
          <w:spacing w:val="-2"/>
          <w:kern w:val="20"/>
          <w:sz w:val="28"/>
          <w:szCs w:val="28"/>
          <w:lang w:val="uz-Cyrl-UZ" w:eastAsia="ru-RU"/>
        </w:rPr>
        <w:t xml:space="preserve">бошқариладиган, сузиб юрувчи валюта тизимига ўтгач, пулнинг олтин мазмуни йўқолиб, асосан АҚШ доллари етакчи валютага айлангач, унинг муомалага чиқарилишини назорат қилиб бўлмай қолди. Кейинги йилларда глобаллашув жараёнининг жадаллашуви таъсирида халқаро иқтисодий алоқаларда қатъий валютага бўлган талабнинг янада кучайиши АҚШ томонидан ҳеч қандай товар билан таъминланмаган пулларнинг муомалага чиқарилиш жараёнини янада тезлатиб юборди. Маълумотларга кўра, муомаладаги </w:t>
      </w:r>
      <w:r w:rsidRPr="00964317">
        <w:rPr>
          <w:rFonts w:ascii="Times New Roman" w:eastAsia="Times New Roman" w:hAnsi="Times New Roman" w:cs="Times New Roman"/>
          <w:bCs/>
          <w:iCs/>
          <w:sz w:val="28"/>
          <w:szCs w:val="28"/>
          <w:lang w:val="uz-Cyrl-UZ" w:eastAsia="ru-RU"/>
        </w:rPr>
        <w:t>пул массаси (нақд, кредит пуллар ва турли тўлов воситалари)нинг товар ва хизматлар ишлаб чиқариш реал ҳажмидан деярли 10 баравар, агар пулнинг айланиш тезлигини ҳам ҳисобга олинса, муомала учун зарур бўлган пул миқдоридан, яъни пулга бўлган талабдан бир неча ўн баравар кўпайиб кетганлигини англатади.</w:t>
      </w:r>
      <w:r w:rsidRPr="00964317">
        <w:rPr>
          <w:rFonts w:ascii="Times New Roman" w:eastAsia="Times New Roman" w:hAnsi="Times New Roman" w:cs="Times New Roman"/>
          <w:spacing w:val="-2"/>
          <w:kern w:val="20"/>
          <w:sz w:val="28"/>
          <w:szCs w:val="28"/>
          <w:lang w:val="uz-Cyrl-UZ" w:eastAsia="ru-RU"/>
        </w:rPr>
        <w:t xml:space="preserve">  </w:t>
      </w:r>
    </w:p>
    <w:p w:rsidR="00D91FD6" w:rsidRPr="00964317" w:rsidRDefault="00D91FD6" w:rsidP="0058434A">
      <w:pPr>
        <w:spacing w:after="0" w:line="240" w:lineRule="auto"/>
        <w:ind w:firstLine="540"/>
        <w:jc w:val="both"/>
        <w:rPr>
          <w:rFonts w:ascii="Times New Roman" w:eastAsia="Times New Roman" w:hAnsi="Times New Roman" w:cs="Times New Roman"/>
          <w:spacing w:val="-2"/>
          <w:kern w:val="20"/>
          <w:sz w:val="28"/>
          <w:szCs w:val="28"/>
          <w:lang w:val="uz-Cyrl-UZ" w:eastAsia="ru-RU"/>
        </w:rPr>
      </w:pPr>
      <w:r w:rsidRPr="00964317">
        <w:rPr>
          <w:rFonts w:ascii="Times New Roman" w:eastAsia="Times New Roman" w:hAnsi="Times New Roman" w:cs="Times New Roman"/>
          <w:spacing w:val="-2"/>
          <w:kern w:val="20"/>
          <w:sz w:val="28"/>
          <w:szCs w:val="28"/>
          <w:lang w:val="uz-Cyrl-UZ" w:eastAsia="ru-RU"/>
        </w:rPr>
        <w:t xml:space="preserve"> </w:t>
      </w:r>
    </w:p>
    <w:p w:rsidR="00D91FD6" w:rsidRPr="00964317" w:rsidRDefault="00D91FD6" w:rsidP="0058434A">
      <w:pPr>
        <w:spacing w:after="0" w:line="240" w:lineRule="auto"/>
        <w:ind w:firstLine="540"/>
        <w:jc w:val="both"/>
        <w:rPr>
          <w:rFonts w:ascii="Times New Roman" w:eastAsia="Times New Roman" w:hAnsi="Times New Roman" w:cs="Times New Roman"/>
          <w:bCs/>
          <w:iCs/>
          <w:sz w:val="28"/>
          <w:szCs w:val="28"/>
          <w:lang w:val="uz-Cyrl-UZ" w:eastAsia="ru-RU"/>
        </w:rPr>
      </w:pPr>
    </w:p>
    <w:p w:rsidR="0058434A" w:rsidRPr="00964317" w:rsidRDefault="0058434A" w:rsidP="0058434A">
      <w:pPr>
        <w:spacing w:after="0" w:line="240" w:lineRule="auto"/>
        <w:ind w:firstLine="540"/>
        <w:jc w:val="both"/>
        <w:rPr>
          <w:rFonts w:ascii="Times New Roman" w:eastAsia="Times New Roman" w:hAnsi="Times New Roman" w:cs="Times New Roman"/>
          <w:bCs/>
          <w:iCs/>
          <w:sz w:val="28"/>
          <w:szCs w:val="28"/>
          <w:lang w:val="uz-Cyrl-UZ" w:eastAsia="ru-RU"/>
        </w:rPr>
      </w:pPr>
    </w:p>
    <w:p w:rsidR="00D91FD6" w:rsidRPr="00964317" w:rsidRDefault="005B0D60" w:rsidP="0058434A">
      <w:pPr>
        <w:pStyle w:val="20"/>
        <w:rPr>
          <w:rFonts w:eastAsia="SimSun"/>
          <w:lang w:val="uz-Cyrl-UZ"/>
        </w:rPr>
      </w:pPr>
      <w:bookmarkStart w:id="38" w:name="_Toc450932692"/>
      <w:r w:rsidRPr="00964317">
        <w:t>1.</w:t>
      </w:r>
      <w:r w:rsidR="00D91FD6" w:rsidRPr="00964317">
        <w:rPr>
          <w:lang w:val="uz-Cyrl-UZ"/>
        </w:rPr>
        <w:t>4. Ў</w:t>
      </w:r>
      <w:r w:rsidR="0058434A" w:rsidRPr="00964317">
        <w:rPr>
          <w:lang w:val="uz-Cyrl-UZ"/>
        </w:rPr>
        <w:t>збекистонда валюта операцияларини амалга ошириш тартиби</w:t>
      </w:r>
      <w:bookmarkEnd w:id="38"/>
    </w:p>
    <w:p w:rsidR="00D91FD6" w:rsidRPr="00964317" w:rsidRDefault="00D91FD6" w:rsidP="0058434A">
      <w:pPr>
        <w:spacing w:after="0" w:line="240" w:lineRule="auto"/>
        <w:ind w:firstLine="567"/>
        <w:jc w:val="both"/>
        <w:rPr>
          <w:rFonts w:ascii="Times New Roman" w:eastAsia="SimSun" w:hAnsi="Times New Roman" w:cs="Times New Roman"/>
          <w:sz w:val="28"/>
          <w:szCs w:val="28"/>
          <w:lang w:val="uz-Cyrl-UZ" w:eastAsia="ru-RU"/>
        </w:rPr>
      </w:pPr>
      <w:r w:rsidRPr="00964317">
        <w:rPr>
          <w:rFonts w:ascii="Times New Roman" w:eastAsia="SimSun" w:hAnsi="Times New Roman" w:cs="Times New Roman"/>
          <w:sz w:val="28"/>
          <w:szCs w:val="28"/>
          <w:lang w:val="uz-Cyrl-UZ" w:eastAsia="ru-RU"/>
        </w:rPr>
        <w:t xml:space="preserve">Республикада “Ўзбекистон Республикасининг Марказий банки тўғрисида”ги (21.12.1995 й.), “Валютани тартибга солиш тўғрисида”ги (11.12.2003 й.), </w:t>
      </w:r>
      <w:bookmarkStart w:id="39" w:name="2691"/>
      <w:r w:rsidRPr="00964317">
        <w:rPr>
          <w:rFonts w:ascii="Times New Roman" w:eastAsia="SimSun" w:hAnsi="Times New Roman" w:cs="Times New Roman"/>
          <w:sz w:val="28"/>
          <w:szCs w:val="28"/>
          <w:lang w:val="uz-Cyrl-UZ" w:eastAsia="ru-RU"/>
        </w:rPr>
        <w:t>“Банклар ва банк фаолияти тўғрисида</w:t>
      </w:r>
      <w:bookmarkEnd w:id="39"/>
      <w:r w:rsidRPr="00964317">
        <w:rPr>
          <w:rFonts w:ascii="Times New Roman" w:eastAsia="SimSun" w:hAnsi="Times New Roman" w:cs="Times New Roman"/>
          <w:sz w:val="28"/>
          <w:szCs w:val="28"/>
          <w:lang w:val="uz-Cyrl-UZ" w:eastAsia="ru-RU"/>
        </w:rPr>
        <w:t xml:space="preserve">”ги (25.04.1996 й.) Ўзбекистон Республикасининг Қонунлари, Президент Фармонлари ва Вазирлар Маҳкамасининг қарорлари, Марказий банкнинг валюта операцияларини амалга ошириш учун ҳуқуқий асос бўлиб хизмат қилади. </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Хусусан, Ўзбекистон Республикасининг “Валютани тартибга солиш тўғрисида”ги Қонунида мамлакатимизда амалга ошириладиган валюта операцияларини амалга ошириш соҳасидаги муносабатларни тартибга солишнинг асосий меъзонлари белгилаб берилган. </w:t>
      </w:r>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40" w:name="82554"/>
      <w:r w:rsidRPr="00964317">
        <w:rPr>
          <w:rFonts w:ascii="Times New Roman" w:eastAsia="Times New Roman" w:hAnsi="Times New Roman" w:cs="Times New Roman"/>
          <w:b/>
          <w:color w:val="000000"/>
          <w:sz w:val="28"/>
          <w:szCs w:val="28"/>
          <w:lang w:val="uz-Cyrl-UZ" w:eastAsia="ru-RU"/>
        </w:rPr>
        <w:t xml:space="preserve">Мамлакатимизда </w:t>
      </w:r>
      <w:r w:rsidRPr="00964317">
        <w:rPr>
          <w:rFonts w:ascii="Times New Roman" w:eastAsia="Times New Roman" w:hAnsi="Times New Roman" w:cs="Times New Roman"/>
          <w:b/>
          <w:color w:val="000000"/>
          <w:sz w:val="28"/>
          <w:szCs w:val="28"/>
          <w:lang w:eastAsia="ru-RU"/>
        </w:rPr>
        <w:t>валюта операциялари</w:t>
      </w:r>
      <w:r w:rsidRPr="00964317">
        <w:rPr>
          <w:rFonts w:ascii="Times New Roman" w:eastAsia="Times New Roman" w:hAnsi="Times New Roman" w:cs="Times New Roman"/>
          <w:color w:val="000000"/>
          <w:sz w:val="28"/>
          <w:szCs w:val="28"/>
          <w:lang w:eastAsia="ru-RU"/>
        </w:rPr>
        <w:t>га қуйидагилар киради:</w:t>
      </w:r>
      <w:bookmarkEnd w:id="40"/>
    </w:p>
    <w:p w:rsidR="00D91FD6" w:rsidRPr="00964317" w:rsidRDefault="00D91FD6" w:rsidP="0058434A">
      <w:pPr>
        <w:numPr>
          <w:ilvl w:val="0"/>
          <w:numId w:val="21"/>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41" w:name="82556"/>
      <w:r w:rsidRPr="00964317">
        <w:rPr>
          <w:rFonts w:ascii="Times New Roman" w:eastAsia="Times New Roman" w:hAnsi="Times New Roman" w:cs="Times New Roman"/>
          <w:color w:val="000000"/>
          <w:sz w:val="28"/>
          <w:szCs w:val="28"/>
          <w:lang w:eastAsia="ru-RU"/>
        </w:rPr>
        <w:t>Валюта бойликларига бўлган мулк ҳуқуқининг ва бошқа ҳуқуқларнинг ўзга шахсга ўтиши ҳамда валюта бойликларини тўлов воситаси сифатида ишлатиш билан боғлиқ операциялар;</w:t>
      </w:r>
      <w:bookmarkEnd w:id="41"/>
    </w:p>
    <w:p w:rsidR="00D91FD6" w:rsidRPr="00964317" w:rsidRDefault="00D91FD6" w:rsidP="0058434A">
      <w:pPr>
        <w:numPr>
          <w:ilvl w:val="0"/>
          <w:numId w:val="21"/>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42" w:name="82557"/>
      <w:r w:rsidRPr="00964317">
        <w:rPr>
          <w:rFonts w:ascii="Times New Roman" w:eastAsia="Times New Roman" w:hAnsi="Times New Roman" w:cs="Times New Roman"/>
          <w:color w:val="000000"/>
          <w:sz w:val="28"/>
          <w:szCs w:val="28"/>
          <w:lang w:eastAsia="ru-RU"/>
        </w:rPr>
        <w:t>Валюта бойликларини Ўзбекистон Республикасида олиб кириш ва жўнатиш, шунингдек Ўзбекистон Республикасидан олиб чиқиш ва жўнатиш;</w:t>
      </w:r>
      <w:bookmarkEnd w:id="42"/>
    </w:p>
    <w:p w:rsidR="00D91FD6" w:rsidRPr="00964317" w:rsidRDefault="00D91FD6" w:rsidP="0058434A">
      <w:pPr>
        <w:numPr>
          <w:ilvl w:val="0"/>
          <w:numId w:val="21"/>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43" w:name="82559"/>
      <w:r w:rsidRPr="00964317">
        <w:rPr>
          <w:rFonts w:ascii="Times New Roman" w:eastAsia="Times New Roman" w:hAnsi="Times New Roman" w:cs="Times New Roman"/>
          <w:color w:val="000000"/>
          <w:sz w:val="28"/>
          <w:szCs w:val="28"/>
          <w:lang w:eastAsia="ru-RU"/>
        </w:rPr>
        <w:t>Халқаро пул жўнатмаларини амалга ошириш;</w:t>
      </w:r>
      <w:bookmarkEnd w:id="43"/>
    </w:p>
    <w:p w:rsidR="00D91FD6" w:rsidRPr="00964317" w:rsidRDefault="00D91FD6" w:rsidP="0058434A">
      <w:pPr>
        <w:numPr>
          <w:ilvl w:val="0"/>
          <w:numId w:val="21"/>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44" w:name="82560"/>
      <w:r w:rsidRPr="00964317">
        <w:rPr>
          <w:rFonts w:ascii="Times New Roman" w:eastAsia="Times New Roman" w:hAnsi="Times New Roman" w:cs="Times New Roman"/>
          <w:color w:val="000000"/>
          <w:sz w:val="28"/>
          <w:szCs w:val="28"/>
          <w:lang w:eastAsia="ru-RU"/>
        </w:rPr>
        <w:t>Резидентлар ва норезидентлар ўртасида миллий валютадаги операциялар.</w:t>
      </w:r>
      <w:bookmarkEnd w:id="44"/>
    </w:p>
    <w:p w:rsidR="00D91FD6" w:rsidRPr="00964317" w:rsidRDefault="00D91FD6" w:rsidP="0058434A">
      <w:pPr>
        <w:spacing w:after="0" w:line="240" w:lineRule="auto"/>
        <w:ind w:firstLine="567"/>
        <w:jc w:val="both"/>
        <w:rPr>
          <w:rFonts w:ascii="Times New Roman" w:eastAsia="Times New Roman" w:hAnsi="Times New Roman" w:cs="Times New Roman"/>
          <w:i/>
          <w:color w:val="000000"/>
          <w:sz w:val="28"/>
          <w:szCs w:val="28"/>
          <w:lang w:eastAsia="ru-RU"/>
        </w:rPr>
      </w:pPr>
      <w:bookmarkStart w:id="45" w:name="82562"/>
      <w:r w:rsidRPr="00964317">
        <w:rPr>
          <w:rFonts w:ascii="Times New Roman" w:eastAsia="Times New Roman" w:hAnsi="Times New Roman" w:cs="Times New Roman"/>
          <w:i/>
          <w:color w:val="000000"/>
          <w:sz w:val="28"/>
          <w:szCs w:val="28"/>
          <w:lang w:eastAsia="ru-RU"/>
        </w:rPr>
        <w:lastRenderedPageBreak/>
        <w:t>Валюта операциялари жорий халқаро операцияларга ҳамда капитал ҳаракати билан боғлиқ валюта операцияларига бўлинади.</w:t>
      </w:r>
      <w:bookmarkEnd w:id="45"/>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46" w:name="82563"/>
      <w:r w:rsidRPr="00964317">
        <w:rPr>
          <w:rFonts w:ascii="Times New Roman" w:eastAsia="Times New Roman" w:hAnsi="Times New Roman" w:cs="Times New Roman"/>
          <w:color w:val="000000"/>
          <w:sz w:val="28"/>
          <w:szCs w:val="28"/>
          <w:lang w:eastAsia="ru-RU"/>
        </w:rPr>
        <w:t>Ўзбекистон Республикаси ҳудудида соф қуйма олтин муомаласи тартиби қонун ҳужжатлари билан белгиланади.</w:t>
      </w:r>
      <w:bookmarkEnd w:id="46"/>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47" w:name="82568"/>
      <w:r w:rsidRPr="00964317">
        <w:rPr>
          <w:rFonts w:ascii="Times New Roman" w:eastAsia="Times New Roman" w:hAnsi="Times New Roman" w:cs="Times New Roman"/>
          <w:b/>
          <w:color w:val="000000"/>
          <w:sz w:val="28"/>
          <w:szCs w:val="28"/>
          <w:lang w:eastAsia="ru-RU"/>
        </w:rPr>
        <w:t>Жорий халқаро операциялар</w:t>
      </w:r>
      <w:r w:rsidRPr="00964317">
        <w:rPr>
          <w:rFonts w:ascii="Times New Roman" w:eastAsia="Times New Roman" w:hAnsi="Times New Roman" w:cs="Times New Roman"/>
          <w:color w:val="000000"/>
          <w:sz w:val="28"/>
          <w:szCs w:val="28"/>
          <w:lang w:eastAsia="ru-RU"/>
        </w:rPr>
        <w:t>га қуйидагилар киради:</w:t>
      </w:r>
      <w:bookmarkEnd w:id="47"/>
    </w:p>
    <w:p w:rsidR="00D91FD6" w:rsidRPr="00964317" w:rsidRDefault="00D91FD6" w:rsidP="0058434A">
      <w:pPr>
        <w:numPr>
          <w:ilvl w:val="0"/>
          <w:numId w:val="22"/>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48" w:name="82571"/>
      <w:r w:rsidRPr="00964317">
        <w:rPr>
          <w:rFonts w:ascii="Times New Roman" w:eastAsia="Times New Roman" w:hAnsi="Times New Roman" w:cs="Times New Roman"/>
          <w:color w:val="000000"/>
          <w:sz w:val="28"/>
          <w:szCs w:val="28"/>
          <w:lang w:eastAsia="ru-RU"/>
        </w:rPr>
        <w:t>Ташқи савдо, бошқа жорий фаолият олиб борилиши, шу жумладан хизматлар кўрсатилиши муносабати билан, шунингдек одатдаги қисқа муддатли банк ва кредит механизмлари ишлаши муносабати билан тўланиши зарур барча тўловлар;</w:t>
      </w:r>
      <w:bookmarkEnd w:id="48"/>
    </w:p>
    <w:p w:rsidR="00D91FD6" w:rsidRPr="00964317" w:rsidRDefault="00D91FD6" w:rsidP="0058434A">
      <w:pPr>
        <w:numPr>
          <w:ilvl w:val="0"/>
          <w:numId w:val="22"/>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49" w:name="82574"/>
      <w:r w:rsidRPr="00964317">
        <w:rPr>
          <w:rFonts w:ascii="Times New Roman" w:eastAsia="Times New Roman" w:hAnsi="Times New Roman" w:cs="Times New Roman"/>
          <w:color w:val="000000"/>
          <w:sz w:val="28"/>
          <w:szCs w:val="28"/>
          <w:lang w:eastAsia="ru-RU"/>
        </w:rPr>
        <w:t>Фоизлар ва бошқа даромадлар кўринишида, шу жумладан банк омонатлари, кредитлар ҳамда лизинг бўйича олинадиган фоизлар ва бошқа даромадлар шаклида, шунингдек бошқа инвестициялардан олинадиган соф даромад шаклида тўланиши зарур тўловлар;</w:t>
      </w:r>
      <w:bookmarkEnd w:id="49"/>
    </w:p>
    <w:p w:rsidR="00D91FD6" w:rsidRPr="00964317" w:rsidRDefault="00D91FD6" w:rsidP="0058434A">
      <w:pPr>
        <w:numPr>
          <w:ilvl w:val="0"/>
          <w:numId w:val="22"/>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0" w:name="82578"/>
      <w:r w:rsidRPr="00964317">
        <w:rPr>
          <w:rFonts w:ascii="Times New Roman" w:eastAsia="Times New Roman" w:hAnsi="Times New Roman" w:cs="Times New Roman"/>
          <w:color w:val="000000"/>
          <w:sz w:val="28"/>
          <w:szCs w:val="28"/>
          <w:lang w:eastAsia="ru-RU"/>
        </w:rPr>
        <w:t>Кредитларни, қарзларни узиш учун ёки тўғридан-тўғри инвестициялар амортизацияси учун мақбул суммаларни тўлаш;</w:t>
      </w:r>
      <w:bookmarkEnd w:id="50"/>
    </w:p>
    <w:p w:rsidR="00D91FD6" w:rsidRPr="00964317" w:rsidRDefault="00D91FD6" w:rsidP="0058434A">
      <w:pPr>
        <w:numPr>
          <w:ilvl w:val="0"/>
          <w:numId w:val="22"/>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1" w:name="82580"/>
      <w:r w:rsidRPr="00964317">
        <w:rPr>
          <w:rFonts w:ascii="Times New Roman" w:eastAsia="Times New Roman" w:hAnsi="Times New Roman" w:cs="Times New Roman"/>
          <w:color w:val="000000"/>
          <w:sz w:val="28"/>
          <w:szCs w:val="28"/>
          <w:lang w:eastAsia="ru-RU"/>
        </w:rPr>
        <w:t>Савдо билан боғлиқ бўлмаган пул жўнатмаларининг мақбул суммалари.</w:t>
      </w:r>
      <w:bookmarkEnd w:id="51"/>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52" w:name="82590"/>
      <w:r w:rsidRPr="00964317">
        <w:rPr>
          <w:rFonts w:ascii="Times New Roman" w:eastAsia="Times New Roman" w:hAnsi="Times New Roman" w:cs="Times New Roman"/>
          <w:b/>
          <w:color w:val="000000"/>
          <w:sz w:val="28"/>
          <w:szCs w:val="28"/>
          <w:lang w:eastAsia="ru-RU"/>
        </w:rPr>
        <w:t>Савдо билан боғлиқ бўлмаган пул жўнатмалари</w:t>
      </w:r>
      <w:r w:rsidRPr="00964317">
        <w:rPr>
          <w:rFonts w:ascii="Times New Roman" w:eastAsia="Times New Roman" w:hAnsi="Times New Roman" w:cs="Times New Roman"/>
          <w:color w:val="000000"/>
          <w:sz w:val="28"/>
          <w:szCs w:val="28"/>
          <w:lang w:eastAsia="ru-RU"/>
        </w:rPr>
        <w:t>га қуйидагилар киради:</w:t>
      </w:r>
      <w:bookmarkEnd w:id="52"/>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3" w:name="82593"/>
      <w:r w:rsidRPr="00964317">
        <w:rPr>
          <w:rFonts w:ascii="Times New Roman" w:eastAsia="Times New Roman" w:hAnsi="Times New Roman" w:cs="Times New Roman"/>
          <w:color w:val="000000"/>
          <w:sz w:val="28"/>
          <w:szCs w:val="28"/>
          <w:lang w:eastAsia="ru-RU"/>
        </w:rPr>
        <w:t>Иш ҳақи, стипендиялар, пенсиялар, алиментлар тўлаш;</w:t>
      </w:r>
      <w:bookmarkEnd w:id="53"/>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4" w:name="82595"/>
      <w:r w:rsidRPr="00964317">
        <w:rPr>
          <w:rFonts w:ascii="Times New Roman" w:eastAsia="Times New Roman" w:hAnsi="Times New Roman" w:cs="Times New Roman"/>
          <w:color w:val="000000"/>
          <w:sz w:val="28"/>
          <w:szCs w:val="28"/>
          <w:lang w:eastAsia="ru-RU"/>
        </w:rPr>
        <w:t>Ходимларни Ўзбекистон Республикасидан ташқарига хизмат сафарига юбориш билан боғлиқ харажатларни тўлаш;</w:t>
      </w:r>
      <w:bookmarkEnd w:id="54"/>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5" w:name="82599"/>
      <w:r w:rsidRPr="00964317">
        <w:rPr>
          <w:rFonts w:ascii="Times New Roman" w:eastAsia="Times New Roman" w:hAnsi="Times New Roman" w:cs="Times New Roman"/>
          <w:color w:val="000000"/>
          <w:sz w:val="28"/>
          <w:szCs w:val="28"/>
          <w:lang w:eastAsia="ru-RU"/>
        </w:rPr>
        <w:t>Таълим ва даволаниш учун ҳақ тўлаш;</w:t>
      </w:r>
      <w:bookmarkEnd w:id="55"/>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6" w:name="82601"/>
      <w:r w:rsidRPr="00964317">
        <w:rPr>
          <w:rFonts w:ascii="Times New Roman" w:eastAsia="Times New Roman" w:hAnsi="Times New Roman" w:cs="Times New Roman"/>
          <w:color w:val="000000"/>
          <w:sz w:val="28"/>
          <w:szCs w:val="28"/>
          <w:lang w:eastAsia="ru-RU"/>
        </w:rPr>
        <w:t>Ўзбекистон Республикасининг хорижий давлатлардаги дипломатия ва бошқа ваколатхоналари, шунингдек Ўзбекистон Республикасининг давлатлараро ёки ҳукуматлараро ташкилотлар ҳузуридаги доимий ваколатхоналари таъминоти учун ҳақ тўлаш;</w:t>
      </w:r>
      <w:bookmarkEnd w:id="56"/>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7" w:name="82604"/>
      <w:r w:rsidRPr="00964317">
        <w:rPr>
          <w:rFonts w:ascii="Times New Roman" w:eastAsia="Times New Roman" w:hAnsi="Times New Roman" w:cs="Times New Roman"/>
          <w:color w:val="000000"/>
          <w:sz w:val="28"/>
          <w:szCs w:val="28"/>
          <w:lang w:eastAsia="ru-RU"/>
        </w:rPr>
        <w:t>Нотариал ва тергов ҳаракатлари билан боғлиқ тўловлар, шунингдек бундай ҳаракатларни амалга ошириш ва ишларни судларда кўриш муносабати билан давлат божи тўлаш;</w:t>
      </w:r>
      <w:bookmarkEnd w:id="57"/>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8" w:name="82606"/>
      <w:r w:rsidRPr="00964317">
        <w:rPr>
          <w:rFonts w:ascii="Times New Roman" w:eastAsia="Times New Roman" w:hAnsi="Times New Roman" w:cs="Times New Roman"/>
          <w:color w:val="000000"/>
          <w:sz w:val="28"/>
          <w:szCs w:val="28"/>
          <w:lang w:eastAsia="ru-RU"/>
        </w:rPr>
        <w:t>Суднинг, арбитражнинг, шунингдек тергов ва бошқа ҳуқуқни муҳофаза қилувчи органларнинг қарорлари асосида пул маблағлари тўлаш;</w:t>
      </w:r>
      <w:bookmarkEnd w:id="58"/>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59" w:name="82610"/>
      <w:r w:rsidRPr="00964317">
        <w:rPr>
          <w:rFonts w:ascii="Times New Roman" w:eastAsia="Times New Roman" w:hAnsi="Times New Roman" w:cs="Times New Roman"/>
          <w:color w:val="000000"/>
          <w:sz w:val="28"/>
          <w:szCs w:val="28"/>
          <w:lang w:eastAsia="ru-RU"/>
        </w:rPr>
        <w:t>Халқаро конгресслар, симпозиумлар, конференцияларда, спорт ва маданий тадбирларда, шунингдек бошқа халқаро учрашувлар, кўргазмалар ва ярмаркаларда иштирок этганлик учун тўловлар, инвестиция билан боғлиқ ва моддий харажатлар бундан мустасно;</w:t>
      </w:r>
      <w:bookmarkEnd w:id="59"/>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0" w:name="82612"/>
      <w:r w:rsidRPr="00964317">
        <w:rPr>
          <w:rFonts w:ascii="Times New Roman" w:eastAsia="Times New Roman" w:hAnsi="Times New Roman" w:cs="Times New Roman"/>
          <w:color w:val="000000"/>
          <w:sz w:val="28"/>
          <w:szCs w:val="28"/>
          <w:lang w:eastAsia="ru-RU"/>
        </w:rPr>
        <w:t>Дафн қилиш билан боғлиқ тўловлар;</w:t>
      </w:r>
      <w:bookmarkEnd w:id="60"/>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1" w:name="82614"/>
      <w:r w:rsidRPr="00964317">
        <w:rPr>
          <w:rFonts w:ascii="Times New Roman" w:eastAsia="Times New Roman" w:hAnsi="Times New Roman" w:cs="Times New Roman"/>
          <w:color w:val="000000"/>
          <w:sz w:val="28"/>
          <w:szCs w:val="28"/>
          <w:lang w:eastAsia="ru-RU"/>
        </w:rPr>
        <w:t>Муаллифлик ҳақини тўлаш, патент божларини тўлаш ва интеллектуал мулк соҳасидаги лицензия шартномаларининг мажбуриятлари бўйича ҳақ тўлаш;</w:t>
      </w:r>
      <w:bookmarkEnd w:id="61"/>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2" w:name="82616"/>
      <w:r w:rsidRPr="00964317">
        <w:rPr>
          <w:rFonts w:ascii="Times New Roman" w:eastAsia="Times New Roman" w:hAnsi="Times New Roman" w:cs="Times New Roman"/>
          <w:color w:val="000000"/>
          <w:sz w:val="28"/>
          <w:szCs w:val="28"/>
          <w:lang w:eastAsia="ru-RU"/>
        </w:rPr>
        <w:t>Халқаро нотижорат ташкилотларига бадаллар;</w:t>
      </w:r>
      <w:bookmarkEnd w:id="62"/>
    </w:p>
    <w:p w:rsidR="00D91FD6" w:rsidRPr="00964317" w:rsidRDefault="00D91FD6" w:rsidP="0058434A">
      <w:pPr>
        <w:numPr>
          <w:ilvl w:val="0"/>
          <w:numId w:val="23"/>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3" w:name="82620"/>
      <w:r w:rsidRPr="00964317">
        <w:rPr>
          <w:rFonts w:ascii="Times New Roman" w:eastAsia="Times New Roman" w:hAnsi="Times New Roman" w:cs="Times New Roman"/>
          <w:color w:val="000000"/>
          <w:sz w:val="28"/>
          <w:szCs w:val="28"/>
          <w:lang w:eastAsia="ru-RU"/>
        </w:rPr>
        <w:t>Ўзбекистон Республикаси марказий банки томонидан белгиланадиган бошқа операциялар.</w:t>
      </w:r>
      <w:bookmarkEnd w:id="63"/>
    </w:p>
    <w:p w:rsidR="00D91FD6" w:rsidRPr="00964317" w:rsidRDefault="00D91FD6" w:rsidP="0058434A">
      <w:pPr>
        <w:spacing w:after="0" w:line="240" w:lineRule="auto"/>
        <w:ind w:firstLine="567"/>
        <w:jc w:val="both"/>
        <w:rPr>
          <w:rFonts w:ascii="Times New Roman" w:eastAsia="Times New Roman" w:hAnsi="Times New Roman" w:cs="Times New Roman"/>
          <w:i/>
          <w:color w:val="000000"/>
          <w:sz w:val="28"/>
          <w:szCs w:val="28"/>
          <w:lang w:eastAsia="ru-RU"/>
        </w:rPr>
      </w:pPr>
      <w:bookmarkStart w:id="64" w:name="82624"/>
      <w:r w:rsidRPr="00964317">
        <w:rPr>
          <w:rFonts w:ascii="Times New Roman" w:eastAsia="Times New Roman" w:hAnsi="Times New Roman" w:cs="Times New Roman"/>
          <w:i/>
          <w:color w:val="000000"/>
          <w:sz w:val="28"/>
          <w:szCs w:val="28"/>
          <w:lang w:val="uz-Cyrl-UZ" w:eastAsia="ru-RU"/>
        </w:rPr>
        <w:t xml:space="preserve">Мамлакатимизда </w:t>
      </w:r>
      <w:r w:rsidRPr="00964317">
        <w:rPr>
          <w:rFonts w:ascii="Times New Roman" w:eastAsia="Times New Roman" w:hAnsi="Times New Roman" w:cs="Times New Roman"/>
          <w:i/>
          <w:color w:val="000000"/>
          <w:sz w:val="28"/>
          <w:szCs w:val="28"/>
          <w:lang w:eastAsia="ru-RU"/>
        </w:rPr>
        <w:t>жорий халқаро операциялар ва чет эл валютасини улар билан боғлиқ ҳолда сотиб олиш ёки сотиш чекловларсиз амалга оширилади.</w:t>
      </w:r>
      <w:bookmarkEnd w:id="64"/>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65" w:name="82630"/>
      <w:r w:rsidRPr="00964317">
        <w:rPr>
          <w:rFonts w:ascii="Times New Roman" w:eastAsia="Times New Roman" w:hAnsi="Times New Roman" w:cs="Times New Roman"/>
          <w:b/>
          <w:color w:val="000000"/>
          <w:sz w:val="28"/>
          <w:szCs w:val="28"/>
          <w:lang w:eastAsia="ru-RU"/>
        </w:rPr>
        <w:lastRenderedPageBreak/>
        <w:t>Капитал ҳаракати билан боғлиқ валюта операциялари</w:t>
      </w:r>
      <w:r w:rsidRPr="00964317">
        <w:rPr>
          <w:rFonts w:ascii="Times New Roman" w:eastAsia="Times New Roman" w:hAnsi="Times New Roman" w:cs="Times New Roman"/>
          <w:color w:val="000000"/>
          <w:sz w:val="28"/>
          <w:szCs w:val="28"/>
          <w:lang w:eastAsia="ru-RU"/>
        </w:rPr>
        <w:t>га жорий халқаро операциялар ҳисобланмайдиган барча операциялар, шу жумладан:</w:t>
      </w:r>
      <w:bookmarkEnd w:id="65"/>
    </w:p>
    <w:p w:rsidR="00D91FD6" w:rsidRPr="00964317" w:rsidRDefault="00D91FD6" w:rsidP="0058434A">
      <w:pPr>
        <w:numPr>
          <w:ilvl w:val="0"/>
          <w:numId w:val="24"/>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6" w:name="82632"/>
      <w:r w:rsidRPr="00964317">
        <w:rPr>
          <w:rFonts w:ascii="Times New Roman" w:eastAsia="Times New Roman" w:hAnsi="Times New Roman" w:cs="Times New Roman"/>
          <w:color w:val="000000"/>
          <w:sz w:val="28"/>
          <w:szCs w:val="28"/>
          <w:lang w:eastAsia="ru-RU"/>
        </w:rPr>
        <w:t>Инвестиция фаолиятини амалга ошириш;</w:t>
      </w:r>
      <w:bookmarkEnd w:id="66"/>
    </w:p>
    <w:p w:rsidR="00D91FD6" w:rsidRPr="00964317" w:rsidRDefault="00D91FD6" w:rsidP="0058434A">
      <w:pPr>
        <w:numPr>
          <w:ilvl w:val="0"/>
          <w:numId w:val="24"/>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7" w:name="82654"/>
      <w:r w:rsidRPr="00964317">
        <w:rPr>
          <w:rFonts w:ascii="Times New Roman" w:eastAsia="Times New Roman" w:hAnsi="Times New Roman" w:cs="Times New Roman"/>
          <w:color w:val="000000"/>
          <w:sz w:val="28"/>
          <w:szCs w:val="28"/>
          <w:lang w:eastAsia="ru-RU"/>
        </w:rPr>
        <w:t>Кредитлар олиш ва бериш, лизинг операцияларини амалга ошириш;</w:t>
      </w:r>
      <w:bookmarkEnd w:id="67"/>
    </w:p>
    <w:p w:rsidR="00D91FD6" w:rsidRPr="00964317" w:rsidRDefault="00D91FD6" w:rsidP="0058434A">
      <w:pPr>
        <w:numPr>
          <w:ilvl w:val="0"/>
          <w:numId w:val="24"/>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8" w:name="82656"/>
      <w:r w:rsidRPr="00964317">
        <w:rPr>
          <w:rFonts w:ascii="Times New Roman" w:eastAsia="Times New Roman" w:hAnsi="Times New Roman" w:cs="Times New Roman"/>
          <w:color w:val="000000"/>
          <w:sz w:val="28"/>
          <w:szCs w:val="28"/>
          <w:lang w:eastAsia="ru-RU"/>
        </w:rPr>
        <w:t>Кўчмас мулкни сотиб олиш ва сотиш;</w:t>
      </w:r>
      <w:bookmarkEnd w:id="68"/>
    </w:p>
    <w:p w:rsidR="00D91FD6" w:rsidRPr="00964317" w:rsidRDefault="00D91FD6" w:rsidP="0058434A">
      <w:pPr>
        <w:numPr>
          <w:ilvl w:val="0"/>
          <w:numId w:val="24"/>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69" w:name="82660"/>
      <w:r w:rsidRPr="00964317">
        <w:rPr>
          <w:rFonts w:ascii="Times New Roman" w:eastAsia="Times New Roman" w:hAnsi="Times New Roman" w:cs="Times New Roman"/>
          <w:color w:val="000000"/>
          <w:sz w:val="28"/>
          <w:szCs w:val="28"/>
          <w:lang w:eastAsia="ru-RU"/>
        </w:rPr>
        <w:t>Хорижий давлатлардан маблағларни ҳисобварақлар ва омонатларга жалб этиш ҳамда хорижий давлатларда маблағларни ҳисобварақлар ва омонатларга жойлаштириш киради.</w:t>
      </w:r>
      <w:bookmarkEnd w:id="69"/>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70" w:name="82662"/>
      <w:r w:rsidRPr="00964317">
        <w:rPr>
          <w:rFonts w:ascii="Times New Roman" w:eastAsia="Times New Roman" w:hAnsi="Times New Roman" w:cs="Times New Roman"/>
          <w:color w:val="000000"/>
          <w:sz w:val="28"/>
          <w:szCs w:val="28"/>
          <w:lang w:eastAsia="ru-RU"/>
        </w:rPr>
        <w:t>Ўзбекистон Республикасига тўғридан-тўғри хорижий инвестицияларни жалб этиш ва уларни репатриация қилиш, шунингдек тўғридан-тўғри хорижий инвестицияларни амалга ошириш муносабати билан олинган ҳуқуқлардан фойдаланиш чекловларсиз амалга оширилади.</w:t>
      </w:r>
      <w:bookmarkEnd w:id="70"/>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71" w:name="82664"/>
      <w:r w:rsidRPr="00964317">
        <w:rPr>
          <w:rFonts w:ascii="Times New Roman" w:eastAsia="Times New Roman" w:hAnsi="Times New Roman" w:cs="Times New Roman"/>
          <w:color w:val="000000"/>
          <w:sz w:val="28"/>
          <w:szCs w:val="28"/>
          <w:lang w:eastAsia="ru-RU"/>
        </w:rPr>
        <w:t xml:space="preserve">Ўзбекистон Республикасининг дипломатия ва бошқа ваколатхоналари эҳтиёжлари учун </w:t>
      </w:r>
      <w:r w:rsidRPr="00964317">
        <w:rPr>
          <w:rFonts w:ascii="Times New Roman" w:eastAsia="Times New Roman" w:hAnsi="Times New Roman" w:cs="Times New Roman"/>
          <w:b/>
          <w:color w:val="000000"/>
          <w:sz w:val="28"/>
          <w:szCs w:val="28"/>
          <w:lang w:eastAsia="ru-RU"/>
        </w:rPr>
        <w:t>Ўзбекистон Республикасидан ташқарида кўчмас мулк объектларини олиш ва уларни кўриш</w:t>
      </w:r>
      <w:r w:rsidRPr="00964317">
        <w:rPr>
          <w:rFonts w:ascii="Times New Roman" w:eastAsia="Times New Roman" w:hAnsi="Times New Roman" w:cs="Times New Roman"/>
          <w:color w:val="000000"/>
          <w:sz w:val="28"/>
          <w:szCs w:val="28"/>
          <w:lang w:eastAsia="ru-RU"/>
        </w:rPr>
        <w:t xml:space="preserve"> бўйича капитал ҳаракати билан боғлиқ валюта операциялари Ўзбекистон Республикаси Вазирлар Маҳкамаси қарорига биноан амалга оширилади.</w:t>
      </w:r>
      <w:bookmarkEnd w:id="71"/>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72" w:name="82666"/>
      <w:r w:rsidRPr="00964317">
        <w:rPr>
          <w:rFonts w:ascii="Times New Roman" w:eastAsia="Times New Roman" w:hAnsi="Times New Roman" w:cs="Times New Roman"/>
          <w:b/>
          <w:color w:val="000000"/>
          <w:sz w:val="28"/>
          <w:szCs w:val="28"/>
          <w:lang w:eastAsia="ru-RU"/>
        </w:rPr>
        <w:t>Ўзбекистон Республикаси ҳудудида норезидентлар томонидан кўчмас мулкни олиш ва сотиш тартиби</w:t>
      </w:r>
      <w:r w:rsidRPr="00964317">
        <w:rPr>
          <w:rFonts w:ascii="Times New Roman" w:eastAsia="Times New Roman" w:hAnsi="Times New Roman" w:cs="Times New Roman"/>
          <w:color w:val="000000"/>
          <w:sz w:val="28"/>
          <w:szCs w:val="28"/>
          <w:lang w:eastAsia="ru-RU"/>
        </w:rPr>
        <w:t xml:space="preserve"> Ўзбекистон Республикаси Вазирлар Маҳкамаси томонидан белгиланади.</w:t>
      </w:r>
      <w:bookmarkEnd w:id="72"/>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73" w:name="1517603"/>
      <w:r w:rsidRPr="00964317">
        <w:rPr>
          <w:rFonts w:ascii="Times New Roman" w:eastAsia="Times New Roman" w:hAnsi="Times New Roman" w:cs="Times New Roman"/>
          <w:color w:val="000000"/>
          <w:sz w:val="28"/>
          <w:szCs w:val="28"/>
          <w:lang w:eastAsia="ru-RU"/>
        </w:rPr>
        <w:t>Ўзбекистон Республикаси ҳудудида чет эл валютасидаги қимматли қоғозлар муомаласи, резидентлар томонидан чет эл валютасидаги қимматли қоғозлар сотиб олиниши, шунингдек резидентлар чиқарган қимматли қоғозларнинг норезидентлар томонидан сотиб олиниши тартиби қимматли қоғозлар бозорини тартибга солиш бўйича ваколатли давлат органи томонидан Ўзбекистон Республикаси Марказий банки билан биргаликда белгиланади.</w:t>
      </w:r>
      <w:bookmarkEnd w:id="73"/>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74" w:name="82680"/>
      <w:r w:rsidRPr="00964317">
        <w:rPr>
          <w:rFonts w:ascii="Times New Roman" w:eastAsia="Times New Roman" w:hAnsi="Times New Roman" w:cs="Times New Roman"/>
          <w:b/>
          <w:color w:val="000000"/>
          <w:sz w:val="28"/>
          <w:szCs w:val="28"/>
          <w:lang w:eastAsia="ru-RU"/>
        </w:rPr>
        <w:t>Чет эл валютаси билан боғлиқ бўлган ҳосила молиявий воситалар</w:t>
      </w:r>
      <w:r w:rsidRPr="00964317">
        <w:rPr>
          <w:rFonts w:ascii="Times New Roman" w:eastAsia="Times New Roman" w:hAnsi="Times New Roman" w:cs="Times New Roman"/>
          <w:color w:val="000000"/>
          <w:sz w:val="28"/>
          <w:szCs w:val="28"/>
          <w:lang w:eastAsia="ru-RU"/>
        </w:rPr>
        <w:t xml:space="preserve"> (валюта деривативлари) чет эл валютаси олди-сотдиси бўйича шартномалар бўлиб, уларда белгиланган мажбуриятлар муайян муддат ўтгач ёки чет эл валютасининг қийматига ёхуд унинг курси ўзгаришига боғлиқ равишда бажарилиши мумкин.</w:t>
      </w:r>
      <w:bookmarkEnd w:id="74"/>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75" w:name="82682"/>
      <w:r w:rsidRPr="00964317">
        <w:rPr>
          <w:rFonts w:ascii="Times New Roman" w:eastAsia="Times New Roman" w:hAnsi="Times New Roman" w:cs="Times New Roman"/>
          <w:color w:val="000000"/>
          <w:sz w:val="28"/>
          <w:szCs w:val="28"/>
          <w:lang w:eastAsia="ru-RU"/>
        </w:rPr>
        <w:t>Чет эл валютаси билан боғлиқ бўлган ҳосила молиявий воситалар бўйича операциялар:</w:t>
      </w:r>
      <w:bookmarkEnd w:id="75"/>
    </w:p>
    <w:p w:rsidR="00D91FD6" w:rsidRPr="00964317" w:rsidRDefault="00D91FD6" w:rsidP="0058434A">
      <w:pPr>
        <w:numPr>
          <w:ilvl w:val="0"/>
          <w:numId w:val="25"/>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76" w:name="82684"/>
      <w:r w:rsidRPr="00964317">
        <w:rPr>
          <w:rFonts w:ascii="Times New Roman" w:eastAsia="Times New Roman" w:hAnsi="Times New Roman" w:cs="Times New Roman"/>
          <w:color w:val="000000"/>
          <w:sz w:val="28"/>
          <w:szCs w:val="28"/>
          <w:lang w:eastAsia="ru-RU"/>
        </w:rPr>
        <w:t>ваколатли банклар томонидан ўзаро ёки чет эл банклари билан чекловларсиз, очиқ валюта мавқеи лимити доирасида;</w:t>
      </w:r>
      <w:bookmarkEnd w:id="76"/>
    </w:p>
    <w:p w:rsidR="00D91FD6" w:rsidRPr="00964317" w:rsidRDefault="00D91FD6" w:rsidP="0058434A">
      <w:pPr>
        <w:numPr>
          <w:ilvl w:val="0"/>
          <w:numId w:val="25"/>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77" w:name="82686"/>
      <w:r w:rsidRPr="00964317">
        <w:rPr>
          <w:rFonts w:ascii="Times New Roman" w:eastAsia="Times New Roman" w:hAnsi="Times New Roman" w:cs="Times New Roman"/>
          <w:color w:val="000000"/>
          <w:sz w:val="28"/>
          <w:szCs w:val="28"/>
          <w:lang w:eastAsia="ru-RU"/>
        </w:rPr>
        <w:t xml:space="preserve">агар шартнома тузиш жорий халқаро операцияларни ўтказиш билан </w:t>
      </w:r>
      <w:proofErr w:type="gramStart"/>
      <w:r w:rsidRPr="00964317">
        <w:rPr>
          <w:rFonts w:ascii="Times New Roman" w:eastAsia="Times New Roman" w:hAnsi="Times New Roman" w:cs="Times New Roman"/>
          <w:color w:val="000000"/>
          <w:sz w:val="28"/>
          <w:szCs w:val="28"/>
          <w:lang w:eastAsia="ru-RU"/>
        </w:rPr>
        <w:t>боғли</w:t>
      </w:r>
      <w:proofErr w:type="gramEnd"/>
      <w:r w:rsidRPr="00964317">
        <w:rPr>
          <w:rFonts w:ascii="Times New Roman" w:eastAsia="Times New Roman" w:hAnsi="Times New Roman" w:cs="Times New Roman"/>
          <w:color w:val="000000"/>
          <w:sz w:val="28"/>
          <w:szCs w:val="28"/>
          <w:lang w:eastAsia="ru-RU"/>
        </w:rPr>
        <w:t>қ бўлса, банкларнинг мижозлари томонидан ваколатли банклар орқали амалга оширилади.</w:t>
      </w:r>
      <w:bookmarkEnd w:id="77"/>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val="uz-Cyrl-UZ" w:eastAsia="ru-RU"/>
        </w:rPr>
      </w:pPr>
      <w:bookmarkStart w:id="78" w:name="82767"/>
      <w:r w:rsidRPr="00964317">
        <w:rPr>
          <w:rFonts w:ascii="Times New Roman" w:eastAsia="Times New Roman" w:hAnsi="Times New Roman" w:cs="Times New Roman"/>
          <w:b/>
          <w:color w:val="000000"/>
          <w:sz w:val="28"/>
          <w:szCs w:val="28"/>
          <w:lang w:eastAsia="ru-RU"/>
        </w:rPr>
        <w:t>Валюта операцияларини амалга оширишга доир чекловлар</w:t>
      </w:r>
      <w:r w:rsidRPr="00964317">
        <w:rPr>
          <w:rFonts w:ascii="Times New Roman" w:eastAsia="Times New Roman" w:hAnsi="Times New Roman" w:cs="Times New Roman"/>
          <w:color w:val="000000"/>
          <w:sz w:val="28"/>
          <w:szCs w:val="28"/>
          <w:lang w:eastAsia="ru-RU"/>
        </w:rPr>
        <w:t xml:space="preserve"> жиноий фаолиятдан олинган даромадларни легаллаштиришга ҳамда терроризмни молиялаштиришга қарши курашиш мақсадида белгиланиши мумкин.</w:t>
      </w:r>
      <w:bookmarkStart w:id="79" w:name="82771"/>
      <w:bookmarkEnd w:id="78"/>
      <w:r w:rsidRPr="00964317">
        <w:rPr>
          <w:rFonts w:ascii="Times New Roman" w:eastAsia="Times New Roman" w:hAnsi="Times New Roman" w:cs="Times New Roman"/>
          <w:color w:val="000000"/>
          <w:sz w:val="28"/>
          <w:szCs w:val="28"/>
          <w:lang w:val="uz-Cyrl-UZ" w:eastAsia="ru-RU"/>
        </w:rPr>
        <w:t xml:space="preserve"> Ўзбекистон Республикаси Марказий банки иқтисодий хавфсизликка таҳдид юзага келганда валюта операцияларини амалга оширишни вақтинча тўхтатиб қўйишга ёки уларга доир чекловлар жорий этишга ҳақли.</w:t>
      </w:r>
      <w:bookmarkEnd w:id="79"/>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b/>
          <w:bCs/>
          <w:sz w:val="28"/>
          <w:szCs w:val="28"/>
          <w:lang w:eastAsia="ru-RU"/>
        </w:rPr>
        <w:lastRenderedPageBreak/>
        <w:t>Миллий валютанинг чет эл валютасига нисбатан курси</w:t>
      </w:r>
      <w:r w:rsidRPr="00964317">
        <w:rPr>
          <w:rFonts w:ascii="Times New Roman" w:eastAsia="Times New Roman" w:hAnsi="Times New Roman" w:cs="Times New Roman"/>
          <w:b/>
          <w:bCs/>
          <w:sz w:val="28"/>
          <w:szCs w:val="28"/>
          <w:lang w:val="uz-Cyrl-UZ" w:eastAsia="ru-RU"/>
        </w:rPr>
        <w:t xml:space="preserve">. </w:t>
      </w:r>
      <w:bookmarkStart w:id="80" w:name="82812"/>
      <w:r w:rsidRPr="00964317">
        <w:rPr>
          <w:rFonts w:ascii="Times New Roman" w:eastAsia="Times New Roman" w:hAnsi="Times New Roman" w:cs="Times New Roman"/>
          <w:color w:val="000000"/>
          <w:sz w:val="28"/>
          <w:szCs w:val="28"/>
          <w:lang w:val="uz-Cyrl-UZ" w:eastAsia="ru-RU"/>
        </w:rPr>
        <w:t>Ўзбекистон Республикаси ҳудудида чет эл валютасини сотиб олиш ва сотиш бўйича операциялар миллий валютанинг чет эл валютасига нисбатан чет эл валютасига бўлган талаб ҳамда таклифнинг жорий нисбати асосида шаклланадиган алмашув курси бўйича амалга оширилади.</w:t>
      </w:r>
      <w:bookmarkEnd w:id="80"/>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val="uz-Cyrl-UZ" w:eastAsia="ru-RU"/>
        </w:rPr>
      </w:pPr>
      <w:bookmarkStart w:id="81" w:name="82815"/>
      <w:r w:rsidRPr="00964317">
        <w:rPr>
          <w:rFonts w:ascii="Times New Roman" w:eastAsia="Times New Roman" w:hAnsi="Times New Roman" w:cs="Times New Roman"/>
          <w:color w:val="000000"/>
          <w:sz w:val="28"/>
          <w:szCs w:val="28"/>
          <w:lang w:val="uz-Cyrl-UZ" w:eastAsia="ru-RU"/>
        </w:rPr>
        <w:t>Ўзбекистон Республикаси Марказий банки валюта операциялари бўйича бухгалтерия ҳисоби, статистика ҳисоботи ҳамда бошқа ҳисобот мақсадлари учун, шунингдек Ўзбекистон Республикаси ҳудудида божхона ва бошқа мажбурий тўловларни ҳисоблаш учун миллий валютанинг чет эл валютасига нисбатан курсини мунтазам равишда белгилаб боради.</w:t>
      </w:r>
      <w:bookmarkEnd w:id="81"/>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82" w:name="82731"/>
      <w:r w:rsidRPr="00964317">
        <w:rPr>
          <w:rFonts w:ascii="Times New Roman" w:eastAsia="Times New Roman" w:hAnsi="Times New Roman" w:cs="Times New Roman"/>
          <w:color w:val="000000"/>
          <w:sz w:val="28"/>
          <w:szCs w:val="28"/>
          <w:lang w:eastAsia="ru-RU"/>
        </w:rPr>
        <w:t xml:space="preserve">Чет эл валютасида операцияларни амалга ошириш учун лицензияга эга бўлган банклар </w:t>
      </w:r>
      <w:r w:rsidRPr="00964317">
        <w:rPr>
          <w:rFonts w:ascii="Times New Roman" w:eastAsia="Times New Roman" w:hAnsi="Times New Roman" w:cs="Times New Roman"/>
          <w:b/>
          <w:color w:val="000000"/>
          <w:sz w:val="28"/>
          <w:szCs w:val="28"/>
          <w:lang w:eastAsia="ru-RU"/>
        </w:rPr>
        <w:t>ваколатли банклар</w:t>
      </w:r>
      <w:r w:rsidRPr="00964317">
        <w:rPr>
          <w:rFonts w:ascii="Times New Roman" w:eastAsia="Times New Roman" w:hAnsi="Times New Roman" w:cs="Times New Roman"/>
          <w:color w:val="000000"/>
          <w:sz w:val="28"/>
          <w:szCs w:val="28"/>
          <w:lang w:eastAsia="ru-RU"/>
        </w:rPr>
        <w:t>дир.</w:t>
      </w:r>
      <w:bookmarkStart w:id="83" w:name="82733"/>
      <w:bookmarkEnd w:id="82"/>
      <w:r w:rsidRPr="00964317">
        <w:rPr>
          <w:rFonts w:ascii="Times New Roman" w:eastAsia="Times New Roman" w:hAnsi="Times New Roman" w:cs="Times New Roman"/>
          <w:color w:val="000000"/>
          <w:sz w:val="28"/>
          <w:szCs w:val="28"/>
          <w:lang w:val="uz-Cyrl-UZ" w:eastAsia="ru-RU"/>
        </w:rPr>
        <w:t xml:space="preserve"> </w:t>
      </w:r>
      <w:r w:rsidRPr="00964317">
        <w:rPr>
          <w:rFonts w:ascii="Times New Roman" w:eastAsia="Times New Roman" w:hAnsi="Times New Roman" w:cs="Times New Roman"/>
          <w:color w:val="000000"/>
          <w:sz w:val="28"/>
          <w:szCs w:val="28"/>
          <w:lang w:eastAsia="ru-RU"/>
        </w:rPr>
        <w:t>Ваколатли банклар:</w:t>
      </w:r>
      <w:bookmarkEnd w:id="83"/>
    </w:p>
    <w:p w:rsidR="00D91FD6" w:rsidRPr="00964317" w:rsidRDefault="00D91FD6" w:rsidP="0058434A">
      <w:pPr>
        <w:numPr>
          <w:ilvl w:val="0"/>
          <w:numId w:val="26"/>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84" w:name="82760"/>
      <w:r w:rsidRPr="00964317">
        <w:rPr>
          <w:rFonts w:ascii="Times New Roman" w:eastAsia="Times New Roman" w:hAnsi="Times New Roman" w:cs="Times New Roman"/>
          <w:color w:val="000000"/>
          <w:sz w:val="28"/>
          <w:szCs w:val="28"/>
          <w:lang w:eastAsia="ru-RU"/>
        </w:rPr>
        <w:t>Ўзбекистон Республикаси ҳудудида очиқ валюта мавқеи лимити доирасида чет эл валютасини сотиб олиш ва сотиш бўйича, шу жумладан ҳосила молиявий воситалар асосида чет эл валютасини сотиб олиш ва сотиш бўйича бевосита ўзаро, ўз мижозлари билан ҳамда валюта биржалари орқали, шунингдек халқаро бозорларда операцияларни амалга оширишга;</w:t>
      </w:r>
      <w:bookmarkEnd w:id="84"/>
    </w:p>
    <w:p w:rsidR="00D91FD6" w:rsidRPr="00964317" w:rsidRDefault="00D91FD6" w:rsidP="0058434A">
      <w:pPr>
        <w:numPr>
          <w:ilvl w:val="0"/>
          <w:numId w:val="26"/>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85" w:name="82761"/>
      <w:r w:rsidRPr="00964317">
        <w:rPr>
          <w:rFonts w:ascii="Times New Roman" w:eastAsia="Times New Roman" w:hAnsi="Times New Roman" w:cs="Times New Roman"/>
          <w:color w:val="000000"/>
          <w:sz w:val="28"/>
          <w:szCs w:val="28"/>
          <w:lang w:eastAsia="ru-RU"/>
        </w:rPr>
        <w:t>Ўзбекистон Республикасининг банкларида ва чет эл банкларида вакиллик ҳисобварақларига ҳамда бошқа ҳисобварақларга эга бўлишга;</w:t>
      </w:r>
      <w:bookmarkEnd w:id="85"/>
    </w:p>
    <w:p w:rsidR="00D91FD6" w:rsidRPr="00964317" w:rsidRDefault="00D91FD6" w:rsidP="0058434A">
      <w:pPr>
        <w:numPr>
          <w:ilvl w:val="0"/>
          <w:numId w:val="26"/>
        </w:numPr>
        <w:tabs>
          <w:tab w:val="left" w:pos="1134"/>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86" w:name="82763"/>
      <w:r w:rsidRPr="00964317">
        <w:rPr>
          <w:rFonts w:ascii="Times New Roman" w:eastAsia="Times New Roman" w:hAnsi="Times New Roman" w:cs="Times New Roman"/>
          <w:color w:val="000000"/>
          <w:sz w:val="28"/>
          <w:szCs w:val="28"/>
          <w:lang w:eastAsia="ru-RU"/>
        </w:rPr>
        <w:t xml:space="preserve">нақд чет эл валютасини ҳамда чет эл валютасидаги тўлов ҳужжатларини жисмоний шахслардан сотиб олиш ва уларга сотиш операцияларини амалга ошириш учун айирбошлаш шохобчаларини </w:t>
      </w:r>
      <w:proofErr w:type="gramStart"/>
      <w:r w:rsidRPr="00964317">
        <w:rPr>
          <w:rFonts w:ascii="Times New Roman" w:eastAsia="Times New Roman" w:hAnsi="Times New Roman" w:cs="Times New Roman"/>
          <w:color w:val="000000"/>
          <w:sz w:val="28"/>
          <w:szCs w:val="28"/>
          <w:lang w:eastAsia="ru-RU"/>
        </w:rPr>
        <w:t>очишга</w:t>
      </w:r>
      <w:proofErr w:type="gramEnd"/>
      <w:r w:rsidRPr="00964317">
        <w:rPr>
          <w:rFonts w:ascii="Times New Roman" w:eastAsia="Times New Roman" w:hAnsi="Times New Roman" w:cs="Times New Roman"/>
          <w:color w:val="000000"/>
          <w:sz w:val="28"/>
          <w:szCs w:val="28"/>
          <w:lang w:eastAsia="ru-RU"/>
        </w:rPr>
        <w:t xml:space="preserve"> ҳақлидир.</w:t>
      </w:r>
      <w:bookmarkEnd w:id="86"/>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87" w:name="82764"/>
      <w:r w:rsidRPr="00964317">
        <w:rPr>
          <w:rFonts w:ascii="Times New Roman" w:eastAsia="Times New Roman" w:hAnsi="Times New Roman" w:cs="Times New Roman"/>
          <w:color w:val="000000"/>
          <w:sz w:val="28"/>
          <w:szCs w:val="28"/>
          <w:lang w:eastAsia="ru-RU"/>
        </w:rPr>
        <w:t>Ваколатли банклар қонун ҳужжатларига мувофиқ бошқа ҳуқуқларга ҳам эга бўлиши мумкин.</w:t>
      </w:r>
      <w:bookmarkEnd w:id="87"/>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88" w:name="82806"/>
      <w:r w:rsidRPr="00964317">
        <w:rPr>
          <w:rFonts w:ascii="Times New Roman" w:eastAsia="Times New Roman" w:hAnsi="Times New Roman" w:cs="Times New Roman"/>
          <w:b/>
          <w:color w:val="000000"/>
          <w:sz w:val="28"/>
          <w:szCs w:val="28"/>
          <w:lang w:eastAsia="ru-RU"/>
        </w:rPr>
        <w:t>Ўзбекистон Республикаси ҳудудида чет эл валютасини сотиб олиш ва сотиш</w:t>
      </w:r>
      <w:bookmarkEnd w:id="88"/>
      <w:r w:rsidRPr="00964317">
        <w:rPr>
          <w:rFonts w:ascii="Times New Roman" w:eastAsia="Times New Roman" w:hAnsi="Times New Roman" w:cs="Times New Roman"/>
          <w:color w:val="000000"/>
          <w:sz w:val="28"/>
          <w:szCs w:val="28"/>
          <w:lang w:val="uz-Cyrl-UZ" w:eastAsia="ru-RU"/>
        </w:rPr>
        <w:t xml:space="preserve"> </w:t>
      </w:r>
      <w:bookmarkStart w:id="89" w:name="82808"/>
      <w:r w:rsidRPr="00964317">
        <w:rPr>
          <w:rFonts w:ascii="Times New Roman" w:eastAsia="Times New Roman" w:hAnsi="Times New Roman" w:cs="Times New Roman"/>
          <w:color w:val="000000"/>
          <w:sz w:val="28"/>
          <w:szCs w:val="28"/>
          <w:lang w:eastAsia="ru-RU"/>
        </w:rPr>
        <w:t>юридик шахслар томонидан ваколатли банклар орқали</w:t>
      </w:r>
      <w:bookmarkEnd w:id="89"/>
      <w:r w:rsidRPr="00964317">
        <w:rPr>
          <w:rFonts w:ascii="Times New Roman" w:eastAsia="Times New Roman" w:hAnsi="Times New Roman" w:cs="Times New Roman"/>
          <w:color w:val="000000"/>
          <w:sz w:val="28"/>
          <w:szCs w:val="28"/>
          <w:lang w:val="uz-Cyrl-UZ" w:eastAsia="ru-RU"/>
        </w:rPr>
        <w:t xml:space="preserve">, </w:t>
      </w:r>
      <w:bookmarkStart w:id="90" w:name="82809"/>
      <w:r w:rsidRPr="00964317">
        <w:rPr>
          <w:rFonts w:ascii="Times New Roman" w:eastAsia="Times New Roman" w:hAnsi="Times New Roman" w:cs="Times New Roman"/>
          <w:color w:val="000000"/>
          <w:sz w:val="28"/>
          <w:szCs w:val="28"/>
          <w:lang w:eastAsia="ru-RU"/>
        </w:rPr>
        <w:t>жисмоний шахслар томонидан ваколатли банклар, уларнинг филиаллари ва айирбошлаш шохобчалари орқали амалга оширилади.</w:t>
      </w:r>
      <w:bookmarkEnd w:id="90"/>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val="uz-Cyrl-UZ" w:eastAsia="ru-RU"/>
        </w:rPr>
      </w:pPr>
      <w:bookmarkStart w:id="91" w:name="82832"/>
      <w:r w:rsidRPr="00964317">
        <w:rPr>
          <w:rFonts w:ascii="Times New Roman" w:eastAsia="Times New Roman" w:hAnsi="Times New Roman" w:cs="Times New Roman"/>
          <w:color w:val="000000"/>
          <w:sz w:val="28"/>
          <w:szCs w:val="28"/>
          <w:lang w:eastAsia="ru-RU"/>
        </w:rPr>
        <w:t>Ўзбекистон Республикаси ҳудудида барча ҳисоб-китоблар ва тўловлар миллий валютада амалга оширилади</w:t>
      </w:r>
      <w:bookmarkStart w:id="92" w:name="82834"/>
      <w:bookmarkEnd w:id="91"/>
      <w:r w:rsidRPr="00964317">
        <w:rPr>
          <w:rFonts w:ascii="Times New Roman" w:eastAsia="Times New Roman" w:hAnsi="Times New Roman" w:cs="Times New Roman"/>
          <w:color w:val="000000"/>
          <w:sz w:val="28"/>
          <w:szCs w:val="28"/>
          <w:lang w:val="uz-Cyrl-UZ" w:eastAsia="ru-RU"/>
        </w:rPr>
        <w:t xml:space="preserve">. Бироқ, </w:t>
      </w:r>
      <w:r w:rsidRPr="00964317">
        <w:rPr>
          <w:rFonts w:ascii="Times New Roman" w:eastAsia="Times New Roman" w:hAnsi="Times New Roman" w:cs="Times New Roman"/>
          <w:b/>
          <w:color w:val="000000"/>
          <w:sz w:val="28"/>
          <w:szCs w:val="28"/>
          <w:lang w:val="uz-Cyrl-UZ" w:eastAsia="ru-RU"/>
        </w:rPr>
        <w:t>мамлакатимиз ҳудудида ҳисоб-китоблар ва тўловларни чет эл валютасида амалга ошириш</w:t>
      </w:r>
      <w:r w:rsidRPr="00964317">
        <w:rPr>
          <w:rFonts w:ascii="Times New Roman" w:eastAsia="Times New Roman" w:hAnsi="Times New Roman" w:cs="Times New Roman"/>
          <w:color w:val="000000"/>
          <w:sz w:val="28"/>
          <w:szCs w:val="28"/>
          <w:lang w:val="uz-Cyrl-UZ" w:eastAsia="ru-RU"/>
        </w:rPr>
        <w:t>га қуйидаги ҳолларда йўл қўйилади:</w:t>
      </w:r>
      <w:bookmarkEnd w:id="92"/>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val="uz-Cyrl-UZ" w:eastAsia="ru-RU"/>
        </w:rPr>
      </w:pPr>
      <w:bookmarkStart w:id="93" w:name="82835"/>
      <w:r w:rsidRPr="00964317">
        <w:rPr>
          <w:rFonts w:ascii="Times New Roman" w:eastAsia="Times New Roman" w:hAnsi="Times New Roman" w:cs="Times New Roman"/>
          <w:color w:val="000000"/>
          <w:sz w:val="28"/>
          <w:szCs w:val="28"/>
          <w:lang w:val="uz-Cyrl-UZ" w:eastAsia="ru-RU"/>
        </w:rPr>
        <w:t>Қонун ҳужжатларида белгиланган тартибда кредитларни олиш ва қайтаришда;</w:t>
      </w:r>
      <w:bookmarkEnd w:id="93"/>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val="uz-Cyrl-UZ" w:eastAsia="ru-RU"/>
        </w:rPr>
      </w:pPr>
      <w:bookmarkStart w:id="94" w:name="82837"/>
      <w:r w:rsidRPr="00964317">
        <w:rPr>
          <w:rFonts w:ascii="Times New Roman" w:eastAsia="Times New Roman" w:hAnsi="Times New Roman" w:cs="Times New Roman"/>
          <w:color w:val="000000"/>
          <w:sz w:val="28"/>
          <w:szCs w:val="28"/>
          <w:lang w:val="uz-Cyrl-UZ" w:eastAsia="ru-RU"/>
        </w:rPr>
        <w:t>Ваколатли банклардаги омонатларга пул маблағлари қўйишда, омонатлар бўйича фоизлар тўлашда;</w:t>
      </w:r>
      <w:bookmarkEnd w:id="94"/>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95" w:name="82839"/>
      <w:r w:rsidRPr="00964317">
        <w:rPr>
          <w:rFonts w:ascii="Times New Roman" w:eastAsia="Times New Roman" w:hAnsi="Times New Roman" w:cs="Times New Roman"/>
          <w:color w:val="000000"/>
          <w:sz w:val="28"/>
          <w:szCs w:val="28"/>
          <w:lang w:eastAsia="ru-RU"/>
        </w:rPr>
        <w:t>Банкнинг чет эл валютасидаги операциялар бўйича воситачилик ҳақини ундиришда;</w:t>
      </w:r>
      <w:bookmarkEnd w:id="95"/>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96" w:name="82841"/>
      <w:r w:rsidRPr="00964317">
        <w:rPr>
          <w:rFonts w:ascii="Times New Roman" w:eastAsia="Times New Roman" w:hAnsi="Times New Roman" w:cs="Times New Roman"/>
          <w:color w:val="000000"/>
          <w:sz w:val="28"/>
          <w:szCs w:val="28"/>
          <w:lang w:eastAsia="ru-RU"/>
        </w:rPr>
        <w:t>Чет эл валютасида ифодаланган банк кафолатларини бериш ва улар юзасидан тўловларни амалга оширишда;</w:t>
      </w:r>
      <w:bookmarkEnd w:id="96"/>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97" w:name="82842"/>
      <w:r w:rsidRPr="00964317">
        <w:rPr>
          <w:rFonts w:ascii="Times New Roman" w:eastAsia="Times New Roman" w:hAnsi="Times New Roman" w:cs="Times New Roman"/>
          <w:color w:val="000000"/>
          <w:sz w:val="28"/>
          <w:szCs w:val="28"/>
          <w:lang w:eastAsia="ru-RU"/>
        </w:rPr>
        <w:t xml:space="preserve">Ваколатли банклар, уларнинг филиаллари ва айирбошлаш шохобчалари орқали чет эл валютасини сотиб олиш ва сотишда; </w:t>
      </w:r>
      <w:bookmarkEnd w:id="97"/>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98" w:name="82844"/>
      <w:r w:rsidRPr="00964317">
        <w:rPr>
          <w:rFonts w:ascii="Times New Roman" w:eastAsia="Times New Roman" w:hAnsi="Times New Roman" w:cs="Times New Roman"/>
          <w:color w:val="000000"/>
          <w:sz w:val="28"/>
          <w:szCs w:val="28"/>
          <w:lang w:eastAsia="ru-RU"/>
        </w:rPr>
        <w:lastRenderedPageBreak/>
        <w:t>Юридик шахсларнинг устав фондига (устав капиталига) қонун ҳужжатларида белгиланган тартибда валюта бойликларини киритишда;</w:t>
      </w:r>
      <w:bookmarkEnd w:id="98"/>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99" w:name="82846"/>
      <w:r w:rsidRPr="00964317">
        <w:rPr>
          <w:rFonts w:ascii="Times New Roman" w:eastAsia="Times New Roman" w:hAnsi="Times New Roman" w:cs="Times New Roman"/>
          <w:color w:val="000000"/>
          <w:sz w:val="28"/>
          <w:szCs w:val="28"/>
          <w:lang w:eastAsia="ru-RU"/>
        </w:rPr>
        <w:t>Хайрия мақсадларида амалга ошириладиган операцияларда;</w:t>
      </w:r>
      <w:bookmarkEnd w:id="99"/>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0" w:name="82848"/>
      <w:r w:rsidRPr="00964317">
        <w:rPr>
          <w:rFonts w:ascii="Times New Roman" w:eastAsia="Times New Roman" w:hAnsi="Times New Roman" w:cs="Times New Roman"/>
          <w:color w:val="000000"/>
          <w:sz w:val="28"/>
          <w:szCs w:val="28"/>
          <w:lang w:eastAsia="ru-RU"/>
        </w:rPr>
        <w:t>Мерос ҳуқуқи бўйича валюта бойликларини олишда;</w:t>
      </w:r>
      <w:bookmarkEnd w:id="100"/>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1" w:name="82850"/>
      <w:r w:rsidRPr="00964317">
        <w:rPr>
          <w:rFonts w:ascii="Times New Roman" w:eastAsia="Times New Roman" w:hAnsi="Times New Roman" w:cs="Times New Roman"/>
          <w:color w:val="000000"/>
          <w:sz w:val="28"/>
          <w:szCs w:val="28"/>
          <w:lang w:eastAsia="ru-RU"/>
        </w:rPr>
        <w:t>Божсиз савдо дўконларидаги ҳисоб-китоблар, шунингдек халқаро йўналишларда ташишда транспорт воситаларининг қатнов йўлларида йўловчиларга товарлар сотиш ва хизматлар кўрсатишдаги ҳисоб-китоблар билан боғлиқ операцияларда;</w:t>
      </w:r>
      <w:bookmarkEnd w:id="101"/>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2" w:name="82852"/>
      <w:r w:rsidRPr="00964317">
        <w:rPr>
          <w:rFonts w:ascii="Times New Roman" w:eastAsia="Times New Roman" w:hAnsi="Times New Roman" w:cs="Times New Roman"/>
          <w:color w:val="000000"/>
          <w:sz w:val="28"/>
          <w:szCs w:val="28"/>
          <w:lang w:eastAsia="ru-RU"/>
        </w:rPr>
        <w:t>Норезидентлар билан товарларни бошқага ўтказиш, ишлар бажариш, хизматлар кўрсатиш, ахборотни, интеллектуал фаолият натижаларини, шу жумладан уларга бўлган мутлақ ҳуқуқларни бошқага ўтказиш тўғрисида шартномалар тузиш ва уларни бажариш билан боғлиқ хизматлар комиссионерлар (агентлар) томонидан кўрсатилаётганда комиссионерлар (агентлар) ва комитентлар (принципаллар) ўртасида амалга ошириладиган операцияларда;</w:t>
      </w:r>
      <w:bookmarkEnd w:id="102"/>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3" w:name="82855"/>
      <w:r w:rsidRPr="00964317">
        <w:rPr>
          <w:rFonts w:ascii="Times New Roman" w:eastAsia="Times New Roman" w:hAnsi="Times New Roman" w:cs="Times New Roman"/>
          <w:color w:val="000000"/>
          <w:sz w:val="28"/>
          <w:szCs w:val="28"/>
          <w:lang w:eastAsia="ru-RU"/>
        </w:rPr>
        <w:t>Ўзбекистон Республикасидан олиб чиқилаётган ёки Ўзбекистон Республикасига олиб кирилаётган юкнинг транзити, уни ташиш билан боғлиқ хизматлар экспедитор, ташувчи ва фрахтчи томонидан кўрсатилаётганда транспорт экспедицияси, ташиш ҳамда чартер (фрахтлаш) шартномалари бўйича операцияларда;</w:t>
      </w:r>
      <w:bookmarkEnd w:id="103"/>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4" w:name="82857"/>
      <w:r w:rsidRPr="00964317">
        <w:rPr>
          <w:rFonts w:ascii="Times New Roman" w:eastAsia="Times New Roman" w:hAnsi="Times New Roman" w:cs="Times New Roman"/>
          <w:color w:val="000000"/>
          <w:sz w:val="28"/>
          <w:szCs w:val="28"/>
          <w:lang w:eastAsia="ru-RU"/>
        </w:rPr>
        <w:t>Қимматли қоғозларни қонун ҳужжатларида назарда тутилган ҳолларда сотиб олиш ва сотишда;</w:t>
      </w:r>
      <w:bookmarkEnd w:id="104"/>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5" w:name="82859"/>
      <w:r w:rsidRPr="00964317">
        <w:rPr>
          <w:rFonts w:ascii="Times New Roman" w:eastAsia="Times New Roman" w:hAnsi="Times New Roman" w:cs="Times New Roman"/>
          <w:color w:val="000000"/>
          <w:sz w:val="28"/>
          <w:szCs w:val="28"/>
          <w:lang w:eastAsia="ru-RU"/>
        </w:rPr>
        <w:t>Резидентлар томонидан резидентлар ҳамда норезидентлардан пластик тўлов ва кредит карточкалари бўйича тўловларни қабул қилишда;</w:t>
      </w:r>
      <w:bookmarkEnd w:id="105"/>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6" w:name="82860"/>
      <w:r w:rsidRPr="00964317">
        <w:rPr>
          <w:rFonts w:ascii="Times New Roman" w:eastAsia="Times New Roman" w:hAnsi="Times New Roman" w:cs="Times New Roman"/>
          <w:color w:val="000000"/>
          <w:sz w:val="28"/>
          <w:szCs w:val="28"/>
          <w:lang w:eastAsia="ru-RU"/>
        </w:rPr>
        <w:t>Қонун ҳужжатларида белгиланган тартибда суғурта ва қайта суғурта шартномалари бўйича ўзаро ҳисоб-китобларни амалга оширишда;</w:t>
      </w:r>
      <w:bookmarkEnd w:id="106"/>
    </w:p>
    <w:p w:rsidR="00D91FD6" w:rsidRPr="00964317" w:rsidRDefault="00D91FD6" w:rsidP="0058434A">
      <w:pPr>
        <w:numPr>
          <w:ilvl w:val="0"/>
          <w:numId w:val="27"/>
        </w:numPr>
        <w:tabs>
          <w:tab w:val="left" w:pos="1276"/>
        </w:tabs>
        <w:spacing w:after="0" w:line="240" w:lineRule="auto"/>
        <w:ind w:left="0" w:firstLine="567"/>
        <w:contextualSpacing/>
        <w:jc w:val="both"/>
        <w:rPr>
          <w:rFonts w:ascii="Times New Roman" w:eastAsia="Times New Roman" w:hAnsi="Times New Roman" w:cs="Times New Roman"/>
          <w:color w:val="000000"/>
          <w:sz w:val="28"/>
          <w:szCs w:val="28"/>
          <w:lang w:eastAsia="ru-RU"/>
        </w:rPr>
      </w:pPr>
      <w:bookmarkStart w:id="107" w:name="82863"/>
      <w:r w:rsidRPr="00964317">
        <w:rPr>
          <w:rFonts w:ascii="Times New Roman" w:eastAsia="Times New Roman" w:hAnsi="Times New Roman" w:cs="Times New Roman"/>
          <w:color w:val="000000"/>
          <w:sz w:val="28"/>
          <w:szCs w:val="28"/>
          <w:lang w:eastAsia="ru-RU"/>
        </w:rPr>
        <w:t>Қонун ҳужжатларида белгиланган бошқа ҳолларда.</w:t>
      </w:r>
      <w:bookmarkEnd w:id="107"/>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108" w:name="82867"/>
      <w:r w:rsidRPr="00964317">
        <w:rPr>
          <w:rFonts w:ascii="Times New Roman" w:eastAsia="Times New Roman" w:hAnsi="Times New Roman" w:cs="Times New Roman"/>
          <w:color w:val="000000"/>
          <w:sz w:val="28"/>
          <w:szCs w:val="28"/>
          <w:lang w:eastAsia="ru-RU"/>
        </w:rPr>
        <w:t xml:space="preserve">Жисмоний шахсларнинг </w:t>
      </w:r>
      <w:r w:rsidRPr="00964317">
        <w:rPr>
          <w:rFonts w:ascii="Times New Roman" w:eastAsia="Times New Roman" w:hAnsi="Times New Roman" w:cs="Times New Roman"/>
          <w:b/>
          <w:color w:val="000000"/>
          <w:sz w:val="28"/>
          <w:szCs w:val="28"/>
          <w:lang w:eastAsia="ru-RU"/>
        </w:rPr>
        <w:t>Ўзбекистон Республикаси ҳудудига нақд чет эл валютасини олиб кириш</w:t>
      </w:r>
      <w:r w:rsidRPr="00964317">
        <w:rPr>
          <w:rFonts w:ascii="Times New Roman" w:eastAsia="Times New Roman" w:hAnsi="Times New Roman" w:cs="Times New Roman"/>
          <w:color w:val="000000"/>
          <w:sz w:val="28"/>
          <w:szCs w:val="28"/>
          <w:lang w:eastAsia="ru-RU"/>
        </w:rPr>
        <w:t>и чекловларсиз амалга оширилади.</w:t>
      </w:r>
      <w:bookmarkEnd w:id="108"/>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109" w:name="82868"/>
      <w:r w:rsidRPr="00964317">
        <w:rPr>
          <w:rFonts w:ascii="Times New Roman" w:eastAsia="Times New Roman" w:hAnsi="Times New Roman" w:cs="Times New Roman"/>
          <w:i/>
          <w:color w:val="000000"/>
          <w:sz w:val="28"/>
          <w:szCs w:val="28"/>
          <w:lang w:eastAsia="ru-RU"/>
        </w:rPr>
        <w:t>Резидент жисмоний шахслар</w:t>
      </w:r>
      <w:r w:rsidRPr="00964317">
        <w:rPr>
          <w:rFonts w:ascii="Times New Roman" w:eastAsia="Times New Roman" w:hAnsi="Times New Roman" w:cs="Times New Roman"/>
          <w:color w:val="000000"/>
          <w:sz w:val="28"/>
          <w:szCs w:val="28"/>
          <w:lang w:eastAsia="ru-RU"/>
        </w:rPr>
        <w:t xml:space="preserve"> нақд чет эл валютасини олиб чиқиш ҳуқуқини тасдиқловчи ҳужжатларни кўрсатмасдан қонун ҳужжатларида белгиланган миқдордаги нақд чет эл валютасини Ўзбекистон Республикасидан бир йўла олиб чиқишлари мумкин.</w:t>
      </w:r>
      <w:bookmarkEnd w:id="109"/>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110" w:name="82870"/>
      <w:r w:rsidRPr="00964317">
        <w:rPr>
          <w:rFonts w:ascii="Times New Roman" w:eastAsia="Times New Roman" w:hAnsi="Times New Roman" w:cs="Times New Roman"/>
          <w:color w:val="000000"/>
          <w:sz w:val="28"/>
          <w:szCs w:val="28"/>
          <w:lang w:eastAsia="ru-RU"/>
        </w:rPr>
        <w:t>Қонун ҳужжатларида белгиланган миқдордан ортиқ бўлган нақд чет эл валютасининг резидент жисмоний шахслар томонидан олиб чиқилиши уларда Ўзбекистон Республикаси Марказий банки ёки ваколатли банклар томонидан бериладиган, Ўзбекистон Республикасидан нақд чет эл валютасини олиб чиқиш ҳуқуқини тасдиқловчи ҳужжатлар бўлган тақдирда амалга оширилади.</w:t>
      </w:r>
      <w:bookmarkEnd w:id="110"/>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111" w:name="82871"/>
      <w:r w:rsidRPr="00964317">
        <w:rPr>
          <w:rFonts w:ascii="Times New Roman" w:eastAsia="Times New Roman" w:hAnsi="Times New Roman" w:cs="Times New Roman"/>
          <w:i/>
          <w:color w:val="000000"/>
          <w:sz w:val="28"/>
          <w:szCs w:val="28"/>
          <w:lang w:eastAsia="ru-RU"/>
        </w:rPr>
        <w:t>Норезидент жисмоний шахслар</w:t>
      </w:r>
      <w:bookmarkEnd w:id="111"/>
      <w:r w:rsidRPr="00964317">
        <w:rPr>
          <w:rFonts w:ascii="Times New Roman" w:eastAsia="Times New Roman" w:hAnsi="Times New Roman" w:cs="Times New Roman"/>
          <w:i/>
          <w:color w:val="000000"/>
          <w:sz w:val="28"/>
          <w:szCs w:val="28"/>
          <w:lang w:val="uz-Cyrl-UZ" w:eastAsia="ru-RU"/>
        </w:rPr>
        <w:t xml:space="preserve"> </w:t>
      </w:r>
      <w:bookmarkStart w:id="112" w:name="82874"/>
      <w:r w:rsidRPr="00964317">
        <w:rPr>
          <w:rFonts w:ascii="Times New Roman" w:eastAsia="Times New Roman" w:hAnsi="Times New Roman" w:cs="Times New Roman"/>
          <w:color w:val="000000"/>
          <w:sz w:val="28"/>
          <w:szCs w:val="28"/>
          <w:lang w:eastAsia="ru-RU"/>
        </w:rPr>
        <w:t>божхона декларациясига мувофиқ олиб кирилган нақд чет эл валютаси миқдоридаги накд чет эл валютасини</w:t>
      </w:r>
      <w:bookmarkEnd w:id="112"/>
      <w:r w:rsidRPr="00964317">
        <w:rPr>
          <w:rFonts w:ascii="Times New Roman" w:eastAsia="Times New Roman" w:hAnsi="Times New Roman" w:cs="Times New Roman"/>
          <w:color w:val="000000"/>
          <w:sz w:val="28"/>
          <w:szCs w:val="28"/>
          <w:lang w:val="uz-Cyrl-UZ" w:eastAsia="ru-RU"/>
        </w:rPr>
        <w:t xml:space="preserve">, шунингдек, </w:t>
      </w:r>
      <w:bookmarkStart w:id="113" w:name="82875"/>
      <w:r w:rsidRPr="00964317">
        <w:rPr>
          <w:rFonts w:ascii="Times New Roman" w:eastAsia="Times New Roman" w:hAnsi="Times New Roman" w:cs="Times New Roman"/>
          <w:color w:val="000000"/>
          <w:sz w:val="28"/>
          <w:szCs w:val="28"/>
          <w:lang w:eastAsia="ru-RU"/>
        </w:rPr>
        <w:t xml:space="preserve">Ўзбекистон Республикаси Марказий банки ва ваколатли банклар томонидан бериладиган, уларнинг нақд чет эл валютасини олиб чиқиш ҳуқуқини тасдиқловчи ҳужжатлар бўлган тақдирда эса олиб кирилган нақд чет </w:t>
      </w:r>
      <w:r w:rsidRPr="00964317">
        <w:rPr>
          <w:rFonts w:ascii="Times New Roman" w:eastAsia="Times New Roman" w:hAnsi="Times New Roman" w:cs="Times New Roman"/>
          <w:color w:val="000000"/>
          <w:sz w:val="28"/>
          <w:szCs w:val="28"/>
          <w:lang w:eastAsia="ru-RU"/>
        </w:rPr>
        <w:lastRenderedPageBreak/>
        <w:t>эл валютасидан кўп бўлган миқдордаги нақд чет эл валютасини Ўзбекистон Республикасидан бир йўла олиб чиқишлари мумкин.</w:t>
      </w:r>
      <w:bookmarkEnd w:id="113"/>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114" w:name="178574"/>
      <w:r w:rsidRPr="00964317">
        <w:rPr>
          <w:rFonts w:ascii="Times New Roman" w:eastAsia="Times New Roman" w:hAnsi="Times New Roman" w:cs="Times New Roman"/>
          <w:i/>
          <w:color w:val="000000"/>
          <w:sz w:val="28"/>
          <w:szCs w:val="28"/>
          <w:lang w:eastAsia="ru-RU"/>
        </w:rPr>
        <w:t>Ваколатли банклар томонидан нақд чет эл валютаси ва миллий валютани олиб кириш ҳамда олиб чиқиш</w:t>
      </w:r>
      <w:r w:rsidRPr="00964317">
        <w:rPr>
          <w:rFonts w:ascii="Times New Roman" w:eastAsia="Times New Roman" w:hAnsi="Times New Roman" w:cs="Times New Roman"/>
          <w:color w:val="000000"/>
          <w:sz w:val="28"/>
          <w:szCs w:val="28"/>
          <w:lang w:eastAsia="ru-RU"/>
        </w:rPr>
        <w:t xml:space="preserve"> Ўзбекистон Республикаси Марказий банкининг рухсатномаси бўлган тақдирда амалга оширилади.</w:t>
      </w:r>
      <w:bookmarkEnd w:id="114"/>
    </w:p>
    <w:p w:rsidR="00D91FD6" w:rsidRPr="00964317" w:rsidRDefault="00D91FD6" w:rsidP="0058434A">
      <w:pPr>
        <w:spacing w:after="0" w:line="240" w:lineRule="auto"/>
        <w:ind w:firstLine="567"/>
        <w:jc w:val="both"/>
        <w:rPr>
          <w:rFonts w:ascii="Times New Roman" w:eastAsia="Times New Roman" w:hAnsi="Times New Roman" w:cs="Times New Roman"/>
          <w:color w:val="000000"/>
          <w:sz w:val="28"/>
          <w:szCs w:val="28"/>
          <w:lang w:eastAsia="ru-RU"/>
        </w:rPr>
      </w:pPr>
      <w:bookmarkStart w:id="115" w:name="82883"/>
      <w:r w:rsidRPr="00964317">
        <w:rPr>
          <w:rFonts w:ascii="Times New Roman" w:eastAsia="Times New Roman" w:hAnsi="Times New Roman" w:cs="Times New Roman"/>
          <w:color w:val="000000"/>
          <w:sz w:val="28"/>
          <w:szCs w:val="28"/>
          <w:lang w:eastAsia="ru-RU"/>
        </w:rPr>
        <w:t xml:space="preserve">Ўзбекистон Республикаси Марказий банки, Молия вазирлиги, Давлат солиқ қўмитаси ва Давлат божхона қўмитаси </w:t>
      </w:r>
      <w:r w:rsidRPr="00964317">
        <w:rPr>
          <w:rFonts w:ascii="Times New Roman" w:eastAsia="Times New Roman" w:hAnsi="Times New Roman" w:cs="Times New Roman"/>
          <w:b/>
          <w:color w:val="000000"/>
          <w:sz w:val="28"/>
          <w:szCs w:val="28"/>
          <w:lang w:eastAsia="ru-RU"/>
        </w:rPr>
        <w:t>Ўзбекистон Республикасида валютани назорат қилувчи органлар</w:t>
      </w:r>
      <w:r w:rsidRPr="00964317">
        <w:rPr>
          <w:rFonts w:ascii="Times New Roman" w:eastAsia="Times New Roman" w:hAnsi="Times New Roman" w:cs="Times New Roman"/>
          <w:color w:val="000000"/>
          <w:sz w:val="28"/>
          <w:szCs w:val="28"/>
          <w:lang w:eastAsia="ru-RU"/>
        </w:rPr>
        <w:t>дир.</w:t>
      </w:r>
      <w:bookmarkEnd w:id="115"/>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Ўзбекистон Республикаси Президентининг 2013 йил 30 январда ПҚ-1914-сонли “</w:t>
      </w:r>
      <w:bookmarkStart w:id="116" w:name="2129063"/>
      <w:r w:rsidRPr="00964317">
        <w:rPr>
          <w:rFonts w:ascii="Times New Roman" w:eastAsia="Times New Roman" w:hAnsi="Times New Roman" w:cs="Times New Roman"/>
          <w:sz w:val="28"/>
          <w:szCs w:val="28"/>
          <w:lang w:val="uz-Cyrl-UZ" w:eastAsia="ru-RU"/>
        </w:rPr>
        <w:t>Жисмоний шахсларга хорижий валютани сотиш тартибини янада либераллаштириш чора-тадбирлари тўғрисида</w:t>
      </w:r>
      <w:bookmarkEnd w:id="116"/>
      <w:r w:rsidRPr="00964317">
        <w:rPr>
          <w:rFonts w:ascii="Times New Roman" w:eastAsia="Times New Roman" w:hAnsi="Times New Roman" w:cs="Times New Roman"/>
          <w:sz w:val="28"/>
          <w:szCs w:val="28"/>
          <w:lang w:val="uz-Cyrl-UZ" w:eastAsia="ru-RU"/>
        </w:rPr>
        <w:t xml:space="preserve">”ги Қарори қабул қилиниб, мазкур қарор талаблари асосида </w:t>
      </w:r>
      <w:bookmarkStart w:id="117" w:name="2129064"/>
      <w:bookmarkStart w:id="118" w:name="2129066"/>
      <w:bookmarkEnd w:id="117"/>
      <w:r w:rsidRPr="00964317">
        <w:rPr>
          <w:rFonts w:ascii="Times New Roman" w:eastAsia="Times New Roman" w:hAnsi="Times New Roman" w:cs="Times New Roman"/>
          <w:sz w:val="28"/>
          <w:szCs w:val="28"/>
          <w:lang w:val="uz-Cyrl-UZ" w:eastAsia="ru-RU"/>
        </w:rPr>
        <w:t xml:space="preserve">Ўзбекистон Республикаси Марказий банки ва тижорат банкларининг 2013 йил 1 февралдан бошлаб Ўзбекистон Республикасининг резидентлари - </w:t>
      </w:r>
      <w:r w:rsidRPr="00964317">
        <w:rPr>
          <w:rFonts w:ascii="Times New Roman" w:eastAsia="Times New Roman" w:hAnsi="Times New Roman" w:cs="Times New Roman"/>
          <w:b/>
          <w:i/>
          <w:sz w:val="28"/>
          <w:szCs w:val="28"/>
          <w:lang w:val="uz-Cyrl-UZ" w:eastAsia="ru-RU"/>
        </w:rPr>
        <w:t>жисмоний шахсларга ваколатли банклар томонидан хорижий валютани халқаро тўлов карталаридан фойдаланган ҳолда нақдсиз шаклда сотиш механизм</w:t>
      </w:r>
      <w:r w:rsidRPr="00964317">
        <w:rPr>
          <w:rFonts w:ascii="Times New Roman" w:eastAsia="Times New Roman" w:hAnsi="Times New Roman" w:cs="Times New Roman"/>
          <w:b/>
          <w:sz w:val="28"/>
          <w:szCs w:val="28"/>
          <w:lang w:val="uz-Cyrl-UZ" w:eastAsia="ru-RU"/>
        </w:rPr>
        <w:t>и</w:t>
      </w:r>
      <w:r w:rsidRPr="00964317">
        <w:rPr>
          <w:rFonts w:ascii="Times New Roman" w:eastAsia="Times New Roman" w:hAnsi="Times New Roman" w:cs="Times New Roman"/>
          <w:sz w:val="28"/>
          <w:szCs w:val="28"/>
          <w:lang w:val="uz-Cyrl-UZ" w:eastAsia="ru-RU"/>
        </w:rPr>
        <w:t xml:space="preserve"> жорий этилди.</w:t>
      </w:r>
      <w:bookmarkStart w:id="119" w:name="2129103"/>
      <w:bookmarkEnd w:id="118"/>
      <w:r w:rsidRPr="00964317">
        <w:rPr>
          <w:rFonts w:ascii="Times New Roman" w:eastAsia="Times New Roman" w:hAnsi="Times New Roman" w:cs="Times New Roman"/>
          <w:sz w:val="28"/>
          <w:szCs w:val="28"/>
          <w:lang w:val="uz-Cyrl-UZ" w:eastAsia="ru-RU"/>
        </w:rPr>
        <w:t xml:space="preserve"> Бунда Ўзбекистон Республикасининг резидентлари - жисмоний шахсларга нақдсиз хорижий валютани сотиш ваколатли банклар ва уларнинг филиалларида қуйидаги тартибда амалга оширилилиш белгилаб қўйилган:</w:t>
      </w:r>
      <w:bookmarkEnd w:id="119"/>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bookmarkStart w:id="120" w:name="2129104"/>
      <w:r w:rsidRPr="00964317">
        <w:rPr>
          <w:rFonts w:ascii="Times New Roman" w:eastAsia="Times New Roman" w:hAnsi="Times New Roman" w:cs="Times New Roman"/>
          <w:sz w:val="28"/>
          <w:szCs w:val="28"/>
          <w:lang w:val="uz-Cyrl-UZ" w:eastAsia="ru-RU"/>
        </w:rPr>
        <w:t>1. Ўзбекистон Республикасининг резиденти - жисмоний шахс ваколатли банкда ўрнатилган тартибда халқаро тўлов картасини очади;</w:t>
      </w:r>
      <w:bookmarkEnd w:id="120"/>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bookmarkStart w:id="121" w:name="2129105"/>
      <w:r w:rsidRPr="00964317">
        <w:rPr>
          <w:rFonts w:ascii="Times New Roman" w:eastAsia="Times New Roman" w:hAnsi="Times New Roman" w:cs="Times New Roman"/>
          <w:sz w:val="28"/>
          <w:szCs w:val="28"/>
          <w:lang w:val="uz-Cyrl-UZ" w:eastAsia="ru-RU"/>
        </w:rPr>
        <w:t>2. Ўзбекистон Республикасининг резиденти - жисмоний шахс хорижий валютани сотиб олиш учун ваколатли банкка шахсни тасдиқловчи ҳужжат (паспорт, яшаш гувоҳномаси ёки ҳарбий хизматчилар учун ҳарбий билет)ни, шунингдек валюта айирбошлаш операциясини амалга ошириш учун депозит ҳисобида миллий валютадаги зарур пул маблағлари мавжуд бўлган шахсий пластик банк картасини тақдим этади;</w:t>
      </w:r>
      <w:bookmarkEnd w:id="121"/>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bookmarkStart w:id="122" w:name="2129106"/>
      <w:r w:rsidRPr="00964317">
        <w:rPr>
          <w:rFonts w:ascii="Times New Roman" w:eastAsia="Times New Roman" w:hAnsi="Times New Roman" w:cs="Times New Roman"/>
          <w:sz w:val="28"/>
          <w:szCs w:val="28"/>
          <w:lang w:val="uz-Cyrl-UZ" w:eastAsia="ru-RU"/>
        </w:rPr>
        <w:t>3. Ваколатли банк шахсий пластик банк картасида миллий валютадаги пул маблағлари етарли эканлигини текширади, хорижий валютани операция амалга оширилган куни белгиланган айирбошлаш курси бўйича халқаро тўлов картасига ўтказади ҳамда жисмоний шахсга хорижий валютани сотиб олганлигини тасдиқловчи белгиланган шаклдаги маълумотномани беради</w:t>
      </w:r>
      <w:bookmarkEnd w:id="122"/>
      <w:r w:rsidRPr="00964317">
        <w:rPr>
          <w:rFonts w:ascii="Times New Roman" w:eastAsia="Times New Roman" w:hAnsi="Times New Roman" w:cs="Times New Roman"/>
          <w:sz w:val="28"/>
          <w:szCs w:val="28"/>
          <w:lang w:val="uz-Cyrl-UZ" w:eastAsia="ru-RU"/>
        </w:rPr>
        <w:t>;</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bookmarkStart w:id="123" w:name="2129107"/>
      <w:r w:rsidRPr="00964317">
        <w:rPr>
          <w:rFonts w:ascii="Times New Roman" w:eastAsia="Times New Roman" w:hAnsi="Times New Roman" w:cs="Times New Roman"/>
          <w:sz w:val="28"/>
          <w:szCs w:val="28"/>
          <w:lang w:val="uz-Cyrl-UZ" w:eastAsia="ru-RU"/>
        </w:rPr>
        <w:t>4. Ўзбекистон Республикасининг резидентлари - жисмоний шахслардан ва норезидентлардан хорижий валютани сотиб олиш ваколатли банклар томонидан, қоида тариқасида, ваколатли банклар ва уларнинг филиаллари биноларида, аэропортларда, темир йўл вокзалларида, меҳмонхоналарда, ички ишлар органларининг кириш, чиқиш ва фуқароликни белгилаш бошқармалари (бўлимлари)да, шунингдек божхона постларида жойлашган айирбошлаш шохобчалари орқали чекланмаган миқдорда амалга оширилади.</w:t>
      </w:r>
      <w:bookmarkEnd w:id="123"/>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Республика валюта биржаси.</w:t>
      </w:r>
      <w:r w:rsidRPr="00964317">
        <w:rPr>
          <w:rFonts w:ascii="Times New Roman" w:eastAsia="Times New Roman" w:hAnsi="Times New Roman" w:cs="Times New Roman"/>
          <w:sz w:val="28"/>
          <w:szCs w:val="28"/>
          <w:lang w:val="uz-Cyrl-UZ" w:eastAsia="ru-RU"/>
        </w:rPr>
        <w:t xml:space="preserve"> 1992 йил 12 май куни Ўзбекистон Республикаси Марказий банки ҳузурида “Ўзбекистон Республикаси валюта биржаси” (ЎзРВБ) ёпиқ акциядорлик жамияти ташкил этилди. Марказий банк билан бир қаторда Ўзбекистон Республикаси ташқи иқтисодий фаолият Миллий банки, “Ўзсаноатқурилишбанк” ва бошқа банк тузилмалари валюта </w:t>
      </w:r>
      <w:r w:rsidRPr="00964317">
        <w:rPr>
          <w:rFonts w:ascii="Times New Roman" w:eastAsia="Times New Roman" w:hAnsi="Times New Roman" w:cs="Times New Roman"/>
          <w:sz w:val="28"/>
          <w:szCs w:val="28"/>
          <w:lang w:val="uz-Cyrl-UZ" w:eastAsia="ru-RU"/>
        </w:rPr>
        <w:lastRenderedPageBreak/>
        <w:t>биржасининг таъсисчилари бўлди. Республика валюта биржасида дастлабки валюта савдолари 1992 йилнинг 22 июлида ўтказилган эди. Сўнгра улар ҳар ҳафтада ўтказиладиган бўлди. Кейинчалик валюта бозорининг ривожланиши ва операциялар ҳажмининг кенгайиши валюта савдоларини ҳар куни ўтказишга имкон берди.</w:t>
      </w:r>
    </w:p>
    <w:p w:rsidR="00D91FD6" w:rsidRPr="00964317" w:rsidRDefault="00D91FD6" w:rsidP="0058434A">
      <w:pPr>
        <w:spacing w:after="0" w:line="240" w:lineRule="auto"/>
        <w:ind w:firstLine="567"/>
        <w:jc w:val="both"/>
        <w:textAlignment w:val="baseline"/>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 xml:space="preserve">ЎзРВБнинг устувор вазифалари республика иқтисодий манфаатларини ҳимоялаш, ички ва ташқи валюта бозори конъюнктурасига тезкор муносабат билдиришдан иборат. </w:t>
      </w:r>
    </w:p>
    <w:p w:rsidR="00D91FD6" w:rsidRPr="00964317" w:rsidRDefault="00D91FD6" w:rsidP="0058434A">
      <w:pPr>
        <w:spacing w:after="0" w:line="240" w:lineRule="auto"/>
        <w:ind w:firstLine="567"/>
        <w:jc w:val="both"/>
        <w:textAlignment w:val="baseline"/>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ЎзРВБ фаолиятининг асосий йўналишлари хорижий валютани сотиб олиш ва сотиш бўйича банклараро савдоларни ташкил этиш ва ўтказиш, хорижий валютага нисбатан талаб ва таклиф мутаносиблигини таъминлашда миллий валюта курси учун қайд этилган савдоларни белгилаш, давлат қимматли қоғозлари билан савдоларни ташкил этиш ва ўтказиш, давлат қимматли қоғозлари бўйича депозитар фаолиятни амалга ошириш, хосила молиявий воситалар билан биржа савдолари ўтказиш ҳисобланади. Унинг вазифалари жумласига хорижий валюталарнинг банклараро савдолари, шунингдек, давлат қимматли қоғозлари савдолари якунларини расмийлаштириш учун турдош шартнома ва битимларни ишлаб чиқиш, миллий ва хорижий валюталарда биржада тузилган битимлар бўйича ҳисоб-китобларни амалга ошириш киради.</w:t>
      </w:r>
    </w:p>
    <w:p w:rsidR="00D91FD6" w:rsidRPr="00964317" w:rsidRDefault="00D91FD6" w:rsidP="0058434A">
      <w:pPr>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964317">
        <w:rPr>
          <w:rFonts w:ascii="Times New Roman" w:eastAsia="Times New Roman" w:hAnsi="Times New Roman" w:cs="Times New Roman"/>
          <w:color w:val="000000"/>
          <w:sz w:val="28"/>
          <w:szCs w:val="28"/>
          <w:lang w:val="uz-Cyrl-UZ" w:eastAsia="ru-RU"/>
        </w:rPr>
        <w:t xml:space="preserve">2000 йилда ЎзРВБда замонавий талабларга жавоб берувчи, электрон техник ускуналар билан жиҳозланган валюта операциялари ўтказиш учун савдо зали ташкил этилди. Орадан бир йил ўтгач, “Ўзбекистон Республикаси валюта биржасида банклараро савдо сессияларини ўтказиш қоидаси” ишлаб чиқилди. Ушбу қоидага мувофиқ, АҚШ доллари курси савдоларда хорижий валютани сотиб олиш ва сотишга берилган буюртмаларнинг суммали ҳажмини мувозанатлаш принципи асосидаги “фиксинг” услуби орқали белгиланмоқда. ЎзРВБ кундалик савдолар якунланганидан сўнг қайд этилган курс ҳақидаги ахборотни Марказий банк ва тижорат банкларига маълумот тариқасида ҳавола этади. Биржа мутахассислари, бундан ташқари, ҳар куни савдоларда қайд этилган хорижий валюталарнинг сўмга нисбатан ўртача қийматини ҳисоблаб чиқади. </w:t>
      </w:r>
      <w:r w:rsidRPr="00964317">
        <w:rPr>
          <w:rFonts w:ascii="Times New Roman" w:eastAsia="Times New Roman" w:hAnsi="Times New Roman" w:cs="Times New Roman"/>
          <w:color w:val="000000"/>
          <w:sz w:val="28"/>
          <w:szCs w:val="28"/>
          <w:lang w:eastAsia="ru-RU"/>
        </w:rPr>
        <w:t>Мазкур маълумотлардан Марказий банк миллий валютанинг расмий курсини белгилашда фойдаланади.</w:t>
      </w:r>
    </w:p>
    <w:p w:rsidR="00D91FD6" w:rsidRPr="00964317" w:rsidRDefault="00D91FD6" w:rsidP="0058434A">
      <w:pPr>
        <w:spacing w:after="0" w:line="240" w:lineRule="auto"/>
        <w:ind w:firstLine="567"/>
        <w:jc w:val="both"/>
        <w:textAlignment w:val="baseline"/>
        <w:rPr>
          <w:rFonts w:ascii="Times New Roman" w:eastAsia="Times New Roman" w:hAnsi="Times New Roman" w:cs="Times New Roman"/>
          <w:color w:val="000000"/>
          <w:sz w:val="28"/>
          <w:szCs w:val="28"/>
          <w:lang w:val="uz-Cyrl-UZ" w:eastAsia="ru-RU"/>
        </w:rPr>
      </w:pPr>
    </w:p>
    <w:p w:rsidR="005B0D60" w:rsidRPr="00964317" w:rsidRDefault="005B0D60" w:rsidP="0058434A">
      <w:pPr>
        <w:pStyle w:val="20"/>
        <w:rPr>
          <w:lang w:val="uz-Cyrl-UZ"/>
        </w:rPr>
      </w:pPr>
      <w:bookmarkStart w:id="124" w:name="_Toc450932693"/>
      <w:r w:rsidRPr="00964317">
        <w:rPr>
          <w:lang w:val="uz-Cyrl-UZ"/>
        </w:rPr>
        <w:t>Назорат саволлари</w:t>
      </w:r>
      <w:bookmarkEnd w:id="124"/>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t>Валюта курсининг моҳиятини ва унинг турларини айтиб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t>Валюта курсининг қайдай котировкаларини биласиз?</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t>Номинал ва реал валюта курси тўғрисида нимани биласиз?</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z-Cyrl-UZ"/>
        </w:rPr>
      </w:pPr>
      <w:r w:rsidRPr="00964317">
        <w:rPr>
          <w:rFonts w:ascii="Times New Roman" w:eastAsia="Times New Roman" w:hAnsi="Times New Roman" w:cs="Times New Roman"/>
          <w:bCs/>
          <w:color w:val="000000"/>
          <w:sz w:val="28"/>
          <w:szCs w:val="28"/>
          <w:lang w:val="uz-Cyrl-UZ"/>
        </w:rPr>
        <w:t>Валюталарнинг харид қобилияти паритети нимани англатади?</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z-Cyrl-UZ"/>
        </w:rPr>
      </w:pPr>
      <w:r w:rsidRPr="00964317">
        <w:rPr>
          <w:rFonts w:ascii="Times New Roman" w:eastAsia="Times New Roman" w:hAnsi="Times New Roman" w:cs="Times New Roman"/>
          <w:bCs/>
          <w:color w:val="000000"/>
          <w:sz w:val="28"/>
          <w:szCs w:val="28"/>
          <w:lang w:val="uz-Cyrl-UZ"/>
        </w:rPr>
        <w:t xml:space="preserve">Валюта курсига қандай асосий омиллар таъсир этади. </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cs="Times New Roman"/>
          <w:sz w:val="28"/>
          <w:szCs w:val="28"/>
          <w:lang w:val="uz-Cyrl-UZ"/>
        </w:rPr>
        <w:t>Валюталарнинг конвертация нима ва уқандай шаклларда амалга оширилади. Валюта курсларини прогнозлаш (башоратлаш)</w:t>
      </w:r>
      <w:r w:rsidRPr="00964317">
        <w:rPr>
          <w:rFonts w:ascii="Times New Roman" w:eastAsia="Times New Roman" w:hAnsi="Times New Roman"/>
          <w:sz w:val="28"/>
          <w:szCs w:val="28"/>
          <w:lang w:val="uz-Cyrl-UZ"/>
        </w:rPr>
        <w:t>нинг қандай йўлларини биласиз?</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iCs/>
          <w:sz w:val="28"/>
          <w:szCs w:val="28"/>
          <w:lang w:val="uz-Cyrl-UZ"/>
        </w:rPr>
      </w:pPr>
      <w:r w:rsidRPr="00964317">
        <w:rPr>
          <w:rFonts w:ascii="Times New Roman" w:eastAsia="SimSun" w:hAnsi="Times New Roman" w:cs="Times New Roman"/>
          <w:bCs/>
          <w:sz w:val="28"/>
          <w:szCs w:val="28"/>
          <w:lang w:val="uz-Cyrl-UZ"/>
        </w:rPr>
        <w:t xml:space="preserve">Валюта бозори нима ва унинг </w:t>
      </w:r>
      <w:r w:rsidRPr="00964317">
        <w:rPr>
          <w:rFonts w:ascii="Times New Roman" w:eastAsia="SimSun" w:hAnsi="Times New Roman" w:cs="Times New Roman"/>
          <w:iCs/>
          <w:sz w:val="28"/>
          <w:szCs w:val="28"/>
          <w:lang w:val="uz-Cyrl-UZ"/>
        </w:rPr>
        <w:t xml:space="preserve">функционал ва институционал нуқтаи назардан қандай турларга ажратиш мумкин. </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hAnsi="Times New Roman" w:cs="Times New Roman"/>
          <w:bCs/>
          <w:sz w:val="28"/>
          <w:szCs w:val="28"/>
          <w:lang w:val="uz-Cyrl-UZ"/>
        </w:rPr>
      </w:pPr>
      <w:r w:rsidRPr="00964317">
        <w:rPr>
          <w:rFonts w:ascii="Times New Roman" w:hAnsi="Times New Roman" w:cs="Times New Roman"/>
          <w:bCs/>
          <w:sz w:val="28"/>
          <w:szCs w:val="28"/>
        </w:rPr>
        <w:lastRenderedPageBreak/>
        <w:t>Маркет-мейкерлар</w:t>
      </w:r>
      <w:r w:rsidRPr="00964317">
        <w:rPr>
          <w:rFonts w:ascii="Times New Roman" w:hAnsi="Times New Roman" w:cs="Times New Roman"/>
          <w:bCs/>
          <w:sz w:val="28"/>
          <w:szCs w:val="28"/>
          <w:lang w:val="uz-Cyrl-UZ"/>
        </w:rPr>
        <w:t xml:space="preserve"> қандай фаолият билан шуғулланади. </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hAnsi="Times New Roman" w:cs="Times New Roman"/>
          <w:bCs/>
          <w:sz w:val="28"/>
          <w:szCs w:val="28"/>
          <w:lang w:val="uz-Cyrl-UZ"/>
        </w:rPr>
      </w:pPr>
      <w:r w:rsidRPr="00964317">
        <w:rPr>
          <w:rFonts w:ascii="Times New Roman" w:hAnsi="Times New Roman" w:cs="Times New Roman"/>
          <w:bCs/>
          <w:sz w:val="28"/>
          <w:szCs w:val="28"/>
          <w:lang w:val="uz-Cyrl-UZ"/>
        </w:rPr>
        <w:t>Спот операцияси қандай амалга оширилади?</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hAnsi="Times New Roman" w:cs="Times New Roman"/>
          <w:bCs/>
          <w:sz w:val="28"/>
          <w:szCs w:val="28"/>
          <w:lang w:val="uz-Cyrl-UZ"/>
        </w:rPr>
      </w:pPr>
      <w:r w:rsidRPr="00964317">
        <w:rPr>
          <w:rFonts w:ascii="Times New Roman" w:hAnsi="Times New Roman" w:cs="Times New Roman"/>
          <w:bCs/>
          <w:sz w:val="28"/>
          <w:szCs w:val="28"/>
          <w:lang w:val="uz-Cyrl-UZ"/>
        </w:rPr>
        <w:t xml:space="preserve">Валюта позициясига лимитнинг ва </w:t>
      </w:r>
      <w:r w:rsidRPr="00964317">
        <w:rPr>
          <w:rFonts w:ascii="Times New Roman" w:eastAsia="SimSun" w:hAnsi="Times New Roman" w:cs="Times New Roman"/>
          <w:bCs/>
          <w:sz w:val="28"/>
          <w:szCs w:val="28"/>
          <w:lang w:val="uz-Cyrl-UZ"/>
        </w:rPr>
        <w:t xml:space="preserve">валютавий чеклашларнинг яна </w:t>
      </w:r>
      <w:r w:rsidRPr="00964317">
        <w:rPr>
          <w:rFonts w:ascii="Times New Roman" w:hAnsi="Times New Roman" w:cs="Times New Roman"/>
          <w:bCs/>
          <w:sz w:val="28"/>
          <w:szCs w:val="28"/>
          <w:lang w:val="uz-Cyrl-UZ"/>
        </w:rPr>
        <w:t>қандай турларини биласиз?</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Арбитраж операцияларининг моҳиятини айтиб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SimSun" w:hAnsi="Times New Roman" w:cs="Times New Roman"/>
          <w:bCs/>
          <w:sz w:val="28"/>
          <w:szCs w:val="28"/>
        </w:rPr>
        <w:t xml:space="preserve">Муддатли битимлар билан боғлиқ </w:t>
      </w:r>
      <w:r w:rsidRPr="00964317">
        <w:rPr>
          <w:rFonts w:ascii="Times New Roman" w:eastAsia="SimSun" w:hAnsi="Times New Roman" w:cs="Times New Roman"/>
          <w:bCs/>
          <w:sz w:val="28"/>
          <w:szCs w:val="28"/>
          <w:lang w:val="uz-Cyrl-UZ"/>
        </w:rPr>
        <w:t xml:space="preserve">қандай </w:t>
      </w:r>
      <w:r w:rsidRPr="00964317">
        <w:rPr>
          <w:rFonts w:ascii="Times New Roman" w:eastAsia="SimSun" w:hAnsi="Times New Roman" w:cs="Times New Roman"/>
          <w:bCs/>
          <w:sz w:val="28"/>
          <w:szCs w:val="28"/>
        </w:rPr>
        <w:t>операциялар</w:t>
      </w:r>
      <w:r w:rsidRPr="00964317">
        <w:rPr>
          <w:rFonts w:ascii="Times New Roman" w:eastAsia="SimSun" w:hAnsi="Times New Roman" w:cs="Times New Roman"/>
          <w:bCs/>
          <w:sz w:val="28"/>
          <w:szCs w:val="28"/>
          <w:lang w:val="uz-Cyrl-UZ"/>
        </w:rPr>
        <w:t>ни биласиз, уларга изоҳ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SimSun" w:hAnsi="Times New Roman" w:cs="Times New Roman"/>
          <w:bCs/>
          <w:sz w:val="28"/>
          <w:szCs w:val="28"/>
          <w:lang w:val="uz-Cyrl-UZ"/>
        </w:rPr>
        <w:t>Валюта сиёсати нима, унинг қандай турлари ва шакллари бор?</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sz w:val="28"/>
          <w:szCs w:val="28"/>
          <w:lang w:val="uz-Cyrl-UZ"/>
        </w:rPr>
      </w:pPr>
      <w:r w:rsidRPr="00964317">
        <w:rPr>
          <w:rFonts w:ascii="Times New Roman" w:eastAsia="SimSun" w:hAnsi="Times New Roman" w:cs="Times New Roman"/>
          <w:bCs/>
          <w:sz w:val="28"/>
          <w:szCs w:val="28"/>
          <w:lang w:val="uz-Cyrl-UZ"/>
        </w:rPr>
        <w:t>Валюта интервенцияси, девальвация, ревальвация</w:t>
      </w:r>
      <w:r w:rsidRPr="00964317">
        <w:rPr>
          <w:rFonts w:ascii="Times New Roman" w:eastAsia="SimSun" w:hAnsi="Times New Roman" w:cs="Times New Roman"/>
          <w:sz w:val="28"/>
          <w:szCs w:val="28"/>
          <w:lang w:val="uz-Cyrl-UZ"/>
        </w:rPr>
        <w:t xml:space="preserve"> тушунчаларига изоҳ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SimSun" w:hAnsi="Times New Roman" w:cs="Times New Roman"/>
          <w:sz w:val="28"/>
          <w:szCs w:val="28"/>
          <w:lang w:val="uz-Cyrl-UZ"/>
        </w:rPr>
        <w:t>Валюта курси режими нима ва унинг хвф томонидан қайд этилган қандай турлари</w:t>
      </w:r>
      <w:r w:rsidRPr="00964317">
        <w:rPr>
          <w:rFonts w:ascii="Times New Roman" w:eastAsia="SimSun" w:hAnsi="Times New Roman" w:cs="Times New Roman"/>
          <w:bCs/>
          <w:sz w:val="28"/>
          <w:szCs w:val="28"/>
          <w:lang w:val="uz-Cyrl-UZ"/>
        </w:rPr>
        <w:t xml:space="preserve"> бор?</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sz w:val="28"/>
          <w:szCs w:val="28"/>
          <w:lang w:val="uz-Cyrl-UZ"/>
        </w:rPr>
      </w:pPr>
      <w:r w:rsidRPr="00964317">
        <w:rPr>
          <w:rFonts w:ascii="Times New Roman" w:eastAsia="SimSun" w:hAnsi="Times New Roman" w:cs="Times New Roman"/>
          <w:sz w:val="28"/>
          <w:szCs w:val="28"/>
          <w:lang w:val="uz-Cyrl-UZ"/>
        </w:rPr>
        <w:t>Мамлакат валюта сиёсатини олиб бориш бўйича қандай иқтисодий назарияларни биласиз?</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t>Ўзбекистонда валюта операцияларини қандай тартибда амалга оширилади?</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lang w:val="uz-Cyrl-UZ"/>
        </w:rPr>
        <w:t>Жорий халқаро операциялар</w:t>
      </w:r>
      <w:r w:rsidRPr="00964317">
        <w:rPr>
          <w:rFonts w:ascii="Times New Roman" w:eastAsia="Times New Roman" w:hAnsi="Times New Roman" w:cs="Times New Roman"/>
          <w:bCs/>
          <w:sz w:val="28"/>
          <w:szCs w:val="28"/>
          <w:lang w:val="uz-Cyrl-UZ"/>
        </w:rPr>
        <w:t xml:space="preserve">, шунингдек </w:t>
      </w:r>
      <w:r w:rsidRPr="00964317">
        <w:rPr>
          <w:rFonts w:ascii="Times New Roman" w:eastAsia="Times New Roman" w:hAnsi="Times New Roman" w:cs="Times New Roman"/>
          <w:color w:val="000000"/>
          <w:sz w:val="28"/>
          <w:szCs w:val="28"/>
          <w:lang w:val="uz-Cyrl-UZ"/>
        </w:rPr>
        <w:t>савдо билан боғлиқ бўлмаган пул жўнатмалари турларини айтиб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rPr>
        <w:t>Капитал ҳаракати билан боғлиқ валюта операциялари</w:t>
      </w:r>
      <w:r w:rsidRPr="00964317">
        <w:rPr>
          <w:rFonts w:ascii="Times New Roman" w:eastAsia="Times New Roman" w:hAnsi="Times New Roman" w:cs="Times New Roman"/>
          <w:color w:val="000000"/>
          <w:sz w:val="28"/>
          <w:szCs w:val="28"/>
          <w:lang w:val="uz-Cyrl-UZ"/>
        </w:rPr>
        <w:t xml:space="preserve"> амалга ошириш тартибини айтиб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Times New Roman" w:hAnsi="Times New Roman" w:cs="Times New Roman"/>
          <w:bCs/>
          <w:sz w:val="28"/>
          <w:szCs w:val="28"/>
          <w:lang w:val="uz-Cyrl-UZ"/>
        </w:rPr>
        <w:t xml:space="preserve">Мамлакатимизда </w:t>
      </w:r>
      <w:r w:rsidRPr="00964317">
        <w:rPr>
          <w:rFonts w:ascii="Times New Roman" w:eastAsia="Times New Roman" w:hAnsi="Times New Roman" w:cs="Times New Roman"/>
          <w:bCs/>
          <w:sz w:val="28"/>
          <w:szCs w:val="28"/>
        </w:rPr>
        <w:t>миллий валютанинг чет эл валютасига нисбатан курси</w:t>
      </w:r>
      <w:r w:rsidRPr="00964317">
        <w:rPr>
          <w:rFonts w:ascii="Times New Roman" w:eastAsia="Times New Roman" w:hAnsi="Times New Roman" w:cs="Times New Roman"/>
          <w:bCs/>
          <w:sz w:val="28"/>
          <w:szCs w:val="28"/>
          <w:lang w:val="uz-Cyrl-UZ"/>
        </w:rPr>
        <w:t xml:space="preserve"> қандай белгиланади?</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hAnsi="Times New Roman" w:cs="Times New Roman"/>
          <w:sz w:val="28"/>
          <w:szCs w:val="28"/>
        </w:rPr>
        <w:t xml:space="preserve">Ўзбекистон Республикаси марказий банки валютани тартибга солиш доирасида </w:t>
      </w:r>
      <w:r w:rsidRPr="00964317">
        <w:rPr>
          <w:rFonts w:ascii="Times New Roman" w:hAnsi="Times New Roman" w:cs="Times New Roman"/>
          <w:sz w:val="28"/>
          <w:szCs w:val="28"/>
          <w:lang w:val="uz-Cyrl-UZ"/>
        </w:rPr>
        <w:t xml:space="preserve">қандай </w:t>
      </w:r>
      <w:r w:rsidRPr="00964317">
        <w:rPr>
          <w:rFonts w:ascii="Times New Roman" w:hAnsi="Times New Roman" w:cs="Times New Roman"/>
          <w:sz w:val="28"/>
          <w:szCs w:val="28"/>
        </w:rPr>
        <w:t>вазифаларни</w:t>
      </w:r>
      <w:r w:rsidRPr="00964317">
        <w:rPr>
          <w:rFonts w:ascii="Times New Roman" w:eastAsia="Times New Roman" w:hAnsi="Times New Roman" w:cs="Times New Roman"/>
          <w:color w:val="000000"/>
          <w:sz w:val="28"/>
          <w:szCs w:val="28"/>
        </w:rPr>
        <w:t xml:space="preserve"> </w:t>
      </w:r>
      <w:r w:rsidRPr="00964317">
        <w:rPr>
          <w:rFonts w:ascii="Times New Roman" w:eastAsia="Times New Roman" w:hAnsi="Times New Roman" w:cs="Times New Roman"/>
          <w:color w:val="000000"/>
          <w:sz w:val="28"/>
          <w:szCs w:val="28"/>
          <w:lang w:val="uz-Cyrl-UZ"/>
        </w:rPr>
        <w:t>бажаради?</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lang w:val="uz-Cyrl-UZ"/>
        </w:rPr>
        <w:t>Чет эл валютасида операцияларни амалга ошириш учун лицензияга эга бўлган ваколатли банклар қандай валюта операцияларини амалга ошириши мумкин?</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rPr>
        <w:t>Ўзбекистон Республикаси ҳудудида чет эл валютасини сотиб олиш ва сотиш</w:t>
      </w:r>
      <w:r w:rsidRPr="00964317">
        <w:rPr>
          <w:rFonts w:ascii="Times New Roman" w:eastAsia="Times New Roman" w:hAnsi="Times New Roman" w:cs="Times New Roman"/>
          <w:color w:val="000000"/>
          <w:sz w:val="28"/>
          <w:szCs w:val="28"/>
          <w:lang w:val="uz-Cyrl-UZ"/>
        </w:rPr>
        <w:t xml:space="preserve"> тартиби қайдай амалга оширилади?</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lang w:val="uz-Cyrl-UZ"/>
        </w:rPr>
        <w:t>Мамлакатимиз ҳудудида қандай ҳисоб-китоблар ва тўловлар чет эл валютасида амалга оширилиши мумкин?</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rPr>
        <w:t>Ўзбекистон Республикасида валютани назорат қилувчи органлар</w:t>
      </w:r>
      <w:r w:rsidRPr="00964317">
        <w:rPr>
          <w:rFonts w:ascii="Times New Roman" w:eastAsia="Times New Roman" w:hAnsi="Times New Roman" w:cs="Times New Roman"/>
          <w:color w:val="000000"/>
          <w:sz w:val="28"/>
          <w:szCs w:val="28"/>
          <w:lang w:val="uz-Cyrl-UZ"/>
        </w:rPr>
        <w:t>ни айтиб беринг?</w:t>
      </w:r>
    </w:p>
    <w:p w:rsidR="005B0D60" w:rsidRPr="00964317" w:rsidRDefault="005B0D60" w:rsidP="0058434A">
      <w:pPr>
        <w:pStyle w:val="a3"/>
        <w:numPr>
          <w:ilvl w:val="0"/>
          <w:numId w:val="72"/>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z-Cyrl-UZ"/>
        </w:rPr>
      </w:pPr>
      <w:r w:rsidRPr="00964317">
        <w:rPr>
          <w:rFonts w:ascii="Times New Roman" w:eastAsia="Times New Roman" w:hAnsi="Times New Roman" w:cs="Times New Roman"/>
          <w:bCs/>
          <w:color w:val="000000"/>
          <w:sz w:val="28"/>
          <w:szCs w:val="28"/>
        </w:rPr>
        <w:t>Республика валюта биржаси</w:t>
      </w:r>
      <w:r w:rsidRPr="00964317">
        <w:rPr>
          <w:rFonts w:ascii="Times New Roman" w:eastAsia="Times New Roman" w:hAnsi="Times New Roman" w:cs="Times New Roman"/>
          <w:bCs/>
          <w:color w:val="000000"/>
          <w:sz w:val="28"/>
          <w:szCs w:val="28"/>
          <w:lang w:val="uz-Cyrl-UZ"/>
        </w:rPr>
        <w:t xml:space="preserve"> тўғрисида нималарни биласиз?</w:t>
      </w:r>
    </w:p>
    <w:p w:rsidR="005B0D60" w:rsidRPr="00964317" w:rsidRDefault="005B0D60" w:rsidP="0058434A">
      <w:pPr>
        <w:spacing w:after="0" w:line="240" w:lineRule="auto"/>
        <w:ind w:firstLine="567"/>
        <w:jc w:val="both"/>
        <w:textAlignment w:val="baseline"/>
        <w:rPr>
          <w:rFonts w:ascii="Times New Roman" w:eastAsia="Times New Roman" w:hAnsi="Times New Roman" w:cs="Times New Roman"/>
          <w:color w:val="000000"/>
          <w:sz w:val="28"/>
          <w:szCs w:val="28"/>
          <w:lang w:val="uz-Cyrl-UZ" w:eastAsia="ru-RU"/>
        </w:rPr>
      </w:pPr>
    </w:p>
    <w:p w:rsidR="00D91FD6" w:rsidRPr="00964317" w:rsidRDefault="005B0D60" w:rsidP="0058434A">
      <w:pPr>
        <w:pStyle w:val="20"/>
        <w:rPr>
          <w:lang w:val="uz-Cyrl-UZ"/>
        </w:rPr>
      </w:pPr>
      <w:bookmarkStart w:id="125" w:name="_Toc450932694"/>
      <w:r w:rsidRPr="00964317">
        <w:rPr>
          <w:lang w:val="uz-Cyrl-UZ"/>
        </w:rPr>
        <w:t>Фойдаланилган адабиётлар</w:t>
      </w:r>
      <w:bookmarkEnd w:id="125"/>
    </w:p>
    <w:p w:rsidR="008A2E5E" w:rsidRPr="00964317" w:rsidRDefault="008A2E5E"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SimSun" w:hAnsi="Times New Roman" w:cs="Times New Roman"/>
          <w:sz w:val="28"/>
          <w:szCs w:val="28"/>
          <w:lang w:val="uz-Cyrl-UZ" w:eastAsia="ru-RU"/>
        </w:rPr>
        <w:t xml:space="preserve">Ўзбекистон Республикасининг </w:t>
      </w:r>
      <w:r w:rsidR="004C33D7" w:rsidRPr="00964317">
        <w:rPr>
          <w:rFonts w:ascii="Times New Roman" w:eastAsia="SimSun" w:hAnsi="Times New Roman" w:cs="Times New Roman"/>
          <w:sz w:val="28"/>
          <w:szCs w:val="28"/>
          <w:lang w:val="uz-Cyrl-UZ" w:eastAsia="ru-RU"/>
        </w:rPr>
        <w:t>“Валютани тартибга сол</w:t>
      </w:r>
      <w:r w:rsidRPr="00964317">
        <w:rPr>
          <w:rFonts w:ascii="Times New Roman" w:eastAsia="SimSun" w:hAnsi="Times New Roman" w:cs="Times New Roman"/>
          <w:sz w:val="28"/>
          <w:szCs w:val="28"/>
          <w:lang w:val="uz-Cyrl-UZ" w:eastAsia="ru-RU"/>
        </w:rPr>
        <w:t>иш тўғрисида”ги (11.12.2003 й.) Қонуни.</w:t>
      </w:r>
      <w:r w:rsidR="004C33D7" w:rsidRPr="00964317">
        <w:rPr>
          <w:rFonts w:ascii="Times New Roman" w:eastAsia="SimSun" w:hAnsi="Times New Roman" w:cs="Times New Roman"/>
          <w:sz w:val="28"/>
          <w:szCs w:val="28"/>
          <w:lang w:val="uz-Cyrl-UZ" w:eastAsia="ru-RU"/>
        </w:rPr>
        <w:t xml:space="preserve"> </w:t>
      </w:r>
    </w:p>
    <w:p w:rsidR="004C33D7" w:rsidRPr="00964317" w:rsidRDefault="008A2E5E"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SimSun" w:hAnsi="Times New Roman" w:cs="Times New Roman"/>
          <w:sz w:val="28"/>
          <w:szCs w:val="28"/>
          <w:lang w:val="uz-Cyrl-UZ" w:eastAsia="ru-RU"/>
        </w:rPr>
        <w:t xml:space="preserve">Ўзбекистон Республикасининг </w:t>
      </w:r>
      <w:r w:rsidR="004C33D7" w:rsidRPr="00964317">
        <w:rPr>
          <w:rFonts w:ascii="Times New Roman" w:eastAsia="SimSun" w:hAnsi="Times New Roman" w:cs="Times New Roman"/>
          <w:sz w:val="28"/>
          <w:szCs w:val="28"/>
          <w:lang w:val="uz-Cyrl-UZ" w:eastAsia="ru-RU"/>
        </w:rPr>
        <w:t>“Банклар ва банк фаолияти тўғрисида”ги (25.04.1996 й.)</w:t>
      </w:r>
      <w:r w:rsidRPr="00964317">
        <w:rPr>
          <w:rFonts w:ascii="Times New Roman" w:eastAsia="SimSun" w:hAnsi="Times New Roman" w:cs="Times New Roman"/>
          <w:sz w:val="28"/>
          <w:szCs w:val="28"/>
          <w:lang w:val="uz-Cyrl-UZ" w:eastAsia="ru-RU"/>
        </w:rPr>
        <w:t xml:space="preserve"> Қонуни.</w:t>
      </w:r>
    </w:p>
    <w:p w:rsidR="008A2E5E" w:rsidRPr="00964317" w:rsidRDefault="008A2E5E"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964317">
        <w:rPr>
          <w:rFonts w:ascii="Times New Roman" w:eastAsia="SimSun" w:hAnsi="Times New Roman" w:cs="Times New Roman"/>
          <w:sz w:val="28"/>
          <w:szCs w:val="28"/>
          <w:lang w:val="uz-Cyrl-UZ" w:eastAsia="ru-RU"/>
        </w:rPr>
        <w:t>Ўзбекистон Республикасининг “Ўзбекистон Республикасининг Марказий банки тўғрисида”ги (21.12.1995 й.) тўғрисидаги Қонуни.</w:t>
      </w:r>
    </w:p>
    <w:p w:rsidR="00033198" w:rsidRPr="00033198" w:rsidRDefault="00033198" w:rsidP="00033198">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SimSun" w:hAnsi="Times New Roman" w:cs="Times New Roman"/>
          <w:sz w:val="28"/>
          <w:szCs w:val="28"/>
          <w:lang w:val="uz-Cyrl-UZ" w:eastAsia="ru-RU"/>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033198">
        <w:rPr>
          <w:rFonts w:ascii="Times New Roman" w:eastAsia="SimSun" w:hAnsi="Times New Roman" w:cs="Times New Roman"/>
          <w:sz w:val="28"/>
          <w:szCs w:val="28"/>
          <w:lang w:val="uz-Cyrl-UZ" w:eastAsia="ru-RU"/>
        </w:rPr>
        <w:lastRenderedPageBreak/>
        <w:t>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033198" w:rsidRPr="00033198" w:rsidRDefault="00033198" w:rsidP="00033198">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SimSu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033198" w:rsidRPr="00033198" w:rsidRDefault="00033198" w:rsidP="00033198">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SimSu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033198" w:rsidRPr="00033198" w:rsidRDefault="00033198" w:rsidP="00033198">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SimSun" w:hAnsi="Times New Roman" w:cs="Times New Roman"/>
          <w:sz w:val="28"/>
          <w:szCs w:val="28"/>
          <w:lang w:val="uz-Cyrl-UZ" w:eastAsia="ru-RU"/>
        </w:rPr>
        <w:t>Мирзиёев Ш.М. Буюк келажагимизни мард ва олижаноб халқимиз билан бирга қурамиз. – Тошкент: : “Ўзбекистон”, 2017. – 488 б.</w:t>
      </w:r>
    </w:p>
    <w:p w:rsidR="004C33D7" w:rsidRPr="00033198" w:rsidRDefault="004C33D7"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sz w:val="28"/>
          <w:szCs w:val="28"/>
          <w:lang w:val="uz-Cyrl-UZ" w:eastAsia="ru-RU"/>
        </w:rPr>
        <w:t>Ўзбекистон Республикаси Президентининг 2013 йил 30 январда ПҚ-1914-сонли “Жисмоний шахсларга хорижий валютани сотиш тартибини янада либераллаштириш чора-тадбирлари тўғрисида”ги Қарори</w:t>
      </w:r>
      <w:r w:rsidR="008A2E5E" w:rsidRPr="00964317">
        <w:rPr>
          <w:rFonts w:ascii="Times New Roman" w:eastAsia="Times New Roman" w:hAnsi="Times New Roman" w:cs="Times New Roman"/>
          <w:sz w:val="28"/>
          <w:szCs w:val="28"/>
          <w:lang w:val="uz-Cyrl-UZ" w:eastAsia="ru-RU"/>
        </w:rPr>
        <w:t>.</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International money and finance / by Michael Melvin and Stefan Norrbin. – 8th</w:t>
      </w:r>
      <w:r w:rsidR="00E00ACC" w:rsidRPr="00964317">
        <w:rPr>
          <w:rFonts w:ascii="Times New Roman" w:eastAsia="Times New Roman" w:hAnsi="Times New Roman" w:cs="Times New Roman"/>
          <w:color w:val="000000"/>
          <w:sz w:val="28"/>
          <w:szCs w:val="28"/>
          <w:lang w:val="en-US" w:eastAsia="ru-RU"/>
        </w:rPr>
        <w:t xml:space="preserve"> ed. 2013 Elsevier Inc. 316 pp.</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Bank for International Settlements, Triennial Central Bank Survey; Report on Global Foreign Exchange Market Activity in 2013, Basel, September, 201</w:t>
      </w:r>
      <w:r w:rsidRPr="00964317">
        <w:rPr>
          <w:rFonts w:ascii="Times New Roman" w:eastAsia="Times New Roman" w:hAnsi="Times New Roman" w:cs="Times New Roman"/>
          <w:color w:val="000000"/>
          <w:sz w:val="28"/>
          <w:szCs w:val="28"/>
          <w:lang w:val="uz-Cyrl-UZ" w:eastAsia="ru-RU"/>
        </w:rPr>
        <w:t>3</w:t>
      </w:r>
      <w:r w:rsidRPr="00964317">
        <w:rPr>
          <w:rFonts w:ascii="Times New Roman" w:eastAsia="Times New Roman" w:hAnsi="Times New Roman" w:cs="Times New Roman"/>
          <w:color w:val="000000"/>
          <w:sz w:val="28"/>
          <w:szCs w:val="28"/>
          <w:lang w:val="en-US" w:eastAsia="ru-RU"/>
        </w:rPr>
        <w:t>.</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Berger, D.W., Chaboud, A.P., Chernenko, S.V., Howorka, E., Wright, J., 2008. Order flow and exchange rate dynamics in electronic brokerage system data. J. Int. Econ. 75 (1), 93-109.</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Evans, M., Lyons, R., 2002. Order flow and exchange rate dynamics. J. Polit. Econ. Vol. 110 (No. 1), 170-180.</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The Foreign Exchange Market in the United States, Federal Reserve Bank of New York, http://www.newyorkfed.org/education/addpub/usfxm/</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Leeson, Nick, 2011. www.nickleeson.com.</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Lyons, R.K., 1995. Tests of microstructural hypotheses in the foreign exchange market. J. Financ. Econ. 39, 321-351.</w:t>
      </w:r>
    </w:p>
    <w:p w:rsidR="00D91FD6" w:rsidRPr="00964317" w:rsidRDefault="00D91FD6" w:rsidP="0058434A">
      <w:pPr>
        <w:widowControl w:val="0"/>
        <w:numPr>
          <w:ilvl w:val="0"/>
          <w:numId w:val="2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Norrbin, S., Pipatchaipoom, O., 2007. Is the real dollar rate highly volatile? Econ. Bull. Vol. 6 (No. 2), 1-15.</w:t>
      </w:r>
    </w:p>
    <w:p w:rsidR="00D91FD6" w:rsidRPr="00964317" w:rsidRDefault="00D91FD6" w:rsidP="0058434A">
      <w:pPr>
        <w:spacing w:after="0" w:line="240" w:lineRule="auto"/>
        <w:rPr>
          <w:rFonts w:ascii="Calibri" w:eastAsia="Times New Roman" w:hAnsi="Calibri" w:cs="Times New Roman"/>
          <w:lang w:eastAsia="ru-RU"/>
        </w:rPr>
      </w:pPr>
    </w:p>
    <w:p w:rsidR="00D91FD6" w:rsidRPr="00964317" w:rsidRDefault="00D91FD6" w:rsidP="00C41988">
      <w:pPr>
        <w:spacing w:after="0" w:line="240" w:lineRule="auto"/>
        <w:jc w:val="center"/>
        <w:rPr>
          <w:rFonts w:ascii="Times New Roman" w:eastAsia="MS Mincho" w:hAnsi="Times New Roman" w:cs="Times New Roman"/>
          <w:b/>
          <w:color w:val="44546A" w:themeColor="text2"/>
          <w:sz w:val="28"/>
          <w:szCs w:val="28"/>
          <w:lang w:val="uz-Cyrl-UZ"/>
        </w:rPr>
      </w:pPr>
      <w:r w:rsidRPr="00964317">
        <w:rPr>
          <w:rFonts w:ascii="Cambria" w:eastAsia="Times New Roman" w:hAnsi="Cambria" w:cs="Times New Roman"/>
          <w:b/>
          <w:bCs/>
          <w:color w:val="0070C0"/>
          <w:kern w:val="32"/>
          <w:sz w:val="32"/>
          <w:szCs w:val="32"/>
          <w:lang w:val="uz-Cyrl-UZ"/>
        </w:rPr>
        <w:br w:type="page"/>
      </w:r>
      <w:bookmarkStart w:id="126" w:name="_Toc450932695"/>
      <w:r w:rsidR="000F732A" w:rsidRPr="00964317">
        <w:rPr>
          <w:rFonts w:ascii="Times New Roman" w:hAnsi="Times New Roman" w:cs="Times New Roman"/>
          <w:b/>
          <w:color w:val="44546A" w:themeColor="text2"/>
          <w:sz w:val="28"/>
          <w:szCs w:val="28"/>
          <w:lang w:val="uz-Cyrl-UZ"/>
        </w:rPr>
        <w:lastRenderedPageBreak/>
        <w:t>2-</w:t>
      </w:r>
      <w:r w:rsidR="00157041" w:rsidRPr="00964317">
        <w:rPr>
          <w:rFonts w:ascii="Times New Roman" w:hAnsi="Times New Roman" w:cs="Times New Roman"/>
          <w:b/>
          <w:color w:val="44546A" w:themeColor="text2"/>
          <w:sz w:val="28"/>
          <w:szCs w:val="28"/>
        </w:rPr>
        <w:t>мавзу</w:t>
      </w:r>
      <w:r w:rsidR="000F732A" w:rsidRPr="00964317">
        <w:rPr>
          <w:rFonts w:ascii="Times New Roman" w:hAnsi="Times New Roman" w:cs="Times New Roman"/>
          <w:b/>
          <w:color w:val="44546A" w:themeColor="text2"/>
          <w:sz w:val="28"/>
          <w:szCs w:val="28"/>
        </w:rPr>
        <w:t xml:space="preserve">: </w:t>
      </w:r>
      <w:r w:rsidR="000F732A" w:rsidRPr="00964317">
        <w:rPr>
          <w:rFonts w:ascii="Times New Roman" w:eastAsia="MS Mincho" w:hAnsi="Times New Roman" w:cs="Times New Roman"/>
          <w:b/>
          <w:color w:val="44546A" w:themeColor="text2"/>
          <w:sz w:val="28"/>
          <w:szCs w:val="28"/>
          <w:lang w:val="uz-Cyrl-UZ"/>
        </w:rPr>
        <w:t>Жаҳон валюта тизими</w:t>
      </w:r>
      <w:bookmarkEnd w:id="126"/>
    </w:p>
    <w:p w:rsidR="005B58E3" w:rsidRPr="00964317" w:rsidRDefault="005B58E3" w:rsidP="005B58E3">
      <w:pPr>
        <w:jc w:val="both"/>
        <w:rPr>
          <w:sz w:val="28"/>
          <w:szCs w:val="28"/>
          <w:lang w:val="uz-Cyrl-UZ"/>
        </w:rPr>
      </w:pPr>
      <w:r w:rsidRPr="00964317">
        <w:rPr>
          <w:b/>
          <w:color w:val="1F497D"/>
          <w:sz w:val="28"/>
          <w:szCs w:val="28"/>
          <w:lang w:val="uz-Cyrl-UZ"/>
        </w:rPr>
        <w:tab/>
      </w:r>
      <w:r w:rsidR="0016334F" w:rsidRPr="0016334F">
        <w:rPr>
          <w:noProof/>
          <w:color w:val="1F497D"/>
          <w:sz w:val="28"/>
          <w:szCs w:val="28"/>
          <w:lang w:eastAsia="ru-RU"/>
        </w:rPr>
        <w:pict>
          <v:shape id="Прямая со стрелкой 260" o:spid="_x0000_s1236" type="#_x0000_t32" style="position:absolute;left:0;text-align:left;margin-left:17.55pt;margin-top:14.7pt;width:462.75pt;height:0;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" strokecolor="#4f81bd"/>
        </w:pict>
      </w:r>
    </w:p>
    <w:p w:rsidR="00D91FD6" w:rsidRPr="00964317" w:rsidRDefault="000F732A" w:rsidP="00173A5A">
      <w:pPr>
        <w:pStyle w:val="20"/>
        <w:rPr>
          <w:lang w:val="uz-Cyrl-UZ"/>
        </w:rPr>
      </w:pPr>
      <w:bookmarkStart w:id="127" w:name="_Toc450932696"/>
      <w:r w:rsidRPr="00964317">
        <w:t>Режа</w:t>
      </w:r>
      <w:bookmarkEnd w:id="127"/>
    </w:p>
    <w:p w:rsidR="00D91FD6" w:rsidRPr="00964317" w:rsidRDefault="000F732A" w:rsidP="0058434A">
      <w:pPr>
        <w:widowControl w:val="0"/>
        <w:tabs>
          <w:tab w:val="left" w:pos="1134"/>
        </w:tabs>
        <w:snapToGrid w:val="0"/>
        <w:spacing w:after="0" w:line="240" w:lineRule="auto"/>
        <w:ind w:firstLine="709"/>
        <w:jc w:val="both"/>
        <w:rPr>
          <w:rFonts w:ascii="Times New Roman" w:eastAsia="Times New Roman" w:hAnsi="Times New Roman" w:cs="Times New Roman"/>
          <w:noProof/>
          <w:sz w:val="28"/>
          <w:szCs w:val="28"/>
          <w:lang w:val="uz-Cyrl-UZ" w:eastAsia="ru-RU"/>
        </w:rPr>
      </w:pPr>
      <w:r w:rsidRPr="00964317">
        <w:rPr>
          <w:rFonts w:ascii="Times New Roman" w:eastAsia="MS Mincho" w:hAnsi="Times New Roman" w:cs="Times New Roman"/>
          <w:kern w:val="22"/>
          <w:sz w:val="28"/>
          <w:szCs w:val="28"/>
          <w:lang w:val="uz-Cyrl-UZ" w:eastAsia="ja-JP"/>
        </w:rPr>
        <w:t>2.</w:t>
      </w:r>
      <w:r w:rsidR="00D91FD6" w:rsidRPr="00964317">
        <w:rPr>
          <w:rFonts w:ascii="Times New Roman" w:eastAsia="MS Mincho" w:hAnsi="Times New Roman" w:cs="Times New Roman"/>
          <w:kern w:val="22"/>
          <w:sz w:val="28"/>
          <w:szCs w:val="28"/>
          <w:lang w:val="uz-Cyrl-UZ" w:eastAsia="ja-JP"/>
        </w:rPr>
        <w:t xml:space="preserve">1. </w:t>
      </w:r>
      <w:r w:rsidR="00D91FD6" w:rsidRPr="00964317">
        <w:rPr>
          <w:rFonts w:ascii="Times New Roman" w:eastAsia="Times New Roman" w:hAnsi="Times New Roman" w:cs="Times New Roman"/>
          <w:noProof/>
          <w:sz w:val="28"/>
          <w:szCs w:val="28"/>
          <w:lang w:val="uz-Cyrl-UZ" w:eastAsia="ru-RU"/>
        </w:rPr>
        <w:t xml:space="preserve">Жаҳон валюта тизими ва унинг функциялари. </w:t>
      </w:r>
    </w:p>
    <w:p w:rsidR="00D91FD6" w:rsidRPr="00964317" w:rsidRDefault="000F732A" w:rsidP="0058434A">
      <w:pPr>
        <w:widowControl w:val="0"/>
        <w:tabs>
          <w:tab w:val="left" w:pos="1134"/>
        </w:tabs>
        <w:snapToGrid w:val="0"/>
        <w:spacing w:after="0" w:line="240" w:lineRule="auto"/>
        <w:ind w:firstLine="709"/>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2.</w:t>
      </w:r>
      <w:r w:rsidR="00D91FD6" w:rsidRPr="00964317">
        <w:rPr>
          <w:rFonts w:ascii="Times New Roman" w:eastAsia="Times New Roman" w:hAnsi="Times New Roman" w:cs="Times New Roman"/>
          <w:noProof/>
          <w:sz w:val="28"/>
          <w:szCs w:val="28"/>
          <w:lang w:val="uz-Cyrl-UZ" w:eastAsia="ru-RU"/>
        </w:rPr>
        <w:t>2. Жаҳон валюта тизимининг ривожланиш босқичлари.</w:t>
      </w:r>
    </w:p>
    <w:p w:rsidR="00D91FD6" w:rsidRPr="00964317" w:rsidRDefault="000F732A" w:rsidP="0058434A">
      <w:pPr>
        <w:widowControl w:val="0"/>
        <w:tabs>
          <w:tab w:val="left" w:pos="1134"/>
        </w:tabs>
        <w:snapToGrid w:val="0"/>
        <w:spacing w:after="0" w:line="240" w:lineRule="auto"/>
        <w:ind w:firstLine="709"/>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2.</w:t>
      </w:r>
      <w:r w:rsidR="00D91FD6" w:rsidRPr="00964317">
        <w:rPr>
          <w:rFonts w:ascii="Times New Roman" w:eastAsia="Times New Roman" w:hAnsi="Times New Roman" w:cs="Times New Roman"/>
          <w:noProof/>
          <w:sz w:val="28"/>
          <w:szCs w:val="28"/>
          <w:lang w:val="uz-Cyrl-UZ" w:eastAsia="ru-RU"/>
        </w:rPr>
        <w:t>3. Европа валюта тизими.</w:t>
      </w:r>
    </w:p>
    <w:p w:rsidR="00D91FD6" w:rsidRPr="00964317" w:rsidRDefault="00D91FD6" w:rsidP="0058434A">
      <w:pPr>
        <w:spacing w:after="0" w:line="240" w:lineRule="auto"/>
        <w:ind w:firstLine="567"/>
        <w:rPr>
          <w:rFonts w:ascii="Times New Roman" w:eastAsia="SimSun" w:hAnsi="Times New Roman" w:cs="Times New Roman"/>
          <w:b/>
          <w:sz w:val="28"/>
          <w:szCs w:val="28"/>
          <w:lang w:val="uz-Cyrl-UZ" w:eastAsia="zh-CN"/>
        </w:rPr>
      </w:pPr>
    </w:p>
    <w:p w:rsidR="00D91FD6" w:rsidRPr="00964317" w:rsidRDefault="00173A5A" w:rsidP="00173A5A">
      <w:pPr>
        <w:pStyle w:val="20"/>
        <w:ind w:firstLine="567"/>
        <w:jc w:val="both"/>
        <w:rPr>
          <w:rFonts w:eastAsia="SimSun"/>
          <w:lang w:val="uz-Cyrl-UZ"/>
        </w:rPr>
      </w:pPr>
      <w:bookmarkStart w:id="128" w:name="_Toc450932697"/>
      <w:r w:rsidRPr="00964317">
        <w:rPr>
          <w:b w:val="0"/>
          <w:snapToGrid w:val="0"/>
          <w:color w:val="000000"/>
          <w:szCs w:val="28"/>
        </w:rPr>
        <w:sym w:font="Wingdings" w:char="F040"/>
      </w:r>
      <w:r w:rsidR="000F732A" w:rsidRPr="00964317">
        <w:rPr>
          <w:rFonts w:eastAsia="SimSun"/>
          <w:lang w:val="uz-Cyrl-UZ"/>
        </w:rPr>
        <w:t>Таянч иборалар</w:t>
      </w:r>
      <w:bookmarkEnd w:id="128"/>
      <w:r w:rsidRPr="00964317">
        <w:rPr>
          <w:rFonts w:eastAsia="SimSun"/>
          <w:lang w:val="uz-Cyrl-UZ"/>
        </w:rPr>
        <w:t xml:space="preserve">: </w:t>
      </w:r>
      <w:r w:rsidR="00D91FD6" w:rsidRPr="00964317">
        <w:rPr>
          <w:rFonts w:eastAsia="SimSun"/>
          <w:b w:val="0"/>
          <w:bCs w:val="0"/>
          <w:i/>
          <w:szCs w:val="28"/>
          <w:lang w:val="uz-Cyrl-UZ" w:eastAsia="zh-CN"/>
        </w:rPr>
        <w:t>Валюта тизими, валюта савати, ЭКЮ, олтин паритети, Триффен диллемаси, олтин демонетизацияси, олтин девиз андозаси, валюта интервенцияси.</w:t>
      </w:r>
    </w:p>
    <w:p w:rsidR="00D91FD6" w:rsidRPr="00964317" w:rsidRDefault="00D91FD6" w:rsidP="0058434A">
      <w:pPr>
        <w:spacing w:after="0" w:line="240" w:lineRule="auto"/>
        <w:ind w:firstLine="709"/>
        <w:jc w:val="center"/>
        <w:rPr>
          <w:rFonts w:ascii="Times New Roman" w:eastAsia="SimSun" w:hAnsi="Times New Roman" w:cs="Times New Roman"/>
          <w:b/>
          <w:sz w:val="28"/>
          <w:szCs w:val="28"/>
          <w:lang w:val="uz-Latn-UZ" w:eastAsia="zh-CN"/>
        </w:rPr>
      </w:pPr>
    </w:p>
    <w:p w:rsidR="00D91FD6" w:rsidRPr="00964317" w:rsidRDefault="000F732A" w:rsidP="0058434A">
      <w:pPr>
        <w:pStyle w:val="20"/>
        <w:rPr>
          <w:noProof/>
        </w:rPr>
      </w:pPr>
      <w:bookmarkStart w:id="129" w:name="_Toc450932698"/>
      <w:r w:rsidRPr="00964317">
        <w:rPr>
          <w:rFonts w:eastAsia="MS Mincho"/>
          <w:kern w:val="22"/>
          <w:lang w:val="uz-Cyrl-UZ" w:eastAsia="ja-JP"/>
        </w:rPr>
        <w:t>2.</w:t>
      </w:r>
      <w:r w:rsidR="00D91FD6" w:rsidRPr="00964317">
        <w:rPr>
          <w:rFonts w:eastAsia="MS Mincho"/>
          <w:kern w:val="22"/>
          <w:lang w:val="uz-Cyrl-UZ" w:eastAsia="ja-JP"/>
        </w:rPr>
        <w:t xml:space="preserve">1. </w:t>
      </w:r>
      <w:r w:rsidR="00D91FD6" w:rsidRPr="00964317">
        <w:rPr>
          <w:noProof/>
          <w:lang w:val="uz-Cyrl-UZ"/>
        </w:rPr>
        <w:t>Ж</w:t>
      </w:r>
      <w:r w:rsidR="00173A5A" w:rsidRPr="00964317">
        <w:rPr>
          <w:noProof/>
          <w:lang w:val="uz-Cyrl-UZ"/>
        </w:rPr>
        <w:t>аҳон валюта тизими ва унинг функциялари</w:t>
      </w:r>
      <w:bookmarkEnd w:id="129"/>
    </w:p>
    <w:p w:rsidR="00CF7881" w:rsidRPr="00964317" w:rsidRDefault="00D91FD6" w:rsidP="00CF7881">
      <w:pPr>
        <w:spacing w:after="0" w:line="240" w:lineRule="auto"/>
        <w:jc w:val="both"/>
        <w:rPr>
          <w:rFonts w:ascii="Times New Roman" w:hAnsi="Times New Roman" w:cs="Times New Roman"/>
          <w:sz w:val="28"/>
          <w:szCs w:val="28"/>
          <w:lang w:val="uz-Cyrl-UZ"/>
        </w:rPr>
      </w:pPr>
      <w:r w:rsidRPr="00964317">
        <w:rPr>
          <w:rFonts w:ascii="Times New Roman" w:eastAsia="SimSun" w:hAnsi="Times New Roman" w:cs="Times New Roman"/>
          <w:bCs/>
          <w:sz w:val="28"/>
          <w:szCs w:val="28"/>
          <w:lang w:val="uz-Cyrl-UZ" w:eastAsia="zh-CN"/>
        </w:rPr>
        <w:t xml:space="preserve">Халқаро молия муносабатлари ривожланишида валюта тизимининг самарали ташкил этилиши ва унинг барқарорлиги муҳим ўрин тутади. Валюта тизими деганда, валюта муносабатларини ташкил этишнинг ташкилий-ҳуқуқий шакли тушунилади. </w:t>
      </w:r>
      <w:r w:rsidR="00CF7881" w:rsidRPr="00964317">
        <w:rPr>
          <w:rFonts w:ascii="Times New Roman" w:hAnsi="Times New Roman" w:cs="Times New Roman"/>
          <w:sz w:val="28"/>
          <w:szCs w:val="28"/>
          <w:lang w:val="uz-Cyrl-UZ"/>
        </w:rPr>
        <w:t>Халқаро валюта бозорларини кўриб чиқишдан олдин валюта тизимлари келиб чиқиши тарихини кўриб чиқишимиз зарур. Халқаро валюта бозорлари валюталар олди-сотти қилина бошланганидан сўнг юзага келган бўлсада, халқаро пул-кредит бозорлари тарихи XIX асрнинг охиридан бошланади деган мулоҳазалар мавжуд. Ушбу даврга келиб олтин стандарти даври вужудга келган.</w:t>
      </w:r>
      <w:r w:rsidR="00CF7881" w:rsidRPr="00964317">
        <w:rPr>
          <w:rStyle w:val="af2"/>
          <w:rFonts w:ascii="Times New Roman" w:hAnsi="Times New Roman" w:cs="Times New Roman"/>
          <w:sz w:val="24"/>
          <w:szCs w:val="24"/>
          <w:lang w:val="uz-Cyrl-UZ"/>
        </w:rPr>
        <w:footnoteReference w:id="25"/>
      </w:r>
      <w:r w:rsidR="00CF7881" w:rsidRPr="00964317">
        <w:rPr>
          <w:rFonts w:ascii="Times New Roman" w:hAnsi="Times New Roman" w:cs="Times New Roman"/>
          <w:sz w:val="24"/>
          <w:szCs w:val="24"/>
          <w:lang w:val="uz-Cyrl-UZ"/>
        </w:rPr>
        <w:t xml:space="preserve"> </w:t>
      </w:r>
      <w:r w:rsidR="00CF7881" w:rsidRPr="00964317">
        <w:rPr>
          <w:rFonts w:ascii="Times New Roman" w:hAnsi="Times New Roman" w:cs="Times New Roman"/>
          <w:sz w:val="28"/>
          <w:szCs w:val="28"/>
          <w:lang w:val="uz-Cyrl-UZ"/>
        </w:rPr>
        <w:t xml:space="preserve">  </w:t>
      </w:r>
    </w:p>
    <w:p w:rsidR="00D91FD6" w:rsidRPr="00964317" w:rsidRDefault="00D91FD6" w:rsidP="00173A5A">
      <w:pPr>
        <w:tabs>
          <w:tab w:val="left" w:pos="851"/>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тизимининг ҳолати мамлакатда валюта муносабатларини бошқариш ва тартибга солиш жараёнига бевосита боғлиқ бўлади.</w:t>
      </w:r>
    </w:p>
    <w:p w:rsidR="00D91FD6" w:rsidRPr="00964317" w:rsidRDefault="00D91FD6" w:rsidP="00173A5A">
      <w:pPr>
        <w:tabs>
          <w:tab w:val="left" w:pos="851"/>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тизимининг учта асосий шаклини ажратиб кўрсатиш мумкин:</w:t>
      </w:r>
    </w:p>
    <w:p w:rsidR="00D91FD6" w:rsidRPr="00964317" w:rsidRDefault="00D91FD6" w:rsidP="00173A5A">
      <w:pPr>
        <w:numPr>
          <w:ilvl w:val="0"/>
          <w:numId w:val="35"/>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Миллий валюта тизими – маълум бир мамлакат ҳудудида валюта муносабатларини ташкил этиш, тартибга солиш билан боғлиқ тадбирлар мажмуасини ифодалайди.</w:t>
      </w:r>
    </w:p>
    <w:p w:rsidR="00D91FD6" w:rsidRPr="00964317" w:rsidRDefault="00D91FD6" w:rsidP="00173A5A">
      <w:pPr>
        <w:numPr>
          <w:ilvl w:val="0"/>
          <w:numId w:val="35"/>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Минтақавий валюта тизими – муайян бир минтақа доирасидаги мамлакатлар ташаббусига кўра ташкил этилган валюта тизимини ифодалайди. </w:t>
      </w:r>
    </w:p>
    <w:p w:rsidR="00D91FD6" w:rsidRPr="00964317" w:rsidRDefault="00D91FD6" w:rsidP="00173A5A">
      <w:pPr>
        <w:numPr>
          <w:ilvl w:val="0"/>
          <w:numId w:val="35"/>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 – мамлакатлар ўртасидаги валюта муносабатларини амалга ошириш учун ташкил этилган, инструментлар, шартномалар, тартиб-қоидалар ва ташкилотларнинг мажмуасидир.</w:t>
      </w:r>
    </w:p>
    <w:p w:rsidR="00D91FD6" w:rsidRPr="00964317" w:rsidRDefault="00D91FD6" w:rsidP="00173A5A">
      <w:pPr>
        <w:tabs>
          <w:tab w:val="left" w:pos="851"/>
        </w:tabs>
        <w:spacing w:after="0" w:line="240" w:lineRule="auto"/>
        <w:ind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 Жаҳон валюта тизимининг асосий вазифаси, халқаро савдо жараёнида ва турли валюталардаги ҳисоб-китобларда халқаро валюта ликвидлигини таъминлаш иборат. </w:t>
      </w:r>
    </w:p>
    <w:p w:rsidR="00D91FD6" w:rsidRPr="00964317" w:rsidRDefault="00D91FD6" w:rsidP="00173A5A">
      <w:pPr>
        <w:tabs>
          <w:tab w:val="left" w:pos="851"/>
          <w:tab w:val="left" w:pos="1134"/>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Жаҳон валюта тизими қуйидаги асосий функцияларни бажаради:</w:t>
      </w:r>
    </w:p>
    <w:p w:rsidR="00D91FD6" w:rsidRPr="00964317" w:rsidRDefault="00D91FD6" w:rsidP="00173A5A">
      <w:pPr>
        <w:numPr>
          <w:ilvl w:val="0"/>
          <w:numId w:val="34"/>
        </w:numPr>
        <w:tabs>
          <w:tab w:val="left" w:pos="142"/>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sz w:val="28"/>
          <w:szCs w:val="28"/>
          <w:lang w:val="uz-Cyrl-UZ" w:eastAsia="zh-CN"/>
        </w:rPr>
        <w:t>тартибга солиш</w:t>
      </w:r>
      <w:r w:rsidRPr="00964317">
        <w:rPr>
          <w:rFonts w:ascii="Times New Roman" w:eastAsia="SimSun" w:hAnsi="Times New Roman" w:cs="Times New Roman"/>
          <w:bCs/>
          <w:sz w:val="28"/>
          <w:szCs w:val="28"/>
          <w:lang w:val="uz-Cyrl-UZ" w:eastAsia="zh-CN"/>
        </w:rPr>
        <w:t xml:space="preserve"> – валюталар ўртасидаги муносабатларга таъсир кўрсатувчи тўлов балансида юзага келадиган номутаносибликларни бартараф этиш;</w:t>
      </w:r>
    </w:p>
    <w:p w:rsidR="00D91FD6" w:rsidRPr="00964317" w:rsidRDefault="00D91FD6" w:rsidP="00173A5A">
      <w:pPr>
        <w:numPr>
          <w:ilvl w:val="0"/>
          <w:numId w:val="34"/>
        </w:numPr>
        <w:tabs>
          <w:tab w:val="left" w:pos="142"/>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sz w:val="28"/>
          <w:szCs w:val="28"/>
          <w:lang w:val="uz-Cyrl-UZ" w:eastAsia="zh-CN"/>
        </w:rPr>
        <w:lastRenderedPageBreak/>
        <w:t>ликвидлилик – з</w:t>
      </w:r>
      <w:r w:rsidRPr="00964317">
        <w:rPr>
          <w:rFonts w:ascii="Times New Roman" w:eastAsia="SimSun" w:hAnsi="Times New Roman" w:cs="Times New Roman"/>
          <w:bCs/>
          <w:sz w:val="28"/>
          <w:szCs w:val="28"/>
          <w:lang w:val="uz-Cyrl-UZ" w:eastAsia="zh-CN"/>
        </w:rPr>
        <w:t>аҳира бирликларини аниқлаш ҳамда тўлов балансининг номутаносибликларини қоплаш учун уларни қўллаш имкониятлари ва ташкил этиш шаклларини белгилаш;</w:t>
      </w:r>
    </w:p>
    <w:p w:rsidR="00D91FD6" w:rsidRPr="00964317" w:rsidRDefault="00D91FD6" w:rsidP="00173A5A">
      <w:pPr>
        <w:numPr>
          <w:ilvl w:val="0"/>
          <w:numId w:val="34"/>
        </w:numPr>
        <w:tabs>
          <w:tab w:val="left" w:pos="142"/>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бошқариш – халқаро молиявий институтларни ташкил этиш ва уларнинг ваколатлари орқали ҳисоб-китобларнинг узлуксизлигини таъминлаб бориш.</w:t>
      </w:r>
    </w:p>
    <w:p w:rsidR="00D91FD6" w:rsidRPr="00964317" w:rsidRDefault="00D91FD6" w:rsidP="00173A5A">
      <w:pPr>
        <w:tabs>
          <w:tab w:val="left" w:pos="851"/>
        </w:tabs>
        <w:spacing w:after="0" w:line="240" w:lineRule="auto"/>
        <w:ind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Жаҳон валюта тизимининг асосий мақсадлари бўлиб қуйидагилар ҳисобланади: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мамлакатлар ўртасидаги халқаро ҳисоб-китобларнинг узлуксизлигини таъминлаш;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мамлакатлар миллий валютаси барқарорлигини таъминлашни қўллаб-қувватлаш;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жаҳон хўжалигининг турли иқтисодий тизимлари ўртасида самарали меҳнат тақсимотини таъминлаш;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жаҳон ишлаб чиқариши умумий ҳажмининг ўсишига ва аҳоли бандлик даражасининг ошишига эришиш;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иқтисодиётларда барқарор иқтисодий ўсишни таъминлаш;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инфляцияни жиловлаш ва ташқи иқтисодий мувозанатни ушлаб туриш ва бошқ.</w:t>
      </w:r>
    </w:p>
    <w:p w:rsidR="00D91FD6" w:rsidRPr="00964317" w:rsidRDefault="00D91FD6" w:rsidP="00173A5A">
      <w:pPr>
        <w:tabs>
          <w:tab w:val="left" w:pos="851"/>
          <w:tab w:val="left" w:pos="1134"/>
        </w:tabs>
        <w:spacing w:after="0" w:line="240" w:lineRule="auto"/>
        <w:ind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Валюта тизимлари муайян элементларни ўзига қамраб олган ҳолда фаолият юритади.</w:t>
      </w:r>
    </w:p>
    <w:p w:rsidR="00D91FD6" w:rsidRPr="00964317" w:rsidRDefault="00D91FD6" w:rsidP="00173A5A">
      <w:pPr>
        <w:tabs>
          <w:tab w:val="left" w:pos="142"/>
          <w:tab w:val="left" w:pos="851"/>
          <w:tab w:val="left" w:pos="1134"/>
        </w:tabs>
        <w:spacing w:after="0" w:line="240" w:lineRule="auto"/>
        <w:ind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валюта тизими қуйидаги элементларни ўзида мужассамлаштиради: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валюта;</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валютанинг алмашиниш режими;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валюта паритети;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валюта курс режими;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валюта чекловлари ҳолати;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мамлакатнинг халқаро валютавий ликвидлигини тартибга солиш;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валюта бозорида операцияларни юритиш тартиби.</w:t>
      </w:r>
    </w:p>
    <w:p w:rsidR="00D91FD6" w:rsidRPr="00964317" w:rsidRDefault="00D91FD6" w:rsidP="00173A5A">
      <w:pPr>
        <w:tabs>
          <w:tab w:val="left" w:pos="851"/>
          <w:tab w:val="left" w:pos="1134"/>
        </w:tabs>
        <w:spacing w:after="0" w:line="240" w:lineRule="auto"/>
        <w:ind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тизимига эса қуйидаги элементлар киради: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халқаро тўлов воситаси;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eastAsia="zh-CN"/>
        </w:rPr>
      </w:pPr>
      <w:r w:rsidRPr="00964317">
        <w:rPr>
          <w:rFonts w:ascii="Times New Roman" w:eastAsia="SimSun" w:hAnsi="Times New Roman" w:cs="Times New Roman"/>
          <w:bCs/>
          <w:sz w:val="28"/>
          <w:szCs w:val="28"/>
          <w:lang w:val="uz-Cyrl-UZ" w:eastAsia="zh-CN"/>
        </w:rPr>
        <w:t>валют</w:t>
      </w:r>
      <w:r w:rsidRPr="00964317">
        <w:rPr>
          <w:rFonts w:ascii="Times New Roman" w:eastAsia="SimSun" w:hAnsi="Times New Roman" w:cs="Times New Roman"/>
          <w:bCs/>
          <w:sz w:val="28"/>
          <w:szCs w:val="28"/>
          <w:lang w:eastAsia="zh-CN"/>
        </w:rPr>
        <w:t>а курсларини белгилаш ва сақлаб туриш механизми;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eastAsia="zh-CN"/>
        </w:rPr>
      </w:pPr>
      <w:r w:rsidRPr="00964317">
        <w:rPr>
          <w:rFonts w:ascii="Times New Roman" w:eastAsia="SimSun" w:hAnsi="Times New Roman" w:cs="Times New Roman"/>
          <w:bCs/>
          <w:sz w:val="28"/>
          <w:szCs w:val="28"/>
          <w:lang w:eastAsia="zh-CN"/>
        </w:rPr>
        <w:t>валюталарни конвертациялаш шартлари;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eastAsia="zh-CN"/>
        </w:rPr>
      </w:pPr>
      <w:r w:rsidRPr="00964317">
        <w:rPr>
          <w:rFonts w:ascii="Times New Roman" w:eastAsia="SimSun" w:hAnsi="Times New Roman" w:cs="Times New Roman"/>
          <w:bCs/>
          <w:sz w:val="28"/>
          <w:szCs w:val="28"/>
          <w:lang w:val="uz-Cyrl-UZ" w:eastAsia="zh-CN"/>
        </w:rPr>
        <w:t>валютавий чеклашларни давлатлараро тартибга солиш;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eastAsia="zh-CN"/>
        </w:rPr>
      </w:pPr>
      <w:r w:rsidRPr="00964317">
        <w:rPr>
          <w:rFonts w:ascii="Times New Roman" w:eastAsia="SimSun" w:hAnsi="Times New Roman" w:cs="Times New Roman"/>
          <w:bCs/>
          <w:sz w:val="28"/>
          <w:szCs w:val="28"/>
          <w:lang w:val="uz-Cyrl-UZ" w:eastAsia="zh-CN"/>
        </w:rPr>
        <w:t>халқаро валютавий ликвидликни таъминлаш ва тартибга солиш;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eastAsia="zh-CN"/>
        </w:rPr>
      </w:pPr>
      <w:r w:rsidRPr="00964317">
        <w:rPr>
          <w:rFonts w:ascii="Times New Roman" w:eastAsia="SimSun" w:hAnsi="Times New Roman" w:cs="Times New Roman"/>
          <w:bCs/>
          <w:sz w:val="28"/>
          <w:szCs w:val="28"/>
          <w:lang w:val="uz-Cyrl-UZ" w:eastAsia="zh-CN"/>
        </w:rPr>
        <w:t>халқаро ҳисоб-китоб шаклларини умумлаштириш;</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олтин ва валюта бозорларида ишлаш режимлари;</w:t>
      </w:r>
    </w:p>
    <w:p w:rsidR="00D91FD6" w:rsidRPr="00964317" w:rsidRDefault="00D91FD6" w:rsidP="00173A5A">
      <w:pPr>
        <w:numPr>
          <w:ilvl w:val="0"/>
          <w:numId w:val="34"/>
        </w:numPr>
        <w:tabs>
          <w:tab w:val="left" w:pos="851"/>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муносабатларини тартибга солувчи давлатлараро институтларнинг ҳуқуқ ва мажбуриятлари.</w:t>
      </w:r>
    </w:p>
    <w:p w:rsidR="00D91FD6" w:rsidRPr="00964317" w:rsidRDefault="00D91FD6" w:rsidP="00173A5A">
      <w:pPr>
        <w:tabs>
          <w:tab w:val="left" w:pos="851"/>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Мамлакатлар ўртасидаги икки томонлама иқтисодий муносабатларнинг кўп томонлама муносабатлар сифатида ривожланиши билан жаҳон валюта тизимининг аҳамияти янада орта бошлади. Чунки, мамлакатлар ўртасидаги халқаро савдо, кредит, инвестиция ва капитал ҳаракати билан боғлиқ бўлган </w:t>
      </w:r>
      <w:r w:rsidRPr="00964317">
        <w:rPr>
          <w:rFonts w:ascii="Times New Roman" w:eastAsia="SimSun" w:hAnsi="Times New Roman" w:cs="Times New Roman"/>
          <w:bCs/>
          <w:sz w:val="28"/>
          <w:szCs w:val="28"/>
          <w:lang w:val="uz-Cyrl-UZ" w:eastAsia="zh-CN"/>
        </w:rPr>
        <w:lastRenderedPageBreak/>
        <w:t xml:space="preserve">молиявий муносабатлар жаҳон валюта тизими доирасида белгиланган муайян тамойиллар асосида амалга ошириларди. </w:t>
      </w:r>
    </w:p>
    <w:p w:rsidR="00D91FD6" w:rsidRPr="00964317" w:rsidRDefault="00D91FD6" w:rsidP="0058434A">
      <w:pPr>
        <w:widowControl w:val="0"/>
        <w:tabs>
          <w:tab w:val="left" w:pos="1134"/>
        </w:tabs>
        <w:snapToGrid w:val="0"/>
        <w:spacing w:after="0" w:line="240" w:lineRule="auto"/>
        <w:ind w:firstLine="709"/>
        <w:jc w:val="center"/>
        <w:rPr>
          <w:rFonts w:ascii="Times New Roman" w:eastAsia="MS Mincho" w:hAnsi="Times New Roman" w:cs="Times New Roman"/>
          <w:b/>
          <w:kern w:val="22"/>
          <w:sz w:val="28"/>
          <w:szCs w:val="28"/>
          <w:lang w:val="uz-Cyrl-UZ" w:eastAsia="ja-JP"/>
        </w:rPr>
      </w:pPr>
    </w:p>
    <w:p w:rsidR="00D91FD6" w:rsidRPr="00964317" w:rsidRDefault="000F732A" w:rsidP="0058434A">
      <w:pPr>
        <w:pStyle w:val="20"/>
        <w:rPr>
          <w:noProof/>
          <w:lang w:val="uz-Cyrl-UZ"/>
        </w:rPr>
      </w:pPr>
      <w:bookmarkStart w:id="130" w:name="_Toc450932699"/>
      <w:r w:rsidRPr="00964317">
        <w:rPr>
          <w:noProof/>
          <w:lang w:val="uz-Cyrl-UZ"/>
        </w:rPr>
        <w:t>2.</w:t>
      </w:r>
      <w:r w:rsidR="00D91FD6" w:rsidRPr="00964317">
        <w:rPr>
          <w:noProof/>
          <w:lang w:val="uz-Cyrl-UZ"/>
        </w:rPr>
        <w:t>2. Ж</w:t>
      </w:r>
      <w:r w:rsidR="00173A5A" w:rsidRPr="00964317">
        <w:rPr>
          <w:noProof/>
          <w:lang w:val="uz-Cyrl-UZ"/>
        </w:rPr>
        <w:t>аҳон валюта тизимининг ривожланиш босқичлари</w:t>
      </w:r>
      <w:bookmarkEnd w:id="130"/>
    </w:p>
    <w:p w:rsidR="00D91FD6" w:rsidRPr="00964317" w:rsidRDefault="00D91FD6" w:rsidP="00173A5A">
      <w:pPr>
        <w:widowControl w:val="0"/>
        <w:tabs>
          <w:tab w:val="left" w:pos="1134"/>
        </w:tabs>
        <w:snapToGrid w:val="0"/>
        <w:spacing w:after="0" w:line="240" w:lineRule="auto"/>
        <w:ind w:firstLine="567"/>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Жаҳон валюта тизимининг самарали ҳамда барқарор фаолият кўрсатиши унинг жаҳон хўжалиги тузилмаси ва ҳолатига мувофиқлик даражасига бевосита боғлиқ бўлади. Халқаро молиявий муҳитда юзага келган бир қатор ўзгаришлар ҳамда мамлакатлар ўртасидаги иқтисодий муносабатлар ривожланишининг таъсири натижасида жаҳон валюта тизимининг амал қилиш тамойиллари ҳам ўзгарди.</w:t>
      </w:r>
    </w:p>
    <w:p w:rsidR="00D91FD6" w:rsidRPr="00964317" w:rsidRDefault="00D91FD6" w:rsidP="00173A5A">
      <w:pPr>
        <w:widowControl w:val="0"/>
        <w:tabs>
          <w:tab w:val="left" w:pos="1134"/>
        </w:tabs>
        <w:snapToGrid w:val="0"/>
        <w:spacing w:after="0" w:line="240" w:lineRule="auto"/>
        <w:ind w:firstLine="567"/>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 xml:space="preserve"> Жаҳон валюта тизими ривожланиш жараёнида қуйидаги босқичларини босиб ўтди:</w:t>
      </w:r>
    </w:p>
    <w:p w:rsidR="00D91FD6" w:rsidRPr="00964317" w:rsidRDefault="00D91FD6" w:rsidP="00173A5A">
      <w:pPr>
        <w:widowControl w:val="0"/>
        <w:numPr>
          <w:ilvl w:val="0"/>
          <w:numId w:val="34"/>
        </w:numPr>
        <w:tabs>
          <w:tab w:val="left" w:pos="0"/>
          <w:tab w:val="left" w:pos="1134"/>
        </w:tabs>
        <w:snapToGrid w:val="0"/>
        <w:spacing w:after="0" w:line="240" w:lineRule="auto"/>
        <w:ind w:left="0" w:firstLine="567"/>
        <w:contextualSpacing/>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Париж валюта тизими (1867-1914 й.й.);</w:t>
      </w:r>
    </w:p>
    <w:p w:rsidR="00D91FD6" w:rsidRPr="00964317" w:rsidRDefault="00D91FD6" w:rsidP="00173A5A">
      <w:pPr>
        <w:widowControl w:val="0"/>
        <w:numPr>
          <w:ilvl w:val="0"/>
          <w:numId w:val="34"/>
        </w:numPr>
        <w:tabs>
          <w:tab w:val="left" w:pos="0"/>
          <w:tab w:val="left" w:pos="1134"/>
        </w:tabs>
        <w:snapToGrid w:val="0"/>
        <w:spacing w:after="0" w:line="240" w:lineRule="auto"/>
        <w:ind w:left="0" w:firstLine="567"/>
        <w:contextualSpacing/>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Генуя валюта тизими (1922-1929 й.й);</w:t>
      </w:r>
    </w:p>
    <w:p w:rsidR="00D91FD6" w:rsidRPr="00964317" w:rsidRDefault="00D91FD6" w:rsidP="00173A5A">
      <w:pPr>
        <w:widowControl w:val="0"/>
        <w:numPr>
          <w:ilvl w:val="0"/>
          <w:numId w:val="34"/>
        </w:numPr>
        <w:tabs>
          <w:tab w:val="left" w:pos="0"/>
          <w:tab w:val="left" w:pos="1134"/>
        </w:tabs>
        <w:snapToGrid w:val="0"/>
        <w:spacing w:after="0" w:line="240" w:lineRule="auto"/>
        <w:ind w:left="0" w:firstLine="567"/>
        <w:contextualSpacing/>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Бреттон-вудс валюта тизими (1945-1976 й.й.);</w:t>
      </w:r>
    </w:p>
    <w:p w:rsidR="00D91FD6" w:rsidRPr="00964317" w:rsidRDefault="00D91FD6" w:rsidP="00173A5A">
      <w:pPr>
        <w:widowControl w:val="0"/>
        <w:numPr>
          <w:ilvl w:val="0"/>
          <w:numId w:val="34"/>
        </w:numPr>
        <w:tabs>
          <w:tab w:val="left" w:pos="0"/>
          <w:tab w:val="left" w:pos="1134"/>
        </w:tabs>
        <w:snapToGrid w:val="0"/>
        <w:spacing w:after="0" w:line="240" w:lineRule="auto"/>
        <w:ind w:left="0" w:firstLine="567"/>
        <w:contextualSpacing/>
        <w:jc w:val="both"/>
        <w:rPr>
          <w:rFonts w:ascii="Times New Roman" w:eastAsia="Times New Roman" w:hAnsi="Times New Roman" w:cs="Times New Roman"/>
          <w:noProof/>
          <w:sz w:val="28"/>
          <w:szCs w:val="28"/>
          <w:lang w:val="uz-Cyrl-UZ" w:eastAsia="ru-RU"/>
        </w:rPr>
      </w:pPr>
      <w:r w:rsidRPr="00964317">
        <w:rPr>
          <w:rFonts w:ascii="Times New Roman" w:eastAsia="Times New Roman" w:hAnsi="Times New Roman" w:cs="Times New Roman"/>
          <w:noProof/>
          <w:sz w:val="28"/>
          <w:szCs w:val="28"/>
          <w:lang w:val="uz-Cyrl-UZ" w:eastAsia="ru-RU"/>
        </w:rPr>
        <w:t>Ямайка валюта тизими (1976 йилдан ҳозирги давргача).</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noProof/>
          <w:sz w:val="28"/>
          <w:szCs w:val="28"/>
          <w:lang w:val="uz-Cyrl-UZ" w:eastAsia="ru-RU"/>
        </w:rPr>
        <w:t>Жаҳон валюта тизимининг дастлабки босқичларида олтин андозаси (стандарт) тизими амал қилди. Олтин андозаси тизимида мамлакатлар пул бирликлари қийматига тенг бўлган олтиннинг муайян миқдори расмий тарзда ўрнатилди, пуллар эса олтин танга ёки банкнота шаклига эга бўлди. Улар исталган пайтда расмий ўрнатилган курс бўйича олтинга алмашиниши мумкин эди. Олтин андозасининг тўлиқ амал қилиши учун иккита асосий шарт бажарилиши лозим эди: биринчидан, пул-кредит муассасаларига миллий валютани олтинга исталган миқдорда аниқ ставка бўйича алмаштириш мажбурияти юклатилди, иккинчидан, алоҳида шахслар учун олтинни экспорт ва импорт қилиш ҳуқуқининг мавжудлиги эди. Одатда, пул-кредит муассасалари т</w:t>
      </w:r>
      <w:r w:rsidRPr="00964317">
        <w:rPr>
          <w:rFonts w:ascii="Times New Roman" w:eastAsia="SimSun" w:hAnsi="Times New Roman" w:cs="Times New Roman"/>
          <w:bCs/>
          <w:sz w:val="28"/>
          <w:szCs w:val="28"/>
          <w:lang w:val="uz-Cyrl-UZ" w:eastAsia="zh-CN"/>
        </w:rPr>
        <w:t>анга зарб қилиш харажатларини қоплаш учун олтинни сотиш ва сотиб олиш нархлари ўртасида маълум бир фарқни ўрнатган эдилар. Ушбу даврда олтин андозасининг учта шакли амалда бўлди:</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танга андозаси. Мазкур босқичда олтин тангалар фаол тарзда муомалада ўрин эгаллади. </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қуйилма андозаси. Бу босқичда олтин тангалар муомалада бўлмади ҳамдва уларни эркин тарзда зарб қилиш амалга оширилмади, пул-кредит муассасаларининг мажбурияти эса олтин қуйилмаларни сотишдан иборат бўлди. </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валюта андозаси. Ушбу босқичда пул-кредит муассасалари миллий пулларни хорижий валюталарга олтин андозаси асосида алмаштирдилар.</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 тизимининг ўзига хос бўлган томонлари қуйидагича эди:</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ҳар бир валюта олтин таркибига эга бўлиб, валюта бирлиги муайян миқдорда олтинга тенглаштирилди</w:t>
      </w:r>
      <w:r w:rsidR="00991B0E">
        <w:rPr>
          <w:rStyle w:val="af2"/>
          <w:rFonts w:ascii="Times New Roman" w:eastAsia="SimSun" w:hAnsi="Times New Roman" w:cs="Times New Roman"/>
          <w:bCs/>
          <w:sz w:val="28"/>
          <w:szCs w:val="28"/>
          <w:lang w:val="uz-Cyrl-UZ" w:eastAsia="zh-CN"/>
        </w:rPr>
        <w:footnoteReference w:id="26"/>
      </w:r>
      <w:r w:rsidRPr="00964317">
        <w:rPr>
          <w:rFonts w:ascii="Times New Roman" w:eastAsia="SimSun" w:hAnsi="Times New Roman" w:cs="Times New Roman"/>
          <w:bCs/>
          <w:sz w:val="28"/>
          <w:szCs w:val="28"/>
          <w:lang w:val="uz-Cyrl-UZ" w:eastAsia="zh-CN"/>
        </w:rPr>
        <w:t>;</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lastRenderedPageBreak/>
        <w:t>валюталарнинг олтин таркибига кўра уларнинг олтин паритетлари ўрнатилди, шунга мувофиқ валюталарнинг ўзаро курси белгиланди;</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алоҳида давлат ичида ва ундан ташқарида валюталарнинг олтинга эркин алмашинуви таъминланди. Давлат паритет қийматига кўра олтинни сотиш ва сотиб олиш мажбуриятини олди.</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умумжаҳон пули сифатида тан олинди;</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олтиннинг эркин тарзда экспорт ва импорти йўлга қўйилди;</w:t>
      </w:r>
    </w:p>
    <w:p w:rsidR="00D91FD6" w:rsidRPr="00964317" w:rsidRDefault="00D91FD6" w:rsidP="00173A5A">
      <w:pPr>
        <w:numPr>
          <w:ilvl w:val="0"/>
          <w:numId w:val="34"/>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пулга бўлган ички талаб ва миллий олтин заҳираси ўртасидаги мувофиқлик сақлаб турилди.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Ушбу даврда олтин андозасига асосланган халқаро ҳисоб-китоблар механизми қатъий белгиланган курс режимини ўрнатди.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Биринчи жаҳон валюта тизими XIX асрда олтин монометаллизми асосида, олтин танга андозаси шаклида шаклланган. </w:t>
      </w:r>
      <w:r w:rsidRPr="00964317">
        <w:rPr>
          <w:rFonts w:ascii="Times New Roman" w:eastAsia="SimSun" w:hAnsi="Times New Roman" w:cs="Times New Roman"/>
          <w:b/>
          <w:bCs/>
          <w:sz w:val="28"/>
          <w:szCs w:val="28"/>
          <w:lang w:val="uz-Cyrl-UZ" w:eastAsia="zh-CN"/>
        </w:rPr>
        <w:t>Париж валюта тизими</w:t>
      </w:r>
      <w:r w:rsidRPr="00964317">
        <w:rPr>
          <w:rFonts w:ascii="Times New Roman" w:eastAsia="SimSun" w:hAnsi="Times New Roman" w:cs="Times New Roman"/>
          <w:bCs/>
          <w:sz w:val="28"/>
          <w:szCs w:val="28"/>
          <w:lang w:val="uz-Cyrl-UZ" w:eastAsia="zh-CN"/>
        </w:rPr>
        <w:t xml:space="preserve">да олтин ягона жаҳон пули сифатида қабул қилинган. Мазкур валюта тизими, расмий равишда 1867 йилда Париж конференциясида тан олинди ва амал қила бошлади.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андозаси талабига асосан банклар миллий валюта бирлигига олтин асосини бериб, миллий валютани олтинга сотиш ва сотиб олиш мажбуриятини олганлар.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танга андозасига тегишли хусусиятлар қуйидагилардан иборат эди: товарлар нархининг олтинда ҳисобланиши, олтин тангаларнинг эркин муомалада бўлиши ва давлат зарбхонлари томонидан чекланмаган тарзда тангаларни зарб этилиши, номиналга кўра кредит пулларининг олтин тангаларга эркин алмашинуви, олтинни олиб кириш ва олиб чиқишда чекловлар ўрнатилмаганлиги, ички бозорларда қоғоз пуллар олтин тангалар билан бир қаторда муомалада бўлиши. Олтин андозаси амалда бўлган даврларда олтин паритетидан фойдаланилган.</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паритети – расмий олтин таркибига кўра турли мамлакатлар пул бирликларининг ўзаро нисбатини ифодалайди. Олтин паритети валюта курсларини аниқлашда асос бўлиб хизмат қилган ва 1976 йилда ХВФ томонидан бекор этилган. Яъни,</w:t>
      </w:r>
    </w:p>
    <w:p w:rsidR="00D91FD6" w:rsidRPr="00964317" w:rsidRDefault="00D91FD6" w:rsidP="00173A5A">
      <w:pPr>
        <w:spacing w:after="0" w:line="240" w:lineRule="auto"/>
        <w:ind w:firstLine="567"/>
        <w:jc w:val="center"/>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АҚШда 1 троя унция олтин (31, </w:t>
      </w:r>
      <w:smartTag w:uri="urn:schemas-microsoft-com:office:smarttags" w:element="metricconverter">
        <w:smartTagPr>
          <w:attr w:name="ProductID" w:val="1 г"/>
        </w:smartTagPr>
        <w:r w:rsidRPr="00964317">
          <w:rPr>
            <w:rFonts w:ascii="Times New Roman" w:eastAsia="SimSun" w:hAnsi="Times New Roman" w:cs="Times New Roman"/>
            <w:sz w:val="28"/>
            <w:szCs w:val="28"/>
            <w:lang w:val="uz-Cyrl-UZ" w:eastAsia="zh-CN"/>
          </w:rPr>
          <w:t>1 г</w:t>
        </w:r>
      </w:smartTag>
      <w:r w:rsidRPr="00964317">
        <w:rPr>
          <w:rFonts w:ascii="Times New Roman" w:eastAsia="SimSun" w:hAnsi="Times New Roman" w:cs="Times New Roman"/>
          <w:sz w:val="28"/>
          <w:szCs w:val="28"/>
          <w:lang w:val="uz-Cyrl-UZ" w:eastAsia="zh-CN"/>
        </w:rPr>
        <w:t>.) = 20, 672 USD ($)</w:t>
      </w:r>
    </w:p>
    <w:p w:rsidR="00D91FD6" w:rsidRPr="00964317" w:rsidRDefault="00D91FD6" w:rsidP="00173A5A">
      <w:pPr>
        <w:tabs>
          <w:tab w:val="left" w:pos="1134"/>
        </w:tabs>
        <w:spacing w:after="0" w:line="240" w:lineRule="auto"/>
        <w:ind w:firstLine="567"/>
        <w:jc w:val="center"/>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Буюк Британияда 1 троя унция олтин= 4,248 </w:t>
      </w:r>
      <w:r w:rsidRPr="00964317">
        <w:rPr>
          <w:rFonts w:ascii="Times New Roman" w:eastAsia="SimSun" w:hAnsi="Times New Roman" w:cs="Times New Roman"/>
          <w:sz w:val="28"/>
          <w:szCs w:val="28"/>
          <w:lang w:val="en-US" w:eastAsia="zh-CN"/>
        </w:rPr>
        <w:t>GBP</w:t>
      </w:r>
      <w:r w:rsidRPr="00964317">
        <w:rPr>
          <w:rFonts w:ascii="Times New Roman" w:eastAsia="SimSun" w:hAnsi="Times New Roman" w:cs="Times New Roman"/>
          <w:sz w:val="28"/>
          <w:szCs w:val="28"/>
          <w:lang w:val="uz-Cyrl-UZ" w:eastAsia="zh-CN"/>
        </w:rPr>
        <w:t xml:space="preserve"> (£)</w:t>
      </w:r>
    </w:p>
    <w:p w:rsidR="00D91FD6" w:rsidRPr="00964317" w:rsidRDefault="00D91FD6" w:rsidP="00173A5A">
      <w:pPr>
        <w:tabs>
          <w:tab w:val="left" w:pos="1134"/>
        </w:tabs>
        <w:spacing w:after="0" w:line="240" w:lineRule="auto"/>
        <w:ind w:firstLine="567"/>
        <w:contextualSpacing/>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Олтиннинг валюталардаги қиймати валюта курсини аниқлашга хизмат қиларди:</w:t>
      </w:r>
    </w:p>
    <w:p w:rsidR="00D91FD6" w:rsidRPr="00964317" w:rsidRDefault="00D91FD6" w:rsidP="00173A5A">
      <w:pPr>
        <w:tabs>
          <w:tab w:val="left" w:pos="1134"/>
        </w:tabs>
        <w:spacing w:after="0" w:line="240" w:lineRule="auto"/>
        <w:ind w:firstLine="567"/>
        <w:contextualSpacing/>
        <w:jc w:val="center"/>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$ 20, 672 / £ 4,248 = 4, 866 , яъни £ 1 = $ 4, 866</w:t>
      </w:r>
    </w:p>
    <w:p w:rsidR="00D91FD6" w:rsidRPr="00964317" w:rsidRDefault="00D91FD6" w:rsidP="00173A5A">
      <w:pPr>
        <w:tabs>
          <w:tab w:val="left" w:pos="1134"/>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Париж валюта тизими қуйидаги тамойилларга асосланган эди:</w:t>
      </w:r>
    </w:p>
    <w:p w:rsidR="00D91FD6" w:rsidRPr="00964317" w:rsidRDefault="00D91FD6" w:rsidP="00173A5A">
      <w:pPr>
        <w:numPr>
          <w:ilvl w:val="0"/>
          <w:numId w:val="34"/>
        </w:numPr>
        <w:tabs>
          <w:tab w:val="left" w:pos="1134"/>
        </w:tab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тизим асосини олтин танга андозаси ташкил этиши;</w:t>
      </w:r>
    </w:p>
    <w:p w:rsidR="00D91FD6" w:rsidRPr="00964317" w:rsidRDefault="00D91FD6" w:rsidP="00173A5A">
      <w:pPr>
        <w:numPr>
          <w:ilvl w:val="0"/>
          <w:numId w:val="34"/>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миллий пул бирликларининг олтин таркиби ўрнатилди (Буюк Британия – 1816 йилдан, АҚШ – 1837 йилдан, Германия- 1875 йилдан, Франция – 1878 йилдан);</w:t>
      </w:r>
    </w:p>
    <w:p w:rsidR="00D91FD6" w:rsidRPr="00964317" w:rsidRDefault="00D91FD6" w:rsidP="00173A5A">
      <w:pPr>
        <w:numPr>
          <w:ilvl w:val="0"/>
          <w:numId w:val="34"/>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 xml:space="preserve">олтинга </w:t>
      </w:r>
      <w:r w:rsidRPr="00964317">
        <w:rPr>
          <w:rFonts w:ascii="Times New Roman" w:eastAsia="SimSun" w:hAnsi="Times New Roman" w:cs="Times New Roman"/>
          <w:bCs/>
          <w:sz w:val="28"/>
          <w:szCs w:val="28"/>
          <w:lang w:val="uz-Cyrl-UZ" w:eastAsia="zh-CN"/>
        </w:rPr>
        <w:t>умумий тўлов воситаси сифатида</w:t>
      </w:r>
      <w:r w:rsidRPr="00964317">
        <w:rPr>
          <w:rFonts w:ascii="Times New Roman" w:eastAsia="SimSun" w:hAnsi="Times New Roman" w:cs="Times New Roman"/>
          <w:bCs/>
          <w:sz w:val="28"/>
          <w:szCs w:val="28"/>
          <w:lang w:eastAsia="zh-CN"/>
        </w:rPr>
        <w:t xml:space="preserve"> жаҳон пули функцияси берилди;</w:t>
      </w:r>
    </w:p>
    <w:p w:rsidR="00D91FD6" w:rsidRPr="00964317" w:rsidRDefault="00D91FD6" w:rsidP="00173A5A">
      <w:pPr>
        <w:numPr>
          <w:ilvl w:val="0"/>
          <w:numId w:val="34"/>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lastRenderedPageBreak/>
        <w:t>марказий банклар</w:t>
      </w:r>
      <w:r w:rsidRPr="00964317">
        <w:rPr>
          <w:rFonts w:ascii="Times New Roman" w:eastAsia="SimSun" w:hAnsi="Times New Roman" w:cs="Times New Roman"/>
          <w:bCs/>
          <w:sz w:val="28"/>
          <w:szCs w:val="28"/>
          <w:lang w:val="uz-Cyrl-UZ" w:eastAsia="zh-CN"/>
        </w:rPr>
        <w:t xml:space="preserve"> томонидан эмиссия қилинган </w:t>
      </w:r>
      <w:r w:rsidRPr="00964317">
        <w:rPr>
          <w:rFonts w:ascii="Times New Roman" w:eastAsia="SimSun" w:hAnsi="Times New Roman" w:cs="Times New Roman"/>
          <w:bCs/>
          <w:sz w:val="28"/>
          <w:szCs w:val="28"/>
          <w:lang w:eastAsia="zh-CN"/>
        </w:rPr>
        <w:t xml:space="preserve">муомаладаги </w:t>
      </w:r>
      <w:r w:rsidRPr="00964317">
        <w:rPr>
          <w:rFonts w:ascii="Times New Roman" w:eastAsia="SimSun" w:hAnsi="Times New Roman" w:cs="Times New Roman"/>
          <w:bCs/>
          <w:sz w:val="28"/>
          <w:szCs w:val="28"/>
          <w:lang w:val="uz-Cyrl-UZ" w:eastAsia="zh-CN"/>
        </w:rPr>
        <w:t xml:space="preserve">банкноталар </w:t>
      </w:r>
      <w:r w:rsidRPr="00964317">
        <w:rPr>
          <w:rFonts w:ascii="Times New Roman" w:eastAsia="SimSun" w:hAnsi="Times New Roman" w:cs="Times New Roman"/>
          <w:bCs/>
          <w:sz w:val="28"/>
          <w:szCs w:val="28"/>
          <w:lang w:eastAsia="zh-CN"/>
        </w:rPr>
        <w:t>олтинга эркин алмаштирилган. Алмашинув олтин паритетлари асосида амалга оширилган</w:t>
      </w:r>
      <w:r w:rsidRPr="00964317">
        <w:rPr>
          <w:rFonts w:ascii="Times New Roman" w:eastAsia="SimSun" w:hAnsi="Times New Roman" w:cs="Times New Roman"/>
          <w:bCs/>
          <w:sz w:val="28"/>
          <w:szCs w:val="28"/>
          <w:lang w:val="uz-Cyrl-UZ" w:eastAsia="zh-CN"/>
        </w:rPr>
        <w:t xml:space="preserve">. </w:t>
      </w:r>
    </w:p>
    <w:p w:rsidR="00D91FD6" w:rsidRPr="00964317" w:rsidRDefault="00D91FD6" w:rsidP="00173A5A">
      <w:pPr>
        <w:numPr>
          <w:ilvl w:val="0"/>
          <w:numId w:val="34"/>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валюталар курси монета партитетидан “олтин нуқталари” чегарасида оғиши мумкин эди (±1% амалда қаътий белгиланган валюта курслари бўлган);</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олтиндан ташқари халқаро айланмада англия фунт стерлинги тан олинган;</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миллий олтин заҳиралари ва ички пул таклифи ўртасидаги ўзаро нисбат ушлаб турилган;</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тўлов баланслари тақчиллиги олтин билан қопланган.</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Мазкур даврда валюта курсларининг барқарорлигини мамлакатлар ўртасида олтиннинг эркин ҳаракати таъминлаган. Олтин андозасининг жорий этилиши ҳар бир иштирокчи давлатдан ўз валютасини олтинга қаътий белгиланган курс бўйича конвертация қилишни талаб этарди. Олтин таркибини ҳисоблаш ёрдамида аниқланган валюта айирбошлаш курси ҳар бир валюта учун олтин паритетини белгилайди.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Париж валюта тизими амал қилган шароитда олтин ички бозорларда танга кўринишида муомалада бўлган, бундан ташқари тижорат банкларининг заҳиралари шаклида ҳам хизмат қилган.</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 мамлакатларда тўлов балансини, пул муомаласини, халқаро заҳираларни, ташқи иқтисодий алоқаларни ҳамда ишлаб чиқаришни бир маромда тартибга солишда муҳим рол ўйнаган. Париж валюта тизимида ташкил этилган олтин танга андозаси биринчи жаҳон урушига қадар, тўлов баланси ва валюта курсини тартибга солишнинг бозор механизми амалда қўлланган даврда бирмунча самарали фаолият кўрсатган.</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Тўлов балансида тақчиллик мавжуд бўлган мамлакатлар дефляцион сиёсат ўтказишга мажбур бўлганлар, бунда пул массасини олтинни чегарадан ташқарига чиқариш орқали қисқартиришга эришганлар.</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андозасининг афзалликлари сифатида қуйидагиларни кўрсатиш мумкин:</w:t>
      </w:r>
    </w:p>
    <w:p w:rsidR="00D91FD6" w:rsidRPr="00964317" w:rsidRDefault="00D91FD6" w:rsidP="00173A5A">
      <w:pPr>
        <w:numPr>
          <w:ilvl w:val="0"/>
          <w:numId w:val="30"/>
        </w:numPr>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курслари кескин тебранишининг мавжуд эмаслиги;</w:t>
      </w:r>
    </w:p>
    <w:p w:rsidR="00D91FD6" w:rsidRPr="00964317" w:rsidRDefault="00D91FD6" w:rsidP="00173A5A">
      <w:pPr>
        <w:numPr>
          <w:ilvl w:val="0"/>
          <w:numId w:val="30"/>
        </w:numPr>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 xml:space="preserve"> паст инфляция даражас</w:t>
      </w:r>
      <w:r w:rsidRPr="00964317">
        <w:rPr>
          <w:rFonts w:ascii="Times New Roman" w:eastAsia="SimSun" w:hAnsi="Times New Roman" w:cs="Times New Roman"/>
          <w:bCs/>
          <w:sz w:val="28"/>
          <w:szCs w:val="28"/>
          <w:lang w:val="uz-Cyrl-UZ" w:eastAsia="zh-CN"/>
        </w:rPr>
        <w:t>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Париж валюта тизими доирасида ташкил этилган олтин андозаси бир қатор камчиликларга эга бўлган. Олтин андозаси жаҳон иқтисодиётида муомаладаги пул массаси билан олтин қазиб олиш ва ишлаб чиқариш ўртасида боғлиқликни юзага келтирди. Ушбу шароитда янги олтин конларини очиш ва уни қазиб олишни кўпайтириш трансмиллий инфляцияга олиб келган. Аксинча, агар олтин ишлаб чиқариш ҳажми ишлаб чиқаришнинг реал ҳажми ўсишидан орқада қолса нархлар даражасининг ялпи пасайиши кузатилган.</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Шунингдек, олтин андозаси амал қилган даврда миллий иқтисодиётнинг ички муаммоларини бартараф этишга йўналтирилган мустақил пул-кредит сиёсатини амалга оширишнинг имкони бўлмаган. Олтинга конвертирланганликни ушлаб турган ҳолда пул эмиссияси орқали харажатларни молиялаштиришга ҳаракат қилган ҳоҳлаган мамлакатда олтин </w:t>
      </w:r>
      <w:r w:rsidRPr="00964317">
        <w:rPr>
          <w:rFonts w:ascii="Times New Roman" w:eastAsia="SimSun" w:hAnsi="Times New Roman" w:cs="Times New Roman"/>
          <w:bCs/>
          <w:sz w:val="28"/>
          <w:szCs w:val="28"/>
          <w:lang w:val="uz-Cyrl-UZ" w:eastAsia="zh-CN"/>
        </w:rPr>
        <w:lastRenderedPageBreak/>
        <w:t xml:space="preserve">заҳирасининг хорижга чиқиб кетиши ҳолати рўй берган. Бу ҳолат, барча Европа мамлакатларини биринчи жаҳон урушида даврида олтин андозасидан воз кечишга мажбур этди. Чунки, уруш харажатларини молиялаштиришни фақат қоғоз пуллар эмиссияси ҳисобига амалга ошириш мумкин эди.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Уруш ҳаражатларини қоплашда солиқлар, заёмлар билан бирга олтин ҳам жаҳон пули сифатида сарфланди. Кўпгина мамлакатлар томонидан валюта чекловлари ўрнатилди. Валюта курслари мажбурий тарзда ўрнатилган бўлиб, шу боисдан нореал эди. Уруш бошланиши билан марказий банклар олтинни алмаштиришни тўхтатди ва харажатларни қоплаш учун эмиссияни оширдилар. 1920 йилга келиб АҚШ долларига нисбатан фунта стерлинг 1/3 қисмга, француз франки ва италия лираси —2/3, немис маркаси эса - 96%га қадрсизланди. </w:t>
      </w:r>
    </w:p>
    <w:p w:rsidR="00D91FD6"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 бозор иқтисодиёти шароитларига ва ривожланиб бораётган хўжалик алоқалари кўламига жавоб бермаганлиги туфайли аста-секинлик билан барҳам топган. Олтин танга андозаси пул ва валюта тизими сифатида амал қилишни тўхтатган ва жаҳон валюта тизимини бошқа шаклда шакллантиришга эҳтиёж сезилган.</w:t>
      </w:r>
    </w:p>
    <w:p w:rsidR="00105D55" w:rsidRPr="00105D55" w:rsidRDefault="00105D55" w:rsidP="00173A5A">
      <w:pPr>
        <w:spacing w:after="0" w:line="240" w:lineRule="auto"/>
        <w:ind w:firstLine="567"/>
        <w:jc w:val="both"/>
        <w:rPr>
          <w:rFonts w:ascii="Times New Roman" w:eastAsia="SimSun" w:hAnsi="Times New Roman" w:cs="Times New Roman"/>
          <w:bCs/>
          <w:sz w:val="28"/>
          <w:szCs w:val="28"/>
          <w:lang w:val="uz-Cyrl-UZ" w:eastAsia="zh-CN"/>
        </w:rPr>
      </w:pPr>
      <w:r w:rsidRPr="00105D55">
        <w:rPr>
          <w:rFonts w:ascii="Times New Roman" w:hAnsi="Times New Roman" w:cs="Times New Roman"/>
          <w:sz w:val="28"/>
          <w:szCs w:val="28"/>
          <w:lang w:val="uz-Cyrl-UZ"/>
        </w:rPr>
        <w:t>Ҳукумат пулларининг олтинга нисбатан доимий қийматини сақлашлари шарт экан, пул таъминоти олтин таъминоти томонидан чекланади. Нарҳлар олтин маҳсулотлари тебранишлари ва иқтисодий ўсиш таъсирида кўтарилиши ва тушиши мумкин, бироқ тенденсиялар узоқ барқарор поғонага қайтиши шарт</w:t>
      </w:r>
      <w:r>
        <w:rPr>
          <w:rFonts w:ascii="Times New Roman" w:hAnsi="Times New Roman" w:cs="Times New Roman"/>
          <w:sz w:val="28"/>
          <w:szCs w:val="28"/>
          <w:lang w:val="uz-Cyrl-UZ"/>
        </w:rPr>
        <w:t>.</w:t>
      </w:r>
      <w:r>
        <w:rPr>
          <w:rStyle w:val="af2"/>
          <w:rFonts w:ascii="Times New Roman" w:hAnsi="Times New Roman" w:cs="Times New Roman"/>
          <w:sz w:val="28"/>
          <w:szCs w:val="28"/>
          <w:lang w:val="uz-Cyrl-UZ"/>
        </w:rPr>
        <w:footnoteReference w:id="27"/>
      </w:r>
    </w:p>
    <w:p w:rsidR="0013348C" w:rsidRDefault="00D91FD6" w:rsidP="0013348C">
      <w:pPr>
        <w:spacing w:after="0" w:line="240" w:lineRule="auto"/>
        <w:ind w:firstLine="567"/>
        <w:jc w:val="both"/>
        <w:rPr>
          <w:rFonts w:ascii="Times New Roman" w:hAnsi="Times New Roman" w:cs="Times New Roman"/>
          <w:sz w:val="28"/>
          <w:szCs w:val="28"/>
          <w:lang w:val="uz-Cyrl-UZ"/>
        </w:rPr>
      </w:pPr>
      <w:r w:rsidRPr="00964317">
        <w:rPr>
          <w:rFonts w:ascii="Times New Roman" w:eastAsia="SimSun" w:hAnsi="Times New Roman" w:cs="Times New Roman"/>
          <w:sz w:val="28"/>
          <w:szCs w:val="28"/>
          <w:lang w:val="uz-Cyrl-UZ" w:eastAsia="zh-CN"/>
        </w:rPr>
        <w:t xml:space="preserve">Биринчи жаҳон урушидан кейин мамлакатлар ўртасидаги ташқи иқтисодий алоқаларнинг қайта тикланиши натижасида жаҳон валюта тизимининг янги тамойилларини ишлаб чиқишга зарурат туғилди. </w:t>
      </w:r>
      <w:r w:rsidR="0013348C" w:rsidRPr="0013348C">
        <w:rPr>
          <w:rFonts w:ascii="Times New Roman" w:hAnsi="Times New Roman" w:cs="Times New Roman"/>
          <w:sz w:val="28"/>
          <w:szCs w:val="28"/>
          <w:lang w:val="uz-Cyrl-UZ"/>
        </w:rPr>
        <w:t xml:space="preserve">Биринчи жаҳон уруши олтин стандартига барҳам берди. Ҳалқаро молия муносабатлари уруш туфайли қалтис тус олди, негаки савдогарлар ва банкирлар </w:t>
      </w:r>
      <w:r w:rsidR="0013348C">
        <w:rPr>
          <w:rFonts w:ascii="Times New Roman" w:hAnsi="Times New Roman" w:cs="Times New Roman"/>
          <w:sz w:val="28"/>
          <w:szCs w:val="28"/>
          <w:lang w:val="uz-Cyrl-UZ"/>
        </w:rPr>
        <w:t xml:space="preserve">айрим </w:t>
      </w:r>
      <w:r w:rsidR="0013348C" w:rsidRPr="0013348C">
        <w:rPr>
          <w:rFonts w:ascii="Times New Roman" w:hAnsi="Times New Roman" w:cs="Times New Roman"/>
          <w:sz w:val="28"/>
          <w:szCs w:val="28"/>
          <w:lang w:val="uz-Cyrl-UZ"/>
        </w:rPr>
        <w:t>давлатнинг халқаро капитал оқимини тўх</w:t>
      </w:r>
      <w:r w:rsidR="0013348C">
        <w:rPr>
          <w:rFonts w:ascii="Times New Roman" w:hAnsi="Times New Roman" w:cs="Times New Roman"/>
          <w:sz w:val="28"/>
          <w:szCs w:val="28"/>
          <w:lang w:val="uz-Cyrl-UZ"/>
        </w:rPr>
        <w:t>татиш эҳтимолини борлигидан хавотирда эдилар</w:t>
      </w:r>
      <w:r w:rsidR="0013348C">
        <w:rPr>
          <w:rStyle w:val="af2"/>
          <w:rFonts w:ascii="Times New Roman" w:hAnsi="Times New Roman" w:cs="Times New Roman"/>
          <w:sz w:val="28"/>
          <w:szCs w:val="28"/>
          <w:lang w:val="uz-Cyrl-UZ"/>
        </w:rPr>
        <w:footnoteReference w:id="28"/>
      </w:r>
      <w:r w:rsidR="0013348C">
        <w:rPr>
          <w:rFonts w:ascii="Times New Roman" w:hAnsi="Times New Roman" w:cs="Times New Roman"/>
          <w:sz w:val="28"/>
          <w:szCs w:val="28"/>
          <w:lang w:val="uz-Cyrl-UZ"/>
        </w:rPr>
        <w:t xml:space="preserve">. </w:t>
      </w:r>
    </w:p>
    <w:p w:rsidR="00D91FD6" w:rsidRPr="00964317" w:rsidRDefault="00D91FD6" w:rsidP="00173A5A">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Ушбу даврдан жаҳон валюта тизими ривожланишининг янги босқичи амал қила бошлади. Мазкур босқич олтин қуйилма андозаси ёки </w:t>
      </w:r>
      <w:r w:rsidRPr="00964317">
        <w:rPr>
          <w:rFonts w:ascii="Times New Roman" w:eastAsia="SimSun" w:hAnsi="Times New Roman" w:cs="Times New Roman"/>
          <w:b/>
          <w:sz w:val="28"/>
          <w:szCs w:val="28"/>
          <w:lang w:val="uz-Cyrl-UZ" w:eastAsia="zh-CN"/>
        </w:rPr>
        <w:t>Генуя валюта тизими</w:t>
      </w:r>
      <w:r w:rsidRPr="00964317">
        <w:rPr>
          <w:rFonts w:ascii="Times New Roman" w:eastAsia="SimSun" w:hAnsi="Times New Roman" w:cs="Times New Roman"/>
          <w:sz w:val="28"/>
          <w:szCs w:val="28"/>
          <w:lang w:val="uz-Cyrl-UZ" w:eastAsia="zh-CN"/>
        </w:rPr>
        <w:t xml:space="preserve"> сифатида ном олди.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1922 йилда Генуяда ўтказилган молиявий ва иқтисодий масалалар бўйича халқаро конференцияда ривожланган мамлакатлардаги олтин заҳиралари ташқи савдо ва бошқа операциялар бўйича хисоб-китобларни тартибга солиш учун етарли эмас деб таъкидланди. Халқаро айланмада олтин ва фунт стерлингдан ташқари АҚШ долларидан ҳам кенг фойдаланиш тавсия этилди. Халқаро тўлов воситаси ролини бажаришга йўналтирилган иккала валюта ҳам девиз номини олди. Германия, Австралия, Дания, Норвегия каби кўпгина мамлакатлар олтин девиз стандартига қўшилишди.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Генуя валюта тизимининг асосий тамойиллари ҳам олдинги Париж валюта тизими тамойилларига ўхшиш эди. Мазкур тизимда ҳам олтин охирги жаҳон </w:t>
      </w:r>
      <w:r w:rsidRPr="00964317">
        <w:rPr>
          <w:rFonts w:ascii="Times New Roman" w:eastAsia="SimSun" w:hAnsi="Times New Roman" w:cs="Times New Roman"/>
          <w:bCs/>
          <w:sz w:val="28"/>
          <w:szCs w:val="28"/>
          <w:lang w:val="uz-Cyrl-UZ" w:eastAsia="zh-CN"/>
        </w:rPr>
        <w:lastRenderedPageBreak/>
        <w:t xml:space="preserve">пули сифатидаги ролини сақлаб қолди, шу билан биргаликда олтин паритетлари ҳам қолдирилди. </w:t>
      </w:r>
    </w:p>
    <w:p w:rsidR="00D91FD6" w:rsidRPr="00964317" w:rsidRDefault="00D91FD6" w:rsidP="00173A5A">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Генуя валюта тизими қуйидаги тамойилларга асосланиб фаолият кўрсатган:</w:t>
      </w:r>
    </w:p>
    <w:p w:rsidR="00D91FD6" w:rsidRPr="00964317" w:rsidRDefault="00D91FD6" w:rsidP="00173A5A">
      <w:pPr>
        <w:numPr>
          <w:ilvl w:val="0"/>
          <w:numId w:val="32"/>
        </w:numPr>
        <w:tabs>
          <w:tab w:val="num"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Тизим асосини олтин ва девиз валюталар ташкил этди. Ушбу даврда 30 та мамлакатнинг пул тизими олтин-девиз стандартига асосланди. Бироқ, заҳира валюта мавқеи расмий жиҳатдан ҳеч бир валютага берилмади, фунт стерлинг ва АҚШ доллари ушбу соҳада етакчилик учун рақобатлашди. </w:t>
      </w:r>
    </w:p>
    <w:p w:rsidR="00D91FD6" w:rsidRPr="00964317" w:rsidRDefault="00D91FD6" w:rsidP="00173A5A">
      <w:pPr>
        <w:numPr>
          <w:ilvl w:val="0"/>
          <w:numId w:val="32"/>
        </w:numPr>
        <w:tabs>
          <w:tab w:val="num"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паритетлари сақлаб қолинди. Валюталарнинг олтинга алмашинуви нафақат бевосита йўл билан (АҚШ, Франция, Б.Британия) балки билвосита, хорижий валюталар орқали ҳам амалга оширилди. </w:t>
      </w:r>
    </w:p>
    <w:p w:rsidR="00D91FD6" w:rsidRPr="00964317" w:rsidRDefault="00D91FD6" w:rsidP="00173A5A">
      <w:pPr>
        <w:numPr>
          <w:ilvl w:val="0"/>
          <w:numId w:val="32"/>
        </w:numPr>
        <w:tabs>
          <w:tab w:val="num"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Эркин сузувчи валюта курслари режими қайта тикланди.</w:t>
      </w:r>
    </w:p>
    <w:p w:rsidR="00D91FD6" w:rsidRPr="00964317" w:rsidRDefault="00D91FD6" w:rsidP="00173A5A">
      <w:pPr>
        <w:numPr>
          <w:ilvl w:val="0"/>
          <w:numId w:val="32"/>
        </w:numPr>
        <w:tabs>
          <w:tab w:val="num"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Валютани тартибга солиш фаол валюта сиёсати шаклида халқаро конференцияларда амалга оширилди.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девиз андозаси олтин андозасининг муайян шаклини ифодалаб, бунда алоҳида миллий банкноталар олтинга эмас балки бошқа мамлакатларнинг валюталарига (олтин қуйилмаларга алмашинувчи девизларга) алмаштирилар эди.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Мазкур шароитда, миллий валюталарни олтинга алмаштиришнинг иккита асосий усули шаклланди:</w:t>
      </w:r>
    </w:p>
    <w:p w:rsidR="00D91FD6" w:rsidRPr="00964317" w:rsidRDefault="00D91FD6" w:rsidP="00173A5A">
      <w:pPr>
        <w:numPr>
          <w:ilvl w:val="0"/>
          <w:numId w:val="31"/>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Бевосита – девиз ролини бажарувчи (фунт стерлинг, АҚШ доллари) валюталар учун;</w:t>
      </w:r>
    </w:p>
    <w:p w:rsidR="00D91FD6" w:rsidRPr="00964317" w:rsidRDefault="00D91FD6" w:rsidP="00173A5A">
      <w:pPr>
        <w:numPr>
          <w:ilvl w:val="0"/>
          <w:numId w:val="31"/>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Билвосита – мазкур тизимнинг қолган барча валюталари учун.</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Ушбу жаҳон валюта тизимида эркин сузувчи валюта курслари тамойили қўлланилган. Генуя тизимининг тамойилларига мувофиқ аъзо мамлакатларнинг марказий банклари миллий пул бирликлари валюта курсларининг мумкин бўлган тебранишларини валютани тартибга солиш усулларини (асосан валюта интервенцияси) қўллаган ҳолда ушлаб туришлари лозим эди.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девиз андозасининг кенг тарқалиши бир мамлакатни бошқаларига боғлиқлигини кучайтирди. Бироқ, олтин андозасининг девиз шакли кўп амал қилмади. 1929-1931 йиллардаги жаҳонда рўй берган инқироз мазкур тизимни бутунлай издан чиқарди. Инқироз ўз навбатида, девиз валюталарга ҳам салбий таъсирини кўрсатди. 1931 йилга келиб Буюк Британия олтин андозасини бекор қилишга мажбур бўлди, фунт стерлинг эса девальвация қилинди. Шунингдек, валюта ва иқтисодий муносабатларда Англияга боғлиқ бўлган бир қатор Европа давлатлари, Миср, Малайзия, Ҳиндистон мамлакатларининг валюталари муваффақиятсизликка учради. Кейинчалик бу тизим Япония ва Франция томонидан бекор қилинди. 1933 йилда эса АҚШ ҳукумати банкноталарни олтинга алмаштиришни ҳамда олтиннинг чегарадан чиқарилишини тақиқлади, доллар эса 41%га девальвация қилинди.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1930 йилларнинг ўрталарига келиб жаҳон валюта тизимининг беқарорлиги кучайди ва кўпгина мамлакатлар ўз валюталарини девальвация қилишди. Валюта соҳасидаги инқироз ҳолати жаҳон валюта тизимида ислоҳотларни амалга оширишни тақозо этди. </w:t>
      </w:r>
    </w:p>
    <w:p w:rsidR="00D91FD6" w:rsidRPr="00964317" w:rsidRDefault="00D91FD6" w:rsidP="00173A5A">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lastRenderedPageBreak/>
        <w:t>1926-1936 йиллардаги жаҳон валюта инқирозининг асосий хусусиятлари қуйидагилардан иборат эди: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даврийлик хусусияти: валюта инқирози жаҳон иқтисодий ва пул-кредит инқирози билан қўшилиб кетди;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тузилмавий хусусияти: жаҳон валюта тизими тамойиллари – олтин девиз андозаси ҳалокатга учради;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давомийлиги: 1929 йилдан 1936 йилгача.</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таъсир даражаси: қатор валюталар курси 50-84%гача пасайди.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ривожланиш ҳолати: инқироз турли пайтда турли таъсир орқали барча мамлакатлар иқтисодиётини издан чиқарди.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Генуя валюта тизими доирасидаги жаҳон валюта инқирозининг босқичлари: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Биринчи боосқич (1929-1930 йиллар), аграр ва мустамлака мамлакатлар валюталарининг қадрсизланиши орқали намоён бўлди ҳамда жаҳон бозорида хом-аёшга бўлган талаб кескин қисқарди.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Иккинчи босиқчда (1931 йилнинг ўрталарида) жаҳон валюта тизимининг кучсиз бўғини хорижий капиталнинг қайтиши, расмий олтин заҳирасининг камайиши ва банкларнинг банкротликка учраши туфайли Германия ва Австрияда юзага келди. Германия валюта чекловларини жорий этган ҳолда ташқи қарз бўйича тўловларни ва маркани олтинга алмашинувини бекор қилди. Амалда мамлакатда олтин андозаси бекор қилиниб, марканинг расмий курси “музлатилди”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Учинчи босқич, жаҳон иқтисодий инқирозининг кучайиши туфайли 1931 йилда Буюк Британияда олтин андозасининг бекор этилиши орқали юзага чиқди. Бу ҳолатнинг бевосита сабаби тўлов баланси ҳолатининг ёмонлашуви ва товарлар экспортининг ҳамда “кўринмас” операциялардан тушумнинг кескин қисқариши туфайли мамлакат расмий олтин заҳирасининг камайиши бўлди. 1931 йилнинг 21 сентябрига келиб фунт стерлингнинг олтин қуйилмаларга алмашинуви бекор қилинди, унинг курси эса 30,5%га пасайди. Бир вақтнинг ўзида Британия ҳамдўстлик давлатлари (Канададан ташқари) ҳамда Буюк Британия билан яқин савдо алоқаларига эга бўлган мамлакатлар валюталари девальвация қилинди. Германиядан фарқли равишда, Буюк Британияда фунт стерлингнинг қадрини ҳамда Лондоннинг жаҳон молиявий маркази сифатидаги мавқеини ушлаб туриш мақсадида валюта чекловлари жорий этилмади. Ушбу даврда Буюк Британия девальвациядан муваффақият қозонди, яъни Англия экспортёрлари девальвацион мукофот ҳисобига валюта демпингини амалда кенг қўлладилар ва натижада Буюк Британия тўлов балансининг пассив сальдоси қисқарди.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Валюта инқирозининг тўртинчи босқичида олтин андозаси иқтисодий инқирознинг шиддали авж олиши натижасида АҚШда бекор қилинди. Ушбу ҳолатнинг бевосита сабаби нархларнинг нотекис ва шиддатли пасайиши бўлди ва оммавий банкротликни келтириб чиқарди. Банкларнинг йирик қисми (мамлакат банклари умумий сонининг 40%) банкротликка учраши туфайли АҚШда пул-кредит тизими издан чиқди ва доллар банкноталарини олтинга </w:t>
      </w:r>
      <w:r w:rsidRPr="00964317">
        <w:rPr>
          <w:rFonts w:ascii="Times New Roman" w:eastAsia="SimSun" w:hAnsi="Times New Roman" w:cs="Times New Roman"/>
          <w:bCs/>
          <w:sz w:val="28"/>
          <w:szCs w:val="28"/>
          <w:lang w:val="uz-Cyrl-UZ" w:eastAsia="zh-CN"/>
        </w:rPr>
        <w:lastRenderedPageBreak/>
        <w:t>алмаштириш бекор этилди. АҚШ миллий корпорациялари рақобатбардошлигини ошириш мақсадида валюта урушларини жорий этиш учун олтин сотиб олиш йўли билан доллар курсини пасайтириш сиёсатини ўтказдилар. 1934 йил январига келиб доллар олтинга нисбатан 40%га қадрсизланди ва 41%га девальвация қилинди, олтиннинг расмий нархи эса 1 троя унциясига 20,67 доллардан 35 долларга кўтарилди. АҚШ ўз миллий валютасининг халқаро ўрнини мустаҳкамлаш мақсадида хорижий марказий банклар учун олтинни долларга мазкур нархда алмаштириш мажбуриятини олди. Мазкур даврда амалга оширилган долларнинг девальвацияси АҚШ экспортини бирмунча рағбатлантирди, лекин иқтисодий турғунлик шароитларида мамлакатда маҳсулотлар нархи бирқадар ошиб кетди.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Бешинчи босқичда, 1936 йил охирларига келиб валюта инқирозининг маркази бошқа мамлакатларда қараганда олтин андозасини кўпроқ қўллаб-қувватлаган Францияда юзага келди. Жаҳон иқтисодий инқирози Францияни бошқа мамлакатларга нисбатан кечроқ ўз домига тортди ҳамда бу мамлакатда фунт стерлинг ва долларларни олтинга алмаштириш жараёни тезлик билан амалга оширилди. Ошиб бораётган олтин заҳирасига таянган ҳолда Франция олтин андозасини сақлаб қолиш мақсадида олтин блокига етакчилик қилди. Франциянинг олтин андозасига тарафдорлиги унинг тарихий ривожланиш хусусиятлари билан изоҳланади.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Иқтисодий инқироз тўлов баланси пассивлигини, давлат бюджети тақчиллигини ҳамда мамлакатдан олтиннинг чиқиб кетиш ҳолатларини юзага келтирди. Олтин андозасининг сунъий ушлаб турилиши фирмаларнинг рақобатбардошлигини пасайишига сабаб бўлди. Франция экспорти ҳажми кескин қисқариб кетди ва натижада ҳукумат томонидан банкноталарни олтин қуйилмаларга алмаштириш бекор этилди, франк эса 25%га девальвацияга қилинди.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Инқироз натижасида Генуя валюта тизими барқарорлигини йўқотди. Ички айланмада банкноталарни олтинга алмашинуви бекор қилинишига қарамасдан, АҚШ, Франция, Буюк Британия марказий банкларининг келишувига кўра олтиннинг валютага ташқи алмашинуви сақлаб қолинди.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Олтин валюта андозасининг инқирози валютавий чалкашликлар даврида, хусусан, долларнинг девальвацияси ҳамда Лондон халқаро иқтисодий конференцияси доирасидаги музокараларда муваффақиятсизликларнинг кучайиши туфайли содир бўлди.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 валюта блокларига ажралди. Валюта блоки – халқаро иқтисодий муносабатлар соҳасида ягона сиёсат олиб борувчи етакчи мамлакат бошчилигидаги молиявий, иқтисодий муносабатларда ўзаро алоқадор мамлакатлар гуруҳидир.</w:t>
      </w:r>
    </w:p>
    <w:p w:rsidR="00D91FD6" w:rsidRPr="00964317" w:rsidRDefault="00D91FD6" w:rsidP="00173A5A">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Валюта блоклари учун қуйидаги хусусиятлар хосдир:</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боғлиқ бўлган валюталар курси гуруҳга бошчилик қилувчи мамлакатлар валютасига бириктирилди;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Latn-UZ" w:eastAsia="zh-CN"/>
        </w:rPr>
      </w:pPr>
      <w:r w:rsidRPr="00964317">
        <w:rPr>
          <w:rFonts w:ascii="Times New Roman" w:eastAsia="SimSun" w:hAnsi="Times New Roman" w:cs="Times New Roman"/>
          <w:bCs/>
          <w:sz w:val="28"/>
          <w:szCs w:val="28"/>
          <w:lang w:val="uz-Cyrl-UZ" w:eastAsia="zh-CN"/>
        </w:rPr>
        <w:t>блокга кирувчи мамлакатнинг халқаро хисоб-китоблари етакчи мамлакат валютасида амалга оширилди;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Latn-UZ" w:eastAsia="zh-CN"/>
        </w:rPr>
      </w:pPr>
      <w:r w:rsidRPr="00964317">
        <w:rPr>
          <w:rFonts w:ascii="Times New Roman" w:eastAsia="SimSun" w:hAnsi="Times New Roman" w:cs="Times New Roman"/>
          <w:bCs/>
          <w:sz w:val="28"/>
          <w:szCs w:val="28"/>
          <w:lang w:val="uz-Cyrl-UZ" w:eastAsia="zh-CN"/>
        </w:rPr>
        <w:lastRenderedPageBreak/>
        <w:t>блокга кирувчи мамлакатларнинг валюта заҳиралари етакчи мамлакатда сақланди.</w:t>
      </w:r>
    </w:p>
    <w:p w:rsidR="00D91FD6" w:rsidRPr="00964317" w:rsidRDefault="00D91FD6" w:rsidP="00173A5A">
      <w:pPr>
        <w:tabs>
          <w:tab w:val="left" w:pos="1080"/>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Асосий валюта блоклари – фунт стерлинг блоки – 1931 йилда ҳамда доллар блоки эса 1933 йида Буюк Британия ва АҚШ олтин стандартидан воз кечганидан кейин юзага келди. Стерлинг блоки таркибига Канада ва Ньюф-ундленддан ташқари Британия иттифоқига кирувчи мамлакатлар киришди. Шунингдек, мазкур блокга Сянган ҳудуди ҳамда Британия билан иқтисодий жиҳатдан алоқадор яқин бўлган мамлакатлар – Миср, Ироқ ва Португалия ҳам киришди. Кейинчалик унга Дания, Норвегия, Швеция, Финландия, Греция ва Эрон ҳам қўшилишди. Доллар блокига эса, АҚШ, Канада ҳамда Марказий ва Жанубий Американинг кўпгина америка капитали кенг тарқалган давлатлари киришди. </w:t>
      </w:r>
    </w:p>
    <w:p w:rsidR="00D91FD6" w:rsidRPr="00964317" w:rsidRDefault="00D91FD6" w:rsidP="00173A5A">
      <w:pPr>
        <w:tabs>
          <w:tab w:val="left" w:pos="1080"/>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1933 йилда Лондон халқаро иқтисодий конференциясида олтин стандартини сақлашга ҳаракат қилаётган мамлакатлар (Франция, Бельгия, Голландия, Швейцария, Италия, Чехословакия, Польша) олтин блокини ташкил қилишди. Ушбу блок иштирокчилари ўзларининг валюталарини ўзгармас олтин таркибини суъний ушлаб туришди ва олтин стандартидан воз кечган ҳамда валюталарини девальвация қилган мамлакатларнинг валюта демпингидан зарага учрашди. Олтин блоки аста-секинлик билан 1935 йилда парчаланди ва Франция 1936 йилда олтин стандартидан воз кечиши билан ўз фаолиятини бутунлай тўхтатди. Валюта урушларининг воситаларидан бири бўлиб барқарорлаштириш фондлари хизмат қилди, мазкур фондлардан экспортни рағбатлантириш мақсадларида миллий валюта курсини пасайтиришда фойдаланилган. Бундай фондлар Буюк Британияда 1932 йилда, АҚШда 1934 йилда, Бельгияда 1935 йилда, Канадада 1935 йилда, Голландияда 1936 йилда ташкил этилган.</w:t>
      </w:r>
    </w:p>
    <w:p w:rsidR="00D91FD6" w:rsidRPr="00964317" w:rsidRDefault="00D91FD6" w:rsidP="00173A5A">
      <w:pPr>
        <w:tabs>
          <w:tab w:val="left" w:pos="1080"/>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Иккинчи жаҳон уруши халқаро валюта ва иқтисодий муносабатларнинг тўлиқ издан чиқишига сабаб бўлди. Халқаро савдо ва халқаро молия муносабатларининг асоси буткул ўзгариб кетди. Мазкур ўзгаришлар натижасида мамлакатлар томонидан янги жаҳон валюта тизимини ташкил этишга ташаббус қилинди.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
          <w:bCs/>
          <w:sz w:val="28"/>
          <w:szCs w:val="28"/>
          <w:lang w:val="uz-Cyrl-UZ" w:eastAsia="zh-CN"/>
        </w:rPr>
        <w:t>Бреттон-Вудс валюта тизими</w:t>
      </w:r>
      <w:r w:rsidRPr="00964317">
        <w:rPr>
          <w:rFonts w:ascii="Times New Roman" w:eastAsia="SimSun" w:hAnsi="Times New Roman" w:cs="Times New Roman"/>
          <w:bCs/>
          <w:sz w:val="28"/>
          <w:szCs w:val="28"/>
          <w:lang w:val="uz-Cyrl-UZ" w:eastAsia="zh-CN"/>
        </w:rPr>
        <w:t xml:space="preserve"> (</w:t>
      </w:r>
      <w:r w:rsidRPr="00964317">
        <w:rPr>
          <w:rFonts w:ascii="Times New Roman" w:eastAsia="SimSun" w:hAnsi="Times New Roman" w:cs="Times New Roman"/>
          <w:b/>
          <w:i/>
          <w:iCs/>
          <w:sz w:val="28"/>
          <w:szCs w:val="28"/>
          <w:lang w:val="uz-Cyrl-UZ" w:eastAsia="zh-CN"/>
        </w:rPr>
        <w:t>Bretton Woods system)</w:t>
      </w:r>
      <w:r w:rsidRPr="00964317">
        <w:rPr>
          <w:rFonts w:ascii="Times New Roman" w:eastAsia="SimSun" w:hAnsi="Times New Roman" w:cs="Times New Roman"/>
          <w:bCs/>
          <w:sz w:val="28"/>
          <w:szCs w:val="28"/>
          <w:lang w:val="uz-Cyrl-UZ" w:eastAsia="zh-CN"/>
        </w:rPr>
        <w:t xml:space="preserve"> – иккинчи жаҳон урушидан кейин шаклланган ва миллий валюта тизимларини етакчи мамлакатлар валюта тизимига мослаштиришга асосланган жаҳон валюта тизимидир. Мазк</w:t>
      </w:r>
      <w:r w:rsidR="00B81C8B" w:rsidRPr="00964317">
        <w:rPr>
          <w:rFonts w:ascii="Times New Roman" w:eastAsia="SimSun" w:hAnsi="Times New Roman" w:cs="Times New Roman"/>
          <w:bCs/>
          <w:sz w:val="28"/>
          <w:szCs w:val="28"/>
          <w:lang w:val="uz-Cyrl-UZ" w:eastAsia="zh-CN"/>
        </w:rPr>
        <w:t>ур жаҳон валюта тизими 1944 йил</w:t>
      </w:r>
      <w:r w:rsidRPr="00964317">
        <w:rPr>
          <w:rFonts w:ascii="Times New Roman" w:eastAsia="SimSun" w:hAnsi="Times New Roman" w:cs="Times New Roman"/>
          <w:bCs/>
          <w:sz w:val="28"/>
          <w:szCs w:val="28"/>
          <w:lang w:val="uz-Cyrl-UZ" w:eastAsia="zh-CN"/>
        </w:rPr>
        <w:t>да Бреттон-Вудсдаги (Нью-Хэмпшир штати) халқаро конференцияда қабул қилинди</w:t>
      </w:r>
      <w:r w:rsidRPr="00964317">
        <w:rPr>
          <w:rFonts w:ascii="Times New Roman" w:eastAsia="SimSun" w:hAnsi="Times New Roman" w:cs="Times New Roman"/>
          <w:bCs/>
          <w:sz w:val="24"/>
          <w:szCs w:val="24"/>
          <w:lang w:val="uz-Cyrl-UZ" w:eastAsia="zh-CN"/>
        </w:rPr>
        <w:t>.</w:t>
      </w:r>
      <w:r w:rsidR="00B81C8B" w:rsidRPr="00964317">
        <w:rPr>
          <w:rStyle w:val="af2"/>
          <w:rFonts w:ascii="Times New Roman" w:eastAsia="SimSun" w:hAnsi="Times New Roman" w:cs="Times New Roman"/>
          <w:bCs/>
          <w:sz w:val="24"/>
          <w:szCs w:val="24"/>
          <w:lang w:val="uz-Cyrl-UZ" w:eastAsia="zh-CN"/>
        </w:rPr>
        <w:footnoteReference w:id="29"/>
      </w:r>
      <w:r w:rsidRPr="00964317">
        <w:rPr>
          <w:rFonts w:ascii="Times New Roman" w:eastAsia="SimSun" w:hAnsi="Times New Roman" w:cs="Times New Roman"/>
          <w:bCs/>
          <w:sz w:val="28"/>
          <w:szCs w:val="28"/>
          <w:lang w:val="uz-Cyrl-UZ" w:eastAsia="zh-CN"/>
        </w:rPr>
        <w:t xml:space="preserve"> Шунингдек, ушбу тизим доирасида Халқаро валюта фонди ва Халқаро тикланиш ва тараққиёт банки каби ташкилотларни ташкил этиш қарори қабул қилинди.</w:t>
      </w:r>
    </w:p>
    <w:p w:rsidR="00D91FD6"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Бреттон-Вудс тизими – савдо хисоб-китоблари ва пул муносабатларини ташкил этишнинг халқаро тизимидир. Бу олтин девиз андозасидан эркин савдо орқали валюталарнинг талаб ва таклифи мувозанатини ўрнатувчи Ямайка </w:t>
      </w:r>
      <w:r w:rsidRPr="00964317">
        <w:rPr>
          <w:rFonts w:ascii="Times New Roman" w:eastAsia="SimSun" w:hAnsi="Times New Roman" w:cs="Times New Roman"/>
          <w:bCs/>
          <w:sz w:val="28"/>
          <w:szCs w:val="28"/>
          <w:lang w:val="uz-Cyrl-UZ" w:eastAsia="zh-CN"/>
        </w:rPr>
        <w:lastRenderedPageBreak/>
        <w:t xml:space="preserve">тизимига ўтиш босқичи бўлди. Бреттон-Вудс тизимида олтин билан бир қаторда АҚШ долларига жаҳон пули функцияси берилди. </w:t>
      </w:r>
    </w:p>
    <w:p w:rsidR="0086598F" w:rsidRPr="0086598F" w:rsidRDefault="0086598F" w:rsidP="0086598F">
      <w:pPr>
        <w:spacing w:after="0" w:line="240" w:lineRule="auto"/>
        <w:ind w:firstLine="567"/>
        <w:jc w:val="both"/>
        <w:rPr>
          <w:rFonts w:ascii="Times New Roman" w:hAnsi="Times New Roman" w:cs="Times New Roman"/>
          <w:sz w:val="28"/>
          <w:szCs w:val="28"/>
          <w:lang w:val="uz-Cyrl-UZ"/>
        </w:rPr>
      </w:pPr>
      <w:r w:rsidRPr="005469CA">
        <w:rPr>
          <w:rFonts w:ascii="Times New Roman" w:hAnsi="Times New Roman" w:cs="Times New Roman"/>
          <w:sz w:val="28"/>
          <w:szCs w:val="28"/>
          <w:highlight w:val="yellow"/>
          <w:lang w:val="uz-Cyrl-UZ"/>
        </w:rPr>
        <w:t>Иккинчи жаҳон уруши ниҳояси арафасида халқаро пул тизимини манфаатли келишувлар ва эркин конвертация қилинадиган валюталар асосида қайта тиклашга ҳоҳиш пайдо бўлди.</w:t>
      </w:r>
      <w:r w:rsidRPr="005469CA">
        <w:rPr>
          <w:rStyle w:val="af2"/>
          <w:rFonts w:ascii="Times New Roman" w:hAnsi="Times New Roman" w:cs="Times New Roman"/>
          <w:sz w:val="28"/>
          <w:szCs w:val="28"/>
          <w:highlight w:val="yellow"/>
          <w:lang w:val="uz-Cyrl-UZ"/>
        </w:rPr>
        <w:footnoteReference w:id="30"/>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Бреттон-Вудс тизимини ташкил этишдан мақсад:</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халқаро савдо ҳажмини қайта тиклаш ва ошириш;</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ташқи савдо балансидаги вақтинчалик қийинчиликларга барҳам бериш учун давлатларга молиявий ресурслар ажратиш;</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барқарор алмашув курсларига эга бўлган, халқаро валюта тизимини ташкил этиш;</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қаттиқ валюта назорати бекор қилиниши ва барча валюталарнинг конвертирланишига эришиш.</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Бреттон-Вудс тизимининг оқибати: мамлакатлар иқтисодиётининг долларлашуви, ушбу ҳолат пул массасини миллий назорат остидан чиқиб кетишига олиб келди.</w:t>
      </w:r>
    </w:p>
    <w:p w:rsidR="00D91FD6" w:rsidRPr="00964317" w:rsidRDefault="00D91FD6" w:rsidP="00173A5A">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bCs/>
          <w:sz w:val="28"/>
          <w:szCs w:val="28"/>
          <w:lang w:val="uz-Cyrl-UZ" w:eastAsia="zh-CN"/>
        </w:rPr>
        <w:t>Бреттон-Вудс тизими</w:t>
      </w:r>
      <w:r w:rsidRPr="00964317">
        <w:rPr>
          <w:rFonts w:ascii="Times New Roman" w:eastAsia="SimSun" w:hAnsi="Times New Roman" w:cs="Times New Roman"/>
          <w:sz w:val="28"/>
          <w:szCs w:val="28"/>
          <w:lang w:val="uz-Cyrl-UZ" w:eastAsia="zh-CN"/>
        </w:rPr>
        <w:t xml:space="preserve"> қуйидаги асосий тамойилларга кўра амал қилди: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халқаро</w:t>
      </w:r>
      <w:r w:rsidRPr="00964317">
        <w:rPr>
          <w:rFonts w:ascii="Times New Roman" w:eastAsia="SimSun" w:hAnsi="Times New Roman" w:cs="Times New Roman"/>
          <w:b/>
          <w:sz w:val="28"/>
          <w:szCs w:val="28"/>
          <w:lang w:val="uz-Cyrl-UZ" w:eastAsia="zh-CN"/>
        </w:rPr>
        <w:t xml:space="preserve"> </w:t>
      </w:r>
      <w:r w:rsidRPr="00964317">
        <w:rPr>
          <w:rFonts w:ascii="Times New Roman" w:eastAsia="SimSun" w:hAnsi="Times New Roman" w:cs="Times New Roman"/>
          <w:bCs/>
          <w:sz w:val="28"/>
          <w:szCs w:val="28"/>
          <w:lang w:val="uz-Cyrl-UZ" w:eastAsia="zh-CN"/>
        </w:rPr>
        <w:t>хисоб-китобларда</w:t>
      </w:r>
      <w:r w:rsidRPr="00964317">
        <w:rPr>
          <w:rFonts w:ascii="Times New Roman" w:eastAsia="SimSun" w:hAnsi="Times New Roman" w:cs="Times New Roman"/>
          <w:bCs/>
          <w:sz w:val="28"/>
          <w:szCs w:val="28"/>
          <w:lang w:val="uz-Cyrl-UZ" w:eastAsia="zh-CN"/>
        </w:rPr>
        <w:tab/>
        <w:t xml:space="preserve"> олтин ўзининг охирги пул функциясини сақлаб қолди;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доллар ёки олтиндаги қаътий белгиланган валюта паритетлари ўрнатилди;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асосий валютанинг курси (АҚШ доллари) олтинга нисбатан қаътий белгиланди;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асосий валютага нисбатан иштирокчи мамлакатлар валюталари учун қаътий белгиланган алмашинув курслари ўрнатилди;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марказий банклар миллий валюталарнинг асосий валютага нисбатан барқарор курсини (±1%) валюта интервенциялари ёрдамида сақлаб туришди;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курсларини ревальвация ёки девальвация орқали ўзгартириш мумкин эди;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bCs/>
          <w:sz w:val="28"/>
          <w:szCs w:val="28"/>
          <w:lang w:val="uz-Cyrl-UZ" w:eastAsia="zh-CN"/>
        </w:rPr>
        <w:t>тизимнинг ташкилий бўғинлари сифатида Халқаро валюта фонди ва Халқаро т</w:t>
      </w:r>
      <w:r w:rsidRPr="00964317">
        <w:rPr>
          <w:rFonts w:ascii="Times New Roman" w:eastAsia="SimSun" w:hAnsi="Times New Roman" w:cs="Times New Roman"/>
          <w:sz w:val="28"/>
          <w:szCs w:val="28"/>
          <w:lang w:val="uz-Cyrl-UZ" w:eastAsia="zh-CN"/>
        </w:rPr>
        <w:t>икланиш ва тараққиёт банки ташкил этилди.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АҚШ доллари учун 1 троя унция 35 доллар нисбатда олтин стандарти ўрнатилди. Натижада АҚШ заифлашган рақобатчиси Буюк Британияни ортда қолдирган ҳолда валюта устунлигини олди. Амалда халқаро валюта тизимининг доллар устунлигига асосланган доллар стандарти юзага келди.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ХХ асрнинг ўрталарида жами дунё олтин заҳирасининг 70% АҚШга тегишли бўлди. Доллар – олтинга алмашинувчи валюта заҳира активлари, валюта интервенциялари ва халқаро хисоб-китобларда устунлик қиладиган восита ҳамда валюта паритетларида асос бўлди. Бир вақтнинг ўзида АҚШнинг миллий валютаси жаҳон пули сифатида фаолият кўрсатди.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АҚШ долларининг барқарорлиги сўзсиз равишда АҚШнинг иқтисодий етакчилиги ҳамда унинг олтин заҳираларига монопол тарзда эгалиги орқали </w:t>
      </w:r>
      <w:r w:rsidRPr="00964317">
        <w:rPr>
          <w:rFonts w:ascii="Times New Roman" w:eastAsia="SimSun" w:hAnsi="Times New Roman" w:cs="Times New Roman"/>
          <w:bCs/>
          <w:sz w:val="28"/>
          <w:szCs w:val="28"/>
          <w:lang w:val="uz-Cyrl-UZ" w:eastAsia="zh-CN"/>
        </w:rPr>
        <w:lastRenderedPageBreak/>
        <w:t xml:space="preserve">таъминланди. Валюталарнинг бозор курси паритетдан 1% чегарада тебраниши мумкин эди. Бреттон-Вудс валюта тизими барқарор, кескин тебранишларга учрамайдиган валюта курсларини ўрнатиш асосида юзага келди.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Халқаро валюта фондига аъзо мамлакатлар ўзларининг валюта курсларини долларга ёки олтинга нисбатан белгиладилар, ўз навбатида доллар олтинга боғланган эди. Шунинг учун олтиннинг доллардаги баҳоси барча нарх хисоб-китоблари учун асос бўлди. Барча жаҳон нархлари долларда белгилана бошлади. Халқаро тўлов воситалари асосий заҳира валютаси сифатида АҚШ доллари ва олтиндан ташкил топган бўлиши керак эди. Марказий банклар ўзларидаги долларни АҚШ ғазначилигидан қаътий белгиланган курс бўйича олтинга алмаштиришлари мумкин эди.</w:t>
      </w:r>
    </w:p>
    <w:p w:rsidR="00153165"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Одатда, Бреттон-Вудс тизими 1944 йилдан 1971 йилгача давр мобайнида мавжуд бўлган бўлса ҳам, ҳақиқатда мазкур тизим 1959 ва 1968 йиллар ўртасидагина муваффақиятли фаолият кўрсатган холос. 1946 йилдан 1959 йил январгача валюта курслари барқарорлаштириш кредитлари ҳисобига ушлаб турилган. </w:t>
      </w:r>
    </w:p>
    <w:p w:rsidR="00153165" w:rsidRDefault="00153165" w:rsidP="00153165">
      <w:pPr>
        <w:spacing w:after="0" w:line="240" w:lineRule="auto"/>
        <w:ind w:firstLine="567"/>
        <w:jc w:val="both"/>
        <w:rPr>
          <w:rFonts w:ascii="Times New Roman" w:eastAsia="SimSun" w:hAnsi="Times New Roman" w:cs="Times New Roman"/>
          <w:sz w:val="28"/>
          <w:szCs w:val="28"/>
          <w:lang w:val="uz-Cyrl-UZ" w:eastAsia="ru-RU"/>
        </w:rPr>
      </w:pPr>
      <w:r w:rsidRPr="00191820">
        <w:rPr>
          <w:rFonts w:ascii="Times New Roman" w:eastAsia="SimSun" w:hAnsi="Times New Roman" w:cs="Times New Roman"/>
          <w:sz w:val="28"/>
          <w:szCs w:val="28"/>
          <w:lang w:val="uz-Cyrl-UZ" w:eastAsia="ru-RU"/>
        </w:rPr>
        <w:t xml:space="preserve">Ҳалқаро валюта фонди тизим жараёнларини назорат қилиш ва тўлов балансида вақтинчалик қийинчиликларга </w:t>
      </w:r>
      <w:r>
        <w:rPr>
          <w:rFonts w:ascii="Times New Roman" w:eastAsia="SimSun" w:hAnsi="Times New Roman" w:cs="Times New Roman"/>
          <w:sz w:val="28"/>
          <w:szCs w:val="28"/>
          <w:lang w:val="uz-Cyrl-UZ" w:eastAsia="ru-RU"/>
        </w:rPr>
        <w:t>дуч</w:t>
      </w:r>
      <w:r w:rsidRPr="00191820">
        <w:rPr>
          <w:rFonts w:ascii="Times New Roman" w:eastAsia="SimSun" w:hAnsi="Times New Roman" w:cs="Times New Roman"/>
          <w:sz w:val="28"/>
          <w:szCs w:val="28"/>
          <w:lang w:val="uz-Cyrl-UZ" w:eastAsia="ru-RU"/>
        </w:rPr>
        <w:t xml:space="preserve"> </w:t>
      </w:r>
      <w:r>
        <w:rPr>
          <w:rFonts w:ascii="Times New Roman" w:eastAsia="SimSun" w:hAnsi="Times New Roman" w:cs="Times New Roman"/>
          <w:sz w:val="28"/>
          <w:szCs w:val="28"/>
          <w:lang w:val="uz-Cyrl-UZ" w:eastAsia="ru-RU"/>
        </w:rPr>
        <w:t>келган</w:t>
      </w:r>
      <w:r w:rsidRPr="00191820">
        <w:rPr>
          <w:rFonts w:ascii="Times New Roman" w:eastAsia="SimSun" w:hAnsi="Times New Roman" w:cs="Times New Roman"/>
          <w:sz w:val="28"/>
          <w:szCs w:val="28"/>
          <w:lang w:val="uz-Cyrl-UZ" w:eastAsia="ru-RU"/>
        </w:rPr>
        <w:t xml:space="preserve"> мамлакатларга қисқа муддатли қарзлар билан таъминлаш мақсадида </w:t>
      </w:r>
      <w:r>
        <w:rPr>
          <w:rFonts w:ascii="Times New Roman" w:eastAsia="SimSun" w:hAnsi="Times New Roman" w:cs="Times New Roman"/>
          <w:sz w:val="28"/>
          <w:szCs w:val="28"/>
          <w:lang w:val="uz-Cyrl-UZ" w:eastAsia="ru-RU"/>
        </w:rPr>
        <w:t>ташкил этилган</w:t>
      </w:r>
      <w:r w:rsidRPr="00191820">
        <w:rPr>
          <w:rFonts w:ascii="Times New Roman" w:eastAsia="SimSun" w:hAnsi="Times New Roman" w:cs="Times New Roman"/>
          <w:sz w:val="28"/>
          <w:szCs w:val="28"/>
          <w:lang w:val="uz-Cyrl-UZ" w:eastAsia="ru-RU"/>
        </w:rPr>
        <w:t xml:space="preserve">. Бундай қарзлар ҳалқаро валюта фонди шартларига тўлов баланси </w:t>
      </w:r>
      <w:r>
        <w:rPr>
          <w:rFonts w:ascii="Times New Roman" w:eastAsia="SimSun" w:hAnsi="Times New Roman" w:cs="Times New Roman"/>
          <w:sz w:val="28"/>
          <w:szCs w:val="28"/>
          <w:lang w:val="uz-Cyrl-UZ" w:eastAsia="ru-RU"/>
        </w:rPr>
        <w:t>мувозанатини</w:t>
      </w:r>
      <w:r w:rsidRPr="00191820">
        <w:rPr>
          <w:rFonts w:ascii="Times New Roman" w:eastAsia="SimSun" w:hAnsi="Times New Roman" w:cs="Times New Roman"/>
          <w:sz w:val="28"/>
          <w:szCs w:val="28"/>
          <w:lang w:val="uz-Cyrl-UZ" w:eastAsia="ru-RU"/>
        </w:rPr>
        <w:t xml:space="preserve"> тиклашга йўналтирилган ички иқтисодий </w:t>
      </w:r>
      <w:r>
        <w:rPr>
          <w:rFonts w:ascii="Times New Roman" w:eastAsia="SimSun" w:hAnsi="Times New Roman" w:cs="Times New Roman"/>
          <w:sz w:val="28"/>
          <w:szCs w:val="28"/>
          <w:lang w:val="uz-Cyrl-UZ" w:eastAsia="ru-RU"/>
        </w:rPr>
        <w:t>ўзгартириш мақсадларига ажратилган</w:t>
      </w:r>
      <w:r>
        <w:rPr>
          <w:rStyle w:val="af2"/>
          <w:rFonts w:ascii="Times New Roman" w:eastAsia="SimSun" w:hAnsi="Times New Roman" w:cs="Times New Roman"/>
          <w:sz w:val="28"/>
          <w:szCs w:val="28"/>
          <w:lang w:val="uz-Cyrl-UZ" w:eastAsia="ru-RU"/>
        </w:rPr>
        <w:footnoteReference w:id="31"/>
      </w:r>
      <w:r>
        <w:rPr>
          <w:rFonts w:ascii="Times New Roman" w:eastAsia="SimSun" w:hAnsi="Times New Roman" w:cs="Times New Roman"/>
          <w:sz w:val="28"/>
          <w:szCs w:val="28"/>
          <w:lang w:val="uz-Cyrl-UZ" w:eastAsia="ru-RU"/>
        </w:rPr>
        <w:t>.</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1959 йилдагина Ғарбий Европа мамлакатларининг валюталари эркин конвертацияланиши билан Бреттон-Вудс тизими тўлиқ миқёсда фаолиятини бошлаган.</w:t>
      </w:r>
    </w:p>
    <w:p w:rsidR="00D91FD6" w:rsidRPr="00964317" w:rsidRDefault="00D91FD6" w:rsidP="00173A5A">
      <w:pPr>
        <w:spacing w:after="0" w:line="240" w:lineRule="auto"/>
        <w:ind w:firstLine="567"/>
        <w:rPr>
          <w:rFonts w:ascii="Times New Roman" w:eastAsia="SimSun" w:hAnsi="Times New Roman" w:cs="Times New Roman"/>
          <w:sz w:val="28"/>
          <w:szCs w:val="28"/>
          <w:lang w:val="uz-Cyrl-UZ" w:eastAsia="zh-CN"/>
        </w:rPr>
      </w:pPr>
      <w:r w:rsidRPr="00964317">
        <w:rPr>
          <w:rFonts w:ascii="Times New Roman" w:eastAsia="SimSun" w:hAnsi="Times New Roman" w:cs="Times New Roman"/>
          <w:bCs/>
          <w:sz w:val="28"/>
          <w:szCs w:val="28"/>
          <w:lang w:val="uz-Cyrl-UZ" w:eastAsia="zh-CN"/>
        </w:rPr>
        <w:t>Бреттон-Вудс валюта</w:t>
      </w:r>
      <w:r w:rsidRPr="00964317">
        <w:rPr>
          <w:rFonts w:ascii="Times New Roman" w:eastAsia="SimSun" w:hAnsi="Times New Roman" w:cs="Times New Roman"/>
          <w:sz w:val="28"/>
          <w:szCs w:val="28"/>
          <w:lang w:val="uz-Cyrl-UZ" w:eastAsia="zh-CN"/>
        </w:rPr>
        <w:t xml:space="preserve"> тизимининг инқироз</w:t>
      </w:r>
      <w:r w:rsidRPr="00964317">
        <w:rPr>
          <w:rFonts w:ascii="Times New Roman" w:eastAsia="SimSun" w:hAnsi="Times New Roman" w:cs="Times New Roman"/>
          <w:sz w:val="28"/>
          <w:szCs w:val="28"/>
          <w:lang w:eastAsia="zh-CN"/>
        </w:rPr>
        <w:t>га</w:t>
      </w:r>
      <w:r w:rsidRPr="00964317">
        <w:rPr>
          <w:rFonts w:ascii="Times New Roman" w:eastAsia="SimSun" w:hAnsi="Times New Roman" w:cs="Times New Roman"/>
          <w:sz w:val="28"/>
          <w:szCs w:val="28"/>
          <w:lang w:val="uz-Cyrl-UZ" w:eastAsia="zh-CN"/>
        </w:rPr>
        <w:t xml:space="preserve"> учраш сабаблари: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АҚШ иқтисодиётининг берқарорлиги ва у билан боғлиқ зиддиятларнинг ривожланиши. 1967 йилда иқтисодий ўсишнинг пасайиши билан содир бўлган валюта инқирозининг бошланиши. </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Инфляциянинг кучайиши жаҳон нархлари ва компанияларнинг рақобатбардошлигига салбий таъсири кўрсатди ҳамда “иссиқ” пулларнинг спекулятив кўчишини рағбатлантирди. Турли мамлакатларда инфляциянинг турли суръатлари валюта курслари динамикасига таъсир кўрсатди, пулларнинг харид қобилиятини пасайиши эса курсларнинг кескин ўзгаришига шароит яратди.</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 1970 йилларда спекулятив операциялар мамлакатлар ўртасидаги “иссиқ” пуллар ҳаракатини тезлаштирган ҳолда валюта инқирозини янада кучайишига сабаб бўлди. “Иссиқ” пулларнинг шиддатли оқими кўринишидаги доллар ортиқчалиги бир мамлакатдан бошқасига кириб келиши валюта бозорларида кескин ўзгаришларни келтириб чиқарди. Шунингдек, мазкур даврда миллий тўлов балансларида беқарорлик ҳолати кучайди. Битта мамлакатдаги сурункали тақчиллик (айниқса АҚШ, Буюк Британия) ва </w:t>
      </w:r>
      <w:r w:rsidRPr="00964317">
        <w:rPr>
          <w:rFonts w:ascii="Times New Roman" w:eastAsia="SimSun" w:hAnsi="Times New Roman" w:cs="Times New Roman"/>
          <w:bCs/>
          <w:sz w:val="28"/>
          <w:szCs w:val="28"/>
          <w:lang w:val="uz-Cyrl-UZ" w:eastAsia="zh-CN"/>
        </w:rPr>
        <w:lastRenderedPageBreak/>
        <w:t xml:space="preserve">бошқаларидаги (Германия, Япония) ижобий қолдиқнинг юзага келиши валюта курсларининг кескин тебранишини кучайтирди. </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Бреттон-Вудс тизими тамойилларининг жаҳон майдонида кучлар нисбати ўзгаришига номувофиқлиги. Миллий валюталарни қўллашга асосланган валюта тизими жаҳон хўжалиги байналмиллашуви билан қарама-қаршиликка келди. Ушбу қарама-қаршилик АҚШ ва Буюк Британия иқтисодий ҳолатининг заифлашишига мувофиқ кучайиб борди. Чунки улар заҳира валютаси мавқеидан фойдаланган ҳолда тўлов балансларининг тақчиллигини миллий валюта эмиссияси эвазига пасайтиришди. Бу ҳолат, айниқса ривожланаётган мамлакатларнинг манфаатларига зид бўлди. </w:t>
      </w:r>
    </w:p>
    <w:p w:rsidR="00D91FD6" w:rsidRPr="00964317" w:rsidRDefault="00D91FD6" w:rsidP="00173A5A">
      <w:pPr>
        <w:numPr>
          <w:ilvl w:val="0"/>
          <w:numId w:val="30"/>
        </w:numPr>
        <w:tabs>
          <w:tab w:val="left" w:pos="1134"/>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ТМКларнинг валюта соҳасидаги роли: ТМК турли валюталардаги йирик миқдордаги қисқа муддатли активларга эга бўлади, мазкур активлар улар фаолият кўрсатаётган мамлакатлар марказий банкининг валюта заҳираларидан ҳам ортиқ бўлиши мумкин. Ушбу маблағлар миллий назоратдан чиқиши ва оқибатда фойда кўриш мақсадида валютавий спекуляцияларда иштирок этиши мумкин. </w:t>
      </w:r>
    </w:p>
    <w:p w:rsidR="00D91FD6" w:rsidRDefault="00D91FD6" w:rsidP="00173A5A">
      <w:pPr>
        <w:spacing w:after="0" w:line="240" w:lineRule="auto"/>
        <w:ind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Бир томондан халқаро савдо учун кенгайиб бораётган эҳтиёжлар йирик миқдордаги пул массасини талаб этди, бошқа томондан эса, ушбу пул массаси олтин валюта заҳираси билан таъминланган бўлиши керак эди. Ушбу зиддиятнинг моҳияти Триффен диллемаси (Triffin Dilemma) ёки парадокси сифатида ифодаланган. 1960 йиллар бошларида Роберт Триффин Бреттон-Вудс тизимининг муҳим зиддиятини баён этганди. Унинг моҳияти қуйидагича эди: асосий валютанинг эмиссияси эмитент мамлакатнинг олтин заҳирасига мувофиқ бўлиши керак. Олтин заҳираси билан таъминланмаган ҳаддан ташқари эмиссия асосий валютани олтинга алмашинувига зарар етказиши ҳамда унга бўлган ишончни пасайишига олиб келиши мумкин. Лекин, асосий валюта халқаро шартномаларнинг ўсиб бораётган миқдорига хизмат кўрсатиш учун халқаро пул массаси кўпайишини таъминлашга етарли миқдорларда чиқарилиши лозим. Шунинг учун, унинг эмиссияси эмитент мамлакатнинг чекланган олтин заҳираси ўлчамига қарамасдан содир бўлиши керак. </w:t>
      </w:r>
    </w:p>
    <w:p w:rsidR="005469CA" w:rsidRDefault="005469CA" w:rsidP="005469CA">
      <w:pPr>
        <w:spacing w:after="0" w:line="240" w:lineRule="auto"/>
        <w:ind w:firstLine="567"/>
        <w:jc w:val="both"/>
        <w:rPr>
          <w:rFonts w:ascii="Times New Roman" w:hAnsi="Times New Roman" w:cs="Times New Roman"/>
          <w:sz w:val="28"/>
          <w:szCs w:val="28"/>
          <w:lang w:val="uz-Cyrl-UZ"/>
        </w:rPr>
      </w:pPr>
      <w:r w:rsidRPr="005469CA">
        <w:rPr>
          <w:rFonts w:ascii="Times New Roman" w:hAnsi="Times New Roman" w:cs="Times New Roman"/>
          <w:sz w:val="28"/>
          <w:szCs w:val="28"/>
          <w:lang w:val="uz-Cyrl-UZ"/>
        </w:rPr>
        <w:t>Бреттон Вуд</w:t>
      </w:r>
      <w:r>
        <w:rPr>
          <w:rFonts w:ascii="Times New Roman" w:hAnsi="Times New Roman" w:cs="Times New Roman"/>
          <w:sz w:val="28"/>
          <w:szCs w:val="28"/>
          <w:lang w:val="uz-Cyrl-UZ"/>
        </w:rPr>
        <w:t>с</w:t>
      </w:r>
      <w:r w:rsidRPr="005469CA">
        <w:rPr>
          <w:rFonts w:ascii="Times New Roman" w:hAnsi="Times New Roman" w:cs="Times New Roman"/>
          <w:sz w:val="28"/>
          <w:szCs w:val="28"/>
          <w:lang w:val="uz-Cyrl-UZ"/>
        </w:rPr>
        <w:t xml:space="preserve"> тизими 1950 ва 1960 йиллар давомида </w:t>
      </w:r>
      <w:r>
        <w:rPr>
          <w:rFonts w:ascii="Times New Roman" w:hAnsi="Times New Roman" w:cs="Times New Roman"/>
          <w:sz w:val="28"/>
          <w:szCs w:val="28"/>
          <w:lang w:val="uz-Cyrl-UZ"/>
        </w:rPr>
        <w:t>фаолият олиб борди,</w:t>
      </w:r>
      <w:r w:rsidRPr="005469CA">
        <w:rPr>
          <w:rFonts w:ascii="Times New Roman" w:hAnsi="Times New Roman" w:cs="Times New Roman"/>
          <w:sz w:val="28"/>
          <w:szCs w:val="28"/>
          <w:lang w:val="uz-Cyrl-UZ"/>
        </w:rPr>
        <w:t xml:space="preserve"> 1960 йил</w:t>
      </w:r>
      <w:r>
        <w:rPr>
          <w:rFonts w:ascii="Times New Roman" w:hAnsi="Times New Roman" w:cs="Times New Roman"/>
          <w:sz w:val="28"/>
          <w:szCs w:val="28"/>
          <w:lang w:val="uz-Cyrl-UZ"/>
        </w:rPr>
        <w:t xml:space="preserve">ларга келиб </w:t>
      </w:r>
      <w:r w:rsidRPr="005469CA">
        <w:rPr>
          <w:rFonts w:ascii="Times New Roman" w:hAnsi="Times New Roman" w:cs="Times New Roman"/>
          <w:sz w:val="28"/>
          <w:szCs w:val="28"/>
          <w:lang w:val="uz-Cyrl-UZ"/>
        </w:rPr>
        <w:t>доллар инқирози содир бўлди</w:t>
      </w:r>
      <w:r>
        <w:rPr>
          <w:rFonts w:ascii="Times New Roman" w:hAnsi="Times New Roman" w:cs="Times New Roman"/>
          <w:sz w:val="28"/>
          <w:szCs w:val="28"/>
          <w:lang w:val="uz-Cyrl-UZ"/>
        </w:rPr>
        <w:t>.</w:t>
      </w:r>
      <w:r w:rsidRPr="005469CA">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 xml:space="preserve">Бунинг сабаби </w:t>
      </w:r>
      <w:r w:rsidRPr="005469CA">
        <w:rPr>
          <w:rFonts w:ascii="Times New Roman" w:hAnsi="Times New Roman" w:cs="Times New Roman"/>
          <w:sz w:val="28"/>
          <w:szCs w:val="28"/>
          <w:lang w:val="uz-Cyrl-UZ"/>
        </w:rPr>
        <w:t>АҚШ</w:t>
      </w:r>
      <w:r>
        <w:rPr>
          <w:rFonts w:ascii="Times New Roman" w:hAnsi="Times New Roman" w:cs="Times New Roman"/>
          <w:sz w:val="28"/>
          <w:szCs w:val="28"/>
          <w:lang w:val="uz-Cyrl-UZ"/>
        </w:rPr>
        <w:t>нинг тўлов балансида</w:t>
      </w:r>
      <w:r w:rsidRPr="005469CA">
        <w:rPr>
          <w:rFonts w:ascii="Times New Roman" w:hAnsi="Times New Roman" w:cs="Times New Roman"/>
          <w:sz w:val="28"/>
          <w:szCs w:val="28"/>
          <w:lang w:val="uz-Cyrl-UZ"/>
        </w:rPr>
        <w:t xml:space="preserve"> 1950 йил</w:t>
      </w:r>
      <w:r>
        <w:rPr>
          <w:rFonts w:ascii="Times New Roman" w:hAnsi="Times New Roman" w:cs="Times New Roman"/>
          <w:sz w:val="28"/>
          <w:szCs w:val="28"/>
          <w:lang w:val="uz-Cyrl-UZ"/>
        </w:rPr>
        <w:t>лар</w:t>
      </w:r>
      <w:r w:rsidRPr="005469CA">
        <w:rPr>
          <w:rFonts w:ascii="Times New Roman" w:hAnsi="Times New Roman" w:cs="Times New Roman"/>
          <w:sz w:val="28"/>
          <w:szCs w:val="28"/>
          <w:lang w:val="uz-Cyrl-UZ"/>
        </w:rPr>
        <w:t>нинг о</w:t>
      </w:r>
      <w:r>
        <w:rPr>
          <w:rFonts w:ascii="Times New Roman" w:hAnsi="Times New Roman" w:cs="Times New Roman"/>
          <w:sz w:val="28"/>
          <w:szCs w:val="28"/>
          <w:lang w:val="uz-Cyrl-UZ"/>
        </w:rPr>
        <w:t>х</w:t>
      </w:r>
      <w:r w:rsidRPr="005469CA">
        <w:rPr>
          <w:rFonts w:ascii="Times New Roman" w:hAnsi="Times New Roman" w:cs="Times New Roman"/>
          <w:sz w:val="28"/>
          <w:szCs w:val="28"/>
          <w:lang w:val="uz-Cyrl-UZ"/>
        </w:rPr>
        <w:t>ирларида</w:t>
      </w:r>
      <w:r>
        <w:rPr>
          <w:rFonts w:ascii="Times New Roman" w:hAnsi="Times New Roman" w:cs="Times New Roman"/>
          <w:sz w:val="28"/>
          <w:szCs w:val="28"/>
          <w:lang w:val="uz-Cyrl-UZ"/>
        </w:rPr>
        <w:t>н</w:t>
      </w:r>
      <w:r w:rsidRPr="005469CA">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бошлаб йирик миқдорда дефицит юзага келиши натижасида хорижий мамлакатлардаги доллардан заҳира валюта сифатида сақловчилар томонидан олтинга бўлган талаб ошиб кетганлиги бўлди</w:t>
      </w:r>
      <w:r>
        <w:rPr>
          <w:rStyle w:val="af2"/>
          <w:rFonts w:ascii="Times New Roman" w:hAnsi="Times New Roman" w:cs="Times New Roman"/>
          <w:sz w:val="28"/>
          <w:szCs w:val="28"/>
          <w:lang w:val="uz-Cyrl-UZ"/>
        </w:rPr>
        <w:footnoteReference w:id="32"/>
      </w:r>
      <w:r>
        <w:rPr>
          <w:rFonts w:ascii="Times New Roman" w:hAnsi="Times New Roman" w:cs="Times New Roman"/>
          <w:sz w:val="28"/>
          <w:szCs w:val="28"/>
          <w:lang w:val="uz-Cyrl-UZ"/>
        </w:rPr>
        <w:t xml:space="preserve">. </w:t>
      </w:r>
    </w:p>
    <w:p w:rsidR="005469CA" w:rsidRPr="00964317" w:rsidRDefault="005469CA" w:rsidP="00173A5A">
      <w:pPr>
        <w:spacing w:after="0" w:line="240" w:lineRule="auto"/>
        <w:ind w:firstLine="567"/>
        <w:contextualSpacing/>
        <w:jc w:val="both"/>
        <w:rPr>
          <w:rFonts w:ascii="Times New Roman" w:eastAsia="SimSun" w:hAnsi="Times New Roman" w:cs="Times New Roman"/>
          <w:bCs/>
          <w:sz w:val="28"/>
          <w:szCs w:val="28"/>
          <w:lang w:val="uz-Cyrl-UZ" w:eastAsia="zh-CN"/>
        </w:rPr>
      </w:pPr>
    </w:p>
    <w:p w:rsidR="00D91FD6" w:rsidRPr="00964317" w:rsidRDefault="00D91FD6" w:rsidP="00173A5A">
      <w:pPr>
        <w:spacing w:after="0" w:line="240" w:lineRule="auto"/>
        <w:ind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Шундай экан, тобора жадаллашиб борган қарама-қаршилик мавжуд валюта тизими асосини ислоҳ этиш заруриятини юзага келтирди. 1944 йилда ўрнатилган тузилмавий тамойиллар 60-йиллар охирига келиб жаҳон иқтисодиётида кучлар нисбати ўзгаришига, жаҳон савдоси ҳамда ишлаб чиқариш шароитларига жавоб бермай қўйди.</w:t>
      </w:r>
    </w:p>
    <w:p w:rsidR="00D91FD6" w:rsidRPr="00964317" w:rsidRDefault="00D91FD6" w:rsidP="00173A5A">
      <w:pPr>
        <w:spacing w:after="0" w:line="240" w:lineRule="auto"/>
        <w:ind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lastRenderedPageBreak/>
        <w:t>Инқирознинг фундаментал сабаблари нималарда намоён бўлди?. Мазкур тизим АҚШнинг олтин заҳираси хорижий долларларни олтинга алмашинувини таъминлаган ҳолдагина фаолият кўрсатиши мумкин эди. АҚШнинг олтин заҳираси мамлакатдан йирик миқдорда чиқиб кета бошлади, ҳукумат томонидан олтин чиқиб кетишини тўхтатишга қаратилган турли чораларни қўлланилишига қарамасдан, мазкур жараён ташқи омиллар таъсирида янада тезлашарди. Долларларни олтинга алмаштириш имконияти бутунлай чекланган эди, уни фақат расмий даражада ва фақат битта жойда АҚШ Ғазначилигида амалга ошириш мумкин эди. Хусусан, 1949 йилдан 1970 йилгача бўлган давр оралиғида АҚШ олтин заҳираси ҳажми икки барорбардан ортиқ даражада камайиб кетди. Мазкур жараён АҚШ ва Франция ҳукумати ўртасида долларни олтинга алмаштириш хусусидаги музокаралардан кейин янада авж олди. Қўлланилган барча ҳимоя тадбирларига қарамасдан АҚШ ҳукумати долларнинг олтин билан таъминланиши бўйича қабул қилинган халқаро мажбуриятини бир томонлама бекор қилди.</w:t>
      </w:r>
    </w:p>
    <w:p w:rsidR="00D91FD6" w:rsidRPr="00964317" w:rsidRDefault="00D91FD6" w:rsidP="00173A5A">
      <w:pPr>
        <w:spacing w:after="0" w:line="240" w:lineRule="auto"/>
        <w:ind w:firstLine="567"/>
        <w:contextualSpacing/>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70 йилларнинг бошларида олтин заҳираларини Европа фойдасига қайта тақсимлаш батамом содир бўлди, халқаро айланмада эса кўп миқдорда нақд ва нақдсиз кўринишдаги АҚШ доллари муомаласи сақланиб қолди.</w:t>
      </w:r>
    </w:p>
    <w:p w:rsidR="00D91FD6" w:rsidRPr="00964317" w:rsidRDefault="00D91FD6" w:rsidP="00173A5A">
      <w:pPr>
        <w:spacing w:after="0" w:line="240" w:lineRule="auto"/>
        <w:ind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sz w:val="28"/>
          <w:szCs w:val="28"/>
          <w:lang w:val="uz-Cyrl-UZ" w:eastAsia="zh-CN"/>
        </w:rPr>
        <w:t>Бреттон</w:t>
      </w:r>
      <w:r w:rsidRPr="00964317">
        <w:rPr>
          <w:rFonts w:ascii="Times New Roman" w:eastAsia="SimSun" w:hAnsi="Times New Roman" w:cs="Times New Roman"/>
          <w:bCs/>
          <w:sz w:val="28"/>
          <w:szCs w:val="28"/>
          <w:lang w:val="uz-Cyrl-UZ" w:eastAsia="zh-CN"/>
        </w:rPr>
        <w:t>-вудс валюта тизими инқирозининг юзага келиш шакллари: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халқаро ликвидлилик муаммоларининг кучайиши;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“валютавий спекуляция операцияларининг кучайиши”, беқарор валюталарни уларнинг девальвацияси кутилганда ёппасига сотиш ҳамда ревальвацияга номзод бўлган валюталарни сотиб олиш;</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“олтин билан боғлиқ спекуляцион операцияларининг кучайиши”, беқарор валюталардан олтинга қочиш ҳамда унинг нархини ўз-ўзидан ошиши;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расмий олтин валюта заҳираларини кескин тебраниши;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фонд биржаларидаги ва валюта курсларидаги кескин ўзгаришлар, кутилганда қимматли қоғозлар курсининг пасайиши;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миллий ва давлатлараро даражада валютани тартибга солишнинг фаоллашуви;</w:t>
      </w:r>
    </w:p>
    <w:p w:rsidR="00D91FD6" w:rsidRPr="00964317" w:rsidRDefault="00D91FD6" w:rsidP="00173A5A">
      <w:pPr>
        <w:numPr>
          <w:ilvl w:val="0"/>
          <w:numId w:val="30"/>
        </w:numPr>
        <w:tabs>
          <w:tab w:val="left" w:pos="1134"/>
        </w:tabs>
        <w:spacing w:after="0" w:line="240" w:lineRule="auto"/>
        <w:ind w:left="0" w:firstLine="567"/>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валюталарнинг ёппасига ревальвация ва девальвация қилиниши;</w:t>
      </w:r>
    </w:p>
    <w:p w:rsidR="00D91FD6" w:rsidRPr="00964317" w:rsidRDefault="00D91FD6" w:rsidP="00C41988">
      <w:pPr>
        <w:numPr>
          <w:ilvl w:val="0"/>
          <w:numId w:val="30"/>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марказий банкларнинг фаол валюта интервенцияси, жумладан, бир нечта мамлакатлар ўртасида келишилган ҳолда амалга оширилиши.</w:t>
      </w:r>
    </w:p>
    <w:p w:rsidR="00D91FD6" w:rsidRPr="00964317" w:rsidRDefault="00D91FD6" w:rsidP="00173A5A">
      <w:pPr>
        <w:tabs>
          <w:tab w:val="left" w:pos="1134"/>
        </w:tabs>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Инқироз ривожланишининг муҳим саналари:</w:t>
      </w:r>
    </w:p>
    <w:p w:rsidR="00D91FD6" w:rsidRPr="00964317" w:rsidRDefault="00D91FD6" w:rsidP="00173A5A">
      <w:pPr>
        <w:numPr>
          <w:ilvl w:val="0"/>
          <w:numId w:val="33"/>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1968 йил 17 март. Олтиннинг иккиламчи бозори ўрнатилди. Хусусий бозорларда олтиннинг нархи талаб ва таклифга мувофиқ тарзда эркин белгиланди. Мамлакатлар марказий банклари учун расмий битимлар бўйича долларнинг олтинга расмий курс бўйича 1 троя унцияси 35 доллардан алмашинуви сақланди. </w:t>
      </w:r>
    </w:p>
    <w:p w:rsidR="00D91FD6" w:rsidRPr="00964317" w:rsidRDefault="00D91FD6" w:rsidP="00173A5A">
      <w:pPr>
        <w:numPr>
          <w:ilvl w:val="0"/>
          <w:numId w:val="33"/>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 1971 йил 15 август. АҚШ президенти Р.Никсон марказий банклар учун расмий курс бўйича долларни олтинга конвертацияси вақтинчалик тақиқланганлигини эълон қилди. </w:t>
      </w:r>
    </w:p>
    <w:p w:rsidR="00D91FD6" w:rsidRPr="00964317" w:rsidRDefault="00D91FD6" w:rsidP="00173A5A">
      <w:pPr>
        <w:numPr>
          <w:ilvl w:val="0"/>
          <w:numId w:val="33"/>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lastRenderedPageBreak/>
        <w:t>1971 йил 17 декабр. Долларнинг олтинга нисбатан девальвацияси 7,89% ташкил этди. Олтиннинг расмий баҳоси 1 троя унцияга 35 доллардан 38 долларга, долларнинг олтинга мазкур курс бўйича қайта алмашинувисиз ошди.</w:t>
      </w:r>
    </w:p>
    <w:p w:rsidR="00D91FD6" w:rsidRPr="00964317" w:rsidRDefault="00D91FD6" w:rsidP="00173A5A">
      <w:pPr>
        <w:numPr>
          <w:ilvl w:val="0"/>
          <w:numId w:val="33"/>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1973 йил 13 феврал. 1 троя унцияга 42,2 долларгача доллар девалвацияланди. </w:t>
      </w:r>
    </w:p>
    <w:p w:rsidR="00D91FD6" w:rsidRPr="00964317" w:rsidRDefault="00D91FD6" w:rsidP="00173A5A">
      <w:pPr>
        <w:numPr>
          <w:ilvl w:val="0"/>
          <w:numId w:val="33"/>
        </w:numPr>
        <w:tabs>
          <w:tab w:val="left" w:pos="1134"/>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1976 йил 8 январ. Ямайканинг Кингстон шаҳрида ХВФ аъзоларининг йиғилишида янги жаҳон валюта тизимини ташкил этиш тўғрисидаги янги битими қабул қилинди.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Бреттон-вудс тизими амал қилган даврда жаҳон иқтисодиёти жуда тез суръатларда ривожланди. Ушбу давр “иқтисодий мўжиза” йиллари бўлди: инфляция паст даражада сақланди, ишсизлик даражаси қисқарди, аҳоли турмуш даражаси яхшиланди. Лекин, бир вақтнинг ўзида мазкур тизимнинг асоси барбод бўлди. АҚШ саноатида меҳнат унумдорлиги Европа ва Японияга қараганда паст бўлди. Бу эса, АҚШга Европа ва Япония товарлари экспортини ўсишига олиб келди. Натижада, Европада “евродоллар”нинг йирик миқдори тўпланди. Ғарбий Европа банклари эса, уларни америка ғазначилик қоғозларига сарфлашди. Бу ҳолат, АҚШнинг ташқи қарзи ўсишига олиб келди. “Евродоллар”нинг бир қисми 60 йилларнинг охирида тақдим этилди, АҚШнинг олтин заҳираси эса камайиб кетди ва натижада долларни олтинга нисбатан эркин алмашинуви бекор бўлди.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
          <w:bCs/>
          <w:sz w:val="28"/>
          <w:szCs w:val="28"/>
          <w:lang w:val="uz-Cyrl-UZ" w:eastAsia="zh-CN"/>
        </w:rPr>
        <w:t>Ямайка валюта тизими</w:t>
      </w:r>
      <w:r w:rsidRPr="00964317">
        <w:rPr>
          <w:rFonts w:ascii="Times New Roman" w:eastAsia="SimSun" w:hAnsi="Times New Roman" w:cs="Times New Roman"/>
          <w:bCs/>
          <w:sz w:val="28"/>
          <w:szCs w:val="28"/>
          <w:lang w:val="uz-Cyrl-UZ" w:eastAsia="zh-CN"/>
        </w:rPr>
        <w:t xml:space="preserve"> – замонавий жаҳон валюта тизими бўлиб, алоҳида мамлакатларнинг валюта тизимларига эмас, балки ҳуқуқий мустаҳкамланган давлатлараро тамойилларга асослангандир. Ямайка валюта тизимининг ўзига хос хусусияти эркин сузиб юрувчи валюта курсларини жорий этилиши бўлди.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Бреттон-вудс тизимининг инқирози валюта ислоҳотларининг кўпгина лойиҳаларини келтириб чиқарди: жумладан, жамоавий заҳира бирликларини ташкил этиш, товар ва олтин билан таъминланган жаҳон валюталарини чиқариш ва олтин стандартига қайтиш лойиҳалари.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Монетаризм тарафдорлари давлат аралашувига қарши бозор томонидан тартибга солишни ёқлашди, тўлов балансини автоматик тарзда ўз-ўзидан тартибга солиниш ғоясига асосланган ҳолда сузувчи валюта курслари режими жорий этишни таклиф қилишди (М. Фридман, Ф. Махлуп ва бош.). Неокейнсианчилар Ж.М.Кейнснинг халқаро валюта ташкил этиш тўғрисидаги олдинги ғоясига қайтишди (Р. Триффин, У. Мартин, А. Дей. Ф. Перу, Ж. Денизе). АҚШ олтинни тўлиқ демонетизация қилиш ва долларнинг мавқеини қўллаб-қувватлаш мақсадида халқаро ликвид воситани ташкил этиш йўлини тутди. Ғарбий Европа, айниқса Франция долларнинг етакчилигини чеклаш ва ХВФ кредитларини кенгайтириш сари ҳаракат қилди.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Валюта инқирозидан чиқишга бағишлаб жаҳон миқёсида бир қатор конференциялар ўтказилди. 1972-1974 йиллларда ХВФ жаҳон валюта тизимини ислоҳ қилиш лойиҳасини тайёрлади.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lastRenderedPageBreak/>
        <w:t xml:space="preserve">Мазкур лойиҳа 1976 йилда ХВФга аъзо мамлакатларнинг келишувига кўра Кингстонда ўтказилган конференцияда расмий жиҳатдан кучга кирди. Ямайка валюта тизими асосига олтин стандартидан тўлиқ воз кечиш тамойили қўйилди. </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Мазкур тизимга мувофиқ валюта муносабатлари қуйидаги тамойилларга асосланган ҳолда амалга оширилиши лозим:</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 тизими расман бекор қилинди;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демонетизацияси белгиланди, унинг жаҳон пули функцияси бекор қилинди;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валютани олтинга боғловчи олтин паритетлари тақиқланди;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марказий банкларга бозор баҳоси бўйича олтинни оддий товар сифатида сотиш ва сотиб олишга рухсат этилди;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SDR (Special Drawing Rights) стандарти жорий этилди, ундан жаҳон пули сифатида, шунингдек, валюта алмашинув курсларини ўрнатиш ҳамда расмий активларни баҳолашда фойдаланиш кўзда тутилди. </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алоҳида марказий банкларга ички пул сиёсатини мустақил ўтказиш имконияти кенгайтирилди. Мамлакатларнинг марказий банклари валютанинг қаътий белгиланган паритетини ушлаб туриш учун валюта бозорлари фаолиятига аралашишга мажбур эмаслар. Бироқ, улар валюта курсларини барқарорлаштириш учун валюта интервенцияларини амалга оширадилар.</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заҳира валюталари сифатида АҚШ доллари, Германия маркаси, фунт стерлинг, швейцария франки, япония иенаси, француз франки расман тан олинди (евро муомалага киритилишига қадар);</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эркин сузувчи валюта курслари режими ўрнатилди, шунингдек, уларни жаҳон валюта бозорида талаб ва таклиф асосида шакллантириш белгиланди;</w:t>
      </w:r>
    </w:p>
    <w:p w:rsidR="00D91FD6" w:rsidRPr="00964317" w:rsidRDefault="00D91FD6" w:rsidP="00173A5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давлатларга валюта курси режимини мустақил белгилашга рухсат этилди.</w:t>
      </w:r>
    </w:p>
    <w:p w:rsidR="00D91FD6" w:rsidRPr="00964317" w:rsidRDefault="00D91FD6" w:rsidP="00173A5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Ямайка битимининг барча иштирокчи мамлакатлари асосида валюталарнинг олтин таркиби ётган қаътий белгиланган валюта курсларидан валюта бозорларидаги талаб ва таклиф таъсирида муайян чегараларда эркин ўзгарувчан сузувчи валюта курсларига ўтишди. </w:t>
      </w:r>
    </w:p>
    <w:p w:rsidR="00D91FD6" w:rsidRPr="00964317" w:rsidRDefault="00D91FD6" w:rsidP="00173A5A">
      <w:pPr>
        <w:tabs>
          <w:tab w:val="left" w:pos="1134"/>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СДР ўзида халқаро шартли ҳисоб пул бирликларини ифодалайди. СДРнинг эмиссияси ХВФ томонидан амалга оширилади. СДР ХВФ тўлов бирликлари сифатида ва махсус хисоб рақамларда ёзиш йўли билан халқаро нақдсиз хисоб-китобларни амалга оширишда қўлланилади. СДР функциясига, тўлов балансларини тартибга солиш, расмий валюта заҳираларини тўлдириш, миллий валюталар қийматини таққослаш кабилар киради. СДР ҳеч қандай валюта ёки қарз мажбурияти ҳисобланмайди. Ушбу тўлов воситаси 1969 йилда аъзо-мамлакатларнинг мавжуд заҳира активларига қўшимча сифатида ХВФ томонидан ташкил этилганди. Ташкил этишдан асосий мақсад, Бреттон-вудс валюта тизими доирасида Триффин парадоксини бартараф қилиш эди.</w:t>
      </w:r>
    </w:p>
    <w:p w:rsidR="00D91FD6" w:rsidRPr="00964317" w:rsidRDefault="00D91FD6" w:rsidP="00173A5A">
      <w:pPr>
        <w:tabs>
          <w:tab w:val="left" w:pos="1134"/>
        </w:tabs>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SDR курси ҳар куни эълон қилинади ва тўртта етакчи валютадан ташкил топган саватнинг доллар қиймати асосида аниқланади. Ушбу валюталар, АҚШ доллари, евро, иена ва фунт стерлингдан иборат. Евро муомалага киргунига </w:t>
      </w:r>
      <w:r w:rsidRPr="00964317">
        <w:rPr>
          <w:rFonts w:ascii="Times New Roman" w:eastAsia="SimSun" w:hAnsi="Times New Roman" w:cs="Times New Roman"/>
          <w:sz w:val="28"/>
          <w:szCs w:val="28"/>
          <w:lang w:val="uz-Cyrl-UZ" w:eastAsia="zh-CN"/>
        </w:rPr>
        <w:lastRenderedPageBreak/>
        <w:t xml:space="preserve">қадар курс бешта валютадан ташкил топган саватга боғланган эди, улар, АҚШ доллари, немис маркаси, француз франки, иена ва фунт стерлингдир. Валюталарнинг саватдаги оғирлиги ҳар беш йилда кўриб чиқилади. </w:t>
      </w:r>
    </w:p>
    <w:p w:rsidR="00C41988" w:rsidRPr="00964317" w:rsidRDefault="00C41988" w:rsidP="00C41988">
      <w:pPr>
        <w:tabs>
          <w:tab w:val="left" w:pos="1080"/>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Генуя валюта тизими доирасида эгилувчан алмашинув курсларига ўтишдан қуйидаги асосий мақсадлар кўзда тутилди:</w:t>
      </w:r>
    </w:p>
    <w:p w:rsidR="00C41988" w:rsidRPr="00964317" w:rsidRDefault="00C41988" w:rsidP="00C41988">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турли мамлакатларда инфляция суръатларини жиловлаш;</w:t>
      </w:r>
    </w:p>
    <w:p w:rsidR="00C41988" w:rsidRPr="00964317" w:rsidRDefault="00C41988" w:rsidP="00C41988">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тўлов балансларини мувозанатга келтириш;</w:t>
      </w:r>
    </w:p>
    <w:p w:rsidR="00C41988" w:rsidRPr="00964317" w:rsidRDefault="00C41988" w:rsidP="00C41988">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марказий банклар мустақил ички пул сиёсатини амалга ошириши учун имкониятларни кенгайтириш.</w:t>
      </w:r>
    </w:p>
    <w:p w:rsidR="00D91FD6" w:rsidRPr="00964317" w:rsidRDefault="00173A5A" w:rsidP="0058434A">
      <w:pPr>
        <w:tabs>
          <w:tab w:val="left" w:pos="1134"/>
        </w:tabs>
        <w:spacing w:after="0" w:line="240" w:lineRule="auto"/>
        <w:ind w:firstLine="720"/>
        <w:jc w:val="right"/>
        <w:rPr>
          <w:rFonts w:ascii="Times New Roman" w:eastAsia="SimSun" w:hAnsi="Times New Roman" w:cs="Times New Roman"/>
          <w:b/>
          <w:bCs/>
          <w:sz w:val="28"/>
          <w:szCs w:val="28"/>
          <w:lang w:val="uz-Cyrl-UZ" w:eastAsia="zh-CN"/>
        </w:rPr>
      </w:pPr>
      <w:r w:rsidRPr="00964317">
        <w:rPr>
          <w:rFonts w:ascii="Times New Roman" w:eastAsia="SimSun" w:hAnsi="Times New Roman" w:cs="Times New Roman"/>
          <w:b/>
          <w:sz w:val="28"/>
          <w:szCs w:val="28"/>
          <w:lang w:val="uz-Cyrl-UZ" w:eastAsia="zh-CN"/>
        </w:rPr>
        <w:t>2.</w:t>
      </w:r>
      <w:r w:rsidR="00D91FD6" w:rsidRPr="00964317">
        <w:rPr>
          <w:rFonts w:ascii="Times New Roman" w:eastAsia="SimSun" w:hAnsi="Times New Roman" w:cs="Times New Roman"/>
          <w:b/>
          <w:sz w:val="28"/>
          <w:szCs w:val="28"/>
          <w:lang w:val="uz-Cyrl-UZ" w:eastAsia="zh-CN"/>
        </w:rPr>
        <w:t>1-жадвал</w:t>
      </w:r>
    </w:p>
    <w:p w:rsidR="00D91FD6" w:rsidRPr="00964317" w:rsidRDefault="00D91FD6" w:rsidP="0058434A">
      <w:pPr>
        <w:spacing w:after="0" w:line="240" w:lineRule="auto"/>
        <w:jc w:val="center"/>
        <w:rPr>
          <w:rFonts w:ascii="Times New Roman" w:eastAsia="SimSun" w:hAnsi="Times New Roman" w:cs="Times New Roman"/>
          <w:b/>
          <w:sz w:val="28"/>
          <w:szCs w:val="28"/>
          <w:lang w:val="uz-Cyrl-UZ" w:eastAsia="zh-CN"/>
        </w:rPr>
      </w:pPr>
      <w:r w:rsidRPr="00964317">
        <w:rPr>
          <w:rFonts w:ascii="Times New Roman" w:eastAsia="SimSun" w:hAnsi="Times New Roman" w:cs="Times New Roman"/>
          <w:b/>
          <w:sz w:val="28"/>
          <w:szCs w:val="28"/>
          <w:lang w:val="uz-Cyrl-UZ" w:eastAsia="zh-CN"/>
        </w:rPr>
        <w:t>Асосий жаҳон валюталарининг СДРга нисбатан курси (қавс ичида СДР валюта савати таркибида миллий валюталар улуши ифодаланган)</w:t>
      </w:r>
      <w:r w:rsidRPr="00964317">
        <w:rPr>
          <w:rFonts w:ascii="Times New Roman" w:eastAsia="SimSun" w:hAnsi="Times New Roman" w:cs="Times New Roman"/>
          <w:b/>
          <w:sz w:val="28"/>
          <w:vertAlign w:val="superscript"/>
          <w:lang w:val="uz-Cyrl-UZ" w:eastAsia="zh-CN"/>
        </w:rPr>
        <w:footnoteReference w:id="33"/>
      </w: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7"/>
        <w:gridCol w:w="1420"/>
        <w:gridCol w:w="1559"/>
        <w:gridCol w:w="1417"/>
        <w:gridCol w:w="1560"/>
        <w:gridCol w:w="1842"/>
      </w:tblGrid>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uz-Cyrl-UZ" w:eastAsia="ru-RU"/>
              </w:rPr>
            </w:pPr>
            <w:r w:rsidRPr="00964317">
              <w:rPr>
                <w:rFonts w:ascii="Times New Roman" w:eastAsia="Times New Roman" w:hAnsi="Times New Roman" w:cs="Times New Roman"/>
                <w:b/>
                <w:sz w:val="20"/>
                <w:lang w:val="uz-Cyrl-UZ" w:eastAsia="ru-RU"/>
              </w:rPr>
              <w:t>Давр</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en-US" w:eastAsia="ru-RU"/>
              </w:rPr>
            </w:pPr>
            <w:r w:rsidRPr="00964317">
              <w:rPr>
                <w:rFonts w:ascii="Times New Roman" w:eastAsia="Times New Roman" w:hAnsi="Times New Roman" w:cs="Times New Roman"/>
                <w:b/>
                <w:sz w:val="20"/>
                <w:lang w:val="en-US" w:eastAsia="ru-RU"/>
              </w:rPr>
              <w:t>USD</w:t>
            </w:r>
          </w:p>
        </w:tc>
        <w:tc>
          <w:tcPr>
            <w:tcW w:w="1559" w:type="dxa"/>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en-US" w:eastAsia="ru-RU"/>
              </w:rPr>
            </w:pPr>
            <w:r w:rsidRPr="00964317">
              <w:rPr>
                <w:rFonts w:ascii="Times New Roman" w:eastAsia="Times New Roman" w:hAnsi="Times New Roman" w:cs="Times New Roman"/>
                <w:b/>
                <w:sz w:val="20"/>
                <w:lang w:val="en-US" w:eastAsia="ru-RU"/>
              </w:rPr>
              <w:t>DEM</w:t>
            </w:r>
          </w:p>
        </w:tc>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en-US" w:eastAsia="ru-RU"/>
              </w:rPr>
            </w:pPr>
            <w:r w:rsidRPr="00964317">
              <w:rPr>
                <w:rFonts w:ascii="Times New Roman" w:eastAsia="Times New Roman" w:hAnsi="Times New Roman" w:cs="Times New Roman"/>
                <w:b/>
                <w:sz w:val="20"/>
                <w:lang w:val="en-US" w:eastAsia="ru-RU"/>
              </w:rPr>
              <w:t>FRF</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en-US" w:eastAsia="ru-RU"/>
              </w:rPr>
            </w:pPr>
            <w:r w:rsidRPr="00964317">
              <w:rPr>
                <w:rFonts w:ascii="Times New Roman" w:eastAsia="Times New Roman" w:hAnsi="Times New Roman" w:cs="Times New Roman"/>
                <w:b/>
                <w:sz w:val="20"/>
                <w:lang w:val="en-US" w:eastAsia="ru-RU"/>
              </w:rPr>
              <w:t>JPY</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en-US" w:eastAsia="ru-RU"/>
              </w:rPr>
            </w:pPr>
            <w:r w:rsidRPr="00964317">
              <w:rPr>
                <w:rFonts w:ascii="Times New Roman" w:eastAsia="Times New Roman" w:hAnsi="Times New Roman" w:cs="Times New Roman"/>
                <w:b/>
                <w:sz w:val="20"/>
                <w:lang w:val="en-US" w:eastAsia="ru-RU"/>
              </w:rPr>
              <w:t>GBP</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1981-1985</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0,540 (42%)</w:t>
            </w:r>
          </w:p>
        </w:tc>
        <w:tc>
          <w:tcPr>
            <w:tcW w:w="1559"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0,460 (19%)</w:t>
            </w:r>
          </w:p>
        </w:tc>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0,740 (13%)</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34,0 (13%)</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0,071 (13%)</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1986-1990</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0,452 (42%)</w:t>
            </w:r>
          </w:p>
        </w:tc>
        <w:tc>
          <w:tcPr>
            <w:tcW w:w="1559"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0,527 (19%)</w:t>
            </w:r>
          </w:p>
        </w:tc>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1,020 (12%)</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33,4 (15%)</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0,089 (12%)</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1991-1995</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0,572 (40%)</w:t>
            </w:r>
          </w:p>
        </w:tc>
        <w:tc>
          <w:tcPr>
            <w:tcW w:w="1559"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0,453 (21%)</w:t>
            </w:r>
          </w:p>
        </w:tc>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0,800 (11%)</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31,8 (17%)</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0,081 (11%)</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1996-1998</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0,582 (39%)</w:t>
            </w:r>
          </w:p>
        </w:tc>
        <w:tc>
          <w:tcPr>
            <w:tcW w:w="1559"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0,446 (21%)</w:t>
            </w:r>
          </w:p>
        </w:tc>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0,813 (11%)</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27,2 (18%)</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0,105 (11%)</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uz-Cyrl-UZ" w:eastAsia="ru-RU"/>
              </w:rPr>
            </w:pPr>
            <w:r w:rsidRPr="00964317">
              <w:rPr>
                <w:rFonts w:ascii="Times New Roman" w:eastAsia="Times New Roman" w:hAnsi="Times New Roman" w:cs="Times New Roman"/>
                <w:b/>
                <w:sz w:val="20"/>
                <w:lang w:val="uz-Cyrl-UZ" w:eastAsia="ru-RU"/>
              </w:rPr>
              <w:t>Давр</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uz-Cyrl-UZ" w:eastAsia="ru-RU"/>
              </w:rPr>
            </w:pPr>
            <w:r w:rsidRPr="00964317">
              <w:rPr>
                <w:rFonts w:ascii="Times New Roman" w:eastAsia="Times New Roman" w:hAnsi="Times New Roman" w:cs="Times New Roman"/>
                <w:b/>
                <w:sz w:val="20"/>
                <w:lang w:val="en-US" w:eastAsia="ru-RU"/>
              </w:rPr>
              <w:t>USD</w:t>
            </w:r>
          </w:p>
        </w:tc>
        <w:tc>
          <w:tcPr>
            <w:tcW w:w="2976" w:type="dxa"/>
            <w:gridSpan w:val="2"/>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en-US" w:eastAsia="ru-RU"/>
              </w:rPr>
            </w:pPr>
            <w:r w:rsidRPr="00964317">
              <w:rPr>
                <w:rFonts w:ascii="Times New Roman" w:eastAsia="Times New Roman" w:hAnsi="Times New Roman" w:cs="Times New Roman"/>
                <w:b/>
                <w:sz w:val="20"/>
                <w:lang w:val="en-US" w:eastAsia="ru-RU"/>
              </w:rPr>
              <w:t>EUR</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uz-Cyrl-UZ" w:eastAsia="ru-RU"/>
              </w:rPr>
            </w:pPr>
            <w:r w:rsidRPr="00964317">
              <w:rPr>
                <w:rFonts w:ascii="Times New Roman" w:eastAsia="Times New Roman" w:hAnsi="Times New Roman" w:cs="Times New Roman"/>
                <w:b/>
                <w:sz w:val="20"/>
                <w:lang w:val="en-US" w:eastAsia="ru-RU"/>
              </w:rPr>
              <w:t>JPY</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b/>
                <w:sz w:val="20"/>
                <w:lang w:val="uz-Cyrl-UZ" w:eastAsia="ru-RU"/>
              </w:rPr>
            </w:pPr>
            <w:r w:rsidRPr="00964317">
              <w:rPr>
                <w:rFonts w:ascii="Times New Roman" w:eastAsia="Times New Roman" w:hAnsi="Times New Roman" w:cs="Times New Roman"/>
                <w:b/>
                <w:sz w:val="20"/>
                <w:lang w:val="en-US" w:eastAsia="ru-RU"/>
              </w:rPr>
              <w:t>GBP</w:t>
            </w:r>
          </w:p>
        </w:tc>
      </w:tr>
      <w:tr w:rsidR="00D91FD6" w:rsidRPr="00964317" w:rsidTr="00D91FD6">
        <w:trPr>
          <w:jc w:val="center"/>
        </w:trPr>
        <w:tc>
          <w:tcPr>
            <w:tcW w:w="1417" w:type="dxa"/>
            <w:vMerge w:val="restart"/>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1999-2000</w:t>
            </w:r>
          </w:p>
        </w:tc>
        <w:tc>
          <w:tcPr>
            <w:tcW w:w="1420" w:type="dxa"/>
            <w:vMerge w:val="restart"/>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0,582 (39%)</w:t>
            </w:r>
          </w:p>
        </w:tc>
        <w:tc>
          <w:tcPr>
            <w:tcW w:w="1559"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0,228 (21%)</w:t>
            </w:r>
          </w:p>
        </w:tc>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0,124 (11%)</w:t>
            </w:r>
          </w:p>
        </w:tc>
        <w:tc>
          <w:tcPr>
            <w:tcW w:w="1560" w:type="dxa"/>
            <w:vMerge w:val="restart"/>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27,2 (18%)</w:t>
            </w:r>
          </w:p>
        </w:tc>
        <w:tc>
          <w:tcPr>
            <w:tcW w:w="1842" w:type="dxa"/>
            <w:vMerge w:val="restart"/>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0,105 (11%)</w:t>
            </w:r>
          </w:p>
        </w:tc>
      </w:tr>
      <w:tr w:rsidR="00D91FD6" w:rsidRPr="00964317" w:rsidTr="00D91FD6">
        <w:trPr>
          <w:jc w:val="center"/>
        </w:trPr>
        <w:tc>
          <w:tcPr>
            <w:tcW w:w="1417" w:type="dxa"/>
            <w:vMerge/>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p>
        </w:tc>
        <w:tc>
          <w:tcPr>
            <w:tcW w:w="1420" w:type="dxa"/>
            <w:vMerge/>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uz-Cyrl-UZ" w:eastAsia="ru-RU"/>
              </w:rPr>
            </w:pPr>
          </w:p>
        </w:tc>
        <w:tc>
          <w:tcPr>
            <w:tcW w:w="2976" w:type="dxa"/>
            <w:gridSpan w:val="2"/>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0,352 (32%)</w:t>
            </w:r>
          </w:p>
        </w:tc>
        <w:tc>
          <w:tcPr>
            <w:tcW w:w="1560" w:type="dxa"/>
            <w:vMerge/>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uz-Cyrl-UZ" w:eastAsia="ru-RU"/>
              </w:rPr>
            </w:pPr>
          </w:p>
        </w:tc>
        <w:tc>
          <w:tcPr>
            <w:tcW w:w="1842" w:type="dxa"/>
            <w:vMerge/>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uz-Cyrl-UZ" w:eastAsia="ru-RU"/>
              </w:rPr>
            </w:pP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2001-2005</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0,577 (44%)</w:t>
            </w:r>
          </w:p>
        </w:tc>
        <w:tc>
          <w:tcPr>
            <w:tcW w:w="2976" w:type="dxa"/>
            <w:gridSpan w:val="2"/>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uz-Cyrl-UZ" w:eastAsia="ru-RU"/>
              </w:rPr>
            </w:pPr>
            <w:r w:rsidRPr="00964317">
              <w:rPr>
                <w:rFonts w:ascii="Times New Roman" w:eastAsia="Times New Roman" w:hAnsi="Times New Roman" w:cs="Times New Roman"/>
                <w:sz w:val="20"/>
                <w:lang w:val="en-US" w:eastAsia="ru-RU"/>
              </w:rPr>
              <w:t>0,426 (31%)</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21,0 (14%)</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0,098 (11%)</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2006-2010</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0,632 (44%)</w:t>
            </w:r>
          </w:p>
        </w:tc>
        <w:tc>
          <w:tcPr>
            <w:tcW w:w="2976" w:type="dxa"/>
            <w:gridSpan w:val="2"/>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0,410 (34%)</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18,4 (11%)</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0,09 (11%)</w:t>
            </w:r>
          </w:p>
        </w:tc>
      </w:tr>
      <w:tr w:rsidR="00D91FD6" w:rsidRPr="00964317" w:rsidTr="00D91FD6">
        <w:trPr>
          <w:jc w:val="center"/>
        </w:trPr>
        <w:tc>
          <w:tcPr>
            <w:tcW w:w="1417"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2011-2015</w:t>
            </w:r>
          </w:p>
        </w:tc>
        <w:tc>
          <w:tcPr>
            <w:tcW w:w="1420" w:type="dxa"/>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0,660 (41,9)</w:t>
            </w:r>
          </w:p>
        </w:tc>
        <w:tc>
          <w:tcPr>
            <w:tcW w:w="2976" w:type="dxa"/>
            <w:gridSpan w:val="2"/>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0,423 (37,4%)</w:t>
            </w:r>
          </w:p>
        </w:tc>
        <w:tc>
          <w:tcPr>
            <w:tcW w:w="1560" w:type="dxa"/>
            <w:tcBorders>
              <w:righ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12,1 (9,4%)</w:t>
            </w:r>
          </w:p>
        </w:tc>
        <w:tc>
          <w:tcPr>
            <w:tcW w:w="1842" w:type="dxa"/>
            <w:tcBorders>
              <w:left w:val="single" w:sz="4" w:space="0" w:color="auto"/>
            </w:tcBorders>
            <w:vAlign w:val="center"/>
          </w:tcPr>
          <w:p w:rsidR="00D91FD6" w:rsidRPr="00964317" w:rsidRDefault="00D91FD6" w:rsidP="0058434A">
            <w:pPr>
              <w:spacing w:after="0" w:line="240" w:lineRule="auto"/>
              <w:jc w:val="center"/>
              <w:rPr>
                <w:rFonts w:ascii="Times New Roman" w:eastAsia="Times New Roman" w:hAnsi="Times New Roman" w:cs="Times New Roman"/>
                <w:sz w:val="20"/>
                <w:lang w:val="en-US" w:eastAsia="ru-RU"/>
              </w:rPr>
            </w:pPr>
            <w:r w:rsidRPr="00964317">
              <w:rPr>
                <w:rFonts w:ascii="Times New Roman" w:eastAsia="Times New Roman" w:hAnsi="Times New Roman" w:cs="Times New Roman"/>
                <w:sz w:val="20"/>
                <w:lang w:val="en-US" w:eastAsia="ru-RU"/>
              </w:rPr>
              <w:t>0,111 (11,3%)</w:t>
            </w:r>
          </w:p>
        </w:tc>
      </w:tr>
    </w:tbl>
    <w:p w:rsidR="00D91FD6" w:rsidRPr="00964317" w:rsidRDefault="00D91FD6" w:rsidP="0058434A">
      <w:pPr>
        <w:spacing w:after="0" w:line="240" w:lineRule="auto"/>
        <w:jc w:val="both"/>
        <w:rPr>
          <w:rFonts w:ascii="Times New Roman" w:eastAsia="SimSun" w:hAnsi="Times New Roman" w:cs="Times New Roman"/>
          <w:bCs/>
          <w:sz w:val="10"/>
          <w:szCs w:val="10"/>
          <w:lang w:val="en-US" w:eastAsia="zh-CN"/>
        </w:rPr>
      </w:pP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Замонавий валюта тизимининг фаолият кўрсатиш механизмини қуйидагича ифодалаш мумкин. ХВФга аъзо мамлакатлар фонднинг асосий капиталидаги улушига кўра СДРнинг маълум улушига эга бўлишади. СДР фақат ҳисоб бирлиги сифатида фаолият кўрсатади, муайян шароитларда уни миллий валютага айлантириш мумкин. Валюталарнинг солиштирма оғирлиги валюталарнинг халқаро савдо ва тўловлардаги солиштирма оғирлигига мувофиқ аниқланади. ХВФ таснифига кўра мамлакат валюта курсларининг қуйидаги режимларини танлаши мумкин: қаътий белгиланган, сузиб юрувчи ёки аралаш. </w:t>
      </w:r>
    </w:p>
    <w:p w:rsidR="00D91FD6" w:rsidRPr="00964317" w:rsidRDefault="00D91FD6" w:rsidP="0058434A">
      <w:pPr>
        <w:tabs>
          <w:tab w:val="left" w:pos="1134"/>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Қаътий белгиланган валюта курс режими бир қатор турларга бўлинади:</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Миллий валюта курси битта ихтиёрий танланган валютага нисбатан қаътий белгиланади. Миллий валюта курси таянч курсга мутаносиб равишда автоматик ўзгаради. Одатда, мамлакатлар миллий валютаси курсини АҚШ доллари ва еврога нисбатан қаътий белгилайди.</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Миллий валюта курси СДРга нисбатан белгиланади.</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“Саватли” валюта курси. Миллий валюта курси суъний равишда тузилган валюта саватига боғланади. Одатда, валюта саватига мазкур мамлакатнинг асосий савдо шериклари бўлган мамлкатларнинг валюталари киритилади. </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АҚШ, Канада, Буюк Британия, Япония, Швейцария ва қатор мамлакатларнинг валюталари “эркин сузиш” режимига асосланган. Лекин, мазкур мамлакатларнинг марказий банклари валюта курсларини уларнинг </w:t>
      </w:r>
      <w:r w:rsidRPr="00964317">
        <w:rPr>
          <w:rFonts w:ascii="Times New Roman" w:eastAsia="SimSun" w:hAnsi="Times New Roman" w:cs="Times New Roman"/>
          <w:bCs/>
          <w:sz w:val="28"/>
          <w:szCs w:val="28"/>
          <w:lang w:val="uz-Cyrl-UZ" w:eastAsia="zh-CN"/>
        </w:rPr>
        <w:lastRenderedPageBreak/>
        <w:t xml:space="preserve">кескин тебранишини олдини олишга қаратилган чора-тадбирларни амалга оширишади. Айнан шунинг учун валюта курсларининг “бошқариладиган” сузиш режими қайд этилади. </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Ямайка валюта тизими моҳиятига кўра Бреттон-вудс тизимига қараганда бирмунча эгилувчан, валюта курслари ҳамда тўлов баланслари беқарорлигига тезда мослашувчан бўлиши керак эди. Бироқ, сузувчи валюта курсларини жорий этилишига, доллар асосий тўлов воситаси мавқеидан расман маҳрум бўлишига қарамасдан амалда у мазкур ролда қолди, бу ҳолатни, бошқа мамлакатларга қиёслаш бўйича АҚШнинг бирмунча қудратли иқтисодий, илмий-техник салоҳияти таъминлади.</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p>
    <w:p w:rsidR="00D91FD6" w:rsidRPr="00964317" w:rsidRDefault="000F732A" w:rsidP="0058434A">
      <w:pPr>
        <w:pStyle w:val="20"/>
        <w:rPr>
          <w:lang w:val="uz-Cyrl-UZ"/>
        </w:rPr>
      </w:pPr>
      <w:bookmarkStart w:id="131" w:name="_Toc450932700"/>
      <w:r w:rsidRPr="00964317">
        <w:rPr>
          <w:lang w:val="uz-Cyrl-UZ"/>
        </w:rPr>
        <w:t>2.</w:t>
      </w:r>
      <w:r w:rsidR="00D91FD6" w:rsidRPr="00964317">
        <w:rPr>
          <w:lang w:val="uz-Cyrl-UZ"/>
        </w:rPr>
        <w:t>3. Е</w:t>
      </w:r>
      <w:r w:rsidR="00173A5A" w:rsidRPr="00964317">
        <w:rPr>
          <w:lang w:val="uz-Cyrl-UZ"/>
        </w:rPr>
        <w:t>вропа валюта тизими</w:t>
      </w:r>
      <w:bookmarkEnd w:id="131"/>
    </w:p>
    <w:p w:rsidR="00D91FD6" w:rsidRPr="00964317" w:rsidRDefault="00D91FD6" w:rsidP="0058434A">
      <w:pPr>
        <w:widowControl w:val="0"/>
        <w:tabs>
          <w:tab w:val="left" w:pos="1134"/>
        </w:tabs>
        <w:snapToGrid w:val="0"/>
        <w:spacing w:after="0" w:line="240" w:lineRule="auto"/>
        <w:ind w:firstLine="567"/>
        <w:jc w:val="both"/>
        <w:rPr>
          <w:rFonts w:ascii="Times New Roman" w:eastAsia="Times New Roman" w:hAnsi="Times New Roman" w:cs="Times New Roman"/>
          <w:b/>
          <w:noProof/>
          <w:sz w:val="16"/>
          <w:szCs w:val="16"/>
          <w:lang w:val="uz-Cyrl-UZ" w:eastAsia="ru-RU"/>
        </w:rPr>
      </w:pP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
          <w:sz w:val="28"/>
          <w:szCs w:val="28"/>
          <w:lang w:val="uz-Cyrl-UZ" w:eastAsia="zh-CN"/>
        </w:rPr>
        <w:t xml:space="preserve">Европа валюта тизими – </w:t>
      </w:r>
      <w:r w:rsidRPr="00964317">
        <w:rPr>
          <w:rFonts w:ascii="Times New Roman" w:eastAsia="SimSun" w:hAnsi="Times New Roman" w:cs="Times New Roman"/>
          <w:bCs/>
          <w:sz w:val="28"/>
          <w:szCs w:val="28"/>
          <w:lang w:val="uz-Cyrl-UZ" w:eastAsia="zh-CN"/>
        </w:rPr>
        <w:t xml:space="preserve">бу минтақавий валюта тизими бўлиб, Европа иқтисодий интеграцияси доирасида миллий валюталар ҳаракати билан боғлиқ иқтисодий муносабатлар мажмуасини ўзида ифодалайди. Европа валюта тизими замонавий жаҳон валюта тизимининг муҳим таркибий қисми ҳисобланади. У учта асосий элементни ўз ичига олади: </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ЭКЮ (European currency unit) стандарти. ЭКЮ – шартли жамоавий валюта бўлиб, Европа иттифоқига кирувчи, Европанинг етакчи мамлакатларининг 12 та валютасига асосланади. Ҳар бир валютанинг саватдаги оғирлиги аъзо давлатнинг Европа иттифоқи ЯММда ва иттифоқ ичидаги экспортдаги улушига боғлиқ ҳолда аниқланади. </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Биргаликда сузувчи валюта курси, мазкур курсни ±2,25% чегарада тебраниши белгиланган эди, 1993 йилда валюта муаммоларининг кучайиши билан боғлиқ ҳолда тебраниш доираси ±15%гача кенгайтирилди (“европа валюта илони”). </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Интервенция ва валюта курслари механизми. Европа валюта тизимида интервенция, валюталар билан боғлиқ хисоб-китоблар ва тўлов балансларининг вақтинчалик тақчиллигини қоплаш учун мамлакатлар марказий банкларига кредитлар бериш орқали давлатлараро минтақавий валютани тартибга солиш амалга оширилади. Европа валюта тизимини тартибга солиш ва ЭКЮнинг эмиссияси 1994 йилгача Европа валюта хамкорлик фонди томонидан, 1994 йилдан эса, Европа валюта институти томонидан амалга оширилди.</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1989 йилда Ж.Делор (Европа иттифоқи комиссияси раиси) томонидан ишлаб чиқилган иқтисодий ва валюта иттифоқини барпо этиш дастури Ғарбий Европа интеграцияси ривожидаги кескин бурилиш босқичи бўлди.</w:t>
      </w:r>
    </w:p>
    <w:p w:rsidR="00D91FD6" w:rsidRPr="00964317" w:rsidRDefault="00D91FD6" w:rsidP="0058434A">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“Делор режаси” доирасида қуйидаги мақсадлар кўзда тутилган эди:</w:t>
      </w:r>
    </w:p>
    <w:p w:rsidR="00D91FD6" w:rsidRPr="00964317" w:rsidRDefault="00D91FD6" w:rsidP="0058434A">
      <w:pPr>
        <w:numPr>
          <w:ilvl w:val="0"/>
          <w:numId w:val="30"/>
        </w:numPr>
        <w:tabs>
          <w:tab w:val="left" w:pos="1134"/>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умумий бозорни ташкил этиш, бозор механизмини такомиллаштириш мақсадида рақобатни рағбатлантириш;</w:t>
      </w:r>
    </w:p>
    <w:p w:rsidR="00D91FD6" w:rsidRPr="00964317" w:rsidRDefault="00D91FD6" w:rsidP="0058434A">
      <w:pPr>
        <w:numPr>
          <w:ilvl w:val="0"/>
          <w:numId w:val="30"/>
        </w:numPr>
        <w:tabs>
          <w:tab w:val="left" w:pos="1134"/>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қолоқ ҳудудларни таркибий жиҳатдан бирхиллаштириш;</w:t>
      </w:r>
    </w:p>
    <w:p w:rsidR="00D91FD6" w:rsidRPr="00964317" w:rsidRDefault="00D91FD6" w:rsidP="0058434A">
      <w:pPr>
        <w:numPr>
          <w:ilvl w:val="0"/>
          <w:numId w:val="30"/>
        </w:numPr>
        <w:tabs>
          <w:tab w:val="left" w:pos="1134"/>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инфляцияни жиловлаш, нархлар даражаси ва иқтисодий ўсишни барқарорлаштириш, давлат бюджети камомадини чеклаш ҳамда ушбу камомадни қоплаш усулларини такомиллаштириш мақсадида бюджет-солиқ сиёсатларини мувофиқлаштириш;</w:t>
      </w:r>
    </w:p>
    <w:p w:rsidR="00D91FD6" w:rsidRPr="00964317" w:rsidRDefault="00D91FD6" w:rsidP="0058434A">
      <w:pPr>
        <w:numPr>
          <w:ilvl w:val="0"/>
          <w:numId w:val="30"/>
        </w:numPr>
        <w:tabs>
          <w:tab w:val="left" w:pos="1134"/>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пул-кредит ва валюта сиёсатларини мувофиқлаштириш учун муайян органни ташкил этиш;</w:t>
      </w:r>
    </w:p>
    <w:p w:rsidR="00D91FD6" w:rsidRPr="00964317" w:rsidRDefault="00D91FD6" w:rsidP="0058434A">
      <w:pPr>
        <w:numPr>
          <w:ilvl w:val="0"/>
          <w:numId w:val="30"/>
        </w:numPr>
        <w:tabs>
          <w:tab w:val="left" w:pos="1134"/>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ягона валюта сиёсати, қатъий белгиланган валюта курслари ва жамоавий валюта - ЭКЮни жорий этиш. </w:t>
      </w:r>
    </w:p>
    <w:p w:rsidR="00D91FD6" w:rsidRPr="00964317" w:rsidRDefault="00D91FD6" w:rsidP="0058434A">
      <w:pPr>
        <w:tabs>
          <w:tab w:val="left" w:pos="1134"/>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1991 йилдан Европа валюта тизимида “Делор режаси” асосида валюта-иқтисодий иттифоқни босқичма-босқич шакллантиришни назарда тутувчи Маастрих шартномаси ишлаб чиқилди ва мазкур шартнома доирасида 1999 йил 1 январдан ягона европа валютасини жорий этишга мўлжалланган ислоҳотлар амалга оширилди. </w:t>
      </w:r>
    </w:p>
    <w:p w:rsidR="00D91FD6" w:rsidRPr="00964317" w:rsidRDefault="00D91FD6" w:rsidP="0058434A">
      <w:pPr>
        <w:tabs>
          <w:tab w:val="left" w:pos="1134"/>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Европа валюта тизимига кириш учун дастлабки қадамларни ташлашга Германия, Франция ва Бельгия тайёр бўлиб уларнинг имкониятлари юқори баҳоланди. Бирмунча паст салоҳият билан Австрия, Испания, Португалия, Италия, Финландия, Ирландия ўрин эгаллади, Швейцария ва Дания эса уларга эргашди. Валюта иттифоқига Буюк Британиянинг қўшилиши долзарб масала бўлди. </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иттифоқини шакллантириш ва ягона валютани жорий этиш бўйича режа ишлаб чиқилди. Биринчи босқич 1998 йилдан Марказий банкни (Франкфурт-на-Майне) ташкил этишдан бошланди. Европа Марказий банкига қуйидаги функциялар бириктирилди:</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операцияларини самарали ташкил этиш;</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евроҳудудга аъзо бўлган давлатларнинг махсус алмашинув ресурсларини сақлаш;</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тўлов ҳисоб-китоб тизими устидан назорат олиб бориш;</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евроҳудудда пул эмиссиясини ташкил қилиш.</w:t>
      </w:r>
    </w:p>
    <w:p w:rsidR="00D91FD6" w:rsidRPr="00964317" w:rsidRDefault="00D91FD6" w:rsidP="0058434A">
      <w:pPr>
        <w:tabs>
          <w:tab w:val="left" w:pos="1134"/>
        </w:tabs>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 Еврокенгаш “евро ҳудуд”га кирувчи мамлакатларни аниқлади. Танлаш мезонлари сифатида қуйидагилар ўрнатилди:</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Инфляция суръати Европа Иттифоқининг учта нархлар даражаси энг барқарор мамлакатларнинг ўртача инфляция даражасидан 1,5 фоиз пунктига ошмаслиги керак.</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Давлат бюджети тақчиллиги ЯИМнинг 3%дан ошмаслиги керак.</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Давлат қарзи ЯИМнинг 60%дан ошмаслиги лозим;</w:t>
      </w:r>
    </w:p>
    <w:p w:rsidR="00D91FD6" w:rsidRPr="00964317" w:rsidRDefault="00D91FD6" w:rsidP="0058434A">
      <w:pPr>
        <w:numPr>
          <w:ilvl w:val="0"/>
          <w:numId w:val="30"/>
        </w:numPr>
        <w:tabs>
          <w:tab w:val="left" w:pos="1134"/>
        </w:tabs>
        <w:spacing w:after="0" w:line="240" w:lineRule="auto"/>
        <w:ind w:left="0"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Миллий валютанинг алмашинув курси икки йил мобайнида Европа валюта тизимида амалдаги (±15%) тебраниш чегарасидан чиқиб кетмаган бўлиши лозим. </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bookmarkStart w:id="132" w:name="OLE_LINK2"/>
      <w:r w:rsidRPr="00964317">
        <w:rPr>
          <w:rFonts w:ascii="Times New Roman" w:eastAsia="SimSun" w:hAnsi="Times New Roman" w:cs="Times New Roman"/>
          <w:bCs/>
          <w:sz w:val="28"/>
          <w:szCs w:val="28"/>
          <w:lang w:val="uz-Cyrl-UZ" w:eastAsia="zh-CN"/>
        </w:rPr>
        <w:t>Шу тарзда, “евро ҳудуд”га 11 та мамлакат кирди - Австрия, Бельгия, Германия, Голландия, Испания, Ирландия, Италия, Люксембург, Португалия, Финляндия, Франция. Греция (мезонларга жавоб бермаганлиги туфайли), Дания (конституцион жиҳатдан номувофиқлиги туфайли), Швеция ва Буюк Британия “евро ҳудуд”га кирмади.</w:t>
      </w:r>
      <w:bookmarkEnd w:id="132"/>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Иккинчи босқич 1999 йил 1 январдан бошланди. “Евро ҳудуд”га кирган мамлакатлар миллий валюталарининг алмашинув курслари еврога нисбатан қаътий белгиланди, евро нақдсиз шаклда ЭКЮни бирга бир нисбатда алмаштириш асосида киритилди.</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lastRenderedPageBreak/>
        <w:t>Учинчи босқич 2002 йил 1 январдан бошланди. Ягона намунада турли номинацияларда евро банкнот ва тангаларининг муомаласи амалга оширилди, улар аъзо-мамлакатларнинг миллий валюталари билан параллел муомалада бўлди ҳамда аста-секинлик билан миллий пул бирликларини алмаштириш содир бўлди.</w:t>
      </w:r>
    </w:p>
    <w:p w:rsidR="00D91FD6" w:rsidRPr="00964317" w:rsidRDefault="00D91FD6" w:rsidP="0058434A">
      <w:pPr>
        <w:spacing w:after="0" w:line="240" w:lineRule="auto"/>
        <w:ind w:firstLine="567"/>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Тўртинчи босқичда, 2002 йил 1 июлдан. Иштирокчи мамлакатларнинг миллий валюталари бутунлай ўзларининг пул функциясини йўқотди.</w:t>
      </w:r>
    </w:p>
    <w:p w:rsidR="00D91FD6" w:rsidRPr="00964317" w:rsidRDefault="00173A5A" w:rsidP="0058434A">
      <w:pPr>
        <w:spacing w:after="0" w:line="240" w:lineRule="auto"/>
        <w:ind w:firstLine="709"/>
        <w:jc w:val="right"/>
        <w:rPr>
          <w:rFonts w:ascii="Times New Roman" w:eastAsia="SimSun" w:hAnsi="Times New Roman" w:cs="Times New Roman"/>
          <w:b/>
          <w:bCs/>
          <w:sz w:val="28"/>
          <w:szCs w:val="28"/>
          <w:lang w:val="uz-Cyrl-UZ" w:eastAsia="zh-CN"/>
        </w:rPr>
      </w:pPr>
      <w:r w:rsidRPr="00964317">
        <w:rPr>
          <w:rFonts w:ascii="Times New Roman" w:eastAsia="SimSun" w:hAnsi="Times New Roman" w:cs="Times New Roman"/>
          <w:b/>
          <w:bCs/>
          <w:sz w:val="28"/>
          <w:szCs w:val="28"/>
          <w:lang w:val="uz-Cyrl-UZ" w:eastAsia="zh-CN"/>
        </w:rPr>
        <w:t>2.</w:t>
      </w:r>
      <w:r w:rsidR="00D91FD6" w:rsidRPr="00964317">
        <w:rPr>
          <w:rFonts w:ascii="Times New Roman" w:eastAsia="SimSun" w:hAnsi="Times New Roman" w:cs="Times New Roman"/>
          <w:b/>
          <w:bCs/>
          <w:sz w:val="28"/>
          <w:szCs w:val="28"/>
          <w:lang w:eastAsia="zh-CN"/>
        </w:rPr>
        <w:t>2</w:t>
      </w:r>
      <w:r w:rsidR="00D91FD6" w:rsidRPr="00964317">
        <w:rPr>
          <w:rFonts w:ascii="Times New Roman" w:eastAsia="SimSun" w:hAnsi="Times New Roman" w:cs="Times New Roman"/>
          <w:b/>
          <w:bCs/>
          <w:sz w:val="28"/>
          <w:szCs w:val="28"/>
          <w:lang w:val="uz-Cyrl-UZ" w:eastAsia="zh-CN"/>
        </w:rPr>
        <w:t>-жадвал</w:t>
      </w:r>
    </w:p>
    <w:p w:rsidR="00D91FD6" w:rsidRPr="00964317" w:rsidRDefault="00D91FD6" w:rsidP="0058434A">
      <w:pPr>
        <w:spacing w:after="0" w:line="240" w:lineRule="auto"/>
        <w:ind w:firstLine="709"/>
        <w:jc w:val="right"/>
        <w:rPr>
          <w:rFonts w:ascii="Times New Roman" w:eastAsia="SimSun" w:hAnsi="Times New Roman" w:cs="Times New Roman"/>
          <w:b/>
          <w:bCs/>
          <w:sz w:val="10"/>
          <w:szCs w:val="10"/>
          <w:lang w:val="uz-Cyrl-UZ" w:eastAsia="zh-CN"/>
        </w:rPr>
      </w:pPr>
    </w:p>
    <w:p w:rsidR="00D91FD6" w:rsidRPr="00964317" w:rsidRDefault="00D91FD6" w:rsidP="0058434A">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“Евро” валютаси муомалада ишлатиладиган мамлакатлар</w:t>
      </w:r>
    </w:p>
    <w:tbl>
      <w:tblPr>
        <w:tblW w:w="94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3402"/>
        <w:gridCol w:w="2268"/>
        <w:gridCol w:w="1701"/>
      </w:tblGrid>
      <w:tr w:rsidR="00D91FD6" w:rsidRPr="00964317" w:rsidTr="00173A5A">
        <w:tc>
          <w:tcPr>
            <w:tcW w:w="2093" w:type="dxa"/>
            <w:shd w:val="clear" w:color="auto" w:fill="auto"/>
            <w:vAlign w:val="center"/>
          </w:tcPr>
          <w:p w:rsidR="00D91FD6" w:rsidRPr="00964317" w:rsidRDefault="00D91FD6" w:rsidP="0058434A">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sz w:val="24"/>
                <w:szCs w:val="24"/>
                <w:lang w:val="uz-Cyrl-UZ" w:eastAsia="zh-CN"/>
              </w:rPr>
              <w:t>Мамлакат</w:t>
            </w:r>
          </w:p>
        </w:tc>
        <w:tc>
          <w:tcPr>
            <w:tcW w:w="3402" w:type="dxa"/>
            <w:shd w:val="clear" w:color="auto" w:fill="auto"/>
            <w:vAlign w:val="center"/>
          </w:tcPr>
          <w:p w:rsidR="00D91FD6" w:rsidRPr="00964317" w:rsidRDefault="00D91FD6" w:rsidP="0058434A">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sz w:val="24"/>
                <w:szCs w:val="24"/>
                <w:lang w:val="uz-Cyrl-UZ" w:eastAsia="zh-CN"/>
              </w:rPr>
              <w:t>Амалда бўлган валютаси</w:t>
            </w:r>
          </w:p>
        </w:tc>
        <w:tc>
          <w:tcPr>
            <w:tcW w:w="2268" w:type="dxa"/>
            <w:shd w:val="clear" w:color="auto" w:fill="auto"/>
            <w:vAlign w:val="center"/>
          </w:tcPr>
          <w:p w:rsidR="00D91FD6" w:rsidRPr="00964317" w:rsidRDefault="00D91FD6" w:rsidP="0058434A">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sz w:val="24"/>
                <w:szCs w:val="24"/>
                <w:lang w:val="uz-Cyrl-UZ" w:eastAsia="zh-CN"/>
              </w:rPr>
              <w:t>Ўтиш муддати</w:t>
            </w:r>
          </w:p>
        </w:tc>
        <w:tc>
          <w:tcPr>
            <w:tcW w:w="1701" w:type="dxa"/>
            <w:shd w:val="clear" w:color="auto" w:fill="auto"/>
            <w:vAlign w:val="center"/>
          </w:tcPr>
          <w:p w:rsidR="00D91FD6" w:rsidRPr="00964317" w:rsidRDefault="00D91FD6" w:rsidP="0058434A">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sz w:val="24"/>
                <w:szCs w:val="24"/>
                <w:lang w:val="uz-Cyrl-UZ" w:eastAsia="zh-CN"/>
              </w:rPr>
              <w:t>Алмашув курси</w:t>
            </w:r>
          </w:p>
        </w:tc>
      </w:tr>
      <w:tr w:rsidR="00D91FD6" w:rsidRPr="00964317" w:rsidTr="00173A5A">
        <w:tc>
          <w:tcPr>
            <w:tcW w:w="9464" w:type="dxa"/>
            <w:gridSpan w:val="4"/>
            <w:shd w:val="clear" w:color="auto" w:fill="auto"/>
            <w:vAlign w:val="center"/>
          </w:tcPr>
          <w:p w:rsidR="00D91FD6" w:rsidRPr="00964317" w:rsidRDefault="00D91FD6" w:rsidP="0058434A">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bCs/>
                <w:sz w:val="24"/>
                <w:szCs w:val="24"/>
                <w:lang w:val="uz-Cyrl-UZ" w:eastAsia="zh-CN"/>
              </w:rPr>
              <w:t>Евроҳудуд</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128" name="Рисунок 128" descr="Описание: Австрия">
                    <a:hlinkClick xmlns:a="http://schemas.openxmlformats.org/drawingml/2006/main" r:id="rId36" tooltip="Австр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Описание: Австрия">
                            <a:hlinkClick r:id="rId36" tooltip="Австрия"/>
                          </pic:cNvPr>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Австрия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австрия шиллинги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13,7603 ATS</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95" name="Рисунок 95" descr="Описание: Бельгия">
                    <a:hlinkClick xmlns:a="http://schemas.openxmlformats.org/drawingml/2006/main" r:id="rId38" tooltip="Бельг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Описание: Бельгия">
                            <a:hlinkClick r:id="rId38" tooltip="Бельгия"/>
                          </pic:cNvPr>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Бельгия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бельгия франки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40,3399 BEF</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33350"/>
                  <wp:effectExtent l="0" t="0" r="0" b="0"/>
                  <wp:docPr id="94" name="Рисунок 94" descr="Описание: Германия">
                    <a:hlinkClick xmlns:a="http://schemas.openxmlformats.org/drawingml/2006/main" r:id="rId40" tooltip="Герма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Описание: Германия">
                            <a:hlinkClick r:id="rId40" tooltip="Германия"/>
                          </pic:cNvPr>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333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Германия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немис маркаси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1,95583 DEM</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14300"/>
                  <wp:effectExtent l="0" t="0" r="0" b="0"/>
                  <wp:docPr id="93" name="Рисунок 93" descr="Описание: Ирландия">
                    <a:hlinkClick xmlns:a="http://schemas.openxmlformats.org/drawingml/2006/main" r:id="rId42" tooltip="Ирланд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Описание: Ирландия">
                            <a:hlinkClick r:id="rId42" tooltip="Ирландия"/>
                          </pic:cNvPr>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143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Ирландия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ирландия фунти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0,787564 IEP</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92" name="Рисунок 92" descr="Описание: Испания">
                    <a:hlinkClick xmlns:a="http://schemas.openxmlformats.org/drawingml/2006/main" r:id="rId44" tooltip="Испа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Описание: Испания">
                            <a:hlinkClick r:id="rId44" tooltip="Испания"/>
                          </pic:cNvPr>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Испания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испания песетаси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166,386 ESP</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91" name="Рисунок 91" descr="Описание: Италия">
                    <a:hlinkClick xmlns:a="http://schemas.openxmlformats.org/drawingml/2006/main" r:id="rId46" tooltip="Итал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descr="Описание: Италия">
                            <a:hlinkClick r:id="rId46" tooltip="Италия"/>
                          </pic:cNvPr>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Италия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италия лираси </w:t>
            </w: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ватикан лираси </w:t>
            </w: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санмария лираси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1936,27 ITL</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33350"/>
                  <wp:effectExtent l="0" t="0" r="0" b="0"/>
                  <wp:docPr id="90" name="Рисунок 90" descr="Описание: Люксембург">
                    <a:hlinkClick xmlns:a="http://schemas.openxmlformats.org/drawingml/2006/main" r:id="rId48" tooltip="Люксембург"/>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descr="Описание: Люксембург">
                            <a:hlinkClick r:id="rId48" tooltip="Люксембург"/>
                          </pic:cNvPr>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333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Люксембург</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бельгия франки </w:t>
            </w:r>
          </w:p>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люксембург франки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40,3399 LUF</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89" name="Рисунок 89" descr="Описание: Нидерланды">
                    <a:hlinkClick xmlns:a="http://schemas.openxmlformats.org/drawingml/2006/main" r:id="rId50" tooltip="Нидерланды"/>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Описание: Нидерланды">
                            <a:hlinkClick r:id="rId50" tooltip="Нидерланды"/>
                          </pic:cNvPr>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Голландия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голландия гульденги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2,20371 NLG</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88" name="Рисунок 88" descr="Описание: Португалия">
                    <a:hlinkClick xmlns:a="http://schemas.openxmlformats.org/drawingml/2006/main" r:id="rId52" tooltip="Португал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Описание: Португалия">
                            <a:hlinkClick r:id="rId52" tooltip="Португалия"/>
                          </pic:cNvPr>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Португалия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португалия эскудоси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200,482 PTE</w:t>
            </w:r>
          </w:p>
        </w:tc>
      </w:tr>
      <w:tr w:rsidR="00D91FD6" w:rsidRPr="00964317" w:rsidTr="00173A5A">
        <w:tc>
          <w:tcPr>
            <w:tcW w:w="2093" w:type="dxa"/>
            <w:shd w:val="clear" w:color="auto" w:fill="auto"/>
            <w:vAlign w:val="center"/>
          </w:tcPr>
          <w:p w:rsidR="00D91FD6" w:rsidRPr="00964317" w:rsidRDefault="00D91FD6" w:rsidP="0058434A">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33350"/>
                  <wp:effectExtent l="0" t="0" r="0" b="0"/>
                  <wp:docPr id="87" name="Рисунок 87" descr="Описание: Финляндия">
                    <a:hlinkClick xmlns:a="http://schemas.openxmlformats.org/drawingml/2006/main" r:id="rId54" tooltip="Финлянд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Описание: Финляндия">
                            <a:hlinkClick r:id="rId54" tooltip="Финляндия"/>
                          </pic:cNvPr>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333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Финляндия</w:t>
            </w:r>
          </w:p>
        </w:tc>
        <w:tc>
          <w:tcPr>
            <w:tcW w:w="3402"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финландия маркаси</w:t>
            </w:r>
          </w:p>
        </w:tc>
        <w:tc>
          <w:tcPr>
            <w:tcW w:w="2268"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58434A">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5,94573 FIM</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86" name="Рисунок 86" descr="Описание: Франция">
                    <a:hlinkClick xmlns:a="http://schemas.openxmlformats.org/drawingml/2006/main" r:id="rId56" tooltip="Франц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Описание: Франция">
                            <a:hlinkClick r:id="rId56" tooltip="Франция"/>
                          </pic:cNvPr>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Франция</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француз франки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монак франки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6,55957 FRF</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85" name="Рисунок 85" descr="Описание: Греция">
                    <a:hlinkClick xmlns:a="http://schemas.openxmlformats.org/drawingml/2006/main" r:id="rId58" tooltip="Грец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Описание: Греция">
                            <a:hlinkClick r:id="rId58" tooltip="Греция"/>
                          </pic:cNvPr>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Греция</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греция драми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2001</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340,750 GRD</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14300"/>
                  <wp:effectExtent l="0" t="0" r="0" b="0"/>
                  <wp:docPr id="84" name="Рисунок 84" descr="Описание: Словения">
                    <a:hlinkClick xmlns:a="http://schemas.openxmlformats.org/drawingml/2006/main" r:id="rId60" tooltip="Слове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descr="Описание: Словения">
                            <a:hlinkClick r:id="rId60" tooltip="Словения"/>
                          </pic:cNvPr>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143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Словения</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словения толари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2007</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239,640 SLT</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33350"/>
                  <wp:effectExtent l="0" t="0" r="0" b="0"/>
                  <wp:docPr id="47" name="Рисунок 47" descr="Описание: Республика Кипр">
                    <a:hlinkClick xmlns:a="http://schemas.openxmlformats.org/drawingml/2006/main" r:id="rId62" tooltip="Республика Кипр"/>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descr="Описание: Республика Кипр">
                            <a:hlinkClick r:id="rId62" tooltip="Республика Кипр"/>
                          </pic:cNvPr>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333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Кипр</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кипр фунти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2008</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0,585274 CYP</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46" name="Рисунок 46" descr="Описание: Мальта">
                    <a:hlinkClick xmlns:a="http://schemas.openxmlformats.org/drawingml/2006/main" r:id="rId64" tooltip="Мальт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descr="Описание: Мальта">
                            <a:hlinkClick r:id="rId64" tooltip="Мальта"/>
                          </pic:cNvPr>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Мальта</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мальта лираси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2008</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0,429300 MTL</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45" name="Рисунок 45" descr="Описание: Словакия">
                    <a:hlinkClick xmlns:a="http://schemas.openxmlformats.org/drawingml/2006/main" r:id="rId66" tooltip="Словак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descr="Описание: Словакия">
                            <a:hlinkClick r:id="rId66" tooltip="Словакия"/>
                          </pic:cNvPr>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Словакия</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словакия кронаси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30,1260 SKK</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33350"/>
                  <wp:effectExtent l="0" t="0" r="0" b="0"/>
                  <wp:docPr id="44" name="Рисунок 44" descr="Описание: Эстония">
                    <a:hlinkClick xmlns:a="http://schemas.openxmlformats.org/drawingml/2006/main" r:id="rId68" tooltip="Эсто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descr="Описание: Эстония">
                            <a:hlinkClick r:id="rId68" tooltip="Эстония"/>
                          </pic:cNvPr>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333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Эстония</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эстония кронаси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2011</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15,6466 EEK</w:t>
            </w:r>
          </w:p>
        </w:tc>
      </w:tr>
      <w:tr w:rsidR="00D91FD6" w:rsidRPr="00964317" w:rsidTr="00173A5A">
        <w:tc>
          <w:tcPr>
            <w:tcW w:w="9464" w:type="dxa"/>
            <w:gridSpan w:val="4"/>
            <w:shd w:val="clear" w:color="auto" w:fill="auto"/>
            <w:vAlign w:val="center"/>
          </w:tcPr>
          <w:p w:rsidR="00D91FD6" w:rsidRPr="00964317" w:rsidRDefault="00D91FD6" w:rsidP="00DF1F43">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sz w:val="24"/>
                <w:szCs w:val="24"/>
                <w:lang w:val="uz-Cyrl-UZ" w:eastAsia="zh-CN"/>
              </w:rPr>
              <w:t>Европа иттифоқининг аъзоси бўлмаган, лекин ЕМБ билан келишган ҳолда еврони ишлатувчи мамлакатлар</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190500" cy="190500"/>
                  <wp:effectExtent l="0" t="0" r="0" b="0"/>
                  <wp:docPr id="43" name="Рисунок 43" descr="Описание: Ватикан">
                    <a:hlinkClick xmlns:a="http://schemas.openxmlformats.org/drawingml/2006/main" r:id="rId70" tooltip="Ватикан"/>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descr="Описание: Ватикан">
                            <a:hlinkClick r:id="rId70" tooltip="Ватикан"/>
                          </pic:cNvPr>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1905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Ватикан</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италия лираси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ватикан лираси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санмария лираси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1936,27 VAL</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42" name="Рисунок 42" descr="Описание: Франция">
                    <a:hlinkClick xmlns:a="http://schemas.openxmlformats.org/drawingml/2006/main" r:id="rId56" tooltip="Франц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descr="Описание: Франция">
                            <a:hlinkClick r:id="rId56" tooltip="Франция"/>
                          </pic:cNvPr>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Майотта</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француз франки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6,55957 FRF</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71450"/>
                  <wp:effectExtent l="0" t="0" r="0" b="0"/>
                  <wp:docPr id="41" name="Рисунок 41" descr="Описание: Монако">
                    <a:hlinkClick xmlns:a="http://schemas.openxmlformats.org/drawingml/2006/main" r:id="rId72" tooltip="Монак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descr="Описание: Монако">
                            <a:hlinkClick r:id="rId72" tooltip="Монако"/>
                          </pic:cNvPr>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714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Монако</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француз франки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монак франки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6,55957 MCF</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71450"/>
                  <wp:effectExtent l="0" t="0" r="0" b="0"/>
                  <wp:docPr id="40" name="Рисунок 40" descr="Описание: Сан-Марино">
                    <a:hlinkClick xmlns:a="http://schemas.openxmlformats.org/drawingml/2006/main" r:id="rId74" tooltip="Сан-Марин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descr="Описание: Сан-Марино">
                            <a:hlinkClick r:id="rId74" tooltip="Сан-Марино"/>
                          </pic:cNvPr>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7145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Сан-Марино</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италия лираси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ватикан лираси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санмария лираси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1936,27 SML</w:t>
            </w:r>
          </w:p>
        </w:tc>
      </w:tr>
      <w:tr w:rsidR="00D91FD6" w:rsidRPr="00964317" w:rsidTr="00173A5A">
        <w:tc>
          <w:tcPr>
            <w:tcW w:w="9464" w:type="dxa"/>
            <w:gridSpan w:val="4"/>
            <w:shd w:val="clear" w:color="auto" w:fill="auto"/>
            <w:vAlign w:val="center"/>
          </w:tcPr>
          <w:p w:rsidR="00D91FD6" w:rsidRPr="00964317" w:rsidRDefault="00D91FD6" w:rsidP="00DF1F43">
            <w:pPr>
              <w:spacing w:after="0" w:line="240" w:lineRule="auto"/>
              <w:jc w:val="center"/>
              <w:rPr>
                <w:rFonts w:ascii="Times New Roman" w:eastAsia="SimSun" w:hAnsi="Times New Roman" w:cs="Times New Roman"/>
                <w:b/>
                <w:sz w:val="24"/>
                <w:szCs w:val="24"/>
                <w:lang w:val="uz-Cyrl-UZ" w:eastAsia="zh-CN"/>
              </w:rPr>
            </w:pPr>
            <w:r w:rsidRPr="00964317">
              <w:rPr>
                <w:rFonts w:ascii="Times New Roman" w:eastAsia="SimSun" w:hAnsi="Times New Roman" w:cs="Times New Roman"/>
                <w:b/>
                <w:bCs/>
                <w:sz w:val="24"/>
                <w:szCs w:val="24"/>
                <w:lang w:val="uz-Cyrl-UZ" w:eastAsia="zh-CN"/>
              </w:rPr>
              <w:t>Еврони норасмий тарзда ишлатувчи мамлакатлар ва ҳудудлар</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39" name="Рисунок 39" descr="Описание: Андорра">
                    <a:hlinkClick xmlns:a="http://schemas.openxmlformats.org/drawingml/2006/main" r:id="rId76" tooltip="Андорр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Описание: Андорра">
                            <a:hlinkClick r:id="rId76" tooltip="Андорра"/>
                          </pic:cNvPr>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Андорра</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 xml:space="preserve">француз франки </w:t>
            </w:r>
          </w:p>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испания песетаси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6,55957 FRF 166,386 ESP</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38" name="Рисунок 38" descr="Описание: Республика Косово">
                    <a:hlinkClick xmlns:a="http://schemas.openxmlformats.org/drawingml/2006/main" r:id="rId78" tooltip="Республика Косов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descr="Описание: Республика Косово">
                            <a:hlinkClick r:id="rId78" tooltip="Республика Косово"/>
                          </pic:cNvPr>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Косово</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немис маркаси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2002</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1,95583 DEM</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lastRenderedPageBreak/>
              <w:drawing>
                <wp:inline distT="0" distB="0" distL="0" distR="0">
                  <wp:extent cx="209550" cy="152400"/>
                  <wp:effectExtent l="0" t="0" r="0" b="0"/>
                  <wp:docPr id="37" name="Рисунок 37" descr="Описание: Франция">
                    <a:hlinkClick xmlns:a="http://schemas.openxmlformats.org/drawingml/2006/main" r:id="rId56" tooltip="Франц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Описание: Франция">
                            <a:hlinkClick r:id="rId56" tooltip="Франция"/>
                          </pic:cNvPr>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Сен-Бартельми</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француз франки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6,55957 FRF</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52400"/>
                  <wp:effectExtent l="0" t="0" r="0" b="0"/>
                  <wp:docPr id="36" name="Рисунок 36" descr="Описание: Франция">
                    <a:hlinkClick xmlns:a="http://schemas.openxmlformats.org/drawingml/2006/main" r:id="rId56" tooltip="Франц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descr="Описание: Франция">
                            <a:hlinkClick r:id="rId56" tooltip="Франция"/>
                          </pic:cNvPr>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Сен-Мартен</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француз франки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1999</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6,55957 FRF</w:t>
            </w:r>
          </w:p>
        </w:tc>
      </w:tr>
      <w:tr w:rsidR="00D91FD6" w:rsidRPr="00964317" w:rsidTr="00173A5A">
        <w:tc>
          <w:tcPr>
            <w:tcW w:w="2093" w:type="dxa"/>
            <w:shd w:val="clear" w:color="auto" w:fill="auto"/>
            <w:vAlign w:val="center"/>
          </w:tcPr>
          <w:p w:rsidR="00D91FD6" w:rsidRPr="00964317" w:rsidRDefault="00D91FD6" w:rsidP="00DF1F43">
            <w:pPr>
              <w:spacing w:after="0" w:line="240" w:lineRule="auto"/>
              <w:rPr>
                <w:rFonts w:ascii="Times New Roman" w:eastAsia="SimSun" w:hAnsi="Times New Roman" w:cs="Times New Roman"/>
                <w:bCs/>
                <w:sz w:val="24"/>
                <w:szCs w:val="24"/>
                <w:lang w:val="uz-Cyrl-UZ" w:eastAsia="zh-CN"/>
              </w:rPr>
            </w:pPr>
            <w:r w:rsidRPr="00964317">
              <w:rPr>
                <w:rFonts w:ascii="Times New Roman" w:eastAsia="SimSun" w:hAnsi="Times New Roman" w:cs="Times New Roman"/>
                <w:noProof/>
                <w:sz w:val="24"/>
                <w:szCs w:val="24"/>
                <w:lang w:eastAsia="ru-RU"/>
              </w:rPr>
              <w:drawing>
                <wp:inline distT="0" distB="0" distL="0" distR="0">
                  <wp:extent cx="209550" cy="114300"/>
                  <wp:effectExtent l="0" t="0" r="0" b="0"/>
                  <wp:docPr id="35" name="Рисунок 35" descr="Описание: Черногория">
                    <a:hlinkClick xmlns:a="http://schemas.openxmlformats.org/drawingml/2006/main" r:id="rId80" tooltip="Черногор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Описание: Черногория">
                            <a:hlinkClick r:id="rId80" tooltip="Черногория"/>
                          </pic:cNvPr>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14300"/>
                          </a:xfrm>
                          <a:prstGeom prst="rect">
                            <a:avLst/>
                          </a:prstGeom>
                          <a:noFill/>
                          <a:ln>
                            <a:noFill/>
                          </a:ln>
                        </pic:spPr>
                      </pic:pic>
                    </a:graphicData>
                  </a:graphic>
                </wp:inline>
              </w:drawing>
            </w:r>
            <w:r w:rsidRPr="00964317">
              <w:rPr>
                <w:rFonts w:ascii="Times New Roman" w:eastAsia="SimSun" w:hAnsi="Times New Roman" w:cs="Times New Roman"/>
                <w:bCs/>
                <w:sz w:val="24"/>
                <w:szCs w:val="24"/>
                <w:lang w:val="uz-Cyrl-UZ" w:eastAsia="zh-CN"/>
              </w:rPr>
              <w:t xml:space="preserve"> Черногория</w:t>
            </w:r>
          </w:p>
        </w:tc>
        <w:tc>
          <w:tcPr>
            <w:tcW w:w="3402"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немис маркаси</w:t>
            </w:r>
          </w:p>
        </w:tc>
        <w:tc>
          <w:tcPr>
            <w:tcW w:w="2268"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 январ 2002</w:t>
            </w:r>
          </w:p>
        </w:tc>
        <w:tc>
          <w:tcPr>
            <w:tcW w:w="1701" w:type="dxa"/>
            <w:shd w:val="clear" w:color="auto" w:fill="auto"/>
            <w:vAlign w:val="center"/>
          </w:tcPr>
          <w:p w:rsidR="00D91FD6" w:rsidRPr="00964317" w:rsidRDefault="00D91FD6"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1,95583 DEM</w:t>
            </w:r>
          </w:p>
        </w:tc>
      </w:tr>
    </w:tbl>
    <w:p w:rsidR="00D91FD6" w:rsidRPr="00964317" w:rsidRDefault="00D91FD6" w:rsidP="00DF1F43">
      <w:pPr>
        <w:spacing w:after="0" w:line="240" w:lineRule="auto"/>
        <w:jc w:val="center"/>
        <w:rPr>
          <w:rFonts w:ascii="Times New Roman" w:eastAsia="Times New Roman" w:hAnsi="Times New Roman" w:cs="Times New Roman"/>
          <w:b/>
          <w:sz w:val="28"/>
          <w:szCs w:val="28"/>
          <w:lang w:val="uz-Cyrl-UZ" w:eastAsia="ru-RU"/>
        </w:rPr>
      </w:pPr>
    </w:p>
    <w:p w:rsidR="00D91FD6" w:rsidRPr="00964317" w:rsidRDefault="00D91FD6" w:rsidP="00DF1F43">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Ягона валютадан фойдаланиш бир қатор ўзига хос хусусиятларига эга. Бир томондан евро рискларни алмашув курслари билан боғлиқ пасайтиради, бу эса давлатлараро инвестиция муносабатларини енгиллаштиради. Риск валюта ҳудудида амалга ошириладиган инвестиция чегарасида валюта курсларининг ўзгаришига, ҳаттоки, экспортга ҳам таъсир кўрсатиб, юқори рискли ҳолатлар компаниялар ва хусусий сектор валюта рискларидан ҳимояланиш учун ишлаб чиқилган молиявий инстирументардан фойдаланиш йўлларини қидиришга олиб келади. Ягона валютани муомалга киритилиши бир валютани бошқа бир валютага банк операцияларини амалга оширишдаги банк комиссия тўловларини олиб ташлади. Бундай операциялардан тежамкорлик минглаб операцияларни ҳисобга олганда сезиларсиз эди. </w:t>
      </w:r>
    </w:p>
    <w:p w:rsidR="00604F82" w:rsidRPr="00964317" w:rsidRDefault="00604F82" w:rsidP="00604F82">
      <w:pPr>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Евровалюта бозорини ажратиб турадиган хусусияти одатда банк битимларда ички бозорда қўлланиладиган валюта банклараро қўлланиладиган валютадан фарқланиши ҳисобланади. Шу билан бирга, бу қатъий белгиланмаган бўлиб, баъзи халқаро банк фаолиятида ички валютадан фойдаланиш мумкин</w:t>
      </w:r>
      <w:r w:rsidRPr="00964317">
        <w:rPr>
          <w:rStyle w:val="af2"/>
          <w:rFonts w:ascii="Times New Roman" w:hAnsi="Times New Roman" w:cs="Times New Roman"/>
          <w:sz w:val="28"/>
          <w:szCs w:val="28"/>
          <w:lang w:val="uz-Cyrl-UZ"/>
        </w:rPr>
        <w:footnoteReference w:id="34"/>
      </w:r>
      <w:r w:rsidRPr="00964317">
        <w:rPr>
          <w:rFonts w:ascii="Times New Roman" w:hAnsi="Times New Roman" w:cs="Times New Roman"/>
          <w:sz w:val="28"/>
          <w:szCs w:val="28"/>
          <w:lang w:val="uz-Cyrl-UZ"/>
        </w:rPr>
        <w:t>.</w:t>
      </w:r>
    </w:p>
    <w:p w:rsidR="00604F82" w:rsidRPr="00964317" w:rsidRDefault="00604F82" w:rsidP="00DF1F43">
      <w:pPr>
        <w:spacing w:after="0" w:line="240" w:lineRule="auto"/>
        <w:ind w:firstLine="567"/>
        <w:jc w:val="both"/>
        <w:rPr>
          <w:rFonts w:ascii="Times New Roman" w:eastAsia="SimSun" w:hAnsi="Times New Roman" w:cs="Times New Roman"/>
          <w:sz w:val="28"/>
          <w:szCs w:val="28"/>
          <w:lang w:val="uz-Cyrl-UZ" w:eastAsia="zh-CN"/>
        </w:rPr>
      </w:pPr>
    </w:p>
    <w:p w:rsidR="00D91FD6" w:rsidRPr="00964317" w:rsidRDefault="00D91FD6" w:rsidP="00DF1F43">
      <w:pPr>
        <w:spacing w:after="0" w:line="240" w:lineRule="auto"/>
        <w:ind w:firstLine="567"/>
        <w:rPr>
          <w:rFonts w:ascii="Times New Roman" w:eastAsia="SimSun" w:hAnsi="Times New Roman" w:cs="Times New Roman"/>
          <w:bCs/>
          <w:sz w:val="28"/>
          <w:szCs w:val="28"/>
          <w:lang w:val="uz-Cyrl-UZ" w:eastAsia="zh-CN"/>
        </w:rPr>
      </w:pPr>
    </w:p>
    <w:p w:rsidR="00A96D1E" w:rsidRPr="00964317" w:rsidRDefault="00A96D1E" w:rsidP="00DF1F43">
      <w:pPr>
        <w:pStyle w:val="20"/>
        <w:rPr>
          <w:rFonts w:eastAsia="SimSun"/>
          <w:lang w:val="uz-Cyrl-UZ"/>
        </w:rPr>
      </w:pPr>
      <w:bookmarkStart w:id="133" w:name="_Toc450932701"/>
      <w:r w:rsidRPr="00964317">
        <w:rPr>
          <w:rFonts w:eastAsia="SimSun"/>
          <w:lang w:val="uz-Cyrl-UZ"/>
        </w:rPr>
        <w:t>Назорат саволлари</w:t>
      </w:r>
      <w:bookmarkEnd w:id="133"/>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тизимининг қандай турлари мавжуд?</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eastAsia="zh-CN"/>
        </w:rPr>
        <w:t>Жаҳон валюта тизими</w:t>
      </w:r>
      <w:r w:rsidRPr="00964317">
        <w:rPr>
          <w:rFonts w:ascii="Times New Roman" w:eastAsia="SimSun" w:hAnsi="Times New Roman" w:cs="Times New Roman"/>
          <w:bCs/>
          <w:sz w:val="28"/>
          <w:szCs w:val="28"/>
          <w:lang w:val="uz-Cyrl-UZ" w:eastAsia="zh-CN"/>
        </w:rPr>
        <w:t xml:space="preserve"> қандай функцияларни бажаради?</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Миллий ва жаҳон валюта тизимининг элементларини изоҳланг?</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тизимининг асосий мақсадлари нималардан иборат?</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 ривожланишига таъсир кўрсатган омилларни изоҳланг?</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 тизими қандай шаклларда юзага келди?</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Париж валюта тизими қандай тамойилларга асосланган эди?</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Генуя валюта тизимининг моҳиятини изоҳланг?</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Бреттон-вудс валюта тизимига хос бўлган хусусиятлар нималардан иборат?</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Ямайка валюта тизимининг асосий жиҳатларини изоҳланг?</w:t>
      </w:r>
    </w:p>
    <w:p w:rsidR="00A96D1E" w:rsidRPr="00964317" w:rsidRDefault="00A96D1E" w:rsidP="00DF1F43">
      <w:pPr>
        <w:numPr>
          <w:ilvl w:val="0"/>
          <w:numId w:val="73"/>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Европа валюта тизимининг ривожланиш босқичларини айтинг?</w:t>
      </w:r>
    </w:p>
    <w:p w:rsidR="00A96D1E" w:rsidRPr="00964317" w:rsidRDefault="00A96D1E" w:rsidP="00DF1F43">
      <w:pPr>
        <w:spacing w:after="0" w:line="240" w:lineRule="auto"/>
        <w:ind w:firstLine="567"/>
        <w:rPr>
          <w:rFonts w:ascii="Times New Roman" w:eastAsia="SimSun" w:hAnsi="Times New Roman" w:cs="Times New Roman"/>
          <w:bCs/>
          <w:sz w:val="28"/>
          <w:szCs w:val="28"/>
          <w:lang w:val="uz-Cyrl-UZ" w:eastAsia="zh-CN"/>
        </w:rPr>
      </w:pPr>
    </w:p>
    <w:p w:rsidR="00D91FD6" w:rsidRPr="00964317" w:rsidRDefault="000F732A" w:rsidP="00DF1F43">
      <w:pPr>
        <w:pStyle w:val="20"/>
      </w:pPr>
      <w:bookmarkStart w:id="134" w:name="_Toc450932702"/>
      <w:r w:rsidRPr="00964317">
        <w:t>Фойдаланилган адабиётлар</w:t>
      </w:r>
      <w:bookmarkEnd w:id="134"/>
    </w:p>
    <w:p w:rsidR="00033198" w:rsidRPr="00033198" w:rsidRDefault="00033198" w:rsidP="00033198">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 xml:space="preserve">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w:t>
      </w:r>
      <w:r w:rsidRPr="00033198">
        <w:rPr>
          <w:rFonts w:ascii="Times New Roman" w:eastAsia="Times New Roman" w:hAnsi="Times New Roman" w:cs="Times New Roman"/>
          <w:sz w:val="28"/>
          <w:szCs w:val="28"/>
          <w:lang w:val="uz-Cyrl-UZ" w:eastAsia="ru-RU"/>
        </w:rPr>
        <w:lastRenderedPageBreak/>
        <w:t>йил истиқболларига бағишланган мажлисидаги Ўзбекистон Республикаси Президентининг нутқи. // Халқ сўзи газетаси. 2017 йил 16 январь, №11.</w:t>
      </w:r>
    </w:p>
    <w:p w:rsidR="00033198" w:rsidRPr="00033198" w:rsidRDefault="00033198" w:rsidP="00033198">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033198" w:rsidRPr="00033198" w:rsidRDefault="00033198" w:rsidP="00033198">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033198" w:rsidRPr="00033198" w:rsidRDefault="00033198" w:rsidP="00033198">
      <w:pPr>
        <w:numPr>
          <w:ilvl w:val="0"/>
          <w:numId w:val="36"/>
        </w:numPr>
        <w:tabs>
          <w:tab w:val="left" w:pos="993"/>
        </w:tabs>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Буюк келажагимизни мард ва олижаноб халқимиз билан бирга қурамиз. – Тошкент</w:t>
      </w:r>
      <w:r w:rsidRPr="00033198">
        <w:rPr>
          <w:rFonts w:ascii="Times New Roman" w:eastAsia="SimSun" w:hAnsi="Times New Roman" w:cs="Times New Roman"/>
          <w:sz w:val="28"/>
          <w:szCs w:val="28"/>
          <w:lang w:val="uz-Cyrl-UZ" w:eastAsia="ru-RU"/>
        </w:rPr>
        <w:t>: : “Ўзбекистон”, 2017. – 488 б.</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International money and finance / by Michael Melvin and Stefan Norrbin. – 8th ed. 2013 Elsevier Inc. 316 </w:t>
      </w:r>
      <w:r w:rsidRPr="00964317">
        <w:rPr>
          <w:rFonts w:ascii="Times New Roman" w:eastAsia="Times New Roman" w:hAnsi="Times New Roman" w:cs="Times New Roman"/>
          <w:sz w:val="28"/>
          <w:szCs w:val="28"/>
          <w:lang w:val="en-US" w:eastAsia="ru-RU"/>
        </w:rPr>
        <w:t>pp.</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Alesina, A., Barro, R.J., 2001. Currency Unions. Hoover Institution Press, Stanford. </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Bordo, M.D., 1982. The Classical Gold Standard: Lessons from the Past. In: Connolly, M. B. (Ed.), Int. Monet. Syst.: Choices for the Future. Praeger, New York.</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Dowd, K., Greenaway, D., 1993. Currency competition, network externalities and switching costs: towards an alternative view of optimum currency areas. Econ. J. September.</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Edison, H.J., Melvin, M., 1990. The Determinants and Implications of the Choice of an Exchange Rate System. In: Haraf, W.S., Willett, T.D. (Eds.), Monet. Policy for a Volatile Glob. Econ.. The AEI Press, Washington, D.C.</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Edwards, S., Magendzo, I., 2006. Strict dollarization and economic performance: an empirical investigation. J. of Money, Credit and Bank. 38 (1), 269-282.</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Edwards, S., Yeyati, E.L., 2005. Flexible exchange rates as shock absorbers. Eur. Econ. Rev. 49 (8), 2079-2105.</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Hartmann, P., Manna, M., Manzanares, A., 2001. The microstructure of the euro money market. J. Int. Money and Finance.</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Hau, H., Killeen, W.P., Moore, M., 2002. The euro as an international currency: explaining puzzling first evidence from the foreign exchange markets. J. Int. Money and Finance.</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Levin, J.H., 2002. A Guide to the Euro. Houghton Mifflin, Boston.</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Masson, P.R., Taylor, M.P., 1993. Policy Issu. in the Oper. of Currency Unions. Cambridge University Press, Cambridge.</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McKinnon, R.I., 1963. Optimum currency areas. Am. Econ. Rev. September.</w:t>
      </w:r>
    </w:p>
    <w:p w:rsidR="00D91FD6" w:rsidRPr="00964317" w:rsidRDefault="00D91FD6" w:rsidP="00DF1F43">
      <w:pPr>
        <w:numPr>
          <w:ilvl w:val="0"/>
          <w:numId w:val="36"/>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Mundell, R.A., 1961. A theory of optimum currency areas. Am. Econ. Rev. vol. 51 (No. 4), 657-665.</w:t>
      </w:r>
    </w:p>
    <w:p w:rsidR="00D91FD6" w:rsidRPr="00964317" w:rsidRDefault="00D91FD6" w:rsidP="00DF1F43">
      <w:pPr>
        <w:spacing w:after="0" w:line="240" w:lineRule="auto"/>
        <w:rPr>
          <w:rFonts w:ascii="Cambria" w:eastAsia="Times New Roman" w:hAnsi="Cambria" w:cs="Times New Roman"/>
          <w:b/>
          <w:bCs/>
          <w:color w:val="0070C0"/>
          <w:kern w:val="32"/>
          <w:sz w:val="32"/>
          <w:szCs w:val="32"/>
          <w:lang w:val="uz-Cyrl-UZ"/>
        </w:rPr>
      </w:pPr>
      <w:r w:rsidRPr="00964317">
        <w:rPr>
          <w:rFonts w:ascii="Cambria" w:eastAsia="Times New Roman" w:hAnsi="Cambria" w:cs="Times New Roman"/>
          <w:b/>
          <w:bCs/>
          <w:color w:val="0070C0"/>
          <w:kern w:val="32"/>
          <w:sz w:val="32"/>
          <w:szCs w:val="32"/>
          <w:lang w:val="uz-Cyrl-UZ"/>
        </w:rPr>
        <w:br w:type="page"/>
      </w:r>
    </w:p>
    <w:p w:rsidR="004C33D7" w:rsidRPr="00964317" w:rsidRDefault="00A96D1E" w:rsidP="00DF1F43">
      <w:pPr>
        <w:pStyle w:val="20"/>
        <w:rPr>
          <w:color w:val="44546A" w:themeColor="text2"/>
          <w:lang w:val="uz-Cyrl-UZ"/>
        </w:rPr>
      </w:pPr>
      <w:bookmarkStart w:id="135" w:name="_Toc450932703"/>
      <w:r w:rsidRPr="00964317">
        <w:rPr>
          <w:color w:val="44546A" w:themeColor="text2"/>
          <w:lang w:val="uz-Cyrl-UZ"/>
        </w:rPr>
        <w:lastRenderedPageBreak/>
        <w:t>3-</w:t>
      </w:r>
      <w:r w:rsidR="00157041" w:rsidRPr="00964317">
        <w:rPr>
          <w:color w:val="44546A" w:themeColor="text2"/>
          <w:lang w:val="uz-Cyrl-UZ"/>
        </w:rPr>
        <w:t>мавзу</w:t>
      </w:r>
      <w:r w:rsidRPr="00964317">
        <w:rPr>
          <w:color w:val="44546A" w:themeColor="text2"/>
          <w:lang w:val="uz-Cyrl-UZ"/>
        </w:rPr>
        <w:t>: Евромолия бозори</w:t>
      </w:r>
      <w:bookmarkEnd w:id="135"/>
    </w:p>
    <w:p w:rsidR="00B01AB6" w:rsidRPr="00964317" w:rsidRDefault="00B01AB6" w:rsidP="00B01AB6">
      <w:pPr>
        <w:jc w:val="both"/>
        <w:rPr>
          <w:sz w:val="28"/>
          <w:szCs w:val="28"/>
          <w:lang w:val="uz-Cyrl-UZ"/>
        </w:rPr>
      </w:pPr>
      <w:r w:rsidRPr="00964317">
        <w:rPr>
          <w:b/>
          <w:color w:val="1F497D"/>
          <w:sz w:val="28"/>
          <w:szCs w:val="28"/>
          <w:lang w:val="uz-Cyrl-UZ"/>
        </w:rPr>
        <w:tab/>
      </w:r>
      <w:r w:rsidR="0016334F" w:rsidRPr="0016334F">
        <w:rPr>
          <w:noProof/>
          <w:color w:val="1F497D"/>
          <w:sz w:val="28"/>
          <w:szCs w:val="28"/>
          <w:lang w:eastAsia="ru-RU"/>
        </w:rPr>
        <w:pict>
          <v:shape id="Прямая со стрелкой 270" o:spid="_x0000_s1235" type="#_x0000_t32" style="position:absolute;left:0;text-align:left;margin-left:17.55pt;margin-top:14.7pt;width:462.75pt;height:0;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" strokecolor="#4f81bd"/>
        </w:pict>
      </w:r>
    </w:p>
    <w:p w:rsidR="004C33D7" w:rsidRPr="00964317" w:rsidRDefault="00A96D1E" w:rsidP="00B01AB6">
      <w:pPr>
        <w:pStyle w:val="20"/>
        <w:rPr>
          <w:lang w:val="uz-Cyrl-UZ"/>
        </w:rPr>
      </w:pPr>
      <w:bookmarkStart w:id="136" w:name="_Toc450932704"/>
      <w:r w:rsidRPr="00964317">
        <w:rPr>
          <w:lang w:val="uz-Cyrl-UZ"/>
        </w:rPr>
        <w:t>Режа</w:t>
      </w:r>
      <w:bookmarkEnd w:id="136"/>
    </w:p>
    <w:p w:rsidR="004C33D7" w:rsidRPr="00964317" w:rsidRDefault="00A96D1E" w:rsidP="00173A5A">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3.</w:t>
      </w:r>
      <w:r w:rsidR="004C33D7" w:rsidRPr="00964317">
        <w:rPr>
          <w:rFonts w:ascii="Times New Roman" w:eastAsia="Times New Roman" w:hAnsi="Times New Roman" w:cs="Times New Roman"/>
          <w:bCs/>
          <w:sz w:val="28"/>
          <w:szCs w:val="28"/>
          <w:lang w:val="uz-Cyrl-UZ" w:eastAsia="ru-RU"/>
        </w:rPr>
        <w:t>1. Евробозорлар ва уларга хос хусусиятлар</w:t>
      </w:r>
    </w:p>
    <w:p w:rsidR="004C33D7" w:rsidRPr="00964317" w:rsidRDefault="00A96D1E" w:rsidP="00173A5A">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3.</w:t>
      </w:r>
      <w:r w:rsidR="004C33D7" w:rsidRPr="00964317">
        <w:rPr>
          <w:rFonts w:ascii="Times New Roman" w:eastAsia="Times New Roman" w:hAnsi="Times New Roman" w:cs="Times New Roman"/>
          <w:bCs/>
          <w:sz w:val="28"/>
          <w:szCs w:val="28"/>
          <w:lang w:val="uz-Cyrl-UZ" w:eastAsia="ru-RU"/>
        </w:rPr>
        <w:t>2. Еврокредит бозори</w:t>
      </w:r>
    </w:p>
    <w:p w:rsidR="004C33D7" w:rsidRPr="00964317" w:rsidRDefault="00A96D1E" w:rsidP="00173A5A">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3.</w:t>
      </w:r>
      <w:r w:rsidR="004C33D7" w:rsidRPr="00964317">
        <w:rPr>
          <w:rFonts w:ascii="Times New Roman" w:eastAsia="Times New Roman" w:hAnsi="Times New Roman" w:cs="Times New Roman"/>
          <w:bCs/>
          <w:sz w:val="28"/>
          <w:szCs w:val="28"/>
          <w:lang w:val="uz-Cyrl-UZ" w:eastAsia="ru-RU"/>
        </w:rPr>
        <w:t>3. Евровалютадаги қимматли қоғозлар бозори</w:t>
      </w:r>
      <w:r w:rsidR="004C33D7" w:rsidRPr="00964317">
        <w:rPr>
          <w:rFonts w:ascii="Times New Roman" w:eastAsia="Times New Roman" w:hAnsi="Times New Roman" w:cs="Times New Roman"/>
          <w:sz w:val="28"/>
          <w:szCs w:val="28"/>
          <w:lang w:val="uz-Cyrl-UZ" w:eastAsia="ru-RU"/>
        </w:rPr>
        <w:t xml:space="preserve"> </w:t>
      </w:r>
    </w:p>
    <w:p w:rsidR="004C33D7" w:rsidRPr="00964317" w:rsidRDefault="00A96D1E" w:rsidP="00173A5A">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sz w:val="28"/>
          <w:szCs w:val="28"/>
          <w:lang w:val="uz-Cyrl-UZ" w:eastAsia="ru-RU"/>
        </w:rPr>
        <w:t>3.</w:t>
      </w:r>
      <w:r w:rsidR="004C33D7" w:rsidRPr="00964317">
        <w:rPr>
          <w:rFonts w:ascii="Times New Roman" w:eastAsia="Times New Roman" w:hAnsi="Times New Roman" w:cs="Times New Roman"/>
          <w:sz w:val="28"/>
          <w:szCs w:val="28"/>
          <w:lang w:val="uz-Cyrl-UZ" w:eastAsia="ru-RU"/>
        </w:rPr>
        <w:t>4. Еврооблигациялар муомаласи</w:t>
      </w:r>
      <w:r w:rsidR="004C33D7" w:rsidRPr="00964317">
        <w:rPr>
          <w:rFonts w:ascii="Times New Roman" w:eastAsia="Times New Roman" w:hAnsi="Times New Roman" w:cs="Times New Roman"/>
          <w:bCs/>
          <w:sz w:val="28"/>
          <w:szCs w:val="28"/>
          <w:lang w:val="uz-Cyrl-UZ" w:eastAsia="ru-RU"/>
        </w:rPr>
        <w:t xml:space="preserve"> </w:t>
      </w:r>
    </w:p>
    <w:p w:rsidR="004C33D7" w:rsidRPr="00964317" w:rsidRDefault="004C33D7" w:rsidP="00173A5A">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173A5A" w:rsidP="00173A5A">
      <w:pPr>
        <w:pStyle w:val="20"/>
        <w:ind w:firstLine="567"/>
        <w:jc w:val="both"/>
        <w:rPr>
          <w:szCs w:val="28"/>
          <w:lang w:val="uz-Cyrl-UZ"/>
        </w:rPr>
      </w:pPr>
      <w:bookmarkStart w:id="137" w:name="_Toc450932705"/>
      <w:r w:rsidRPr="00964317">
        <w:rPr>
          <w:b w:val="0"/>
          <w:snapToGrid w:val="0"/>
          <w:color w:val="000000"/>
          <w:szCs w:val="28"/>
        </w:rPr>
        <w:sym w:font="Wingdings" w:char="F040"/>
      </w:r>
      <w:r w:rsidR="00A96D1E" w:rsidRPr="00964317">
        <w:rPr>
          <w:lang w:val="uz-Cyrl-UZ"/>
        </w:rPr>
        <w:t>Таянч иборалар</w:t>
      </w:r>
      <w:bookmarkEnd w:id="137"/>
      <w:r w:rsidRPr="00964317">
        <w:rPr>
          <w:lang w:val="uz-Cyrl-UZ"/>
        </w:rPr>
        <w:t xml:space="preserve">: </w:t>
      </w:r>
      <w:r w:rsidR="004C33D7" w:rsidRPr="00964317">
        <w:rPr>
          <w:b w:val="0"/>
          <w:bCs w:val="0"/>
          <w:i/>
          <w:szCs w:val="28"/>
          <w:lang w:val="uz-Cyrl-UZ"/>
        </w:rPr>
        <w:t>Жаҳон ссуда капиталлар бозори, пул бозори, капитал бозори, евробозор евровалюта, евродоллар, евровалюта бозори, трансмиллий банк, еврокредит ЛИБОР, спрэд, ЛИБИД, стенд-бай ва ролловер шартларидаги еврокредитлар, евродепозитлар,</w:t>
      </w:r>
      <w:r w:rsidR="004C33D7" w:rsidRPr="00964317">
        <w:rPr>
          <w:b w:val="0"/>
          <w:i/>
          <w:szCs w:val="28"/>
          <w:lang w:val="uz-Cyrl-UZ"/>
        </w:rPr>
        <w:t xml:space="preserve"> жаҳон қимматли қоғозлар бозори, евроқимматли қоғозлар, чет эл облигациялари, еврооблигация, евроакция,</w:t>
      </w:r>
      <w:r w:rsidR="004C33D7" w:rsidRPr="00964317">
        <w:rPr>
          <w:b w:val="0"/>
          <w:bCs w:val="0"/>
          <w:i/>
          <w:szCs w:val="28"/>
          <w:lang w:val="uz-Cyrl-UZ"/>
        </w:rPr>
        <w:t xml:space="preserve"> евротижорат векселлари, евровексел, евровалюта депозит сертификатлари, евронота,</w:t>
      </w:r>
      <w:r w:rsidR="004C33D7" w:rsidRPr="00964317">
        <w:rPr>
          <w:b w:val="0"/>
          <w:i/>
          <w:szCs w:val="28"/>
          <w:lang w:val="uz-Cyrl-UZ"/>
        </w:rPr>
        <w:t xml:space="preserve"> ягона европа фонд бозори, евролист, Европа иттифоқи биржалари федерацияси, андеррайтер, синдикат банк, инвестицион банк, буқа ва айиқ тараншлари, купон ставка.</w:t>
      </w:r>
    </w:p>
    <w:p w:rsidR="004C33D7" w:rsidRPr="00964317" w:rsidRDefault="004C33D7" w:rsidP="00DF1F43">
      <w:pPr>
        <w:tabs>
          <w:tab w:val="left" w:pos="1134"/>
        </w:tabs>
        <w:spacing w:after="0" w:line="240" w:lineRule="auto"/>
        <w:jc w:val="both"/>
        <w:rPr>
          <w:rFonts w:ascii="Times New Roman" w:eastAsia="Times New Roman" w:hAnsi="Times New Roman" w:cs="Times New Roman"/>
          <w:bCs/>
          <w:sz w:val="28"/>
          <w:szCs w:val="28"/>
          <w:lang w:val="uz-Cyrl-UZ" w:eastAsia="ru-RU"/>
        </w:rPr>
      </w:pPr>
    </w:p>
    <w:p w:rsidR="004C33D7" w:rsidRPr="00964317" w:rsidRDefault="00A96D1E" w:rsidP="00DF1F43">
      <w:pPr>
        <w:pStyle w:val="20"/>
        <w:rPr>
          <w:sz w:val="24"/>
          <w:szCs w:val="24"/>
          <w:lang w:val="uz-Cyrl-UZ"/>
        </w:rPr>
      </w:pPr>
      <w:bookmarkStart w:id="138" w:name="_Toc450932706"/>
      <w:r w:rsidRPr="00964317">
        <w:rPr>
          <w:lang w:val="uz-Cyrl-UZ"/>
        </w:rPr>
        <w:t>3.</w:t>
      </w:r>
      <w:r w:rsidR="004C33D7" w:rsidRPr="00964317">
        <w:rPr>
          <w:lang w:val="uz-Cyrl-UZ"/>
        </w:rPr>
        <w:t>1. Е</w:t>
      </w:r>
      <w:r w:rsidR="00B01AB6" w:rsidRPr="00964317">
        <w:rPr>
          <w:lang w:val="uz-Cyrl-UZ"/>
        </w:rPr>
        <w:t>вробозорлар ва уларга хос хусусиятлар</w:t>
      </w:r>
      <w:bookmarkEnd w:id="138"/>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Жаҳон ссуда капиталлар бозори иккита ўзаро бир-бири билан боғлиқ асосий секторга ажралади ва унинг таркибида евробозор етакчилик қилади (1-расмга қаранг).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Биринчи сектор асосан йирик банклар ўртасидаги қисқа муддатли 1 кундан 1 йилгача бўлган депозит-кредит операцияларни қамраб олган </w:t>
      </w:r>
      <w:r w:rsidRPr="00964317">
        <w:rPr>
          <w:rFonts w:ascii="Times New Roman" w:eastAsia="Times New Roman" w:hAnsi="Times New Roman" w:cs="Times New Roman"/>
          <w:b/>
          <w:bCs/>
          <w:sz w:val="28"/>
          <w:szCs w:val="28"/>
          <w:lang w:val="uz-Cyrl-UZ" w:eastAsia="ru-RU"/>
        </w:rPr>
        <w:t xml:space="preserve">жаҳон пул бозори </w:t>
      </w:r>
      <w:r w:rsidRPr="00964317">
        <w:rPr>
          <w:rFonts w:ascii="Times New Roman" w:eastAsia="Times New Roman" w:hAnsi="Times New Roman" w:cs="Times New Roman"/>
          <w:bCs/>
          <w:sz w:val="28"/>
          <w:szCs w:val="28"/>
          <w:lang w:val="uz-Cyrl-UZ" w:eastAsia="ru-RU"/>
        </w:rPr>
        <w:t>ҳисобланади.</w:t>
      </w:r>
      <w:r w:rsidRPr="00964317">
        <w:rPr>
          <w:rFonts w:ascii="Times New Roman" w:eastAsia="Times New Roman" w:hAnsi="Times New Roman" w:cs="Times New Roman"/>
          <w:b/>
          <w:bCs/>
          <w:sz w:val="28"/>
          <w:szCs w:val="28"/>
          <w:lang w:val="uz-Cyrl-UZ" w:eastAsia="ru-RU"/>
        </w:rPr>
        <w:t xml:space="preserve"> </w:t>
      </w:r>
      <w:r w:rsidRPr="00964317">
        <w:rPr>
          <w:rFonts w:ascii="Times New Roman" w:eastAsia="Times New Roman" w:hAnsi="Times New Roman" w:cs="Times New Roman"/>
          <w:bCs/>
          <w:sz w:val="28"/>
          <w:szCs w:val="28"/>
          <w:lang w:val="uz-Cyrl-UZ" w:eastAsia="ru-RU"/>
        </w:rPr>
        <w:t>Иқтисодиёт тарихида пул бозори вексел бозори билан биргаликда Лондонда пайдо бўлганлигига гувоҳ бўлиш мумкин. Бугунги кунда замонавий пул бозори деганда банклар томонидан биринчи даражали қарздорларга бериладиган юқори ликвидли бланкали, талаб қилиб олингун</w:t>
      </w:r>
      <w:r w:rsidR="002C6E2F" w:rsidRPr="00964317">
        <w:rPr>
          <w:rFonts w:ascii="Times New Roman" w:eastAsia="Times New Roman" w:hAnsi="Times New Roman" w:cs="Times New Roman"/>
          <w:bCs/>
          <w:sz w:val="28"/>
          <w:szCs w:val="28"/>
          <w:lang w:val="uz-Cyrl-UZ" w:eastAsia="ru-RU"/>
        </w:rPr>
        <w:t>ча кредитлар бозори тушинилади.</w:t>
      </w:r>
    </w:p>
    <w:p w:rsidR="002C6E2F" w:rsidRPr="00964317" w:rsidRDefault="002C6E2F" w:rsidP="00BF4C79">
      <w:pPr>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Валюта бозори пуллар котировка бўл</w:t>
      </w:r>
      <w:r w:rsidR="000573B7" w:rsidRPr="00964317">
        <w:rPr>
          <w:rFonts w:ascii="Times New Roman" w:eastAsia="Times New Roman" w:hAnsi="Times New Roman" w:cs="Times New Roman"/>
          <w:bCs/>
          <w:sz w:val="28"/>
          <w:szCs w:val="28"/>
          <w:lang w:eastAsia="ru-RU"/>
        </w:rPr>
        <w:t>адиган</w:t>
      </w:r>
      <w:r w:rsidRPr="00964317">
        <w:rPr>
          <w:rFonts w:ascii="Times New Roman" w:eastAsia="Times New Roman" w:hAnsi="Times New Roman" w:cs="Times New Roman"/>
          <w:bCs/>
          <w:sz w:val="28"/>
          <w:szCs w:val="28"/>
          <w:lang w:val="uz-Cyrl-UZ" w:eastAsia="ru-RU"/>
        </w:rPr>
        <w:t xml:space="preserve"> бозор. Пул товар ва хизматлар учун тўлов воситаси сифатида хизмат қилади, ва валюта бозори халқаро тўловларни енгиллаштириш учун мавжуд. Халқаро тўловлар учун эҳтиёж бор бўлгани каби, шунингдек, халқаро кредит ёки депозит ва турли валюталарда қарзлар учун эҳтиёж бор. Халқаро депозит ва кредит бозор кўпинча </w:t>
      </w:r>
      <w:r w:rsidRPr="00964317">
        <w:rPr>
          <w:rFonts w:ascii="Times New Roman" w:eastAsia="Times New Roman" w:hAnsi="Times New Roman" w:cs="Times New Roman"/>
          <w:bCs/>
          <w:i/>
          <w:sz w:val="28"/>
          <w:szCs w:val="28"/>
          <w:lang w:val="uz-Cyrl-UZ" w:eastAsia="ru-RU"/>
        </w:rPr>
        <w:t>Евровалюта бозори</w:t>
      </w:r>
      <w:r w:rsidRPr="00964317">
        <w:rPr>
          <w:rFonts w:ascii="Times New Roman" w:eastAsia="Times New Roman" w:hAnsi="Times New Roman" w:cs="Times New Roman"/>
          <w:bCs/>
          <w:sz w:val="28"/>
          <w:szCs w:val="28"/>
          <w:lang w:val="uz-Cyrl-UZ" w:eastAsia="ru-RU"/>
        </w:rPr>
        <w:t xml:space="preserve"> деб аталади, ва кредитлар ушбу омонатларини қабул қилувчи  ва кредитлар берувчи банклар </w:t>
      </w:r>
      <w:r w:rsidR="000573B7" w:rsidRPr="00964317">
        <w:rPr>
          <w:rFonts w:ascii="Times New Roman" w:eastAsia="Times New Roman" w:hAnsi="Times New Roman" w:cs="Times New Roman"/>
          <w:bCs/>
          <w:sz w:val="28"/>
          <w:szCs w:val="28"/>
          <w:lang w:val="uz-Cyrl-UZ" w:eastAsia="ru-RU"/>
        </w:rPr>
        <w:t>одатда</w:t>
      </w:r>
      <w:r w:rsidRPr="00964317">
        <w:rPr>
          <w:rFonts w:ascii="Times New Roman" w:eastAsia="Times New Roman" w:hAnsi="Times New Roman" w:cs="Times New Roman"/>
          <w:bCs/>
          <w:sz w:val="28"/>
          <w:szCs w:val="28"/>
          <w:lang w:val="uz-Cyrl-UZ" w:eastAsia="ru-RU"/>
        </w:rPr>
        <w:t xml:space="preserve"> </w:t>
      </w:r>
      <w:r w:rsidRPr="00964317">
        <w:rPr>
          <w:rFonts w:ascii="Times New Roman" w:eastAsia="Times New Roman" w:hAnsi="Times New Roman" w:cs="Times New Roman"/>
          <w:bCs/>
          <w:i/>
          <w:sz w:val="28"/>
          <w:szCs w:val="28"/>
          <w:lang w:val="uz-Cyrl-UZ" w:eastAsia="ru-RU"/>
        </w:rPr>
        <w:t>Евробанклар</w:t>
      </w:r>
      <w:r w:rsidRPr="00964317">
        <w:rPr>
          <w:rFonts w:ascii="Times New Roman" w:eastAsia="Times New Roman" w:hAnsi="Times New Roman" w:cs="Times New Roman"/>
          <w:bCs/>
          <w:sz w:val="28"/>
          <w:szCs w:val="28"/>
          <w:lang w:val="uz-Cyrl-UZ" w:eastAsia="ru-RU"/>
        </w:rPr>
        <w:t xml:space="preserve"> дейилади.</w:t>
      </w:r>
      <w:r w:rsidRPr="00964317">
        <w:rPr>
          <w:rStyle w:val="af2"/>
          <w:rFonts w:ascii="Times New Roman" w:eastAsia="Times New Roman" w:hAnsi="Times New Roman" w:cs="Times New Roman"/>
          <w:bCs/>
          <w:sz w:val="28"/>
          <w:szCs w:val="28"/>
          <w:lang w:val="uz-Cyrl-UZ" w:eastAsia="ru-RU"/>
        </w:rPr>
        <w:footnoteReference w:id="35"/>
      </w:r>
    </w:p>
    <w:p w:rsidR="004C33D7" w:rsidRPr="00964317" w:rsidRDefault="004C33D7" w:rsidP="00BF4C79">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Жаҳон ссуда капиталлари бозорининг иккинчи сектори капитал бозори ҳисобланиб, уни иккита асосий сегментга ажратиш мумкин. Биринчиси ананавий ўрта ва узоқ муддатли хорижий кредитлар ва иккинчиси 1968 йилда шакллана бошлаган, 1 йилдан 15 йилгача ва ундан ортиқ муддатлардаги </w:t>
      </w:r>
      <w:r w:rsidRPr="00964317">
        <w:rPr>
          <w:rFonts w:ascii="Times New Roman" w:eastAsia="Times New Roman" w:hAnsi="Times New Roman" w:cs="Times New Roman"/>
          <w:bCs/>
          <w:sz w:val="28"/>
          <w:szCs w:val="28"/>
          <w:lang w:val="uz-Cyrl-UZ" w:eastAsia="ru-RU"/>
        </w:rPr>
        <w:lastRenderedPageBreak/>
        <w:t xml:space="preserve">кредитлар бозорини ўзида мужассамлаштирган еврокредит бозори ҳисобланади.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Халқаро ссуда капиталлари бозорида евробозор муҳим роль ўйнайди. Евробозорнинг ривожланиши ва жаҳон молиявий интеграцияси жаҳон иқтисодиёти тараққиёти учун ижобий таъсир кўрсатувчи элементлардан саналади. Жаҳон бўйлаб молиявий ресурсларни самарали қайта тақсимлаш имконини беради, ташқи тўловлар мувозанати бузилганда юзага келувчи муаммоларни бартараф этиш йўлларини ишлаб чиқади, иқтисодий агентларга рисклардан ҳимояланиш учун муҳим воситаларни тақдим этади. Умуман олганда ушбу бозор молия бозорида рақобатни кучайтириб, молия-кредит муассасаларининг кўрсатадиган хизматлари қийматини камайтиришига туртки беради.</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Евробозорнинг ривожланиши жаҳон бўйича молиявий ресурсларга бўлган талаб ва таклиф нисбатини эркин таъминланишига шароит яратиб беради. Ушбу бозор корхона ва ташкилотларнинг молиявий ресурсларга бўлган эхтиёжини бир мамлакат ичидаги, яъни жуда кам имкониялар мавжуд бўлган ва нисбатан қаттиқ тартибга солинадиган капитал бозоридан эмас, балки турли қийинчиликлар ёки турли мураккабликлардан анча ҳоли бўлган, эркин бозор иқтисодиёти тамойиллари амал қиладиган бозор – евробозордан қондириши мумкин. </w:t>
      </w:r>
    </w:p>
    <w:p w:rsidR="004C33D7" w:rsidRPr="00964317" w:rsidRDefault="0016334F"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Pr>
          <w:rFonts w:ascii="Times New Roman" w:eastAsia="Times New Roman" w:hAnsi="Times New Roman" w:cs="Times New Roman"/>
          <w:bCs/>
          <w:noProof/>
          <w:sz w:val="28"/>
          <w:szCs w:val="28"/>
          <w:lang w:eastAsia="ru-RU"/>
        </w:rPr>
        <w:pict>
          <v:group id="Группа 259" o:spid="_x0000_s1088" style="position:absolute;left:0;text-align:left;margin-left:12.3pt;margin-top:9.5pt;width:442.1pt;height:215.35pt;z-index:251667456;mso-width-relative:margin" coordsize="58813,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">
            <v:rect id="Прямоугольник 175" o:spid="_x0000_s1089" style="position:absolute;top:10287;width:26962;height:48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YAsMA&#10;AADcAAAADwAAAGRycy9kb3ducmV2LnhtbERPS2vCQBC+F/wPywi9iG60qCV1FRUsngQfUI9DdpoE&#10;s7NLdk3S/vquIPQ2H99zFqvOVKKh2peWFYxHCQjizOqScwWX8274DsIHZI2VZVLwQx5Wy97LAlNt&#10;Wz5Scwq5iCHsU1RQhOBSKX1WkEE/so44ct+2NhgirHOpa2xjuKnkJElm0mDJsaFAR9uCstvpbhRc&#10;N11ybacH3IXGfeKvextMDl9Kvfa79QeIQF34Fz/dex3nz6fweCZ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GYAsMAAADcAAAADwAAAAAAAAAAAAAAAACYAgAAZHJzL2Rv&#10;d25yZXYueG1sUEsFBgAAAAAEAAQA9QAAAIgDAAAAAA==&#10;" fillcolor="window" strokecolor="windowText" strokeweight="2pt">
              <v:path arrowok="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1 кундан 1 йилгача бўлган қисқа муддатли операциялар</w:t>
                    </w:r>
                  </w:p>
                </w:txbxContent>
              </v:textbox>
            </v:rect>
            <v:group id="Группа 176" o:spid="_x0000_s1090" style="position:absolute;width:58813;height:27349" coordsize="58811,27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rect id="Прямоугольник 3" o:spid="_x0000_s1091" style="position:absolute;left:15110;width:26962;height:35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6sDMUA&#10;AADcAAAADwAAAGRycy9kb3ducmV2LnhtbESPQWvDMAyF74P9B6PBLqF1usOyZXXDKBRC2WVZLruJ&#10;WHVCYznEbpL++7ow2E3ive/paVssthcTjb5zrGCzTkEQN053bBTUP4fVGwgfkDX2jknBlTwUu8eH&#10;LebazfxNUxWMiCHsc1TQhjDkUvqmJYt+7QbiqJ3caDHEdTRSjzjHcNvLlzR9lRY7jhdaHGjfUnOu&#10;LjbWSGRdXqdKHs0Z34evaT4mv0ap56fl8wNEoCX8m//oUkcuy+D+TJx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wMxQAAANwAAAAPAAAAAAAAAAAAAAAAAJgCAABkcnMv&#10;ZG93bnJldi54bWxQSwUGAAAAAAQABAD1AAAAigM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Жаҳон ссуда капиталлари бозори</w:t>
                      </w:r>
                    </w:p>
                  </w:txbxContent>
                </v:textbox>
              </v:rect>
              <v:rect id="Прямоугольник 4" o:spid="_x0000_s1092" style="position:absolute;top:4959;width:26962;height:35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E4fsQA&#10;AADcAAAADwAAAGRycy9kb3ducmV2LnhtbESPQWvCQBCF7wX/wzKCF9FNPbQ1uooUBJFemnrxNmTH&#10;TTA7G7JrEv9951DobR7zvjdvtvvRN6qnLtaBDbwuM1DEZbA1OwOXn+PiA1RMyBabwGTgSRH2u8nL&#10;FnMbBv6mvkhOSQjHHA1UKbW51rGsyGNchpZYdrfQeUwiO6dth4OE+0avsuxNe6xZLlTY0mdF5b14&#10;eKkx15fTsy/02d1x3X71w3l+dcbMpuNhAyrRmP7Nf/TJCvcubeUZm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hOH7EAAAA3AAAAA8AAAAAAAAAAAAAAAAAmAIAAGRycy9k&#10;b3ducmV2LnhtbFBLBQYAAAAABAAEAPUAAACJAw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Жаҳон пул бозори</w:t>
                      </w:r>
                    </w:p>
                  </w:txbxContent>
                </v:textbox>
              </v:rect>
              <v:rect id="Прямоугольник 5" o:spid="_x0000_s1093" style="position:absolute;left:31849;top:4959;width:26962;height:35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2d5cUA&#10;AADcAAAADwAAAGRycy9kb3ducmV2LnhtbESPzWrDMBCE74W+g9hCLqGR00ObOJFNKRRM6CVOLr0t&#10;1kY2sVbGUvzz9lGhkNsuM9/s7D6fbCsG6n3jWMF6lYAgrpxu2Cg4n75fNyB8QNbYOiYFM3nIs+en&#10;PabajXykoQxGxBD2KSqoQ+hSKX1Vk0W/ch1x1C6utxji2hupexxjuG3lW5K8S4sNxws1dvRVU3Ut&#10;bzbWWMpzMQ+lPJgrbrufYTwsf41Si5fpcwci0BQe5n+60JH72MLfM3EC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Z3lxQAAANwAAAAPAAAAAAAAAAAAAAAAAJgCAABkcnMv&#10;ZG93bnJldi54bWxQSwUGAAAAAAQABAD1AAAAigM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Жаҳон капитал бозори</w:t>
                      </w:r>
                    </w:p>
                  </w:txbxContent>
                </v:textbox>
              </v:rect>
              <v:rect id="Прямоугольник 8" o:spid="_x0000_s1094" style="position:absolute;left:31849;top:10228;width:26962;height:48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JEX8MA&#10;AADcAAAADwAAAGRycy9kb3ducmV2LnhtbESPQWvCQBCF70L/wzIFL6Kbeig2ukoRCiJeGr30NmSn&#10;m2B2NmTXJP575yB4m8e8782bzW70jeqpi3VgAx+LDBRxGWzNzsDl/DNfgYoJ2WITmAzcKcJu+zbZ&#10;YG7DwL/UF8kpCeGYo4EqpTbXOpYVeYyL0BLL7j90HpPIzmnb4SDhvtHLLPvUHmuWCxW2tK+ovBY3&#10;LzVm+nK494U+uit+tad+OM7+nDHT9/F7DSrRmF7mJ32wwq2kvjwjE+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JEX8MAAADcAAAADwAAAAAAAAAAAAAAAACYAgAAZHJzL2Rv&#10;d25yZXYueG1sUEsFBgAAAAAEAAQA9QAAAIgDA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Ўрта ва узоқ муддатли хорижий кредитлар</w:t>
                      </w:r>
                    </w:p>
                  </w:txbxContent>
                </v:textbox>
              </v:rect>
              <v:rect id="Прямоугольник 9" o:spid="_x0000_s1095" style="position:absolute;top:16815;width:26962;height:52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7hxMMA&#10;AADcAAAADwAAAGRycy9kb3ducmV2LnhtbESPQYvCMBCF78L+hzALe5FtqgfRrlFkQRDxYvXibWjG&#10;tLSZlCbb1n+/EQRvM7z3vXmz3o62ET11vnKsYJakIIgLpys2Cq6X/fcShA/IGhvHpOBBHrabj8ka&#10;M+0GPlOfByNiCPsMFZQhtJmUvijJok9cSxy1u+sshrh2RuoOhxhuGzlP04W0WHG8UGJLvyUVdf5n&#10;Y42pvB4efS6PpsZVe+qH4/RmlPr6HHc/IAKN4W1+0QcdueUMns/ECe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7hxMMAAADcAAAADwAAAAAAAAAAAAAAAACYAgAAZHJzL2Rv&#10;d25yZXYueG1sUEsFBgAAAAAEAAQA9QAAAIgDA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Евровалюталар бозори</w:t>
                      </w:r>
                    </w:p>
                  </w:txbxContent>
                </v:textbox>
              </v:rect>
              <v:rect id="Прямоугольник 10" o:spid="_x0000_s1096" style="position:absolute;left:31849;top:16893;width:26962;height:51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x/s8MA&#10;AADcAAAADwAAAGRycy9kb3ducmV2LnhtbESPQYvCMBCF78L+hzALe5FtqgfRrlFkQRDxYvXibWjG&#10;tLSZlCbb1n+/EQRvM7z3vXmz3o62ET11vnKsYJakIIgLpys2Cq6X/fcShA/IGhvHpOBBHrabj8ka&#10;M+0GPlOfByNiCPsMFZQhtJmUvijJok9cSxy1u+sshrh2RuoOhxhuGzlP04W0WHG8UGJLvyUVdf5n&#10;Y42pvB4efS6PpsZVe+qH4/RmlPr6HHc/IAKN4W1+0QcdueUcns/ECe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x/s8MAAADcAAAADwAAAAAAAAAAAAAAAACYAgAAZHJzL2Rv&#10;d25yZXYueG1sUEsFBgAAAAAEAAQA9QAAAIgDA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Ўрта ва узоқ муддатли еврокредитлар бозори</w:t>
                      </w:r>
                    </w:p>
                    <w:p w:rsidR="008E3276" w:rsidRPr="00FD5001" w:rsidRDefault="008E3276" w:rsidP="004C33D7">
                      <w:pPr>
                        <w:jc w:val="center"/>
                        <w:rPr>
                          <w:rFonts w:ascii="Times New Roman" w:hAnsi="Times New Roman"/>
                        </w:rPr>
                      </w:pPr>
                    </w:p>
                  </w:txbxContent>
                </v:textbox>
              </v:rect>
              <v:rect id="Прямоугольник 11" o:spid="_x0000_s1097" style="position:absolute;left:15110;top:23789;width:26962;height:35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aKMUA&#10;AADcAAAADwAAAGRycy9kb3ducmV2LnhtbESPzWrDMBCE74W8g9hALyGRm0JJnMgmBAIm9FI3l94W&#10;ayObWCtjqf55+6pQ6G2XmW929phPthUD9b5xrOBlk4Agrpxu2Ci4fV7WOxA+IGtsHZOCmTzk2eLp&#10;iKl2I3/QUAYjYgj7FBXUIXSplL6qyaLfuI44anfXWwxx7Y3UPY4x3LZymyRv0mLD8UKNHZ1rqh7l&#10;t401VvJWzEMpr+aB++59GK+rL6PU83I6HUAEmsK/+Y8udOR2r/D7TJx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NooxQAAANwAAAAPAAAAAAAAAAAAAAAAAJgCAABkcnMv&#10;ZG93bnJldi54bWxQSwUGAAAAAAQABAD1AAAAigMAAAAA&#10;" fillcolor="window" strokecolor="windowText" strokeweight="2pt">
                <v:textbox>
                  <w:txbxContent>
                    <w:p w:rsidR="008E3276" w:rsidRPr="00FD5001" w:rsidRDefault="008E3276" w:rsidP="004C33D7">
                      <w:pPr>
                        <w:jc w:val="center"/>
                        <w:rPr>
                          <w:rFonts w:ascii="Times New Roman" w:hAnsi="Times New Roman"/>
                          <w:lang w:val="uz-Cyrl-UZ"/>
                        </w:rPr>
                      </w:pPr>
                      <w:r w:rsidRPr="00FD5001">
                        <w:rPr>
                          <w:rFonts w:ascii="Times New Roman" w:hAnsi="Times New Roman"/>
                          <w:lang w:val="uz-Cyrl-UZ"/>
                        </w:rPr>
                        <w:t>Евробозор</w:t>
                      </w:r>
                    </w:p>
                  </w:txbxContent>
                </v:textbox>
              </v:rect>
              <v:shape id="Тройная стрелка влево/вправо/вверх 13" o:spid="_x0000_s1098" style="position:absolute;left:26967;top:3642;width:4959;height:4083;visibility:visible;mso-wrap-style:square;v-text-anchor:middle" coordsize="495935,40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eD8IA&#10;AADcAAAADwAAAGRycy9kb3ducmV2LnhtbERPTWsCMRC9C/6HMEIvolmXUmRrlLZiKQiCtuB1uhk3&#10;oclk2UTd/vtGKHibx/ucxar3Tlyoizawgtm0AEFcB225UfD1uZnMQcSErNEFJgW/FGG1HA4WWOlw&#10;5T1dDqkROYRjhQpMSm0lZawNeYzT0BJn7hQ6jynDrpG6w2sO906WRfEkPVrODQZbejNU/xzOXsH3&#10;+2m8I6dt4XZbsz6+6tKWSamHUf/yDCJRn+7if/eHzvPnj3B7Jl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PF4PwgAAANwAAAAPAAAAAAAAAAAAAAAAAJgCAABkcnMvZG93&#10;bnJldi54bWxQSwUGAAAAAAQABAD1AAAAhwMAAAAA&#10;" path="m,306229l102076,204153r,51038l196929,255191r,-153115l145891,102076,247968,,350044,102076r-51038,l299006,255191r94853,l393859,204153,495935,306229,393859,408305r,-51038l102076,357267r,51038l,306229xe" fillcolor="window" strokecolor="windowText" strokeweight="2pt">
                <v:path arrowok="t" o:connecttype="custom" o:connectlocs="0,306229;102076,204153;102076,255191;196929,255191;196929,102076;145891,102076;247968,0;350044,102076;299006,102076;299006,255191;393859,255191;393859,204153;495935,306229;393859,408305;393859,357267;102076,357267;102076,408305;0,306229" o:connectangles="0,0,0,0,0,0,0,0,0,0,0,0,0,0,0,0,0,0"/>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 o:spid="_x0000_s1099" type="#_x0000_t67" style="position:absolute;left:10461;top:8524;width:6122;height:17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Vb8MA&#10;AADcAAAADwAAAGRycy9kb3ducmV2LnhtbERPTWvCQBC9F/wPywheSrNRSNE0q4hQtfRk4qW3ITtN&#10;gtnZkN0m8d+7hUJv83ifk+0m04qBetdYVrCMYhDEpdUNVwquxfvLGoTzyBpby6TgTg5229lThqm2&#10;I19oyH0lQgi7FBXU3neplK6syaCLbEccuG/bG/QB9pXUPY4h3LRyFcev0mDDoaHGjg41lbf8xyj4&#10;vCVG3pfJ14Qfp7wpimOyeTZKLebT/g2Ep8n/i//cZx3mrxP4fSZc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Vb8MAAADcAAAADwAAAAAAAAAAAAAAAACYAgAAZHJzL2Rv&#10;d25yZXYueG1sUEsFBgAAAAAEAAQA9QAAAIgDAAAAAA==&#10;" adj="10800" fillcolor="window" strokecolor="windowText" strokeweight="2pt"/>
              <v:shape id="Стрелка вниз 15" o:spid="_x0000_s1100" type="#_x0000_t67" style="position:absolute;left:42620;top:8524;width:6122;height:17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LGMIA&#10;AADcAAAADwAAAGRycy9kb3ducmV2LnhtbERPS4vCMBC+L/gfwix4WTRVqNSuUUTwxZ5svextaGbb&#10;YjMpTdT6740g7G0+vucsVr1pxI06V1tWMBlHIIgLq2suFZzz7SgB4TyyxsYyKXiQg9Vy8LHAVNs7&#10;n+iW+VKEEHYpKqi8b1MpXVGRQTe2LXHg/mxn0AfYlVJ3eA/hppHTKJpJgzWHhgpb2lRUXLKrUfBz&#10;iY18TOLfHo/7rM7zXTz/MkoNP/v1NwhPvf8Xv90HHeYnM3g9Ey6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LMsYwgAAANwAAAAPAAAAAAAAAAAAAAAAAJgCAABkcnMvZG93&#10;bnJldi54bWxQSwUGAAAAAAQABAD1AAAAhwMAAAAA&#10;" adj="10800" fillcolor="window" strokecolor="windowText"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7" o:spid="_x0000_s1101" type="#_x0000_t13" style="position:absolute;left:27199;top:11158;width:4499;height:27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KMb4A&#10;AADcAAAADwAAAGRycy9kb3ducmV2LnhtbERPTYvCMBC9C/sfwgh700RZtFSjyILgdasI3oZkbIrN&#10;pDRR67/fLCx4m8f7nPV28K14UB+bwBpmUwWC2ATbcK3hdNxPChAxIVtsA5OGF0XYbj5GayxtePIP&#10;PapUixzCsUQNLqWulDIaRx7jNHTEmbuG3mPKsK+l7fGZw30r50otpMeGc4PDjr4dmVt19xqYv/ZH&#10;oyp3Dmc0h9jcLvNOaf05HnYrEImG9Bb/uw82zy+W8PdMvkBu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JijG+AAAA3AAAAA8AAAAAAAAAAAAAAAAAmAIAAGRycy9kb3ducmV2&#10;LnhtbFBLBQYAAAAABAAEAPUAAACDAwAAAAA=&#10;" adj="15090" fillcolor="window" strokecolor="windowText" strokeweight="2pt"/>
              <v:shape id="Прямая со стрелкой 18" o:spid="_x0000_s1102" type="#_x0000_t32" style="position:absolute;left:6974;top:14955;width:0;height:18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M48QAAADcAAAADwAAAGRycy9kb3ducmV2LnhtbESPQW/CMAyF75P4D5GRuI20O0ApBITQ&#10;Ju0yTSuIs2lMW2icqgnQ/fv5gLSbrff83ufVZnCtulMfGs8G0mkCirj0tuHKwGH/8ZqBChHZYuuZ&#10;DPxSgM169LLC3PoH/9C9iJWSEA45Gqhj7HKtQ1mTwzD1HbFoZ987jLL2lbY9PiTctfotSWbaYcPS&#10;UGNHu5rKa3FzBvZV2rx/z+0tXNo0O4fT4qs4LoyZjIftElSkIf6bn9efVvAzoZVnZA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lMzjxAAAANwAAAAPAAAAAAAAAAAA&#10;AAAAAKECAABkcnMvZG93bnJldi54bWxQSwUGAAAAAAQABAD5AAAAkgMAAAAA&#10;" strokecolor="windowText" strokeweight="2pt">
                <v:stroke endarrow="open"/>
                <v:shadow on="t" color="black" opacity="24903f" origin=",.5" offset="0,.55556mm"/>
              </v:shape>
              <v:shape id="Прямая со стрелкой 20" o:spid="_x0000_s1103" type="#_x0000_t32" style="position:absolute;left:39210;top:14955;width:0;height:18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hpeMEAAADcAAAADwAAAGRycy9kb3ducmV2LnhtbERPTYvCMBC9C/6HMMLeNK0HbatRlmUF&#10;L4tYZc+zzdjWbSaliVr/vREEb/N4n7Nc96YRV+pcbVlBPIlAEBdW11wqOB424wSE88gaG8uk4E4O&#10;1qvhYImZtjfe0zX3pQgh7DJUUHnfZlK6oiKDbmJb4sCdbGfQB9iVUnd4C+GmkdMomkmDNYeGClv6&#10;qqj4zy9GwaGM6+/dXF/cuYmTk/tLf/LfVKmPUf+5AOGp92/xy73VYX6SwvOZcIF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2Gl4wQAAANwAAAAPAAAAAAAAAAAAAAAA&#10;AKECAABkcnMvZG93bnJldi54bWxQSwUGAAAAAAQABAD5AAAAjwMAAAAA&#10;" strokecolor="windowText" strokeweight="2pt">
                <v:stroke endarrow="open"/>
                <v:shadow on="t" color="black" opacity="24903f" origin=",.5" offset="0,.55556mm"/>
              </v:shape>
              <v:shape id="Прямая со стрелкой 21" o:spid="_x0000_s1104" type="#_x0000_t32" style="position:absolute;left:20070;top:15033;width:0;height:17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GgsYAAADcAAAADwAAAGRycy9kb3ducmV2LnhtbESPQW/CMAyF75P2HyJP2m2knSY0CgFN&#10;TCDEYdMYP8A0pilrnNKk0P37+TCJm633/N7n2WLwjbpQF+vABvJRBoq4DLbmysD+e/X0CiomZItN&#10;YDLwSxEW8/u7GRY2XPmLLrtUKQnhWKABl1JbaB1LRx7jKLTEoh1D5zHJ2lXadniVcN/o5ywba481&#10;S4PDlpaOyp9d7w0c2jzfTtzn+iWeT/3y2PfnzfuHMY8Pw9sUVKIh3cz/1xsr+BPBl2dkAj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wRoLGAAAA3AAAAA8AAAAAAAAA&#10;AAAAAAAAoQIAAGRycy9kb3ducmV2LnhtbFBLBQYAAAAABAAEAPkAAACUAwAAAAA=&#10;" strokecolor="windowText" strokeweight="2pt">
                <v:stroke endarrow="open"/>
                <v:shadow on="t" color="black" opacity="24903f" origin=",.5" offset="0,.55556mm"/>
              </v:shape>
              <v:shape id="Прямая со стрелкой 22" o:spid="_x0000_s1105" type="#_x0000_t32" style="position:absolute;left:52539;top:15110;width:0;height:178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jGcMAAADcAAAADwAAAGRycy9kb3ducmV2LnhtbERP22rCQBB9L/gPywh9q5uIFE1dRRRF&#10;+mDx8gHT7JhNm52N2Y2mf+8WBN/mcK4znXe2EldqfOlYQTpIQBDnTpdcKDgd129jED4ga6wck4I/&#10;8jCf9V6mmGl34z1dD6EQMYR9hgpMCHUmpc8NWfQDVxNH7uwaiyHCppC6wVsMt5UcJsm7tFhybDBY&#10;09JQ/ntorYLvOk0/J+ZrM/KXn3Z5btvLdrVT6rXfLT5ABOrCU/xwb3WcP0nh/5l4gZ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84xnDAAAA3AAAAA8AAAAAAAAAAAAA&#10;AAAAoQIAAGRycy9kb3ducmV2LnhtbFBLBQYAAAAABAAEAPkAAACRAwAAAAA=&#10;" strokecolor="windowText" strokeweight="2pt">
                <v:stroke endarrow="open"/>
                <v:shadow on="t" color="black" opacity="24903f" origin=",.5" offset="0,.55556mm"/>
              </v:shape>
              <v:shape id="Прямая со стрелкой 23" o:spid="_x0000_s1106" type="#_x0000_t32" style="position:absolute;left:39288;top:21930;width:0;height:18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Vt1MIAAADcAAAADwAAAGRycy9kb3ducmV2LnhtbERPTWvCQBC9F/wPyxS81U1yqCa6hiIt&#10;9CLSWHoes2MS3Z0N2VXjv3cLhd7m8T5nVY7WiCsNvnOsIJ0lIIhrpztuFHzvP14WIHxA1mgck4I7&#10;eSjXk6cVFtrd+IuuVWhEDGFfoII2hL6Q0tctWfQz1xNH7ugGiyHCoZF6wFsMt0ZmSfIqLXYcG1rs&#10;adNSfa4uVsG+Sbv33Vxf/Mmki6M/5NvqJ1dq+jy+LUEEGsO/+M/9qeP8PIPfZ+IF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Vt1MIAAADcAAAADwAAAAAAAAAAAAAA&#10;AAChAgAAZHJzL2Rvd25yZXYueG1sUEsFBgAAAAAEAAQA+QAAAJADAAAAAA==&#10;" strokecolor="windowText" strokeweight="2pt">
                <v:stroke endarrow="open"/>
                <v:shadow on="t" color="black" opacity="24903f" origin=",.5" offset="0,.55556mm"/>
              </v:shape>
              <v:shape id="Прямая со стрелкой 24" o:spid="_x0000_s1107" type="#_x0000_t32" style="position:absolute;left:20070;top:21930;width:0;height:17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LY9cQAAADcAAAADwAAAGRycy9kb3ducmV2LnhtbERP22rCQBB9L/gPywi+1U20FI2uIpYW&#10;6UPFyweM2TEbzc7G7EbTv+8WCn2bw7nOfNnZStyp8aVjBekwAUGcO11yoeB4eH+egPABWWPlmBR8&#10;k4flovc0x0y7B+/ovg+FiCHsM1RgQqgzKX1uyKIfupo4cmfXWAwRNoXUDT5iuK3kKElepcWSY4PB&#10;mtaG8uu+tQpOdZp+Ts3248XfLu363La3zduXUoN+t5qBCNSFf/Gfe6Pj/OkYfp+JF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Ytj1xAAAANwAAAAPAAAAAAAAAAAA&#10;AAAAAKECAABkcnMvZG93bnJldi54bWxQSwUGAAAAAAQABAD5AAAAkgMAAAAA&#10;" strokecolor="windowText" strokeweight="2pt">
                <v:stroke endarrow="open"/>
                <v:shadow on="t" color="black" opacity="24903f" origin=",.5" offset="0,.55556mm"/>
              </v:shape>
              <v:line id="Прямая соединительная линия 27" o:spid="_x0000_s1108" style="position:absolute;visibility:visible" from="42077,25339" to="52536,25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yKA8MAAADcAAAADwAAAGRycy9kb3ducmV2LnhtbERP22oCMRB9L/gPYQTfalYtWlejiCCI&#10;IHhpoY/jZtxdTCbLJrpbv74pFPo2h3Od+bK1Rjyo9qVjBYN+AoI4c7rkXMHHefP6DsIHZI3GMSn4&#10;Jg/LRedljql2DR/pcQq5iCHsU1RQhFClUvqsIIu+7yriyF1dbTFEWOdS19jEcGvkMEnG0mLJsaHA&#10;itYFZbfT3SpoPi/HMjH7a2A3yi6T3ebr8DRK9brtagYiUBv+xX/urY7zp2/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igPDAAAA3AAAAA8AAAAAAAAAAAAA&#10;AAAAoQIAAGRycy9kb3ducmV2LnhtbFBLBQYAAAAABAAEAPkAAACRAwAAAAA=&#10;" strokecolor="windowText" strokeweight="2pt">
                <v:shadow on="t" color="black" opacity="24903f" origin=",.5" offset="0,.55556mm"/>
              </v:line>
              <v:shape id="Прямая со стрелкой 30" o:spid="_x0000_s1109" type="#_x0000_t32" style="position:absolute;left:52539;top:22162;width:0;height:33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flGsQAAADcAAAADwAAAGRycy9kb3ducmV2LnhtbERP22rCQBB9L/gPywi+1U3EFo2uIpYW&#10;6UPFyweM2TEbzc7G7EbTv+8WCn2bw7nOfNnZStyp8aVjBekwAUGcO11yoeB4eH+egPABWWPlmBR8&#10;k4flovc0x0y7B+/ovg+FiCHsM1RgQqgzKX1uyKIfupo4cmfXWAwRNoXUDT5iuK3kKElepcWSY4PB&#10;mtaG8uu+tQpOdZp+Ts32Y+xvl3Z9btvb5u1LqUG/W81ABOrCv/jPvdFx/vQFfp+JF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x+UaxAAAANwAAAAPAAAAAAAAAAAA&#10;AAAAAKECAABkcnMvZG93bnJldi54bWxQSwUGAAAAAAQABAD5AAAAkgMAAAAA&#10;" strokecolor="windowText" strokeweight="2pt">
                <v:stroke endarrow="open"/>
                <v:shadow on="t" color="black" opacity="24903f" origin=",.5" offset="0,.55556mm"/>
              </v:shape>
              <v:line id="Прямая соединительная линия 31" o:spid="_x0000_s1110" style="position:absolute;visibility:visible" from="6974,22240" to="6974,2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Kx78IAAADcAAAADwAAAGRycy9kb3ducmV2LnhtbERP24rCMBB9F/yHMMK+aaqC63aNIoIg&#10;C8J6WdjHsRnbYjIpTbTVrzcLC77N4VxntmitETeqfelYwXCQgCDOnC45V3A8rPtTED4gazSOScGd&#10;PCzm3c4MU+0a3tFtH3IRQ9inqKAIoUql9FlBFv3AVcSRO7vaYoiwzqWusYnh1shRkkykxZJjQ4EV&#10;rQrKLvurVdD8nHZlYrbnwG6cnd6/1r/fD6PUW69dfoII1IaX+N+90XH+xwT+nokXyP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Kx78IAAADcAAAADwAAAAAAAAAAAAAA&#10;AAChAgAAZHJzL2Rvd25yZXYueG1sUEsFBgAAAAAEAAQA+QAAAJADAAAAAA==&#10;" strokecolor="windowText" strokeweight="2pt">
                <v:shadow on="t" color="black" opacity="24903f" origin=",.5" offset="0,.55556mm"/>
              </v:line>
              <v:shape id="Прямая со стрелкой 32" o:spid="_x0000_s1111" type="#_x0000_t32" style="position:absolute;left:6974;top:25572;width:813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OTMEAAADcAAAADwAAAGRycy9kb3ducmV2LnhtbERPTYvCMBC9C/6HMII3TbsHtV2jiKzg&#10;RcRWPM82Y9vdZlKaqPXfG2Fhb/N4n7Nc96YRd+pcbVlBPI1AEBdW11wqOOe7yQKE88gaG8uk4EkO&#10;1qvhYImptg8+0T3zpQgh7FJUUHnfplK6oiKDbmpb4sBdbWfQB9iVUnf4COGmkR9RNJMGaw4NFba0&#10;raj4zW5GQV7G9ddxrm/up4kXV/edHLJLotR41G8+QXjq/b/4z73XYX4yh/cz4QK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0s5MwQAAANwAAAAPAAAAAAAAAAAAAAAA&#10;AKECAABkcnMvZG93bnJldi54bWxQSwUGAAAAAAQABAD5AAAAjwMAAAAA&#10;" strokecolor="windowText" strokeweight="2pt">
                <v:stroke endarrow="open"/>
                <v:shadow on="t" color="black" opacity="24903f" origin=",.5" offset="0,.55556mm"/>
              </v:shape>
            </v:group>
          </v:group>
        </w:pic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center"/>
        <w:rPr>
          <w:rFonts w:ascii="Times New Roman" w:eastAsia="Times New Roman" w:hAnsi="Times New Roman" w:cs="Times New Roman"/>
          <w:bCs/>
          <w:sz w:val="28"/>
          <w:szCs w:val="28"/>
          <w:lang w:val="uz-Cyrl-UZ" w:eastAsia="ru-RU"/>
        </w:rPr>
      </w:pPr>
    </w:p>
    <w:p w:rsidR="004C33D7" w:rsidRPr="00964317" w:rsidRDefault="00B01AB6" w:rsidP="00DF1F43">
      <w:pPr>
        <w:tabs>
          <w:tab w:val="left" w:pos="1134"/>
        </w:tabs>
        <w:spacing w:after="0" w:line="240" w:lineRule="auto"/>
        <w:ind w:firstLine="567"/>
        <w:jc w:val="center"/>
        <w:rPr>
          <w:rFonts w:ascii="Times New Roman" w:eastAsia="Times New Roman" w:hAnsi="Times New Roman" w:cs="Times New Roman"/>
          <w:b/>
          <w:bCs/>
          <w:sz w:val="28"/>
          <w:szCs w:val="28"/>
          <w:lang w:val="uz-Cyrl-UZ" w:eastAsia="ru-RU"/>
        </w:rPr>
      </w:pPr>
      <w:r w:rsidRPr="00964317">
        <w:rPr>
          <w:rFonts w:ascii="Times New Roman" w:eastAsia="Times New Roman" w:hAnsi="Times New Roman" w:cs="Times New Roman"/>
          <w:b/>
          <w:bCs/>
          <w:sz w:val="28"/>
          <w:szCs w:val="28"/>
          <w:lang w:val="uz-Cyrl-UZ" w:eastAsia="ru-RU"/>
        </w:rPr>
        <w:t>3.</w:t>
      </w:r>
      <w:r w:rsidR="004C33D7" w:rsidRPr="00964317">
        <w:rPr>
          <w:rFonts w:ascii="Times New Roman" w:eastAsia="Times New Roman" w:hAnsi="Times New Roman" w:cs="Times New Roman"/>
          <w:b/>
          <w:bCs/>
          <w:sz w:val="28"/>
          <w:szCs w:val="28"/>
          <w:lang w:val="uz-Cyrl-UZ" w:eastAsia="ru-RU"/>
        </w:rPr>
        <w:t>1-расм. Жаҳон ссуда капиталлари бозори</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Евробозор</w:t>
      </w:r>
      <w:r w:rsidRPr="00964317">
        <w:rPr>
          <w:rFonts w:ascii="Times New Roman" w:eastAsia="Times New Roman" w:hAnsi="Times New Roman" w:cs="Times New Roman"/>
          <w:bCs/>
          <w:sz w:val="28"/>
          <w:szCs w:val="28"/>
          <w:lang w:val="uz-Cyrl-UZ" w:eastAsia="ru-RU"/>
        </w:rPr>
        <w:t xml:space="preserve"> – халқаро ва миллий молия бозорининг бир қисми бўлиб, унда кредитлар ва қарзлар бўйича операциялар евровалюталарда амалга оширилади. Евровалюталар бозори ўз ичига банклараро битимларни ва банкнинг мижози бўлмаган шахслар билан амалга ошириладиган операцияларни ҳам қамраб олади. Евровалюталар бозорининг асосий хусусияти ундаги фоиз ставкалар жаҳонда етакчи молиявий марказларнинг банклараро фоиз ставкалари асосида </w:t>
      </w:r>
      <w:r w:rsidRPr="00964317">
        <w:rPr>
          <w:rFonts w:ascii="Times New Roman" w:eastAsia="Times New Roman" w:hAnsi="Times New Roman" w:cs="Times New Roman"/>
          <w:bCs/>
          <w:sz w:val="28"/>
          <w:szCs w:val="28"/>
          <w:lang w:val="uz-Cyrl-UZ" w:eastAsia="ru-RU"/>
        </w:rPr>
        <w:lastRenderedPageBreak/>
        <w:t>шаклланган бўлади. Одатда бу Лондон банклараро фоиз ставкаси ҳисобланади. 1950</w:t>
      </w:r>
      <w:r w:rsidRPr="00964317">
        <w:rPr>
          <w:rFonts w:ascii="Times New Roman" w:eastAsia="Times New Roman" w:hAnsi="Times New Roman" w:cs="Times New Roman"/>
          <w:b/>
          <w:bCs/>
          <w:sz w:val="28"/>
          <w:szCs w:val="28"/>
          <w:lang w:val="uz-Cyrl-UZ" w:eastAsia="ru-RU"/>
        </w:rPr>
        <w:t xml:space="preserve"> </w:t>
      </w:r>
      <w:r w:rsidRPr="00964317">
        <w:rPr>
          <w:rFonts w:ascii="Times New Roman" w:eastAsia="Times New Roman" w:hAnsi="Times New Roman" w:cs="Times New Roman"/>
          <w:bCs/>
          <w:sz w:val="28"/>
          <w:szCs w:val="28"/>
          <w:lang w:val="uz-Cyrl-UZ" w:eastAsia="ru-RU"/>
        </w:rPr>
        <w:t>йиллар охирида евровалюта бозори шакллана бошлаган.</w:t>
      </w:r>
    </w:p>
    <w:p w:rsidR="004C33D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Евровалюта</w:t>
      </w:r>
      <w:r w:rsidRPr="00964317">
        <w:rPr>
          <w:rFonts w:ascii="Times New Roman" w:eastAsia="Times New Roman" w:hAnsi="Times New Roman" w:cs="Times New Roman"/>
          <w:bCs/>
          <w:sz w:val="28"/>
          <w:szCs w:val="28"/>
          <w:lang w:val="uz-Cyrl-UZ" w:eastAsia="ru-RU"/>
        </w:rPr>
        <w:t xml:space="preserve"> бу мамлакатдан ташқаридаги кредит муассасаларига қўйилган ва ушбу мамлакатни ҳуқуқни ва иқтисодиётни тартибга солувчи органлари назоратидан четда бўлган ихтиёрий шаклдаги пул бирликлари ҳисобланади. Евровалютадаги “Евро” сўзи жаҳондаги ихтиёрий эркин айрибошланадиган валюталарга нисбатан қўлланилади. Масалан, АҚШда япон иенаси “евроиена” ҳисобланади. Евровалютада, яъни мамлакат учун хорижий валютада бериладиган халқаро банк кредитларининг қарийб 50%дан ортиқ қисми АҚШ долларида ажратилади. </w:t>
      </w:r>
    </w:p>
    <w:p w:rsidR="0019352E" w:rsidRDefault="0019352E" w:rsidP="0019352E">
      <w:pPr>
        <w:spacing w:after="0" w:line="240" w:lineRule="auto"/>
        <w:ind w:firstLine="567"/>
        <w:jc w:val="both"/>
        <w:rPr>
          <w:rFonts w:ascii="Times New Roman" w:hAnsi="Times New Roman" w:cs="Times New Roman"/>
          <w:sz w:val="28"/>
          <w:szCs w:val="28"/>
          <w:lang w:val="uz-Cyrl-UZ"/>
        </w:rPr>
      </w:pPr>
      <w:r w:rsidRPr="0019352E">
        <w:rPr>
          <w:rFonts w:ascii="Times New Roman" w:hAnsi="Times New Roman" w:cs="Times New Roman"/>
          <w:sz w:val="28"/>
          <w:szCs w:val="28"/>
          <w:highlight w:val="yellow"/>
          <w:lang w:val="uz-Cyrl-UZ"/>
        </w:rPr>
        <w:t>Евровалюта бозорининг ўзига хос хусусияти шундаки одатда банк транзакциялари учун ишлатиладиган валюта банк жойлашган мамлакат валютасидан бошқа валютада бўлади. Лекин шунга қарамай халқаро банк амалиётида мамлакат ички валютасидаги битимлар ҳам амалга оширилиши мумкин.</w:t>
      </w:r>
      <w:r>
        <w:rPr>
          <w:rStyle w:val="af2"/>
          <w:rFonts w:ascii="Times New Roman" w:hAnsi="Times New Roman" w:cs="Times New Roman"/>
          <w:sz w:val="28"/>
          <w:szCs w:val="28"/>
          <w:highlight w:val="yellow"/>
          <w:lang w:val="uz-Cyrl-UZ"/>
        </w:rPr>
        <w:footnoteReference w:id="36"/>
      </w:r>
      <w:r>
        <w:rPr>
          <w:rFonts w:ascii="Times New Roman" w:hAnsi="Times New Roman" w:cs="Times New Roman"/>
          <w:sz w:val="28"/>
          <w:szCs w:val="28"/>
          <w:lang w:val="uz-Cyrl-UZ"/>
        </w:rPr>
        <w:t xml:space="preserve">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Дастлаб, евродоллар деганда АҚШдан ташқарида европа банкларига чет эллик фуқаролар томонидан кўйилган долларлар тушинилган. ХIХ асрнинг охирларигача, яъни европа банклари томонидан 3 ойлик векселлар депозитлар орқали тўлаш йўлга кўйилишига қадар АҚШдан ташқарида долларда қўйилган депозитлар амалиётда кўплаб учраган. Ҳозирги кундаги евродоллар бозорининг аввалги евродоллар бозоридан фарқли жиҳатлари қуйидагиларда намоён бўлади:</w:t>
      </w:r>
    </w:p>
    <w:p w:rsidR="004C33D7" w:rsidRPr="00964317" w:rsidRDefault="004C33D7" w:rsidP="0058434A">
      <w:pPr>
        <w:numPr>
          <w:ilvl w:val="0"/>
          <w:numId w:val="40"/>
        </w:numPr>
        <w:tabs>
          <w:tab w:val="left" w:pos="993"/>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ҳалқаро фоиз ставкаларининг мавжудлиги;</w:t>
      </w:r>
    </w:p>
    <w:p w:rsidR="004C33D7" w:rsidRPr="00964317" w:rsidRDefault="004C33D7" w:rsidP="0058434A">
      <w:pPr>
        <w:numPr>
          <w:ilvl w:val="0"/>
          <w:numId w:val="40"/>
        </w:numPr>
        <w:tabs>
          <w:tab w:val="left" w:pos="993"/>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бозор иштирокчилари сони ва операцияларинингкўплиги;</w:t>
      </w:r>
    </w:p>
    <w:p w:rsidR="004C33D7" w:rsidRPr="00964317" w:rsidRDefault="004C33D7" w:rsidP="0058434A">
      <w:pPr>
        <w:numPr>
          <w:ilvl w:val="0"/>
          <w:numId w:val="40"/>
        </w:numPr>
        <w:tabs>
          <w:tab w:val="left" w:pos="993"/>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АҚШдан ташқарида долларидаги депозитларнингкамайиши.</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Дастлабки евродолларлар, 1950 йилларнинг охирида халқаро банклараро вакиллик муносабатлари негизида пайдо бўлган. Агар АҚШ долларидаги депозит эгаси ўз депозитини Америка банкидан хорижий банкка ўтказса, амалиётда евродолларлар пайдо бўлган. АҚШ долларининг евродолларга айланиш хусусияти хорижий банкларга қўйилган АҚШ долларидаги депозитлардан АҚШдан бошқа барча мамлакатларда кредит ресурси сифатида фойдаланиш мумкинлиги билан белгиланади. 1960 йиллардан бошлаб евровалюта бозори ўз таркибига АҚШ долларидан ташқари жаҳон иқтисодиётида етакчи бўлган мамлакатларнинг валюталарини ҳам ола бошлади.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Евровалюта бозори қуйидаги омиллар асосида ривожланган:</w:t>
      </w:r>
    </w:p>
    <w:p w:rsidR="004C33D7" w:rsidRPr="00964317" w:rsidRDefault="004C33D7" w:rsidP="00DF1F43">
      <w:pPr>
        <w:numPr>
          <w:ilvl w:val="0"/>
          <w:numId w:val="41"/>
        </w:numPr>
        <w:tabs>
          <w:tab w:val="left" w:pos="851"/>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ташқи иқтисодий фаолиятда халқаро валюта-кредит хизматларини кўрсатиш турларини оширишга бўлган эхтиёж;</w:t>
      </w:r>
    </w:p>
    <w:p w:rsidR="004C33D7" w:rsidRPr="00964317" w:rsidRDefault="004C33D7" w:rsidP="00DF1F43">
      <w:pPr>
        <w:numPr>
          <w:ilvl w:val="0"/>
          <w:numId w:val="41"/>
        </w:numPr>
        <w:tabs>
          <w:tab w:val="left" w:pos="851"/>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1950-1960 йилларда жаҳондаги етакчи валюталар эркин конвертациясининг амалиётга жорий этилиши;</w:t>
      </w:r>
    </w:p>
    <w:p w:rsidR="004C33D7" w:rsidRPr="00964317" w:rsidRDefault="004C33D7" w:rsidP="00DF1F43">
      <w:pPr>
        <w:numPr>
          <w:ilvl w:val="0"/>
          <w:numId w:val="41"/>
        </w:numPr>
        <w:tabs>
          <w:tab w:val="left" w:pos="851"/>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lastRenderedPageBreak/>
        <w:t>мамлакатлар миллий қонунчилигининг эркинлаштирилиши ҳисобига маҳаллий банклар ва фирмалар фойда олиш мақсадида ўз маблағларини хорижий банкларга жойлаштиришларини рағбатлантириш.</w:t>
      </w:r>
    </w:p>
    <w:p w:rsidR="004C33D7" w:rsidRPr="00964317" w:rsidRDefault="004C33D7" w:rsidP="00DF1F43">
      <w:pPr>
        <w:tabs>
          <w:tab w:val="left" w:pos="851"/>
        </w:tabs>
        <w:spacing w:after="0" w:line="240" w:lineRule="auto"/>
        <w:ind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 xml:space="preserve">АҚШда 1957 йилда фоиз ставкаларнинг тушиши ҳисобига талаб қилиб олингунча ва 30 кунлик депозитлар бўйича фоизларни тўлашни тўхтатилиши натижасида, кўплаб инвесторлар ўзларининг АҚШ долларидаги маблағларини хорижий мамлакатлар банкларига жойлаштиришни афзал билишди. Бу эса, ўз навбатида евродолларнинг юзага келишига сабаб бўлди. 1981 йилда Нью-Йоркда эркин банк зонасини ташкил этилиши, яъни норезидентлар билан банк операциялари режими ёки тартиби евровалюта битимларини амалга ошириш тартиби билан қарийб бир хил бўлган режимнинг пайдо бўлиши ҳисобига евродоллар бозори таркибига АҚШ ҳам қўшилди. “Евровалюта” атамаси Осиё минтақасида фойдаланиладиган АҚШ долларлари (Осиё доллари), Араб мамлакатларида ишлатиладиган АҚШ долларлари (араб мамлакатлари доллари), нефть маҳсулотлари савдосида фойдаланиладиган АҚШ долларлари (нефть долларлари)га нисбатан ҳам қўлланилади.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Евробозор маълум бир давлат бозори мақомига эга эмас. Шунинг учун, мазкур бозордаги операциялар маълум бир давлатнинг солиқ ёки валютани тартибга солиш тизими остида амалга оширилмайди.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Жаҳон иқтисодиётида кўплаб молия-кредит ташкилотларини ўзида мужассамлаштирган бир қатор халқаро молиявий марказлар мавжуд бўлиб, улар етакчи саноатлашган мамлакатларда фаолият юритиб, такомиллашиб келмоқда. Айни пайтда бундай халқаро молиявий марказлар ривожланаётган мамлакатларда ҳам шаклланмоқда.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Ҳозирги кунда жаҳон евробозорининг асосини Нью-Йорк, Лондон, Цюрих, Франкфурт-на-Майн, Токио, Сингапур, Сянган шаҳарлари ташкил этмоқда. 1980 йилларда Багама ороллари, Панама, Бахрайн каби янги молиявий марказлар ҳам жаҳон иқтисодиётида шакллана бошлади.</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Ушбу бозорланинг худудий ва миллий бозорлардан ажратиб турувчи ўзига хос хусусияти қуйидагиларда намоён бўлади:</w:t>
      </w:r>
    </w:p>
    <w:p w:rsidR="004C33D7" w:rsidRPr="00964317" w:rsidRDefault="004C33D7" w:rsidP="00DF1F43">
      <w:pPr>
        <w:numPr>
          <w:ilvl w:val="0"/>
          <w:numId w:val="38"/>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уларда халқаро ҳисоб-китоб бирликлари (хусусан СДР, евро, АҚШ доллари) ва эркин айрибошланадиган валюталарда йирик миқдордаги молиявий ресурслар айланмаси амалга оширилади. Евровалюта бозорида фойдаланиладиган АҚШ долларининг бозор савдо айланмасидаги улуши камайиш тенденциясига эга бўлса ҳам, амалга ошириладиган операцияларда у етакчилик қилиб келмоқда. Евробозордаги операцияларда евро, еврошвецария франки, еврофунт стерлинг ва бошқа етакчи валюталарнинг улуши кўпайиб бормоқда</w:t>
      </w:r>
    </w:p>
    <w:p w:rsidR="004C33D7" w:rsidRPr="00964317" w:rsidRDefault="004C33D7" w:rsidP="00DF1F43">
      <w:pPr>
        <w:numPr>
          <w:ilvl w:val="0"/>
          <w:numId w:val="38"/>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валюта-кредит операцияларининг унверсаллашуви содир бўлади. Ушбу бозорда нафақат кредит, балки валюта ва турли кафолатлар билан бўйича операциялар суғурта хизматлари ҳамда қимматли қоғозлар бозори билан узвий боғлиқ равишда амалга оширилади;</w:t>
      </w:r>
    </w:p>
    <w:p w:rsidR="004C33D7" w:rsidRPr="00964317" w:rsidRDefault="004C33D7" w:rsidP="00DF1F43">
      <w:pPr>
        <w:numPr>
          <w:ilvl w:val="0"/>
          <w:numId w:val="38"/>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 xml:space="preserve">уларда энг илғор ва замонавий алоқа хамда коммуникация воситаларидан фойдаланилади. Евробозордаги битимлар энг замонавий </w:t>
      </w:r>
      <w:r w:rsidRPr="00964317">
        <w:rPr>
          <w:rFonts w:ascii="Times New Roman" w:eastAsia="Times New Roman" w:hAnsi="Times New Roman" w:cs="Times New Roman"/>
          <w:bCs/>
          <w:sz w:val="28"/>
          <w:szCs w:val="28"/>
          <w:lang w:val="uz-Cyrl-UZ"/>
        </w:rPr>
        <w:lastRenderedPageBreak/>
        <w:t xml:space="preserve">технологиялар, интернет, телефон, телефакс ва бошқа воситалар билан амалга оширилади ва мазкур битимларни асосий ҳужжат сифатида қайд этиш ҳам мумкин. Бу каби битимларни амалга оширишда кафолатни контрагент банкининг мақоми, бозордаги ўрни, обрўси ёки томонларнинг халқаро рейтинг агентликлари томонидан берилган юқори рейтинг (ААА) кўрсаткичлари беради. Бугунги кундаги интернет-бэнкинг электрон технологияси мижозларга банкнинг масофаий хизмат кўрсатиш режимидаги махсус терминаллари ёрдамида ер шарининг исталган нуқтасида жойлашган мижоз билан турли битимларни тузиш имконини беради. </w:t>
      </w:r>
    </w:p>
    <w:p w:rsidR="004C33D7" w:rsidRPr="00964317" w:rsidRDefault="004C33D7" w:rsidP="00DF1F43">
      <w:pPr>
        <w:numPr>
          <w:ilvl w:val="0"/>
          <w:numId w:val="38"/>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кичик ва ўрта даражадаги қарз олувчиларнинг ушбу бозорда иштироки чекланган;</w:t>
      </w:r>
    </w:p>
    <w:p w:rsidR="004C33D7" w:rsidRPr="00964317" w:rsidRDefault="004C33D7" w:rsidP="00DF1F43">
      <w:pPr>
        <w:numPr>
          <w:ilvl w:val="0"/>
          <w:numId w:val="38"/>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 xml:space="preserve">кучли таркибий тузулмага эга (жаҳоннинг 500га энг йирик банклари ушбу бозордаги операциялар билан шуғулланади). Евробозорнинг институционал асосини кўплаб мамлакатларда ўзининг филиаллари билан турли молиявий операцияларни амалга оширувчи трансмиллий банклар (ТМБ) ташкил этади. </w:t>
      </w:r>
    </w:p>
    <w:p w:rsidR="004C33D7" w:rsidRPr="00964317" w:rsidRDefault="004C33D7" w:rsidP="00DF1F43">
      <w:pPr>
        <w:numPr>
          <w:ilvl w:val="0"/>
          <w:numId w:val="38"/>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 xml:space="preserve">евровалютадаги операцияларнинг миллий валютадаги операцияларга нисбатан даромадлилигининг юқорилиги. Хусусан, турли давлатлар билан таққосланганда евродепозитлар бўйича фоиз ставкалар юқори, еврокредитлар бўйича фоиз ставкалар эса паст бўлади. Чунки, евродепозитлар бўйича маълум бир марказий банкда мажбурий захиралаш тизими амалга оширилмайди, депозит бўйича фоиз тўловларига даромад солиғи солинмайди.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Евробозордаги операцияларнинг бир қатор турларини ажратиб кўрсатиш мумкин. Хусусан:</w:t>
      </w:r>
    </w:p>
    <w:p w:rsidR="004C33D7" w:rsidRPr="00964317" w:rsidRDefault="004C33D7" w:rsidP="00DF1F43">
      <w:pPr>
        <w:numPr>
          <w:ilvl w:val="0"/>
          <w:numId w:val="39"/>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кредитларни тақдим этиш;</w:t>
      </w:r>
    </w:p>
    <w:p w:rsidR="004C33D7" w:rsidRPr="00964317" w:rsidRDefault="004C33D7" w:rsidP="00DF1F43">
      <w:pPr>
        <w:numPr>
          <w:ilvl w:val="0"/>
          <w:numId w:val="39"/>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қисқа муддатли битимлар;</w:t>
      </w:r>
    </w:p>
    <w:p w:rsidR="004C33D7" w:rsidRPr="00964317" w:rsidRDefault="004C33D7" w:rsidP="00DF1F43">
      <w:pPr>
        <w:numPr>
          <w:ilvl w:val="0"/>
          <w:numId w:val="39"/>
        </w:numPr>
        <w:tabs>
          <w:tab w:val="left" w:pos="1134"/>
        </w:tabs>
        <w:spacing w:after="0" w:line="240" w:lineRule="auto"/>
        <w:ind w:left="0" w:firstLine="567"/>
        <w:contextualSpacing/>
        <w:jc w:val="both"/>
        <w:rPr>
          <w:rFonts w:ascii="Times New Roman" w:eastAsia="Times New Roman" w:hAnsi="Times New Roman" w:cs="Times New Roman"/>
          <w:bCs/>
          <w:sz w:val="28"/>
          <w:szCs w:val="28"/>
          <w:lang w:val="uz-Cyrl-UZ"/>
        </w:rPr>
      </w:pPr>
      <w:r w:rsidRPr="00964317">
        <w:rPr>
          <w:rFonts w:ascii="Times New Roman" w:eastAsia="Times New Roman" w:hAnsi="Times New Roman" w:cs="Times New Roman"/>
          <w:bCs/>
          <w:sz w:val="28"/>
          <w:szCs w:val="28"/>
          <w:lang w:val="uz-Cyrl-UZ"/>
        </w:rPr>
        <w:t>еврооблигацияларни чиқариш.</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Евробозор давлатларнинг ташқи дефицитларни молиялаштириш ва улардаги ортиқча капитал чиқиб кетиш жараёнига кўмак беради. Жаҳон иқтисодиётида учун ушбу бозорнинг афзаллиги молиявий ресурсларни самарали қйта тақсимлашда сиёсий жиҳатдан бетараф эканидир.</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p>
    <w:p w:rsidR="004C33D7" w:rsidRPr="00964317" w:rsidRDefault="00A96D1E" w:rsidP="00DF1F43">
      <w:pPr>
        <w:pStyle w:val="20"/>
        <w:rPr>
          <w:lang w:val="uz-Cyrl-UZ"/>
        </w:rPr>
      </w:pPr>
      <w:bookmarkStart w:id="139" w:name="_Toc450932707"/>
      <w:r w:rsidRPr="00964317">
        <w:rPr>
          <w:lang w:val="uz-Cyrl-UZ"/>
        </w:rPr>
        <w:t>3.</w:t>
      </w:r>
      <w:r w:rsidR="004C33D7" w:rsidRPr="00964317">
        <w:rPr>
          <w:lang w:val="uz-Cyrl-UZ"/>
        </w:rPr>
        <w:t>2. Е</w:t>
      </w:r>
      <w:r w:rsidR="00B01AB6" w:rsidRPr="00964317">
        <w:rPr>
          <w:lang w:val="uz-Cyrl-UZ"/>
        </w:rPr>
        <w:t>врокредит бозори</w:t>
      </w:r>
      <w:bookmarkEnd w:id="139"/>
      <w:r w:rsidR="00B01AB6" w:rsidRPr="00964317">
        <w:rPr>
          <w:lang w:val="uz-Cyrl-UZ"/>
        </w:rPr>
        <w:t>.</w:t>
      </w:r>
    </w:p>
    <w:p w:rsidR="008E3276" w:rsidRPr="008E3276"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8E3276">
        <w:rPr>
          <w:rFonts w:ascii="Times New Roman" w:eastAsia="Times New Roman" w:hAnsi="Times New Roman" w:cs="Times New Roman"/>
          <w:bCs/>
          <w:sz w:val="28"/>
          <w:szCs w:val="28"/>
          <w:lang w:val="uz-Cyrl-UZ" w:eastAsia="ru-RU"/>
        </w:rPr>
        <w:t>Еврокредитларнинг асосий қисмини халқаро банк синдикатлари тақдим этишади. Шунинг учун, еврокредитларни бериш механизмини синдикатлашган кредитлар мисолида ҳам кўриб чиқиш мақсадга мувофиқ.</w:t>
      </w:r>
    </w:p>
    <w:p w:rsidR="004C33D7" w:rsidRPr="008E3276" w:rsidRDefault="008E3276"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8E3276">
        <w:rPr>
          <w:rFonts w:ascii="Times New Roman" w:eastAsia="Times New Roman" w:hAnsi="Times New Roman" w:cs="Times New Roman"/>
          <w:bCs/>
          <w:sz w:val="28"/>
          <w:szCs w:val="28"/>
          <w:lang w:val="uz-Cyrl-UZ" w:eastAsia="ru-RU"/>
        </w:rPr>
        <w:t>Одатда катта ҳажмдаги кредитлар Евробанк синдикатлари орқали амалга оширилиб синдикат ягона асосий банк орқали бошқарилиб бошқа қўшилишни истаган ва кредитга ўз хиссасини қушишини хохлаган банклар кириши мумкин</w:t>
      </w:r>
      <w:r>
        <w:rPr>
          <w:rFonts w:ascii="Times New Roman" w:eastAsia="Times New Roman" w:hAnsi="Times New Roman" w:cs="Times New Roman"/>
          <w:bCs/>
          <w:sz w:val="28"/>
          <w:szCs w:val="28"/>
          <w:lang w:val="uz-Cyrl-UZ" w:eastAsia="ru-RU"/>
        </w:rPr>
        <w:t>.</w:t>
      </w:r>
      <w:r>
        <w:rPr>
          <w:rStyle w:val="af2"/>
          <w:rFonts w:ascii="Times New Roman" w:eastAsia="Times New Roman" w:hAnsi="Times New Roman" w:cs="Times New Roman"/>
          <w:bCs/>
          <w:sz w:val="28"/>
          <w:szCs w:val="28"/>
          <w:lang w:val="uz-Cyrl-UZ" w:eastAsia="ru-RU"/>
        </w:rPr>
        <w:footnoteReference w:id="37"/>
      </w:r>
      <w:r w:rsidR="004C33D7" w:rsidRPr="008E3276">
        <w:rPr>
          <w:rFonts w:ascii="Times New Roman" w:eastAsia="Times New Roman" w:hAnsi="Times New Roman" w:cs="Times New Roman"/>
          <w:bCs/>
          <w:sz w:val="28"/>
          <w:szCs w:val="28"/>
          <w:lang w:val="uz-Cyrl-UZ" w:eastAsia="ru-RU"/>
        </w:rPr>
        <w:t xml:space="preserve">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Евробозордаги кредит операциялари 1 млн. АҚШ долларидан бир неча юз млн. АҚШ доллари ҳажмида амалга оширилади. Шунингдек, бунда кредитлар </w:t>
      </w:r>
      <w:r w:rsidRPr="00964317">
        <w:rPr>
          <w:rFonts w:ascii="Times New Roman" w:eastAsia="Times New Roman" w:hAnsi="Times New Roman" w:cs="Times New Roman"/>
          <w:bCs/>
          <w:sz w:val="28"/>
          <w:szCs w:val="28"/>
          <w:lang w:val="uz-Cyrl-UZ" w:eastAsia="ru-RU"/>
        </w:rPr>
        <w:lastRenderedPageBreak/>
        <w:t xml:space="preserve">гаров билан таъминланмасдан ва фойдаланиш мақсади аниқ кўрсатилмаган ҳолда ҳам берилиши мумкин. </w:t>
      </w:r>
    </w:p>
    <w:p w:rsidR="00604F82" w:rsidRPr="00964317" w:rsidRDefault="004C33D7" w:rsidP="00604F82">
      <w:pPr>
        <w:spacing w:after="0" w:line="240" w:lineRule="auto"/>
        <w:jc w:val="both"/>
        <w:rPr>
          <w:rFonts w:ascii="Times New Roman" w:hAnsi="Times New Roman" w:cs="Times New Roman"/>
          <w:sz w:val="28"/>
          <w:szCs w:val="28"/>
          <w:lang w:val="uz-Cyrl-UZ"/>
        </w:rPr>
      </w:pPr>
      <w:r w:rsidRPr="00964317">
        <w:rPr>
          <w:rFonts w:ascii="Times New Roman" w:eastAsia="Times New Roman" w:hAnsi="Times New Roman" w:cs="Times New Roman"/>
          <w:bCs/>
          <w:sz w:val="28"/>
          <w:szCs w:val="28"/>
          <w:lang w:val="uz-Cyrl-UZ" w:eastAsia="ru-RU"/>
        </w:rPr>
        <w:t>Еврокредит бозоридаги фоиз ставкаларни турли давлатларнинг фоиз ставкаларига нисбатан эркин шаклланиши евробозорга хос хусусиятлардан ҳисобланади. Халқаро фоиз ставкалар одатда кредит линияси бўйича кредитлаш лимити очилаётганда олинади. Евровалюта бозорида кредит фоиз ставкалари асосан ЛИБОР (LIBOR - қисқа муддатли (одатда 6 ойлик) евровалюталар (асосан АҚШ доллари) бўйича Лондон банклараро маблағлар таклифи ставкаси)га ўзгармас катталикдаги фоиз ставкаси (спрэд (spread) - банк хизматлари учун устама)ни қўшиш орқали аниқланади</w:t>
      </w:r>
      <w:r w:rsidR="00604F82" w:rsidRPr="00964317">
        <w:rPr>
          <w:rFonts w:ascii="Times New Roman" w:eastAsia="Times New Roman" w:hAnsi="Times New Roman" w:cs="Times New Roman"/>
          <w:bCs/>
          <w:sz w:val="28"/>
          <w:szCs w:val="28"/>
          <w:lang w:val="uz-Cyrl-UZ" w:eastAsia="ru-RU"/>
        </w:rPr>
        <w:t xml:space="preserve">. </w:t>
      </w:r>
      <w:r w:rsidR="00604F82" w:rsidRPr="00964317">
        <w:rPr>
          <w:rFonts w:ascii="Times New Roman" w:hAnsi="Times New Roman" w:cs="Times New Roman"/>
          <w:sz w:val="28"/>
          <w:szCs w:val="28"/>
          <w:lang w:val="uz-Cyrl-UZ"/>
        </w:rPr>
        <w:t>ЛИБОР қуйидаги ўнта валюталар учун кундалик равишда белгиланади: Британия фунт стерлинги (GBP), Канада доллари (САD), Дания кронаси (DKK), Eвро (EUR), АҚШ доллари (USD), Австралия доллари (AUD), Япония Иенаси (JPY), Янги Зеландия доллари (NZD), Швеция кронаси (SKR) ва Швейцария франки (CHF)</w:t>
      </w:r>
      <w:r w:rsidR="00604F82" w:rsidRPr="00964317">
        <w:rPr>
          <w:rStyle w:val="af2"/>
          <w:rFonts w:ascii="Times New Roman" w:hAnsi="Times New Roman" w:cs="Times New Roman"/>
          <w:sz w:val="28"/>
          <w:szCs w:val="28"/>
          <w:lang w:val="uz-Cyrl-UZ"/>
        </w:rPr>
        <w:footnoteReference w:id="38"/>
      </w:r>
      <w:r w:rsidR="00604F82" w:rsidRPr="00964317">
        <w:rPr>
          <w:rFonts w:ascii="Times New Roman" w:hAnsi="Times New Roman" w:cs="Times New Roman"/>
          <w:sz w:val="28"/>
          <w:szCs w:val="28"/>
          <w:lang w:val="uz-Cyrl-UZ"/>
        </w:rPr>
        <w:t>.</w:t>
      </w:r>
    </w:p>
    <w:p w:rsidR="004C33D7" w:rsidRPr="00964317" w:rsidRDefault="004C33D7" w:rsidP="00604F82">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Еврокредитлар бўйича спрэд даражаси одатда ¾%дан 3%гача бўлиб, унинг миқдори кредитга бўлган талаб ва таклифнинг ўзаро нисбатига, кредит муддатига, мижознинг кредит бўйича тўловга қобиллигига, кредит рискига боғлиқ. Умуман олганда, еврокредитлар бўйича фоиз ставка базавий (асосий (ЛИБОР)) ставкага спрэдни кўшиш орқали аниқланади.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Евробозордаги депозитларнинг фоиз ставкаси Лондон банклариаро қисқа муддатли депозитларнинг фоиз ставкаси ЛИБИД (LIBID) орқали аниқланади.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Евробозордаги фоиз ставкалари миллий бозорлардаги фоиз ставкаларига нисбатан мустақил бўлишларига қарамасдан, улар билан ўзаро бир-бирига боғлиқ ҳолда шаклланади. Шунингдек, халқаро фоиз ставкалари ҳам миллий фоиз ставкаларига ўз таъсирини кўрсатиши мумкин, яъни улар ўзаро бир бирига акс таъсирга эга. Жаҳон ссуда капиталлари бозоридаги фоиз ставкалар миллий фоиз ставкаларни ўзаро бир-бири билан мувофиқлигини таъминлашга хизмат қилади, яъни халқаро фоиз ставкаларининг тебраниш доираси бўйича миллий фоиз ставкалари ҳам ўзгариб боради. Евробозордаги фоиз ставкалар муддати, валюта тури ва бошқа жиҳатлар бўйича диверсификациялашган. 1960 йиллардан бошлаб жаҳон бозорида кредит ва депозитлар баҳосини аниқлашда бозор конъюнктурасига мос равишда ўзгарувчи сузувчи фоиз ставкалар асосий роль ўйнамоқда.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Еврокредитларнинг шакллари.</w:t>
      </w:r>
      <w:r w:rsidRPr="00964317">
        <w:rPr>
          <w:rFonts w:ascii="Times New Roman" w:eastAsia="Times New Roman" w:hAnsi="Times New Roman" w:cs="Times New Roman"/>
          <w:bCs/>
          <w:sz w:val="28"/>
          <w:szCs w:val="28"/>
          <w:lang w:val="uz-Cyrl-UZ" w:eastAsia="ru-RU"/>
        </w:rPr>
        <w:t xml:space="preserve"> Еврокредитлар евровалютада одатда 10 ойдан 12 йилгача (ўртача 7 йилга) ва асосан 100 млн. АҚШ долларидан 500 млн. АҚШ доллари миқдорида берилади. Еврокредитлар бўйича фоиз ставкалари сузувчи бўлиб, доимо халқаро фоиз ставкалари (ЛИБОР, ПИБОР, ФИБОР) асосида кўриб чиқилади. Евробанклар еврокредитга хизмат кўрсатгани, иштирок этгани ва ушбу жараённи бошқаргани учун комиссон тўловлар олади ёки кредит фоизига банк ўз спрэдини кўшади. Еврокредитларни </w:t>
      </w:r>
      <w:r w:rsidRPr="00964317">
        <w:rPr>
          <w:rFonts w:ascii="Times New Roman" w:eastAsia="Times New Roman" w:hAnsi="Times New Roman" w:cs="Times New Roman"/>
          <w:bCs/>
          <w:sz w:val="28"/>
          <w:szCs w:val="28"/>
          <w:lang w:val="uz-Cyrl-UZ" w:eastAsia="ru-RU"/>
        </w:rPr>
        <w:lastRenderedPageBreak/>
        <w:t xml:space="preserve">олиш жуда қулай ва тез амалга оширилади ҳамда ушбу кредитларни узоқ муддат давомида сўндиришга имкон берилади. Евробанклар мижознинг тўлов ва кредитни қайтариш қобилиятини, кредит тарихини ўрганган ҳолда турли шаклдаги музокаралар натижасида ссуда шартлари тўғрисидаги ёзма шартнома асосида ўз мижозига еврокредитларни тақдим этишади. Фоиз ставканинг ўзгариши натижасида юзага келадиган зарарларни олдини олиш мақсадида банклар қисқа муддатли еврокредитлар бозорида турли кўринишдаги молиявий операцияларни амалга оширадилар. Ўрта ва узоқ муддатли еврокредитлар одатда стенд-бай ва қайта янгиланиш (ролловер) шартлари асосида тақдим этилади.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Биринчи ҳолатда банк қарз олувчига шартномада келишилган суммани турли қисқа (3, 6, 9, 12 ойлик) муддатлар бўйича алоҳида-алоҳида тақдим этиш мажбуриятини олади. Шартномада белгиланган ҳар бир муддат бўйича кредит фоизи ҳам алоҳида-алоҳида, евровалюта бозоридаги асосий сузувчи фоиз ставкалар (масалан ЛИБОР)нинг ўзгаришини инобатга олган ҳолда кўриб чиқилари. Бу эса, евробанкларга ўрта ва узоқ муддатли кредитларни қисқа муддатли ресурслардан фойдаланган ҳолда тақдим этиш имкониятини яратади.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Иккинчи ҳолатда, ролловер еврокредитлар турли шартлар асосида берилиши мумкин. Хусусан:</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1. Евробанк битим тузилгандан сўнг, инвестицион лойиҳани кредитлаш учун мўлжалланган барча суммани дарҳол бир марталик тўлов орқали ёки маълум бир муддатдан кейин бериши, шунингдек кредитни сўндириш тартиби ҳам бир марталик тўлов ҳисобига ёки қисман, алоҳида тўловлар режаси орқали амалга оширилилиши мумкин.</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2. Амалиётда кенг тарқалган ролловер кредит турларидан бири бу - кредитнинг маълум бир оралиқ муддати давомида мижознинг максимал олиши мумкин бўлган кредит миқдорини назарда тутади. Бундай кредитни сўндириш тартиби бир марталик ёки қисман тўловлар орқали амалга оширилади.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3. Кредит шартномасида ссуда ҳажми ва унинг фоиз ставкасини кредитнинг умумий муддати давомида ҳар чоракда, ярим йилда ёки бир йилда бир марта ва ҳ.к. оралиқ муддатларда қайта кўриб чиқиш тартиби ёки санаси белгилаб қўйилади.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4. Ролловер кредитнинг махсус турларидан бири бу – қарз олувчига келишилган маълум муддат давомида олдиндан белгиланган шартлар асосида зарур бўлганда евробанкдан кредит олиш ҳуқуқини беради.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Ролловер кредитларнинг шакли ва шартлари турлича бўлсада, улар учун ҳам баъзи бир элементлар мажбурий ҳисобланади. Хусусан, томонларнинг фаолият тавсифи, кредитнинг суммаси, мақсади ва тўлов валютаси, сўндириш муддати ва тартиби, қиймати ва кафолати ва бошқалар.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Евродепозитлар</w:t>
      </w:r>
      <w:r w:rsidRPr="00964317">
        <w:rPr>
          <w:rFonts w:ascii="Times New Roman" w:eastAsia="Times New Roman" w:hAnsi="Times New Roman" w:cs="Times New Roman"/>
          <w:bCs/>
          <w:sz w:val="28"/>
          <w:szCs w:val="28"/>
          <w:lang w:val="uz-Cyrl-UZ" w:eastAsia="ru-RU"/>
        </w:rPr>
        <w:t>ни муддати 1 кундан 1 йилгача, баъзан 5 йилгача чўзилиши мумкин, одатда уларнинг муддати 6 ой бўлади</w:t>
      </w:r>
      <w:r w:rsidR="008E3276">
        <w:rPr>
          <w:rStyle w:val="af2"/>
          <w:rFonts w:ascii="Times New Roman" w:eastAsia="Times New Roman" w:hAnsi="Times New Roman" w:cs="Times New Roman"/>
          <w:bCs/>
          <w:sz w:val="28"/>
          <w:szCs w:val="28"/>
          <w:lang w:val="uz-Cyrl-UZ" w:eastAsia="ru-RU"/>
        </w:rPr>
        <w:footnoteReference w:id="39"/>
      </w:r>
      <w:r w:rsidRPr="00964317">
        <w:rPr>
          <w:rFonts w:ascii="Times New Roman" w:eastAsia="Times New Roman" w:hAnsi="Times New Roman" w:cs="Times New Roman"/>
          <w:bCs/>
          <w:sz w:val="28"/>
          <w:szCs w:val="28"/>
          <w:lang w:val="uz-Cyrl-UZ" w:eastAsia="ru-RU"/>
        </w:rPr>
        <w:t xml:space="preserve">. Мазкур бозорда </w:t>
      </w:r>
      <w:r w:rsidRPr="00964317">
        <w:rPr>
          <w:rFonts w:ascii="Times New Roman" w:eastAsia="Times New Roman" w:hAnsi="Times New Roman" w:cs="Times New Roman"/>
          <w:bCs/>
          <w:sz w:val="28"/>
          <w:szCs w:val="28"/>
          <w:lang w:val="uz-Cyrl-UZ" w:eastAsia="ru-RU"/>
        </w:rPr>
        <w:lastRenderedPageBreak/>
        <w:t xml:space="preserve">банклараро депозитларнинг ўртача суммаси 5-10 млн. АҚШ долларини, баъзан эса ундан бир неча марта катта миқдорни ташкил этади. </w:t>
      </w:r>
    </w:p>
    <w:p w:rsidR="004C33D7" w:rsidRPr="00964317" w:rsidRDefault="004C33D7" w:rsidP="00DF1F43">
      <w:pPr>
        <w:spacing w:after="0" w:line="240" w:lineRule="auto"/>
        <w:ind w:firstLine="705"/>
        <w:jc w:val="both"/>
        <w:rPr>
          <w:rFonts w:ascii="Times New Roman" w:eastAsia="Times New Roman" w:hAnsi="Times New Roman" w:cs="Times New Roman"/>
          <w:b/>
          <w:sz w:val="28"/>
          <w:szCs w:val="28"/>
          <w:lang w:val="uz-Cyrl-UZ" w:eastAsia="ru-RU"/>
        </w:rPr>
      </w:pPr>
    </w:p>
    <w:p w:rsidR="004C33D7" w:rsidRPr="00964317" w:rsidRDefault="00A96D1E" w:rsidP="00DF1F43">
      <w:pPr>
        <w:pStyle w:val="20"/>
        <w:rPr>
          <w:lang w:val="uz-Cyrl-UZ"/>
        </w:rPr>
      </w:pPr>
      <w:bookmarkStart w:id="140" w:name="_Toc450932708"/>
      <w:r w:rsidRPr="00964317">
        <w:rPr>
          <w:lang w:val="uz-Cyrl-UZ"/>
        </w:rPr>
        <w:t>3.</w:t>
      </w:r>
      <w:r w:rsidR="004C33D7" w:rsidRPr="00964317">
        <w:rPr>
          <w:lang w:val="uz-Cyrl-UZ"/>
        </w:rPr>
        <w:t>3. Е</w:t>
      </w:r>
      <w:r w:rsidR="00B01AB6" w:rsidRPr="00964317">
        <w:rPr>
          <w:lang w:val="uz-Cyrl-UZ"/>
        </w:rPr>
        <w:t>вровалютадаги қимматли қоғозлар бозори</w:t>
      </w:r>
      <w:bookmarkEnd w:id="140"/>
      <w:r w:rsidR="00B01AB6" w:rsidRPr="00964317">
        <w:rPr>
          <w:lang w:val="uz-Cyrl-UZ"/>
        </w:rPr>
        <w:t>.</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Жаҳон ссуда капиталлари бозори фаолияти қимматли қоғозлар эмиссияси ва олди-сотдиси амалга ошириладиган жаҳон фонд бозори билан узвий боғлиқ ҳолда ривожланади. Ушбу боғлиқлик активлар секьюритизацияси (инглизча securities – қимматли қоғозлар), хусусан банк кредитлари билан таъминланган қимматли қоғозларни чиқариш жараёни билан, ҳосила молиявий воситалар янгича турларини амалиётда кўпайиши билан кучайиб бормоқда. Активлар сеьюритизациясига асосланган қимматли қоғозлар банкдан қарздорнинг кредитни сўндириш учун тўлаган маблағлари ҳисобидан қопланади. </w:t>
      </w:r>
    </w:p>
    <w:p w:rsidR="004C33D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Жаҳонда қимматли қоғозларнинг бирламчи бозорида янги чиқарилган қимматли қоғозларнинг савдоси, яъни бунда эмитент ва инвестор ўртасида ўзаро олди-сотди операцияси амалга оширилади (2-расмга қаранг). </w:t>
      </w:r>
    </w:p>
    <w:p w:rsidR="00B4196B" w:rsidRPr="00964317" w:rsidRDefault="00B4196B"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16334F" w:rsidP="00DF1F43">
      <w:pPr>
        <w:spacing w:after="0" w:line="240" w:lineRule="auto"/>
        <w:ind w:firstLine="705"/>
        <w:jc w:val="both"/>
        <w:rPr>
          <w:rFonts w:ascii="Times New Roman" w:eastAsia="Times New Roman" w:hAnsi="Times New Roman" w:cs="Times New Roman"/>
          <w:sz w:val="28"/>
          <w:szCs w:val="28"/>
          <w:lang w:val="uz-Cyrl-UZ" w:eastAsia="ru-RU"/>
        </w:rPr>
      </w:pPr>
      <w:r w:rsidRPr="0016334F">
        <w:rPr>
          <w:rFonts w:ascii="Calibri" w:eastAsia="Times New Roman" w:hAnsi="Calibri" w:cs="Times New Roman"/>
          <w:noProof/>
          <w:lang w:eastAsia="ru-RU"/>
        </w:rPr>
        <w:pict>
          <v:group id="Группа 166" o:spid="_x0000_s1112" style="position:absolute;left:0;text-align:left;margin-left:42.45pt;margin-top:5.05pt;width:408.75pt;height:186pt;z-index:251668480" coordsize="51908,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">
            <v:rect id="Прямоугольник 6" o:spid="_x0000_s1113" style="position:absolute;top:333;width:16859;height:76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kXCcIA&#10;AADcAAAADwAAAGRycy9kb3ducmV2LnhtbERPTWvCQBC9F/wPywi91Y0ebE3dSBEEKXhoqj0P2Wk2&#10;JDsbspu4+uu7hUJv83ifs91F24mJBt84VrBcZCCIK6cbrhWcPw9PLyB8QNbYOSYFN/KwK2YPW8y1&#10;u/IHTWWoRQphn6MCE0KfS+krQxb9wvXEift2g8WQ4FBLPeA1hdtOrrJsLS02nBoM9rQ3VLXlaBW8&#10;+/s4VdqfoonmuLl8ZfeSW6Ue5/HtFUSgGP7Ff+6jTvPXz/D7TLp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RcJwgAAANwAAAAPAAAAAAAAAAAAAAAAAJgCAABkcnMvZG93&#10;bnJldi54bWxQSwUGAAAAAAQABAD1AAAAhwMAAAAA&#10;" fillcolor="window" strokecolor="windowText" strokeweight="1pt">
              <v:textbox>
                <w:txbxContent>
                  <w:p w:rsidR="008E3276" w:rsidRPr="004C77BB" w:rsidRDefault="008E3276" w:rsidP="004C33D7">
                    <w:pPr>
                      <w:spacing w:after="0" w:line="240" w:lineRule="auto"/>
                      <w:jc w:val="center"/>
                      <w:rPr>
                        <w:rFonts w:ascii="Times New Roman" w:hAnsi="Times New Roman"/>
                        <w:lang w:val="uz-Cyrl-UZ"/>
                      </w:rPr>
                    </w:pPr>
                    <w:r w:rsidRPr="004C77BB">
                      <w:rPr>
                        <w:rFonts w:ascii="Times New Roman" w:hAnsi="Times New Roman"/>
                        <w:lang w:val="uz-Cyrl-UZ"/>
                      </w:rPr>
                      <w:t>Бирламчи бозор – қимматли қоғозлар эмиссияси</w:t>
                    </w:r>
                  </w:p>
                </w:txbxContent>
              </v:textbox>
            </v:rect>
            <v:rect id="Прямоугольник 12" o:spid="_x0000_s1114" style="position:absolute;left:33194;width:18336;height:79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De8QA&#10;AADcAAAADwAAAGRycy9kb3ducmV2LnhtbESPQWsCMRCF74X+hzAFb5q1B6lboxShIIKHrtrzsJlu&#10;FjeTZRPX6K/vHAq9zfDevPfNapN9p0YaYhvYwHxWgCKug225MXA6fk7fQMWEbLELTAbuFGGzfn5a&#10;YWnDjb9orFKjJIRjiQZcSn2pdawdeYyz0BOL9hMGj0nWodF2wJuE+06/FsVCe2xZGhz2tHVUX6qr&#10;N7CPj+tY23jILrvd8vxdPCq+GDN5yR/voBLl9G/+u95ZwV8IrT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g3vEAAAA3AAAAA8AAAAAAAAAAAAAAAAAmAIAAGRycy9k&#10;b3ducmV2LnhtbFBLBQYAAAAABAAEAPUAAACJAwAAAAA=&#10;" fillcolor="window" strokecolor="windowText" strokeweight="1pt">
              <v:textbox>
                <w:txbxContent>
                  <w:p w:rsidR="008E3276" w:rsidRPr="004C77BB" w:rsidRDefault="008E3276" w:rsidP="004C33D7">
                    <w:pPr>
                      <w:spacing w:after="0" w:line="240" w:lineRule="auto"/>
                      <w:jc w:val="center"/>
                      <w:rPr>
                        <w:rFonts w:ascii="Times New Roman" w:hAnsi="Times New Roman"/>
                        <w:lang w:val="uz-Cyrl-UZ"/>
                      </w:rPr>
                    </w:pPr>
                    <w:r w:rsidRPr="004C77BB">
                      <w:rPr>
                        <w:rFonts w:ascii="Times New Roman" w:hAnsi="Times New Roman"/>
                        <w:lang w:val="uz-Cyrl-UZ"/>
                      </w:rPr>
                      <w:t>Евромолиявий бозор:</w:t>
                    </w:r>
                  </w:p>
                  <w:p w:rsidR="008E3276" w:rsidRPr="004C77BB" w:rsidRDefault="008E3276" w:rsidP="004C33D7">
                    <w:pPr>
                      <w:spacing w:after="0" w:line="240" w:lineRule="auto"/>
                      <w:jc w:val="center"/>
                      <w:rPr>
                        <w:rFonts w:ascii="Times New Roman" w:hAnsi="Times New Roman"/>
                        <w:lang w:val="uz-Cyrl-UZ"/>
                      </w:rPr>
                    </w:pPr>
                    <w:r w:rsidRPr="004C77BB">
                      <w:rPr>
                        <w:rFonts w:ascii="Times New Roman" w:hAnsi="Times New Roman"/>
                        <w:lang w:val="uz-Cyrl-UZ"/>
                      </w:rPr>
                      <w:t>еврооблигация, евроакция, евровексел, янги молиявий воситалар</w:t>
                    </w:r>
                  </w:p>
                </w:txbxContent>
              </v:textbox>
            </v:rect>
            <v:rect id="Прямоугольник 16" o:spid="_x0000_s1115" style="position:absolute;left:33194;top:15906;width:18714;height:77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4MIA&#10;AADcAAAADwAAAGRycy9kb3ducmV2LnhtbERPPWvDMBDdC/kP4gLdarkZTONYCaUQCIUOcZvMh3W1&#10;TKyTsRRH9a+PCoVu93ifV+2i7cVEo+8cK3jOchDEjdMdtwq+PvdPLyB8QNbYOyYFP+Rht108VFhq&#10;d+MjTXVoRQphX6ICE8JQSukbQxZ95gbixH270WJIcGylHvGWwm0vV3leSIsdpwaDA70Zai711Sp4&#10;9/N1arT/iCaaw/p0zueaL0o9LuPrBkSgGP7Ff+6DTvOLNfw+ky6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bgwgAAANwAAAAPAAAAAAAAAAAAAAAAAJgCAABkcnMvZG93&#10;bnJldi54bWxQSwUGAAAAAAQABAD1AAAAhwMAAAAA&#10;" fillcolor="window" strokecolor="windowText" strokeweight="1pt">
              <v:textbox>
                <w:txbxContent>
                  <w:p w:rsidR="008E3276" w:rsidRPr="004C77BB" w:rsidRDefault="008E3276" w:rsidP="004C33D7">
                    <w:pPr>
                      <w:spacing w:after="0"/>
                      <w:jc w:val="center"/>
                      <w:rPr>
                        <w:rFonts w:ascii="Times New Roman" w:hAnsi="Times New Roman"/>
                        <w:lang w:val="uz-Cyrl-UZ"/>
                      </w:rPr>
                    </w:pPr>
                    <w:r w:rsidRPr="004C77BB">
                      <w:rPr>
                        <w:rFonts w:ascii="Times New Roman" w:hAnsi="Times New Roman"/>
                        <w:lang w:val="uz-Cyrl-UZ"/>
                      </w:rPr>
                      <w:t>Ҳосила молиявий воситалар бозори</w:t>
                    </w:r>
                  </w:p>
                </w:txbxContent>
              </v:textbox>
            </v:rect>
            <v:rect id="Прямоугольник 25" o:spid="_x0000_s1116" style="position:absolute;top:15954;width:16859;height:76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kZoMQA&#10;AADcAAAADwAAAGRycy9kb3ducmV2LnhtbESPQWsCMRCF74X+hzBCbzVrD9WuRpFCQQo9uFrPw2bc&#10;LG4myyauqb++cyj0NsN78943q032nRppiG1gA7NpAYq4DrblxsDx8PG8ABUTssUuMBn4oQib9ePD&#10;CksbbrynsUqNkhCOJRpwKfWl1rF25DFOQ08s2jkMHpOsQ6PtgDcJ951+KYpX7bFlaXDY07uj+lJd&#10;vYHPeL+OtY1f2WW3e/s+FfeKL8Y8TfJ2CSpRTv/mv+udFfy54Ms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JGaDEAAAA3AAAAA8AAAAAAAAAAAAAAAAAmAIAAGRycy9k&#10;b3ducmV2LnhtbFBLBQYAAAAABAAEAPUAAACJAwAAAAA=&#10;" fillcolor="window" strokecolor="windowText" strokeweight="1pt">
              <v:textbox>
                <w:txbxContent>
                  <w:p w:rsidR="008E3276" w:rsidRPr="004C77BB" w:rsidRDefault="008E3276" w:rsidP="004C33D7">
                    <w:pPr>
                      <w:spacing w:after="0" w:line="240" w:lineRule="auto"/>
                      <w:jc w:val="center"/>
                      <w:rPr>
                        <w:rFonts w:ascii="Times New Roman" w:hAnsi="Times New Roman"/>
                        <w:lang w:val="uz-Cyrl-UZ"/>
                      </w:rPr>
                    </w:pPr>
                    <w:r w:rsidRPr="004C77BB">
                      <w:rPr>
                        <w:rFonts w:ascii="Times New Roman" w:hAnsi="Times New Roman"/>
                        <w:lang w:val="uz-Cyrl-UZ"/>
                      </w:rPr>
                      <w:t>Иккиламчи бозор – аввал чиқарилган қимматли қоғозлар савдоси</w:t>
                    </w:r>
                  </w:p>
                  <w:p w:rsidR="008E3276" w:rsidRPr="004C77BB" w:rsidRDefault="008E3276" w:rsidP="004C33D7">
                    <w:pPr>
                      <w:spacing w:line="240" w:lineRule="auto"/>
                      <w:jc w:val="center"/>
                      <w:rPr>
                        <w:rFonts w:ascii="Times New Roman" w:hAnsi="Times New Roman"/>
                        <w:lang w:val="uz-Cyrl-UZ"/>
                      </w:rPr>
                    </w:pPr>
                  </w:p>
                </w:txbxContent>
              </v:textbox>
            </v:rect>
            <v:rect id="Прямоугольник 36" o:spid="_x0000_s1117" style="position:absolute;left:16859;top:8096;width:16332;height:78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1ftMYA&#10;AADcAAAADwAAAGRycy9kb3ducmV2LnhtbESPQWvCQBCF74L/YRnBm25SIbapm1AEwUuh2ob2OM1O&#10;k9DsbMxuNfbXu4LgbYb3vjdvVvlgWnGk3jWWFcTzCARxaXXDlYKP983sEYTzyBpby6TgTA7ybDxa&#10;YartiXd03PtKhBB2KSqove9SKV1Zk0E3tx1x0H5sb9CHta+k7vEUwk0rH6IokQYbDhdq7GhdU/m7&#10;/zOhxjnpnuI1Vp+H1//Cv30diu9FotR0Mrw8g/A0+Lv5Rm914JYxXJ8JE8j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1ftMYAAADcAAAADwAAAAAAAAAAAAAAAACYAgAAZHJz&#10;L2Rvd25yZXYueG1sUEsFBgAAAAAEAAQA9QAAAIsDAAAAAA==&#10;" fillcolor="window" strokecolor="#404040" strokeweight="3pt">
              <v:textbox>
                <w:txbxContent>
                  <w:p w:rsidR="008E3276" w:rsidRPr="00942B70" w:rsidRDefault="008E3276" w:rsidP="004C33D7">
                    <w:pPr>
                      <w:spacing w:after="0"/>
                      <w:jc w:val="center"/>
                      <w:rPr>
                        <w:rFonts w:ascii="Times New Roman" w:hAnsi="Times New Roman"/>
                        <w:b/>
                        <w:lang w:val="uz-Cyrl-UZ"/>
                      </w:rPr>
                    </w:pPr>
                    <w:r w:rsidRPr="00942B70">
                      <w:rPr>
                        <w:rFonts w:ascii="Times New Roman" w:hAnsi="Times New Roman"/>
                        <w:b/>
                        <w:lang w:val="uz-Cyrl-UZ"/>
                      </w:rPr>
                      <w:t>ЖАҲОН ҚИММАТЛИ</w:t>
                    </w:r>
                  </w:p>
                  <w:p w:rsidR="008E3276" w:rsidRPr="00942B70" w:rsidRDefault="008E3276" w:rsidP="004C33D7">
                    <w:pPr>
                      <w:spacing w:after="0"/>
                      <w:jc w:val="center"/>
                      <w:rPr>
                        <w:rFonts w:ascii="Times New Roman" w:hAnsi="Times New Roman"/>
                        <w:b/>
                        <w:lang w:val="uz-Cyrl-UZ"/>
                      </w:rPr>
                    </w:pPr>
                    <w:r w:rsidRPr="00942B70">
                      <w:rPr>
                        <w:rFonts w:ascii="Times New Roman" w:hAnsi="Times New Roman"/>
                        <w:b/>
                        <w:lang w:val="uz-Cyrl-UZ"/>
                      </w:rPr>
                      <w:t>ҚОҒОЗЛАР БОЗОРИ</w:t>
                    </w:r>
                  </w:p>
                </w:txbxContent>
              </v:textbox>
            </v:rect>
            <v:shape id="Стрелка вниз 37" o:spid="_x0000_s1118" type="#_x0000_t67" style="position:absolute;left:6858;top:8096;width:2524;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B7BcEA&#10;AADcAAAADwAAAGRycy9kb3ducmV2LnhtbERPTWvCQBC9F/wPywi9NRtzqCW6iigFoafGCh7H7JhE&#10;s7NrdhvTf98VBG/zeJ8zXw6mFT11vrGsYJKkIIhLqxuuFPzsPt8+QPiArLG1TAr+yMNyMXqZY67t&#10;jb+pL0IlYgj7HBXUIbhcSl/WZNAn1hFH7mQ7gyHCrpK6w1sMN63M0vRdGmw4NtToaF1TeSl+jYJD&#10;GPrr9uyyo3VuX5xpd0q/Nkq9jofVDESgITzFD/dWx/nTDO7Px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AewXBAAAA3AAAAA8AAAAAAAAAAAAAAAAAmAIAAGRycy9kb3du&#10;cmV2LnhtbFBLBQYAAAAABAAEAPUAAACGAwAAAAA=&#10;" adj="17977" fillcolor="#bcbcbc">
              <v:fill color2="#ededed" rotate="t" angle="180" colors="0 #bcbcbc;22938f #d0d0d0;1 #ededed" focus="100%" type="gradient"/>
              <v:shadow on="t" color="black" opacity="24903f" origin=",.5" offset="0,.55556mm"/>
            </v:shape>
            <v:shape id="Стрелка вправо 38" o:spid="_x0000_s1119" type="#_x0000_t13" style="position:absolute;left:16859;top:18811;width:16335;height:27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UxcEA&#10;AADcAAAADwAAAGRycy9kb3ducmV2LnhtbERPTUvDQBC9F/wPywje2omKTUm7DUFQBPHQVjwP2elm&#10;MTsbs2sb/70rCL3N433Opp58r048RhdEw+2iAMXSBuPEang/PM1XoGIiMdQHYQ0/HKHeXs02VJlw&#10;lh2f9smqHCKxIg1dSkOFGNuOPcVFGFgydwyjp5ThaNGMdM7hvse7oliiJye5oaOBHztuP/ffXkO5&#10;LB6eE7pX9/GG7QqtHcqvRuub66lZg0o8pYv43/1i8vzyHv6eyRfg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WFMXBAAAA3AAAAA8AAAAAAAAAAAAAAAAAmAIAAGRycy9kb3du&#10;cmV2LnhtbFBLBQYAAAAABAAEAPUAAACGAwAAAAA=&#10;" adj="19807" fillcolor="#bcbcbc">
              <v:fill color2="#ededed" rotate="t" angle="180" colors="0 #bcbcbc;22938f #d0d0d0;1 #ededed" focus="100%" type="gradient"/>
              <v:shadow on="t" color="black" opacity="24903f" origin=",.5" offset="0,.55556mm"/>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39" o:spid="_x0000_s1120" type="#_x0000_t68" style="position:absolute;left:41529;top:8096;width:2238;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eCMEA&#10;AADcAAAADwAAAGRycy9kb3ducmV2LnhtbERPzYrCMBC+C/sOYRb2ZlOraKmmIgsLPXjwZx9gaGbb&#10;0mZSmmytb28Ewdt8fL+z20+mEyMNrrGsYBHFIIhLqxuuFPxef+YpCOeRNXaWScGdHOzzj9kOM21v&#10;fKbx4isRQthlqKD2vs+kdGVNBl1ke+LA/dnBoA9wqKQe8BbCTSeTOF5Lgw2Hhhp7+q6pbC//RoEb&#10;041x9749LX1xXFKRJofkqNTX53TYgvA0+bf45S50mL9ZwfOZcIH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n3gjBAAAA3AAAAA8AAAAAAAAAAAAAAAAAmAIAAGRycy9kb3du&#10;cmV2LnhtbFBLBQYAAAAABAAEAPUAAACGAwAAAAA=&#10;" adj="3213" fillcolor="#bcbcbc">
              <v:fill color2="#ededed" rotate="t" angle="180" colors="0 #bcbcbc;22938f #d0d0d0;1 #ededed" focus="100%" type="gradient"/>
              <v:shadow on="t" color="black" opacity="24903f" origin=",.5" offset="0,.55556mm"/>
            </v:shape>
          </v:group>
        </w:pic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B01AB6" w:rsidP="00DF1F43">
      <w:pPr>
        <w:spacing w:after="0" w:line="240" w:lineRule="auto"/>
        <w:ind w:firstLine="705"/>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3.</w:t>
      </w:r>
      <w:r w:rsidR="004C33D7" w:rsidRPr="00964317">
        <w:rPr>
          <w:rFonts w:ascii="Times New Roman" w:eastAsia="Times New Roman" w:hAnsi="Times New Roman" w:cs="Times New Roman"/>
          <w:b/>
          <w:sz w:val="28"/>
          <w:szCs w:val="28"/>
          <w:lang w:val="uz-Cyrl-UZ" w:eastAsia="ru-RU"/>
        </w:rPr>
        <w:t>2-расм. Жаҳон қимматли қоғозлар бозори таркибий тузилиши</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BE0F23"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Иккиламчи бозорда аввал чиқарилган қимматли қоғозлар олдинги </w:t>
      </w:r>
      <w:r w:rsidRPr="00BE0F23">
        <w:rPr>
          <w:rFonts w:ascii="Times New Roman" w:eastAsia="Times New Roman" w:hAnsi="Times New Roman" w:cs="Times New Roman"/>
          <w:sz w:val="28"/>
          <w:szCs w:val="28"/>
          <w:lang w:val="uz-Cyrl-UZ" w:eastAsia="ru-RU"/>
        </w:rPr>
        <w:t xml:space="preserve">харидор ва янги инвестор ўртасида, яъни инвесторлар ўртасида савдо қилинади. Бугунги кунда ҳосила молиявий воситалар бозори ҳам жадал суръатлар билан ривожланиб бормоқда. </w:t>
      </w:r>
    </w:p>
    <w:p w:rsidR="004C33D7" w:rsidRPr="00BE0F23"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BE0F23">
        <w:rPr>
          <w:rFonts w:ascii="Times New Roman" w:eastAsia="Times New Roman" w:hAnsi="Times New Roman" w:cs="Times New Roman"/>
          <w:sz w:val="28"/>
          <w:szCs w:val="28"/>
          <w:lang w:val="uz-Cyrl-UZ" w:eastAsia="ru-RU"/>
        </w:rPr>
        <w:t xml:space="preserve">Евромолиявий бозорда номинали евровалюта, масалан АҚШ доллари, евро ёки Япония иенаси бўлган қимматли қоғозлар олди-сотди қилинади. </w:t>
      </w:r>
    </w:p>
    <w:p w:rsidR="00BE0F23" w:rsidRPr="00BE0F23" w:rsidRDefault="00BE0F23" w:rsidP="00BE0F23">
      <w:pPr>
        <w:spacing w:after="0" w:line="240" w:lineRule="auto"/>
        <w:ind w:firstLine="705"/>
        <w:jc w:val="both"/>
        <w:rPr>
          <w:rFonts w:ascii="Times New Roman" w:hAnsi="Times New Roman" w:cs="Times New Roman"/>
          <w:sz w:val="28"/>
          <w:szCs w:val="28"/>
          <w:lang w:val="uz-Cyrl-UZ"/>
        </w:rPr>
      </w:pPr>
      <w:r w:rsidRPr="00BE0F23">
        <w:rPr>
          <w:rFonts w:ascii="Times New Roman" w:hAnsi="Times New Roman" w:cs="Times New Roman"/>
          <w:sz w:val="28"/>
          <w:szCs w:val="28"/>
          <w:lang w:val="uz-Cyrl-UZ"/>
        </w:rPr>
        <w:t>Ички бозорлар ҳақида гапирганда, коллектив инвестиция фондлари, облигациялар, ва акциялар билан боғлиқ бўлган халқаро инвестицион имкониятлар мавжуд бўлиб АҚШ энг катта бозор ҳисобланади</w:t>
      </w:r>
      <w:r w:rsidR="007F581A">
        <w:rPr>
          <w:rStyle w:val="af2"/>
          <w:rFonts w:ascii="Times New Roman" w:hAnsi="Times New Roman" w:cs="Times New Roman"/>
          <w:sz w:val="28"/>
          <w:szCs w:val="28"/>
          <w:lang w:val="uz-Cyrl-UZ"/>
        </w:rPr>
        <w:footnoteReference w:id="40"/>
      </w:r>
      <w:r w:rsidRPr="00BE0F23">
        <w:rPr>
          <w:rFonts w:ascii="Times New Roman" w:hAnsi="Times New Roman" w:cs="Times New Roman"/>
          <w:sz w:val="28"/>
          <w:szCs w:val="28"/>
          <w:lang w:val="uz-Cyrl-UZ"/>
        </w:rPr>
        <w:t>.</w:t>
      </w:r>
    </w:p>
    <w:p w:rsidR="004C33D7" w:rsidRPr="00BE0F23" w:rsidRDefault="004C33D7" w:rsidP="00BE0F23">
      <w:pPr>
        <w:tabs>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BE0F23">
        <w:rPr>
          <w:rFonts w:ascii="Times New Roman" w:eastAsia="Times New Roman" w:hAnsi="Times New Roman" w:cs="Times New Roman"/>
          <w:sz w:val="28"/>
          <w:szCs w:val="28"/>
          <w:lang w:val="uz-Cyrl-UZ" w:eastAsia="ru-RU"/>
        </w:rPr>
        <w:t xml:space="preserve">Евроқимматли қоғозлар (euro-securities) бу эркин муомалада бўлувчи (transferable securities), синдикат андеррайтерлар, ёки турли мамлакатлардан бўлган икки иштирокчи орқали жойлаштириладиган, уларни бир ёки ундан ортиқ мамлакатларга сотиш режалаштирилган, фақат молия-кредит </w:t>
      </w:r>
      <w:r w:rsidRPr="00BE0F23">
        <w:rPr>
          <w:rFonts w:ascii="Times New Roman" w:eastAsia="Times New Roman" w:hAnsi="Times New Roman" w:cs="Times New Roman"/>
          <w:sz w:val="28"/>
          <w:szCs w:val="28"/>
          <w:lang w:val="uz-Cyrl-UZ" w:eastAsia="ru-RU"/>
        </w:rPr>
        <w:lastRenderedPageBreak/>
        <w:t xml:space="preserve">ташкилотлари орқали эга бўлиш мумкин бўлган қимматли қоғозлар ҳисобланади. </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Бугунги кунда, жаҳон фонд бозорида қимматли қоғозларнинг йиллик эмиссияси ҳажми барча манбалар ҳисобидан талабгорларга берилган халқаро кредитлар ва молиявий маблағларнинг қарийб ярмини ташкил этади. </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қарз қимматли қоғозлар халқаро фонд бозорида капитални жалб этишнинг ва операцияларнинг асосини ташкил этади. Уларнинг таркибида халқаро облигациялар ва ноталарни, турли компаниялар (корпоратив), молиявий институтлар ва давлатларнинг халқаро қарз қимматли қоғозларини алоҳида ажратиб кўрсатиш мумкин.</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қарз қимматли қоғозларини фонд бозорларида муомалада бўлувчи асосий икки, яъни еврооблигация ва чет эл облигациялари шакллари мавжуд.</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Чет эл облигацияларидан фойдаланиш амалиётга 500 йилдан бери мавжуд бўлса, еврооблигациялар пайдо бўлганига ҳозирда атиги 30 йил бўлди. Бугунги кунда чет облигацияларини асосан ривожланган мамлакатлар эмиссия қилишмоқда. Баъзи мамлакатлар томонидан эмиссия қилинган чет эл облигациялари ўзига хос ном билан аталади. Масалан, Швейцария облигациялари - Chocolate Bonds, Япония облигациялари - Samourai Bonds, АҚШ облигациялари - Jankee Bonds, Буюк Британия облигациялари – Bulldog ва ҳ.к.. жаҳон фонд бозорининг ушбу сегменти еврооблигацияларни кўпайиши ҳисобига қисқариб бормоқда. </w:t>
      </w:r>
    </w:p>
    <w:p w:rsidR="004C33D7" w:rsidRPr="00964317" w:rsidRDefault="004C33D7" w:rsidP="00DF1F43">
      <w:pPr>
        <w:tabs>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 xml:space="preserve">Еврооблигация – </w:t>
      </w:r>
      <w:r w:rsidRPr="00964317">
        <w:rPr>
          <w:rFonts w:ascii="Times New Roman" w:eastAsia="Times New Roman" w:hAnsi="Times New Roman" w:cs="Times New Roman"/>
          <w:sz w:val="28"/>
          <w:szCs w:val="28"/>
          <w:lang w:val="uz-Cyrl-UZ" w:eastAsia="ru-RU"/>
        </w:rPr>
        <w:t xml:space="preserve">хорижий инвесторлар орасида халқаро синдикат андеррайтерлари орқали жойлаштириладиган, эмитент ва хорижий инвесторлар учун чет эл валютасида чиқарилган қарз муносабатли қимматли қоғоз ҳисобланади. Еврооблигациялар жойлаштирилаётганда жаҳоннинг ҳеч қайси бир мамлакатида рўйхатга олинмайди. Еврооблигациялар асосан банк концорциумлари, синдикатлари ва халқаро ташкилотлар томонидан эмиссия қилинади. </w:t>
      </w:r>
    </w:p>
    <w:p w:rsidR="004C33D7" w:rsidRPr="00964317" w:rsidRDefault="004C33D7" w:rsidP="00DF1F43">
      <w:pPr>
        <w:tabs>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Еврооблигацияларнинг тури сифатида “драгон” (инглизча “dragon bonds” атамасидан олинган) облигацияларини қайд этиш мумкин. Улар евродоллар облигациялар бўлиб, осиё бозорида жойлаштирилган (биринчи навбатда Японияда) ва маълум бир осиё биржасида (одатда Гонгконг ёки Сингапур биржаларида) листинга эга бўлган қимматли қоғоз ҳисобланади. </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 ва чет эл облигациялари ўртасидаги ўхшашлик уларни мамлакатлар ўртасида капитални қайта тақсимлаш воситаси бўлиб ҳисобланишида, шунингдек, уларни эмитент мамлакатлар миллий валютасидан фарқли бошқа валютада эмиссия қилинишида намоён бўлади. </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Еврооблигациялар ва чет эл облигациялари ўртасидаги фарқ эса қуйидагилардан иборат:</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Биринчидан, еврооблигациялар эркин конвертация қилинадиган валютада эмиссия қилинади. Чет эл облигацияси эса унинг эмитенти учун ихтиёрий хорижий валютада эмиссия қилинади, яъни бундай валюталар эркин конвертация қилинадиган валюта бўлмаслиги ҳам мумкин. </w:t>
      </w:r>
    </w:p>
    <w:p w:rsidR="004C33D7" w:rsidRPr="00964317" w:rsidRDefault="0016334F" w:rsidP="00DF1F43">
      <w:pPr>
        <w:spacing w:after="0" w:line="240" w:lineRule="auto"/>
        <w:jc w:val="both"/>
        <w:rPr>
          <w:rFonts w:ascii="Times New Roman" w:eastAsia="Times New Roman" w:hAnsi="Times New Roman" w:cs="Times New Roman"/>
          <w:b/>
          <w:sz w:val="24"/>
          <w:szCs w:val="24"/>
          <w:lang w:val="uz-Cyrl-UZ" w:eastAsia="ru-RU"/>
        </w:rPr>
      </w:pPr>
      <w:r w:rsidRPr="0016334F">
        <w:rPr>
          <w:rFonts w:ascii="Calibri" w:eastAsia="Times New Roman" w:hAnsi="Calibri" w:cs="Times New Roman"/>
          <w:noProof/>
          <w:lang w:eastAsia="ru-RU"/>
        </w:rPr>
      </w:r>
      <w:r w:rsidRPr="0016334F">
        <w:rPr>
          <w:rFonts w:ascii="Calibri" w:eastAsia="Times New Roman" w:hAnsi="Calibri" w:cs="Times New Roman"/>
          <w:noProof/>
          <w:lang w:eastAsia="ru-RU"/>
        </w:rPr>
        <w:pict>
          <v:group id="Полотно 165" o:spid="_x0000_s1121" editas="canvas" style="width:459pt;height:252pt;mso-position-horizontal-relative:char;mso-position-vertical-relative:line" coordsize="58293,32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2" type="#_x0000_t75" style="position:absolute;width:58293;height:32004;visibility:visible">
              <v:fill o:detectmouseclick="t"/>
              <v:path o:connecttype="none"/>
            </v:shape>
            <v:group id="Group 4" o:spid="_x0000_s1123" style="position:absolute;left:2286;top:952;width:54864;height:29718" coordorigin="2061,1996" coordsize="8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group id="Group 5" o:spid="_x0000_s1124" style="position:absolute;left:2061;top:2715;width:3420;height:3961" coordorigin="2061,2715" coordsize="3420,3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rect id="Rectangle 6" o:spid="_x0000_s1125" style="position:absolute;left:2061;top:3436;width:3420;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O+9cQA&#10;AADcAAAADwAAAGRycy9kb3ducmV2LnhtbERPTWvCQBC9F/wPywi9FN1oodToJojFWkEqRkWPQ3ZM&#10;QrOzIbtq+u+7hUJv83ifM0s7U4sbta6yrGA0jEAQ51ZXXCg47JeDVxDOI2usLZOCb3KQJr2HGcba&#10;3nlHt8wXIoSwi1FB6X0TS+nykgy6oW2IA3exrUEfYFtI3eI9hJtajqPoRRqsODSU2NCipPwruxoF&#10;2+NqYta4fjuZ6kz0vsn859NCqcd+N5+C8NT5f/Gf+0OH+c8j+H0mXCC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zvvXEAAAA3AAAAA8AAAAAAAAAAAAAAAAAmAIAAGRycy9k&#10;b3ducmV2LnhtbFBLBQYAAAAABAAEAPUAAACJAwAAAAA=&#10;" fillcolor="#cff"/>
                <v:rect id="Rectangle 7" o:spid="_x0000_s1126" style="position:absolute;left:2252;top:2715;width:3038;height:5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ggsMA&#10;AADcAAAADwAAAGRycy9kb3ducmV2LnhtbERPTWvCQBC9F/wPywi9iG60UGp0FbG0KkjFqOhxyI5J&#10;MDsbsqvGf98tCL3N433OeNqYUtyodoVlBf1eBII4tbrgTMF+99X9AOE8ssbSMil4kIPppPUyxljb&#10;O2/plvhMhBB2MSrIva9iKV2ak0HXsxVx4M62NugDrDOpa7yHcFPKQRS9S4MFh4YcK5rnlF6Sq1Gw&#10;OSyGZoWrz6MpTkTf68T/dOZKvbab2QiEp8b/i5/upQ7z3wbw90y4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EggsMAAADcAAAADwAAAAAAAAAAAAAAAACYAgAAZHJzL2Rv&#10;d25yZXYueG1sUEsFBgAAAAAEAAQA9QAAAIgDAAAAAA==&#10;" fillcolor="#cff">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uz-Cyrl-UZ"/>
                          </w:rPr>
                          <w:t>Миллий молия бозори</w:t>
                        </w:r>
                      </w:p>
                    </w:txbxContent>
                  </v:textbox>
                </v:rect>
                <v:shape id="AutoShape 8" o:spid="_x0000_s1127" type="#_x0000_t32" style="position:absolute;left:3683;top:3347;width:177;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1nRMQAAADcAAAADwAAAGRycy9kb3ducmV2LnhtbERPS2vCQBC+C/6HZQQvUjcaKhKziihC&#10;bU9GofQ2zU4emJ0N2a2m/fXdQsHbfHzPSTe9acSNOldbVjCbRiCIc6trLhVczoenJQjnkTU2lknB&#10;NznYrIeDFBNt73yiW+ZLEULYJaig8r5NpHR5RQbd1LbEgStsZ9AH2JVSd3gP4aaR8yhaSIM1h4YK&#10;W9pVlF+zL6Ng0bzp7Hni7Efsz9vi/fhzfP3cKzUe9dsVCE+9f4j/3S86zI9j+HsmXC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jWdExAAAANwAAAAPAAAAAAAAAAAA&#10;AAAAAKECAABkcnMvZG93bnJldi54bWxQSwUGAAAAAAQABAD5AAAAkgMAAAAA&#10;">
                  <v:stroke endarrow="block"/>
                </v:shape>
              </v:group>
              <v:group id="Group 9" o:spid="_x0000_s1128" style="position:absolute;left:5661;top:2716;width:5040;height:3960" coordorigin="5661,2716" coordsize="504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rect id="Rectangle 10" o:spid="_x0000_s1129" style="position:absolute;left:5661;top:3436;width:5040;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ElcQA&#10;AADcAAAADwAAAGRycy9kb3ducmV2LnhtbERP22rCQBB9L/gPyxT6IrrR0irRVUJLWy2C1w8YstMk&#10;mJ0Nu9sY/94tCH2bw7nOfNmZWrTkfGVZwWiYgCDOra64UHA6fgymIHxA1lhbJgVX8rBc9B7mmGp7&#10;4T21h1CIGMI+RQVlCE0qpc9LMuiHtiGO3I91BkOErpDa4SWGm1qOk+RVGqw4NpTY0FtJ+fnwaxS4&#10;ze6z37xnk+uZv6dfx6RdZ+OtUk+PXTYDEagL/+K7e6Xj/OcX+HsmX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oxJXEAAAA3AAAAA8AAAAAAAAAAAAAAAAAmAIAAGRycy9k&#10;b3ducmV2LnhtbFBLBQYAAAAABAAEAPUAAACJAwAAAAA=&#10;" fillcolor="#cfc"/>
                <v:rect id="Rectangle 11" o:spid="_x0000_s1130" style="position:absolute;left:6561;top:2716;width:3240;height:5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a4sMA&#10;AADcAAAADwAAAGRycy9kb3ducmV2LnhtbERP22rCQBB9L/gPywh9KbqpBSvRVYKlrUrB6wcM2TEJ&#10;ZmfD7jbGv3eFQt/mcK4zW3SmFi05X1lW8DpMQBDnVldcKDgdPwcTED4ga6wtk4IbeVjMe08zTLW9&#10;8p7aQyhEDGGfooIyhCaV0uclGfRD2xBH7mydwRChK6R2eI3hppajJBlLgxXHhhIbWpaUXw6/RoH7&#10;2X29NB/Z++3Cm8n3MWnX2Wir1HO/y6YgAnXhX/znXuk4/20Mj2fiB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pa4sMAAADcAAAADwAAAAAAAAAAAAAAAACYAgAAZHJzL2Rv&#10;d25yZXYueG1sUEsFBgAAAAAEAAQA9QAAAIgDAAAAAA==&#10;" fillcolor="#cfc">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uz-Cyrl-UZ"/>
                          </w:rPr>
                          <w:t>Халқаро молия бозори</w:t>
                        </w:r>
                      </w:p>
                    </w:txbxContent>
                  </v:textbox>
                </v:rect>
                <v:shape id="AutoShape 12" o:spid="_x0000_s1131" type="#_x0000_t32" style="position:absolute;left:8094;top:3348;width:175;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ZhR8QAAADcAAAADwAAAGRycy9kb3ducmV2LnhtbERPTWvCQBC9F/wPywheim5UqiW6iihC&#10;1ZNJofQ2ZsckmJ0N2VXT/vquUPA2j/c582VrKnGjxpWWFQwHEQjizOqScwWf6bb/DsJ5ZI2VZVLw&#10;Qw6Wi87LHGNt73ykW+JzEULYxaig8L6OpXRZQQbdwNbEgTvbxqAPsMmlbvAewk0lR1E0kQZLDg0F&#10;1rQuKLskV6NgUh108vbq7PfYp6vz1+53tz9tlOp129UMhKfWP8X/7g8d5o+n8HgmXC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mFHxAAAANwAAAAPAAAAAAAAAAAA&#10;AAAAAKECAABkcnMvZG93bnJldi54bWxQSwUGAAAAAAQABAD5AAAAkgMAAAAA&#10;">
                  <v:stroke endarrow="block"/>
                </v:shape>
              </v:group>
              <v:rect id="Rectangle 13" o:spid="_x0000_s1132" style="position:absolute;left:4041;top:1996;width:3781;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66rMYA&#10;AADcAAAADwAAAGRycy9kb3ducmV2LnhtbESPQUvDQBCF70L/wzIFb3ZTS0XTbkspViwIYg14HXan&#10;SWh2NmQ3TfTXOwfB2wzvzXvfrLejb9SVulgHNjCfZaCIbXA1lwaKz8PdI6iYkB02gcnAN0XYbiY3&#10;a8xdGPiDrqdUKgnhmKOBKqU21zraijzGWWiJRTuHzmOStSu163CQcN/o+yx70B5rloYKW9pXZC+n&#10;3huwT/1xKPn4jj9FXL589c/2bVkYczsddytQicb0b/67fnWCvxBa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66rMYAAADcAAAADwAAAAAAAAAAAAAAAACYAgAAZHJz&#10;L2Rvd25yZXYueG1sUEsFBgAAAAAEAAQA9QAAAIsDAAAAAA==&#10;" fillcolor="silver">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uz-Cyrl-UZ"/>
                        </w:rPr>
                        <w:t>Жаҳон молия бозори</w:t>
                      </w:r>
                    </w:p>
                  </w:txbxContent>
                </v:textbox>
              </v:rect>
              <v:shapetype id="_x0000_t33" coordsize="21600,21600" o:spt="33" o:oned="t" path="m,l21600,r,21600e" filled="f">
                <v:stroke joinstyle="miter"/>
                <v:path arrowok="t" fillok="f" o:connecttype="none"/>
                <o:lock v:ext="edit" shapetype="t"/>
              </v:shapetype>
              <v:shape id="AutoShape 14" o:spid="_x0000_s1133" type="#_x0000_t33" style="position:absolute;left:3771;top:2266;width:270;height:449;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6RfMQAAADcAAAADwAAAGRycy9kb3ducmV2LnhtbERPTWvCQBC9F/wPywi91Y2VFo1ugi1K&#10;vZSi8eBxyI7ZYHY2zW40/vtuodDbPN7nrPLBNuJKna8dK5hOEhDEpdM1VwqOxfZpDsIHZI2NY1Jw&#10;Jw95NnpYYardjfd0PYRKxBD2KSowIbSplL40ZNFPXEscubPrLIYIu0rqDm8x3DbyOUlepcWaY4PB&#10;lt4NlZdDbxW8mO9ysd3d+Wv+1hZ9sek/Tx+9Uo/jYb0EEWgI/+I/907H+bMF/D4TL5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LpF8xAAAANwAAAAPAAAAAAAAAAAA&#10;AAAAAKECAABkcnMvZG93bnJldi54bWxQSwUGAAAAAAQABAD5AAAAkgMAAAAA&#10;">
                <v:stroke endarrow="block"/>
              </v:shape>
              <v:shape id="AutoShape 15" o:spid="_x0000_s1134" type="#_x0000_t33" style="position:absolute;left:7822;top:2266;width:359;height:45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4998UAAADcAAAADwAAAGRycy9kb3ducmV2LnhtbESPQW/CMAyF75P4D5GRdhsp08SmQkAI&#10;iW3abWUHjqYxbaFxShJot18/HybtZus9v/d5sRpcq24UYuPZwHSSgSIuvW24MvC12z68gIoJ2WLr&#10;mQx8U4TVcnS3wNz6nj/pVqRKSQjHHA3UKXW51rGsyWGc+I5YtKMPDpOsodI2YC/hrtWPWTbTDhuW&#10;hho72tRUnourM/C2PvVB/+yfL4fp1WL/OvsoLmjM/XhYz0ElGtK/+e/63Qr+k+DL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4998UAAADcAAAADwAAAAAAAAAA&#10;AAAAAAChAgAAZHJzL2Rvd25yZXYueG1sUEsFBgAAAAAEAAQA+QAAAJMDAAAAAA==&#10;">
                <v:stroke endarrow="block"/>
              </v:shape>
            </v:group>
            <v:group id="Group 16" o:spid="_x0000_s1135" style="position:absolute;left:3054;top:12357;width:52953;height:16694" coordorigin="2182,3792" coordsize="8339,2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17" o:spid="_x0000_s1136" style="position:absolute;left:2182;top:3792;width:8339;height:1084" coordorigin="2182,3792" coordsize="8339,1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rect id="Rectangle 18" o:spid="_x0000_s1137" style="position:absolute;left:2182;top:3792;width:3119;height:7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R++sMA&#10;AADcAAAADwAAAGRycy9kb3ducmV2LnhtbERPTWvCQBC9F/wPywi9lLqxFpHUVYIoVdpDE3vpbciO&#10;2WB2NmS3Mf57Vyj0No/3Ocv1YBvRU+drxwqmkwQEcel0zZWC7+PueQHCB2SNjWNScCUP69XoYYmp&#10;dhfOqS9CJWII+xQVmBDaVEpfGrLoJ64ljtzJdRZDhF0ldYeXGG4b+ZIkc2mx5thgsKWNofJc/FoF&#10;P+7TbbOE3ltzPIT+Kcs/vopcqcfxkL2BCDSEf/Gfe6/j/NcZ3J+JF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R++sMAAADcAAAADwAAAAAAAAAAAAAAAACYAgAAZHJzL2Rv&#10;d25yZXYueG1sUEsFBgAAAAAEAAQA9QAAAIgDAAAAAA==&#10;">
                  <v:textbox>
                    <w:txbxContent>
                      <w:p w:rsidR="008E3276" w:rsidRPr="00E64F78" w:rsidRDefault="008E3276" w:rsidP="004C33D7">
                        <w:pPr>
                          <w:spacing w:after="0"/>
                          <w:rPr>
                            <w:rFonts w:ascii="Times New Roman" w:hAnsi="Times New Roman"/>
                            <w:lang w:val="uz-Cyrl-UZ"/>
                          </w:rPr>
                        </w:pPr>
                        <w:r w:rsidRPr="00E64F78">
                          <w:rPr>
                            <w:rFonts w:ascii="Times New Roman" w:hAnsi="Times New Roman"/>
                            <w:lang w:val="uz-Cyrl-UZ"/>
                          </w:rPr>
                          <w:t>Еврооблигация эмитенти</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138" type="#_x0000_t34" style="position:absolute;left:5301;top:4154;width:540;height: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sOQMcAAADcAAAADwAAAGRycy9kb3ducmV2LnhtbESPT2vCQBDF74LfYZlCL2I2WpGSuoYg&#10;VHooVGMPHofs5E+bnU2zW5N++64geJvhvfebN5t0NK24UO8aywoWUQyCuLC64UrB5+l1/gzCeWSN&#10;rWVS8EcO0u10ssFE24GPdMl9JQKEXYIKau+7REpX1GTQRbYjDlppe4M+rH0ldY9DgJtWLuN4LQ02&#10;HC7U2NGupuI7/zWBspDnZTZ8lfap+fmYmcP7Xu6dUo8PY/YCwtPo7+Zb+k2H+qsVXJ8JE8j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uw5AxwAAANwAAAAPAAAAAAAA&#10;AAAAAAAAAKECAABkcnMvZG93bnJldi54bWxQSwUGAAAAAAQABAD5AAAAlQMAAAAA&#10;" adj="10760">
                  <v:stroke endarrow="block"/>
                </v:shape>
                <v:rect id="Rectangle 20" o:spid="_x0000_s1139" style="position:absolute;left:5841;top:3796;width:46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uz-Cyrl-UZ"/>
                          </w:rPr>
                          <w:t>Турли давлатлардаги инвестицион банклар(компаниялар синдикати)</w:t>
                        </w:r>
                      </w:p>
                    </w:txbxContent>
                  </v:textbox>
                </v:rect>
                <v:line id="Line 21" o:spid="_x0000_s1140" style="position:absolute;visibility:visible" from="6561,4695" to="9801,4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E8cQAAADcAAAADwAAAGRycy9kb3ducmV2LnhtbERPS2vCQBC+F/oflhF6qxvbE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oTxxAAAANwAAAAPAAAAAAAAAAAA&#10;AAAAAKECAABkcnMvZG93bnJldi54bWxQSwUGAAAAAAQABAD5AAAAkgMAAAAA&#10;"/>
                <v:line id="Line 22" o:spid="_x0000_s1141" style="position:absolute;visibility:visible" from="6561,4696" to="6561,4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x/sIAAADcAAAADwAAAGRycy9kb3ducmV2LnhtbERP32vCMBB+F/Y/hBvsTVNl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0Lx/sIAAADcAAAADwAAAAAAAAAAAAAA&#10;AAChAgAAZHJzL2Rvd25yZXYueG1sUEsFBgAAAAAEAAQA+QAAAJADAAAAAA==&#10;">
                  <v:stroke endarrow="block"/>
                </v:line>
                <v:line id="Line 23" o:spid="_x0000_s1142" style="position:absolute;visibility:visible" from="8180,4696" to="8181,4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line id="Line 24" o:spid="_x0000_s1143" style="position:absolute;visibility:visible" from="9800,4696" to="9801,4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Eu8MAAADcAAAADwAAAGRycy9kb3ducmV2LnhtbERP32vCMBB+F/Y/hBvsTVMFp3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sxLvDAAAA3AAAAA8AAAAAAAAAAAAA&#10;AAAAoQIAAGRycy9kb3ducmV2LnhtbFBLBQYAAAAABAAEAPkAAACRAwAAAAA=&#10;">
                  <v:stroke endarrow="block"/>
                </v:line>
                <v:line id="Line 25" o:spid="_x0000_s1144" style="position:absolute;visibility:visible" from="8181,4516" to="8182,4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xtMQAAADcAAAADwAAAGRycy9kb3ducmV2LnhtbERPS2vCQBC+C/6HZYTedGOl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LG0xAAAANwAAAAPAAAAAAAAAAAA&#10;AAAAAKECAABkcnMvZG93bnJldi54bWxQSwUGAAAAAAQABAD5AAAAkgMAAAAA&#10;"/>
              </v:group>
              <v:group id="Group 26" o:spid="_x0000_s1145" style="position:absolute;left:3140;top:4873;width:7380;height:1548" coordorigin="3140,4873" coordsize="7380,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rect id="Rectangle 27" o:spid="_x0000_s1146" style="position:absolute;left:9081;top:4877;width:1439;height:1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en-US"/>
                          </w:rPr>
                          <w:t>D</w:t>
                        </w:r>
                        <w:r w:rsidRPr="00E64F78">
                          <w:rPr>
                            <w:rFonts w:ascii="Times New Roman" w:hAnsi="Times New Roman"/>
                            <w:lang w:val="uz-Cyrl-UZ"/>
                          </w:rPr>
                          <w:t xml:space="preserve"> мамлакат фонд бозори</w:t>
                        </w:r>
                      </w:p>
                    </w:txbxContent>
                  </v:textbox>
                </v:rect>
                <v:rect id="Rectangle 28" o:spid="_x0000_s1147" style="position:absolute;left:5841;top:4877;width:1441;height:1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en-US"/>
                          </w:rPr>
                          <w:t>B</w:t>
                        </w:r>
                        <w:r w:rsidRPr="00E64F78">
                          <w:rPr>
                            <w:rFonts w:ascii="Times New Roman" w:hAnsi="Times New Roman"/>
                            <w:lang w:val="uz-Cyrl-UZ"/>
                          </w:rPr>
                          <w:t xml:space="preserve"> мамлакат фонд бозори</w:t>
                        </w:r>
                      </w:p>
                    </w:txbxContent>
                  </v:textbox>
                </v:rect>
                <v:rect id="Rectangle 29" o:spid="_x0000_s1148" style="position:absolute;left:7461;top:4877;width:1440;height:1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en-US"/>
                          </w:rPr>
                          <w:t>C</w:t>
                        </w:r>
                        <w:r w:rsidRPr="00E64F78">
                          <w:rPr>
                            <w:rFonts w:ascii="Times New Roman" w:hAnsi="Times New Roman"/>
                            <w:lang w:val="uz-Cyrl-UZ"/>
                          </w:rPr>
                          <w:t xml:space="preserve"> мамлакат фонд бозори</w:t>
                        </w:r>
                      </w:p>
                    </w:txbxContent>
                  </v:textbox>
                </v:rect>
                <v:rect id="Rectangle 30" o:spid="_x0000_s1149" style="position:absolute;left:3140;top:4873;width:1443;height:1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textbox>
                    <w:txbxContent>
                      <w:p w:rsidR="008E3276" w:rsidRPr="00E64F78" w:rsidRDefault="008E3276" w:rsidP="004C33D7">
                        <w:pPr>
                          <w:jc w:val="center"/>
                          <w:rPr>
                            <w:rFonts w:ascii="Times New Roman" w:hAnsi="Times New Roman"/>
                            <w:lang w:val="uz-Cyrl-UZ"/>
                          </w:rPr>
                        </w:pPr>
                        <w:r w:rsidRPr="00E64F78">
                          <w:rPr>
                            <w:rFonts w:ascii="Times New Roman" w:hAnsi="Times New Roman"/>
                            <w:lang w:val="uz-Cyrl-UZ"/>
                          </w:rPr>
                          <w:t>А мамлакат фонд бозори</w:t>
                        </w:r>
                      </w:p>
                    </w:txbxContent>
                  </v:textbox>
                </v:rect>
                <v:group id="Group 31" o:spid="_x0000_s1150" style="position:absolute;left:3861;top:6226;width:5940;height:195" coordorigin="3861,6226" coordsize="5940,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line id="Line 32" o:spid="_x0000_s1151" style="position:absolute;visibility:visible" from="3861,6420" to="9801,6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33" o:spid="_x0000_s1152" style="position:absolute;flip:y;visibility:visible" from="3861,6241" to="3862,6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3X4sQAAADcAAAADwAAAGRycy9kb3ducmV2LnhtbESPQWvCQBCF74L/YRmhl6AbK0iNrqJt&#10;hYJ4qHrwOGTHJJidDdmppv++WxC8zfDe9+bNYtW5Wt2oDZVnA+NRCoo497biwsDpuB2+gQqCbLH2&#10;TAZ+KcBq2e8tMLP+zt90O0ihYgiHDA2UIk2mdchLchhGviGO2sW3DiWubaFti/cY7mr9mqZT7bDi&#10;eKHEht5Lyq+HHxdrbPf8MZkkG6eTZEafZ9mlWox5GXTrOSihTp7mB/1lIzcdw/8zcQ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dfixAAAANwAAAAPAAAAAAAAAAAA&#10;AAAAAKECAABkcnMvZG93bnJldi54bWxQSwUGAAAAAAQABAD5AAAAkgMAAAAA&#10;">
                    <v:stroke endarrow="block"/>
                  </v:line>
                  <v:line id="Line 34" o:spid="_x0000_s1153" style="position:absolute;flip:y;visibility:visible" from="6561,6241" to="6561,6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35" o:spid="_x0000_s1154" style="position:absolute;flip:y;visibility:visible" from="9800,6241" to="9801,6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D6dsQAAADcAAAADwAAAGRycy9kb3ducmV2LnhtbERPTWsCMRC9F/wPYYReimZti+hqFBGE&#10;HrzUlhVv42bcLLuZrEmq23/fFAq9zeN9znLd21bcyIfasYLJOANBXDpdc6Xg82M3moEIEVlj65gU&#10;fFOA9WrwsMRcuzu/0+0QK5FCOOSowMTY5VKG0pDFMHYdceIuzluMCfpKao/3FG5b+ZxlU2mx5tRg&#10;sKOtobI5fFkFcrZ/uvrN+bUpmuNxboqy6E57pR6H/WYBIlIf/8V/7jed5k9f4P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0Pp2xAAAANwAAAAPAAAAAAAAAAAA&#10;AAAAAKECAABkcnMvZG93bnJldi54bWxQSwUGAAAAAAQABAD5AAAAkgMAAAAA&#10;"/>
                  <v:line id="Line 36" o:spid="_x0000_s1155" style="position:absolute;flip:y;visibility:visible" from="8181,6226" to="8182,6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liAsQAAADcAAAADwAAAGRycy9kb3ducmV2LnhtbERPTWsCMRC9C/0PYQq9SM1aROzWKCII&#10;HrxUZaW36Wa6WXYzWZOo23/fFARv83ifM1/2thVX8qF2rGA8ykAQl07XXCk4HjavMxAhImtsHZOC&#10;XwqwXDwN5phrd+NPuu5jJVIIhxwVmBi7XMpQGrIYRq4jTtyP8xZjgr6S2uMthdtWvmXZVFqsOTUY&#10;7GhtqGz2F6tAznbDs199T5qiOZ3eTVEW3ddOqZfnfvUBIlIfH+K7e6vT/OkE/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WICxAAAANwAAAAPAAAAAAAAAAAA&#10;AAAAAKECAABkcnMvZG93bnJldi54bWxQSwUGAAAAAAQABAD5AAAAkgMAAAAA&#10;"/>
                </v:group>
              </v:group>
            </v:group>
            <w10:wrap type="none"/>
            <w10:anchorlock/>
          </v:group>
        </w:pict>
      </w:r>
    </w:p>
    <w:p w:rsidR="00B01AB6" w:rsidRPr="00964317" w:rsidRDefault="00B01AB6" w:rsidP="00DF1F4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3.</w:t>
      </w:r>
      <w:r w:rsidR="004C33D7" w:rsidRPr="00964317">
        <w:rPr>
          <w:rFonts w:ascii="Times New Roman" w:eastAsia="Times New Roman" w:hAnsi="Times New Roman" w:cs="Times New Roman"/>
          <w:b/>
          <w:sz w:val="28"/>
          <w:szCs w:val="28"/>
          <w:lang w:val="uz-Cyrl-UZ" w:eastAsia="ru-RU"/>
        </w:rPr>
        <w:t xml:space="preserve">3-расм. Халқаро фонд бозорида еврооблигацияларнинг </w:t>
      </w:r>
    </w:p>
    <w:p w:rsidR="004C33D7" w:rsidRPr="00964317" w:rsidRDefault="004C33D7" w:rsidP="00DF1F4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шаклланиш механизми</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Иккинчидан, чет эл облигациялари жойлаштириладиган мамлакатда рўйхатга олинади, унинг номинал қиймати жойлаштириладиган мамлакат учун миллий валютада бўлади, у фақат жойлаштириладиган мамлакат фонд бозорида муомалада бўлади. Еврооблигациялар эса, маълум бир мамлакатга рўйхатга олинмасдан жойлаштирилади, бир вақтнинг ўзида бир неча мамлакатлар фонд бозорларида муомалада бўлиши мумкин, шунингдек, облигация номинали кўрсатилган миллий ёки халқаро валютанинг хусусияти эмитентининг миллий хусусиятлари мос келмаслиги лозим. Еврооблигацияларни дастлабки жойлаштириш тўғридан-тўғри эмитент жойлашган мамлакатнинг миллий фонд бозорларида амалга оширилмасдан, балки хорижий мамлакатлар миллий фонд бозорлагида амалга оширилади ва улар орқали эмитент жойлашган мамлакат миллий фонд бозорларига келиб тушиши ва муомаласи амалга оширилиши мумкин (</w:t>
      </w:r>
      <w:r w:rsidRPr="00964317">
        <w:rPr>
          <w:rFonts w:ascii="Times New Roman" w:eastAsia="Times New Roman" w:hAnsi="Times New Roman" w:cs="Times New Roman"/>
          <w:color w:val="FF0000"/>
          <w:sz w:val="28"/>
          <w:szCs w:val="28"/>
          <w:lang w:val="uz-Cyrl-UZ" w:eastAsia="ru-RU"/>
        </w:rPr>
        <w:t>3</w:t>
      </w:r>
      <w:r w:rsidR="00B01AB6" w:rsidRPr="00964317">
        <w:rPr>
          <w:rFonts w:ascii="Times New Roman" w:eastAsia="Times New Roman" w:hAnsi="Times New Roman" w:cs="Times New Roman"/>
          <w:color w:val="FF0000"/>
          <w:sz w:val="28"/>
          <w:szCs w:val="28"/>
          <w:lang w:val="uz-Cyrl-UZ" w:eastAsia="ru-RU"/>
        </w:rPr>
        <w:t>.3</w:t>
      </w:r>
      <w:r w:rsidRPr="00964317">
        <w:rPr>
          <w:rFonts w:ascii="Times New Roman" w:eastAsia="Times New Roman" w:hAnsi="Times New Roman" w:cs="Times New Roman"/>
          <w:color w:val="FF0000"/>
          <w:sz w:val="28"/>
          <w:szCs w:val="28"/>
          <w:lang w:val="uz-Cyrl-UZ" w:eastAsia="ru-RU"/>
        </w:rPr>
        <w:t>-расмга қаранг</w:t>
      </w:r>
      <w:r w:rsidRPr="00964317">
        <w:rPr>
          <w:rFonts w:ascii="Times New Roman" w:eastAsia="Times New Roman" w:hAnsi="Times New Roman" w:cs="Times New Roman"/>
          <w:sz w:val="28"/>
          <w:szCs w:val="28"/>
          <w:lang w:val="uz-Cyrl-UZ" w:eastAsia="ru-RU"/>
        </w:rPr>
        <w:t>).</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Миллий фонд бозори воситаси бўлган оддий облигациялар билан халқаро фонд бозорининг махсус воситаси бўлган еврооблигациялар ўртасидаги асосий фарқлар қуйидагиларда намоён бўлади:</w:t>
      </w:r>
    </w:p>
    <w:p w:rsidR="004C33D7" w:rsidRPr="00964317" w:rsidRDefault="004C33D7" w:rsidP="00DF1F43">
      <w:pPr>
        <w:numPr>
          <w:ilvl w:val="0"/>
          <w:numId w:val="42"/>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андеррайтер консорциумлари ёки инвестицион банкларни ўз ичига олувчи оддий синдикатлар томонидан бир вақтнинг ўзида бир неча мамлакатларда еврооблигациялар эмиссияси амалга оширилади;</w:t>
      </w:r>
    </w:p>
    <w:p w:rsidR="004C33D7" w:rsidRPr="00964317" w:rsidRDefault="004C33D7" w:rsidP="00DF1F43">
      <w:pPr>
        <w:numPr>
          <w:ilvl w:val="0"/>
          <w:numId w:val="42"/>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синдикат томонидан кўрсатилган ҳудудларда жойлаштирилган еврооблигациялар эмиссияси ҳеч қайси бир мамлакатдан рўйхатдан ўтмайди. Еврооблигациялар муомаласи маълум бир давлатнинг облигациялар муомаласини тартибга солишнинг иқтисодий-ҳуқуқий меъёрлари орқали ташкил этилмайди, балки еврооблигациялар асосан халқаро ҳуқуқий меъёрлар бўйича тартибга солинади; </w:t>
      </w:r>
    </w:p>
    <w:p w:rsidR="004C33D7" w:rsidRPr="00964317" w:rsidRDefault="004C33D7" w:rsidP="00DF1F43">
      <w:pPr>
        <w:numPr>
          <w:ilvl w:val="0"/>
          <w:numId w:val="42"/>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еврооблигациялар бир вақтнинг ўзида бир неча мамлакатларга ёки турли мамлакатлар фонд бозорларига жойлаштирилади. Хорижий инвесторлар ўзларининг маҳаллий биржаларидан еврооблигацияларни сотиб олишлари мумкин. Шунингдек, эмитент мамлакат инвесторлари бошқа мамлакатлар орқали ўз фонд бозорларига етиб келган еврооблигацияларга эгалик қилишади. </w:t>
      </w:r>
    </w:p>
    <w:p w:rsidR="004C33D7" w:rsidRPr="00964317" w:rsidRDefault="004C33D7" w:rsidP="00DF1F43">
      <w:pPr>
        <w:numPr>
          <w:ilvl w:val="0"/>
          <w:numId w:val="42"/>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оддий облигациялардан фарқли равишда еврооблигация номинали бўйича тўланадиган фоиздан “даромад манбаи сифатида” солиқ ундирилмайди. Ўзининг юқори даромадини солиққа тортилишидан олиб қочиб, уни сир сақлайдиган омонатчини Францияда “белгиялик дантист” деб ҳам аташади.</w:t>
      </w:r>
      <w:r w:rsidRPr="00964317">
        <w:rPr>
          <w:rFonts w:ascii="Arial" w:eastAsia="Times New Roman" w:hAnsi="Arial" w:cs="Arial"/>
          <w:sz w:val="28"/>
          <w:szCs w:val="28"/>
          <w:lang w:val="uz-Cyrl-UZ" w:eastAsia="ru-RU"/>
        </w:rPr>
        <w:t xml:space="preserve"> </w:t>
      </w:r>
    </w:p>
    <w:p w:rsidR="004C33D7" w:rsidRPr="00964317" w:rsidRDefault="004C33D7" w:rsidP="00DF1F43">
      <w:pPr>
        <w:tabs>
          <w:tab w:val="left" w:pos="1080"/>
        </w:tabs>
        <w:spacing w:after="0" w:line="240" w:lineRule="auto"/>
        <w:ind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 бозори трансмиллий корпорацияларнинг ўрта ва узоқ муддатли инвестицияларини молиялаштиришнинг муҳим манбалардан ҳисобланади. Давлатлар одатда бюджет даромадларини кўпайтириш ва давлат қарзларини қайта молиялаштириш учун еврооблигациялардан фойдаланишади. </w:t>
      </w:r>
    </w:p>
    <w:p w:rsidR="004C33D7" w:rsidRPr="00964317" w:rsidRDefault="004C33D7" w:rsidP="00DF1F43">
      <w:pPr>
        <w:tabs>
          <w:tab w:val="left" w:pos="1080"/>
        </w:tabs>
        <w:spacing w:after="0" w:line="240" w:lineRule="auto"/>
        <w:ind w:firstLine="709"/>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Еврооблигацияларнинг оддий конвертирланадиган шакли ҳам мавжуд бўлиб, маълум бир белгиланган муддатдан кейин, эмитент компания акцияларига уларни алмаштириш шарти билан чиқарилади. Бундай еврооблигациялар эгаси эмитент компания фаолиятининг фойдалилик даражаси ортади деган тахмин билан уларни сотиб олади. Чунки, одатда конвертация давригача еврооблигациялар бўйича фоиз тўловлари амалга оширилмайди.</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Жаҳон </w:t>
      </w:r>
      <w:r w:rsidRPr="00964317">
        <w:rPr>
          <w:rFonts w:ascii="Times New Roman" w:eastAsia="Times New Roman" w:hAnsi="Times New Roman" w:cs="Times New Roman"/>
          <w:b/>
          <w:sz w:val="28"/>
          <w:szCs w:val="28"/>
          <w:lang w:val="uz-Cyrl-UZ" w:eastAsia="ru-RU"/>
        </w:rPr>
        <w:t>евроакциялар бозори</w:t>
      </w:r>
      <w:r w:rsidRPr="00964317">
        <w:rPr>
          <w:rFonts w:ascii="Times New Roman" w:eastAsia="Times New Roman" w:hAnsi="Times New Roman" w:cs="Times New Roman"/>
          <w:sz w:val="28"/>
          <w:szCs w:val="28"/>
          <w:lang w:val="uz-Cyrl-UZ" w:eastAsia="ru-RU"/>
        </w:rPr>
        <w:t xml:space="preserve"> 1983 йилдан синдициялашган кредитлаш амалиёти билан бирга ривожлана бошлади, бироқ уларнинг эмиссияси еврооблигацияларга нисбатан жуда кам. Евроакцияларга конвертирланадиган еврооблигацияларнинг муомалага чиқарилиши жаҳон қимматли қоғозлар бозорида мазкур турдаги сегментларни ўзаро интеграциясини кучайтирди.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Евротижорат векселлари</w:t>
      </w:r>
      <w:r w:rsidRPr="00964317">
        <w:rPr>
          <w:rFonts w:ascii="Times New Roman" w:eastAsia="Times New Roman" w:hAnsi="Times New Roman" w:cs="Times New Roman"/>
          <w:bCs/>
          <w:sz w:val="28"/>
          <w:szCs w:val="28"/>
          <w:lang w:val="uz-Cyrl-UZ" w:eastAsia="ru-RU"/>
        </w:rPr>
        <w:t xml:space="preserve"> - фоиз ставкаси евродоллар депозит сертификатлари бўйича олинган (одатда ўртача 0,25%), 3-6 ойлик муддатга евровалютада расмийлаштирилган хужжатли векселлардир. </w:t>
      </w:r>
      <w:r w:rsidRPr="00964317">
        <w:rPr>
          <w:rFonts w:ascii="Times New Roman" w:eastAsia="Times New Roman" w:hAnsi="Times New Roman" w:cs="Times New Roman"/>
          <w:b/>
          <w:bCs/>
          <w:sz w:val="28"/>
          <w:szCs w:val="28"/>
          <w:lang w:val="uz-Cyrl-UZ" w:eastAsia="ru-RU"/>
        </w:rPr>
        <w:t>Евровекселлар</w:t>
      </w:r>
      <w:r w:rsidRPr="00964317">
        <w:rPr>
          <w:rFonts w:ascii="Times New Roman" w:eastAsia="Times New Roman" w:hAnsi="Times New Roman" w:cs="Times New Roman"/>
          <w:bCs/>
          <w:sz w:val="28"/>
          <w:szCs w:val="28"/>
          <w:lang w:val="uz-Cyrl-UZ" w:eastAsia="ru-RU"/>
        </w:rPr>
        <w:t xml:space="preserve"> ўрта муддатли қарз муносабатини ифодаловчи қимматли қоғозлар ҳисобланади. </w:t>
      </w:r>
    </w:p>
    <w:p w:rsidR="004C33D7" w:rsidRPr="00964317" w:rsidRDefault="004C33D7" w:rsidP="00DF1F43">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 xml:space="preserve">Умуман олганда, евровекселлар бозори ҳажм жиҳатдан жуда кичик, 1981 йилдан бошлаб ривожланган. Евровекселлар 1984 йилдан эмиссия қилиб келинмоқда. </w:t>
      </w:r>
    </w:p>
    <w:p w:rsidR="004C33D7" w:rsidRPr="00964317" w:rsidRDefault="004C33D7" w:rsidP="00B01AB6">
      <w:pPr>
        <w:tabs>
          <w:tab w:val="left" w:pos="1134"/>
        </w:tabs>
        <w:spacing w:after="0" w:line="240" w:lineRule="auto"/>
        <w:ind w:firstLine="567"/>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
          <w:bCs/>
          <w:sz w:val="28"/>
          <w:szCs w:val="28"/>
          <w:lang w:val="uz-Cyrl-UZ" w:eastAsia="ru-RU"/>
        </w:rPr>
        <w:t>Евровалюта депозит сертификатлари</w:t>
      </w:r>
      <w:r w:rsidRPr="00964317">
        <w:rPr>
          <w:rFonts w:ascii="Times New Roman" w:eastAsia="Times New Roman" w:hAnsi="Times New Roman" w:cs="Times New Roman"/>
          <w:bCs/>
          <w:sz w:val="28"/>
          <w:szCs w:val="28"/>
          <w:lang w:val="uz-Cyrl-UZ" w:eastAsia="ru-RU"/>
        </w:rPr>
        <w:t xml:space="preserve"> – омонатчининг депозитини ва унга тегишли фоизларни олиш ҳуқуқини тасдиқловчи, евровалютада қўйилган пул маблағлари тўғрисида банкларнинг ёзма гувоҳномалари. Евробозорда бу каби сертификатлар амалиётда кенг қўлланилади. Бу каби депозит сертификатларининг муддати 30 кундан 3-5 йилгача бўлиши мумкин. Евробанклар номинали 25 минг АҚШ доллари ва ундан юқори бўлган депозит сертификатларини қимматли қоғозларнинг иккиламчи бозорида сотиш имкониятини тақдим этган ҳолда турли банклар ва хусусий корхона ёки ташкилотлар ўртасида жойлаштирадилар. Муомаладаги муддатли депозит сертификатлари, одатда брокерларга сотилади ёки инноссамент бўйича бошқа шахсга ўтказилади. Депозит сертификатлари евробанкларда омонатларни кўпайтирган ҳолда, уларнинг кредитлаш имконияти оширади ва евробозорни кенгайишини рағбатлантиради. Евровалютадаги депозит сертификатлари </w:t>
      </w:r>
      <w:r w:rsidRPr="00964317">
        <w:rPr>
          <w:rFonts w:ascii="Times New Roman" w:eastAsia="Times New Roman" w:hAnsi="Times New Roman" w:cs="Times New Roman"/>
          <w:bCs/>
          <w:sz w:val="28"/>
          <w:szCs w:val="28"/>
          <w:lang w:val="uz-Cyrl-UZ" w:eastAsia="ru-RU"/>
        </w:rPr>
        <w:lastRenderedPageBreak/>
        <w:t>бўйича фоиз ставкаси евродоллар депозитларига нисбатан паст бўлсада, уларни иккиламчи бозорда осон сотиш мумкин.</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bCs/>
          <w:sz w:val="28"/>
          <w:szCs w:val="28"/>
          <w:lang w:val="uz-Cyrl-UZ" w:eastAsia="ru-RU"/>
        </w:rPr>
        <w:t>Евроноталар</w:t>
      </w:r>
      <w:r w:rsidRPr="00964317">
        <w:rPr>
          <w:rFonts w:ascii="Times New Roman" w:eastAsia="Times New Roman" w:hAnsi="Times New Roman" w:cs="Times New Roman"/>
          <w:bCs/>
          <w:sz w:val="28"/>
          <w:szCs w:val="28"/>
          <w:lang w:val="uz-Cyrl-UZ" w:eastAsia="ru-RU"/>
        </w:rPr>
        <w:t xml:space="preserve"> – сузувчи фоиз ставкадаги қисқа муддатли мажбуриятлар ҳисобланади. 1980 йилдан евроноталар билан операциялар амалга ошириб келинмоқда. Улар баъзан евробанк кафолати билан турли кредитлаш воситаларига ҳам алмаштирилиши мумкин.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Еврооблигациялар</w:t>
      </w:r>
      <w:r w:rsidRPr="00964317">
        <w:rPr>
          <w:rFonts w:ascii="Times New Roman" w:eastAsia="Times New Roman" w:hAnsi="Times New Roman" w:cs="Times New Roman"/>
          <w:sz w:val="28"/>
          <w:szCs w:val="28"/>
          <w:lang w:eastAsia="ru-RU"/>
        </w:rPr>
        <w:t xml:space="preserve"> ва </w:t>
      </w:r>
      <w:r w:rsidRPr="00964317">
        <w:rPr>
          <w:rFonts w:ascii="Times New Roman" w:eastAsia="Times New Roman" w:hAnsi="Times New Roman" w:cs="Times New Roman"/>
          <w:b/>
          <w:sz w:val="28"/>
          <w:szCs w:val="28"/>
          <w:lang w:eastAsia="ru-RU"/>
        </w:rPr>
        <w:t>евроноталар</w:t>
      </w:r>
      <w:r w:rsidRPr="00964317">
        <w:rPr>
          <w:rFonts w:ascii="Times New Roman" w:eastAsia="Times New Roman" w:hAnsi="Times New Roman" w:cs="Times New Roman"/>
          <w:sz w:val="28"/>
          <w:szCs w:val="28"/>
          <w:lang w:eastAsia="ru-RU"/>
        </w:rPr>
        <w:t xml:space="preserve">ни ўзаро бир биридан фарқ қилади. Еврооблигациялар тақдим этувчига кўринишида, яъни номи ёзилмасдан чиқариладиган қимматли қоғоз ҳисобланади ва савдо тизимларининг депозитарийларида сақланади. Бундай номи ёзилмаган қимматли қоғозлар одатда ривожланаётган мамлакатларга жойлаштирилади. Еврооблигацияларни чиқарадиган эмитентларга қулайлик яратиш мақсадида уларнинг таъминоти учун заҳира шакллантирилмайди.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Евроноталар номи ёзилган қимматли қоғозлар ҳисобланади ва улар бозор иқтисодиёти ривожланган мамлакатларда эмиссия қилинади. Еврооблигациялардан фарқли равишда евроноталар таъминоти учун за</w:t>
      </w:r>
      <w:r w:rsidRPr="00964317">
        <w:rPr>
          <w:rFonts w:ascii="Times New Roman" w:eastAsia="Times New Roman" w:hAnsi="Times New Roman" w:cs="Times New Roman"/>
          <w:sz w:val="28"/>
          <w:szCs w:val="28"/>
          <w:lang w:val="uz-Cyrl-UZ" w:eastAsia="ru-RU"/>
        </w:rPr>
        <w:t>х</w:t>
      </w:r>
      <w:r w:rsidRPr="00964317">
        <w:rPr>
          <w:rFonts w:ascii="Times New Roman" w:eastAsia="Times New Roman" w:hAnsi="Times New Roman" w:cs="Times New Roman"/>
          <w:sz w:val="28"/>
          <w:szCs w:val="28"/>
          <w:lang w:eastAsia="ru-RU"/>
        </w:rPr>
        <w:t xml:space="preserve">ира шакллантирилади.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Европа иттифоқида босқичма-босқич ягона </w:t>
      </w:r>
      <w:r w:rsidRPr="00964317">
        <w:rPr>
          <w:rFonts w:ascii="Times New Roman" w:eastAsia="Times New Roman" w:hAnsi="Times New Roman" w:cs="Times New Roman"/>
          <w:b/>
          <w:sz w:val="28"/>
          <w:szCs w:val="28"/>
          <w:lang w:val="uz-Cyrl-UZ" w:eastAsia="ru-RU"/>
        </w:rPr>
        <w:t>европа фонд бозори</w:t>
      </w:r>
      <w:r w:rsidRPr="00964317">
        <w:rPr>
          <w:rFonts w:ascii="Times New Roman" w:eastAsia="Times New Roman" w:hAnsi="Times New Roman" w:cs="Times New Roman"/>
          <w:sz w:val="28"/>
          <w:szCs w:val="28"/>
          <w:lang w:val="uz-Cyrl-UZ" w:eastAsia="ru-RU"/>
        </w:rPr>
        <w:t xml:space="preserve"> шаклланган бўлиб, бунда Европа иттифоқида жорий этилган қуйидаги тамойиллар асосий роль ўйнаган:</w:t>
      </w:r>
    </w:p>
    <w:p w:rsidR="004C33D7" w:rsidRPr="00964317" w:rsidRDefault="004C33D7" w:rsidP="00B01AB6">
      <w:pPr>
        <w:numPr>
          <w:ilvl w:val="0"/>
          <w:numId w:val="43"/>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t>банк фаолиятини унификациялашга рухсат бериш;</w:t>
      </w:r>
    </w:p>
    <w:p w:rsidR="004C33D7" w:rsidRPr="00964317" w:rsidRDefault="004C33D7" w:rsidP="00B01AB6">
      <w:pPr>
        <w:numPr>
          <w:ilvl w:val="0"/>
          <w:numId w:val="43"/>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t>ўзаро ахборот алмашинишини ва тадбиркорлик фаолиятини эркинлаштириш;</w:t>
      </w:r>
    </w:p>
    <w:p w:rsidR="004C33D7" w:rsidRPr="00964317" w:rsidRDefault="004C33D7" w:rsidP="00B01AB6">
      <w:pPr>
        <w:numPr>
          <w:ilvl w:val="0"/>
          <w:numId w:val="43"/>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t>бозор иштирокчиларни мамлакатларга қарашлилиги бўйича назорат қилиш;</w:t>
      </w:r>
    </w:p>
    <w:p w:rsidR="004C33D7" w:rsidRPr="00964317" w:rsidRDefault="004C33D7" w:rsidP="00B01AB6">
      <w:pPr>
        <w:numPr>
          <w:ilvl w:val="0"/>
          <w:numId w:val="43"/>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t>биржалараро ахборот алмашишнинг ягона тизимини яратилиши.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Натижада, Европа иттифоқидаги ҳар қандай корхона ушбу ҳудудда қимматли қоғозларни эркин сотиб олиш ёки сотиш, брокерлар эса мазкур ҳудудда жойлашган биржаларда эркин фаолият юритиш имкониятига эга бўлдилар. Шунингдек, ҳудуддаги фонд биржаларининг капиталлашув даражаси ошди ва қимматли қоғозлар бўйича биржадан ташқари савдоларда рақобат муҳити кучайди.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Европа иттифоқида фонд бозорларини унификацияла</w:t>
      </w:r>
      <w:r w:rsidRPr="00964317">
        <w:rPr>
          <w:rFonts w:ascii="Times New Roman" w:eastAsia="Times New Roman" w:hAnsi="Times New Roman" w:cs="Times New Roman"/>
          <w:sz w:val="28"/>
          <w:szCs w:val="28"/>
          <w:lang w:val="uz-Cyrl-UZ" w:eastAsia="ru-RU"/>
        </w:rPr>
        <w:t xml:space="preserve">шда 1990 йилдан ҳудуддаги биринчи даражали компанияларнинг Европа иттифоқи мамлакатлари биржаларида котировка қилинган қимматли қоғозларининг баҳоларини ўзида акс эттирувчи Европа котировкалари - “Евролист”ни жорий этилиши ва Европа иттифоқи биржалари федерациясинининг ташкил топиши дастлабки асосий босқичлардан ҳисобланади.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Европа иттифоқида ягона молиявий муҳитни шакллантириш</w:t>
      </w:r>
      <w:r w:rsidRPr="00964317">
        <w:rPr>
          <w:rFonts w:ascii="Times New Roman" w:eastAsia="Times New Roman" w:hAnsi="Times New Roman" w:cs="Times New Roman"/>
          <w:sz w:val="28"/>
          <w:szCs w:val="28"/>
          <w:lang w:val="uz-Cyrl-UZ" w:eastAsia="ru-RU"/>
        </w:rPr>
        <w:t xml:space="preserve"> учун мамлакатлар молия бозорларидаги хусусан, миллий фонд бозорларига хос бўлган қуйидаги асосий фарқлар босқичма-босқич бартараф этиб борилди:</w:t>
      </w:r>
    </w:p>
    <w:p w:rsidR="004C33D7" w:rsidRPr="00964317" w:rsidRDefault="004C33D7" w:rsidP="00B01AB6">
      <w:pPr>
        <w:numPr>
          <w:ilvl w:val="0"/>
          <w:numId w:val="44"/>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t>биржа операцияларини миллий доирада тартибга солиш (қимматли қоғозларни биржа савдоларига қўйишга рухсат бериш, ахборотлар ошкор этишга бўлган талаблар ва ҳ.к.);</w:t>
      </w:r>
    </w:p>
    <w:p w:rsidR="004C33D7" w:rsidRPr="00964317" w:rsidRDefault="004C33D7" w:rsidP="00B01AB6">
      <w:pPr>
        <w:numPr>
          <w:ilvl w:val="0"/>
          <w:numId w:val="44"/>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lastRenderedPageBreak/>
        <w:t>биржаларнинг операциялар ҳажми ва миллий иқтисодиётдаги роли;</w:t>
      </w:r>
    </w:p>
    <w:p w:rsidR="004C33D7" w:rsidRPr="00964317" w:rsidRDefault="004C33D7" w:rsidP="00B01AB6">
      <w:pPr>
        <w:numPr>
          <w:ilvl w:val="0"/>
          <w:numId w:val="44"/>
        </w:numPr>
        <w:tabs>
          <w:tab w:val="left" w:pos="993"/>
        </w:tabs>
        <w:spacing w:after="0" w:line="240" w:lineRule="auto"/>
        <w:ind w:left="0" w:firstLine="567"/>
        <w:contextualSpacing/>
        <w:jc w:val="both"/>
        <w:rPr>
          <w:rFonts w:ascii="Times New Roman" w:eastAsia="Calibri" w:hAnsi="Times New Roman" w:cs="Times New Roman"/>
          <w:sz w:val="28"/>
          <w:szCs w:val="28"/>
          <w:lang w:val="uz-Cyrl-UZ"/>
        </w:rPr>
      </w:pPr>
      <w:r w:rsidRPr="00964317">
        <w:rPr>
          <w:rFonts w:ascii="Times New Roman" w:eastAsia="Calibri" w:hAnsi="Times New Roman" w:cs="Times New Roman"/>
          <w:sz w:val="28"/>
          <w:szCs w:val="28"/>
          <w:lang w:val="uz-Cyrl-UZ"/>
        </w:rPr>
        <w:t>қимматли қоғозлар билан операцияларни амалга оширувчи институционал инвесторлар, яъни суғурта компаниялари, пенсия фондлари, инвестиция фондлари, банкларнинг фонд бозоридаги роли ва ўрни билан боғлиқ фарқлар.</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Европа иттифоқида ягона фонд бозори таркиби шакллантирилган бўлиб, у ўз ичига акциялар, облигациялар, давлат қимматли қоғозлари ва ҳосила молиявий воситалар билан операцияларга ихтисослашган, ҳамкорликда янги ташкил этилган қўшма биржалар (Европа биржаси, Халқаро биржа, LIFFI ва бошқ.) ва қатор сегментларни олади.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Европада ташкил этилган ягона ссуда капиталлари ва қимматли қоғозлар бозорлари европа иқтисодий интеграциясини ташкил этишда асосий роль ўйнаган. </w:t>
      </w:r>
    </w:p>
    <w:p w:rsidR="004C33D7" w:rsidRPr="002E78D6"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Ҳозирда жаҳон фонд бозорлари инфратузулмасида қуйидаги асосий </w:t>
      </w:r>
      <w:r w:rsidRPr="002E78D6">
        <w:rPr>
          <w:rFonts w:ascii="Times New Roman" w:eastAsia="Times New Roman" w:hAnsi="Times New Roman" w:cs="Times New Roman"/>
          <w:sz w:val="28"/>
          <w:szCs w:val="28"/>
          <w:lang w:val="uz-Cyrl-UZ" w:eastAsia="ru-RU"/>
        </w:rPr>
        <w:t>ўзгаришлар содир бўлмоқда:</w:t>
      </w:r>
    </w:p>
    <w:p w:rsidR="004C33D7" w:rsidRPr="002E78D6"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2E78D6">
        <w:rPr>
          <w:rFonts w:ascii="Times New Roman" w:eastAsia="Times New Roman" w:hAnsi="Times New Roman" w:cs="Times New Roman"/>
          <w:sz w:val="28"/>
          <w:szCs w:val="28"/>
          <w:lang w:val="uz-Cyrl-UZ" w:eastAsia="ru-RU"/>
        </w:rPr>
        <w:t>Биринчидан, савдоларга хорижликлар иштирок этиши учун уларга алоҳида савдо майдончалари ташкил этилмоқда. Хусусан, Лондон фонд биржасида юзлаб халқаро инвестиция институтлари, 500 дан ортиқ хорижий банклар савдо қилишмоқда, 60 дан ортиқ мамлакат халқаро компанияларининг акциялари биржа листинги рўйхатида туриб сотилмоқда.</w:t>
      </w:r>
    </w:p>
    <w:p w:rsidR="00457272" w:rsidRPr="002E78D6" w:rsidRDefault="00457272" w:rsidP="00B01AB6">
      <w:pPr>
        <w:spacing w:after="0" w:line="240" w:lineRule="auto"/>
        <w:ind w:firstLine="567"/>
        <w:jc w:val="both"/>
        <w:rPr>
          <w:rFonts w:ascii="Times New Roman" w:eastAsia="Times New Roman" w:hAnsi="Times New Roman" w:cs="Times New Roman"/>
          <w:sz w:val="28"/>
          <w:szCs w:val="28"/>
          <w:lang w:val="uz-Cyrl-UZ" w:eastAsia="ru-RU"/>
        </w:rPr>
      </w:pPr>
      <w:r w:rsidRPr="002E78D6">
        <w:rPr>
          <w:rFonts w:ascii="Times New Roman" w:eastAsia="Times New Roman" w:hAnsi="Times New Roman" w:cs="Times New Roman"/>
          <w:sz w:val="28"/>
          <w:szCs w:val="28"/>
          <w:lang w:val="uz-Cyrl-UZ" w:eastAsia="ru-RU"/>
        </w:rPr>
        <w:t>1987йилдаги фонд бозоридаги катта йўқотишлар даврида Ню-йорк фонд биржаси 600млн. Хажмга тенг акциялар билан савдо қилган лекин Гонг Конг, Сингапур, Италия, Франқия, ва Германия бозорлари  бу даражада ликвид эмас эди.</w:t>
      </w:r>
      <w:r w:rsidRPr="002E78D6">
        <w:rPr>
          <w:rStyle w:val="af2"/>
          <w:rFonts w:ascii="Times New Roman" w:eastAsia="Times New Roman" w:hAnsi="Times New Roman" w:cs="Times New Roman"/>
          <w:sz w:val="28"/>
          <w:szCs w:val="28"/>
          <w:lang w:val="uz-Cyrl-UZ" w:eastAsia="ru-RU"/>
        </w:rPr>
        <w:footnoteReference w:id="41"/>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2E78D6">
        <w:rPr>
          <w:rFonts w:ascii="Times New Roman" w:eastAsia="Times New Roman" w:hAnsi="Times New Roman" w:cs="Times New Roman"/>
          <w:sz w:val="28"/>
          <w:szCs w:val="28"/>
          <w:lang w:val="uz-Cyrl-UZ" w:eastAsia="ru-RU"/>
        </w:rPr>
        <w:t>Иккинчидан, жаҳон қимматли қоғозлар бозорида банкларнинг роли бошқа молиявий воситачилар ҳисобига қисқараётган бўлсада</w:t>
      </w:r>
      <w:r w:rsidRPr="00964317">
        <w:rPr>
          <w:rFonts w:ascii="Times New Roman" w:eastAsia="Times New Roman" w:hAnsi="Times New Roman" w:cs="Times New Roman"/>
          <w:sz w:val="28"/>
          <w:szCs w:val="28"/>
          <w:lang w:val="uz-Cyrl-UZ" w:eastAsia="ru-RU"/>
        </w:rPr>
        <w:t xml:space="preserve">, улар биржаларнинг иш вақтлари тугаб, ёпилганда савдолар узлуксизлигини таъминловчи ва аноним равишда қимматли қоғозлар котировкасини амалга оширувчи хусусий электрон брокерлик тизимларини ҳамда молиявий воситаларнинг янги турларини яратишмоқда. </w:t>
      </w:r>
    </w:p>
    <w:p w:rsidR="004C33D7" w:rsidRPr="00964317" w:rsidRDefault="004C33D7" w:rsidP="00DF1F43">
      <w:pPr>
        <w:spacing w:after="0" w:line="240" w:lineRule="auto"/>
        <w:ind w:firstLine="705"/>
        <w:jc w:val="both"/>
        <w:rPr>
          <w:rFonts w:ascii="Times New Roman" w:eastAsia="Times New Roman" w:hAnsi="Times New Roman" w:cs="Times New Roman"/>
          <w:b/>
          <w:sz w:val="28"/>
          <w:szCs w:val="28"/>
          <w:lang w:val="uz-Cyrl-UZ" w:eastAsia="ru-RU"/>
        </w:rPr>
      </w:pPr>
    </w:p>
    <w:p w:rsidR="004C33D7" w:rsidRPr="00964317" w:rsidRDefault="000A533F" w:rsidP="00DF1F43">
      <w:pPr>
        <w:pStyle w:val="20"/>
        <w:rPr>
          <w:lang w:val="uz-Cyrl-UZ"/>
        </w:rPr>
      </w:pPr>
      <w:bookmarkStart w:id="141" w:name="_Toc450932709"/>
      <w:r w:rsidRPr="00964317">
        <w:rPr>
          <w:lang w:val="uz-Cyrl-UZ"/>
        </w:rPr>
        <w:t>3.</w:t>
      </w:r>
      <w:r w:rsidR="004C33D7" w:rsidRPr="00964317">
        <w:rPr>
          <w:lang w:val="uz-Cyrl-UZ"/>
        </w:rPr>
        <w:t>4. Е</w:t>
      </w:r>
      <w:r w:rsidR="00B01AB6" w:rsidRPr="00964317">
        <w:rPr>
          <w:lang w:val="uz-Cyrl-UZ"/>
        </w:rPr>
        <w:t>врооблигациялар муомаласи</w:t>
      </w:r>
      <w:bookmarkEnd w:id="141"/>
      <w:r w:rsidR="00B01AB6" w:rsidRPr="00964317">
        <w:rPr>
          <w:lang w:val="uz-Cyrl-UZ"/>
        </w:rPr>
        <w:t>.</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Жаҳондаги халқаро қарз қимматли қоғозлари орасида еврооблигациялар асосий салмоқни (қарийб 60 фоизни) эгаллайди. (таққослаш учун келтирамиз: АҚШ халқаро қарз қимматли қоғозлари ўртача 22 фоизни, қолган 18 фоизни ривожланаётган мамлакатлар ва оффшор марказлар эгаллайди) Шунинг учун халқаро кредит муносабатларида ва қарз капиталини қимматли қоғозлар орқали жалб этиш масалаларида еврооблигациялар амалиётини ўрганиш муҳим аҳамиятга эга.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 (евроқимматли қоғозлар)нинг расмий тавсифи Европа Иттифоқи Директиваси томонидан 1989 йил 17 апрелда қабул қилинган </w:t>
      </w:r>
      <w:r w:rsidRPr="00964317">
        <w:rPr>
          <w:rFonts w:ascii="Times New Roman" w:eastAsia="Times New Roman" w:hAnsi="Times New Roman" w:cs="Times New Roman"/>
          <w:sz w:val="28"/>
          <w:szCs w:val="28"/>
          <w:lang w:val="uz-Cyrl-UZ" w:eastAsia="ru-RU"/>
        </w:rPr>
        <w:lastRenderedPageBreak/>
        <w:t>қимматли қоғозларни оммавий (очиқ) жойлаштириш эмиссияси проспектида кўрсатилган.</w:t>
      </w:r>
      <w:r w:rsidRPr="00964317">
        <w:rPr>
          <w:rFonts w:ascii="Times New Roman" w:eastAsia="Times New Roman" w:hAnsi="Times New Roman" w:cs="Times New Roman"/>
          <w:sz w:val="28"/>
          <w:szCs w:val="28"/>
          <w:vertAlign w:val="superscript"/>
          <w:lang w:eastAsia="ru-RU"/>
        </w:rPr>
        <w:footnoteReference w:id="42"/>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қарз қимматли қоғозлари сифатидаги облигацияларга “евро” сўзини қўшиб, алоҳида еврооблигация атамасини яралишига асосий сабаб, биринчидан, халқаро қарз қимматли қоғозлар савдосининг асосий қисми Европада жойлашганлиги, иккинчидан, уларнинг валюталар бўйича кесимида “Евро”да эмиссия қилинганлари асосий улушни ташкил этиши ҳисобланади</w:t>
      </w:r>
      <w:r w:rsidRPr="00964317">
        <w:rPr>
          <w:rFonts w:ascii="Times New Roman" w:eastAsia="Times New Roman" w:hAnsi="Times New Roman" w:cs="Times New Roman"/>
          <w:sz w:val="28"/>
          <w:szCs w:val="28"/>
          <w:vertAlign w:val="superscript"/>
          <w:lang w:eastAsia="ru-RU"/>
        </w:rPr>
        <w:footnoteReference w:id="43"/>
      </w:r>
      <w:r w:rsidRPr="00964317">
        <w:rPr>
          <w:rFonts w:ascii="Times New Roman" w:eastAsia="Times New Roman" w:hAnsi="Times New Roman" w:cs="Times New Roman"/>
          <w:sz w:val="28"/>
          <w:szCs w:val="28"/>
          <w:lang w:val="uz-Cyrl-UZ" w:eastAsia="ru-RU"/>
        </w:rPr>
        <w:t xml:space="preserve">.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Еврооблигацияларнинг эмиссияси 1963 йилдан бошлаб чиқарилаётганлиги илмий адабиётларда кўрсатилган бўлсада, 1940-1960 йилларда ҳам шунга ўхшаш қарз мажбуриятлари Европа ҳудудида муомаласи бўлган. Еврооблигацияларни пайдо бўлиши халқаро иқтисодий муносабатлар ривожланаётган шароитда европадаги трансмиллий компанияларни молиявий таъминлаш, хусусан</w:t>
      </w:r>
      <w:r w:rsidRPr="00964317">
        <w:rPr>
          <w:rFonts w:ascii="Times New Roman" w:eastAsia="Times New Roman" w:hAnsi="Times New Roman" w:cs="Times New Roman"/>
          <w:bCs/>
          <w:sz w:val="28"/>
          <w:szCs w:val="28"/>
          <w:lang w:val="uz-Cyrl-UZ" w:eastAsia="ru-RU"/>
        </w:rPr>
        <w:t xml:space="preserve"> 1950 йилларда PILIPS компаниясининг Нидерландияга номинали АҚШ долларида ифодаланган евроблигация кўринишидаги карз мажбуриятларини киритиши билан боғлиқ. Ушбу ўн йилликда </w:t>
      </w:r>
      <w:r w:rsidRPr="00964317">
        <w:rPr>
          <w:rFonts w:ascii="Times New Roman" w:eastAsia="Times New Roman" w:hAnsi="Times New Roman" w:cs="Times New Roman"/>
          <w:sz w:val="28"/>
          <w:szCs w:val="28"/>
          <w:lang w:val="uz-Cyrl-UZ" w:eastAsia="ru-RU"/>
        </w:rPr>
        <w:t>Еврооблигациялар молиявий таъминоти Европа банкларида йирик миқдорни ташкил этувчи АҚШ долларидаги депозитлар билан амалга оширилди.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1960 йилларда еврооблигациялар бозори унга ҳуқуқий мақом бериш билан боғлиқ муҳим муаммоларга дуч келди. Бунга сабаб еврооблигациялар бозори инфратузилмасининг такомиллашмаганлиги, сертификатларни расмийлаштириш билан боғлиқ қийинчиликлар оқибатида тўловларнинг кечикиши, булар билан боғлиқ ҳисоб-китоблар Нью-Йорк орқали амалга оширилиши, уларни ўзаро алмаштириш билан боғлиқ қийинчиликлар бўлди. Бу муаммолар евроқимматли қоғозлар бозорида инфратузилмавий ташкилотларни яратиш орқали бартараф этилди.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1963 йилда АҚШ томонидан капитални четга чиқишини камайтириш мақсадида фоизларни тенглаштирувчи махсус солиқ(Interest Equalization Tax)</w:t>
      </w:r>
      <w:r w:rsidRPr="00964317">
        <w:rPr>
          <w:rFonts w:ascii="Times New Roman" w:eastAsia="Times New Roman" w:hAnsi="Times New Roman" w:cs="Times New Roman"/>
          <w:sz w:val="28"/>
          <w:szCs w:val="28"/>
          <w:vertAlign w:val="superscript"/>
          <w:lang w:eastAsia="ru-RU"/>
        </w:rPr>
        <w:footnoteReference w:id="44"/>
      </w:r>
      <w:r w:rsidRPr="00964317">
        <w:rPr>
          <w:rFonts w:ascii="Times New Roman" w:eastAsia="Times New Roman" w:hAnsi="Times New Roman" w:cs="Times New Roman"/>
          <w:sz w:val="28"/>
          <w:szCs w:val="28"/>
          <w:lang w:val="uz-Cyrl-UZ" w:eastAsia="ru-RU"/>
        </w:rPr>
        <w:t xml:space="preserve">нинг жорий этилиши оқибатида кредитларнинг қийматини 1 фоиз пунктга кўтарилиши чет эл инвесторларини америка бозоридаги операцияларини қисқаришига олиб келди. Ушбу ҳолат инвесторларни еврооблигациялар чиқариш эвазига молиявий капиталга бўлган эҳтиёжларини қондиришларига сабаб бўлди.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1970 йиллардан бошлаб еврооблигациялар бозори жадал суръатлар билан ривожланди, бунга ушбу даврда пайдо бўлган евродолларлар муомаласи ҳам катта туртки берди. 1968 йилда J.P. Morgan Guaranty Trust Америка банки еврооблигациялар савдоси бўйича Euroclear клиринг марказини ташкил этди ва 1970 йилда эса унинг асосий рақобатчиси Европа банки томонидан Люксембургда CEDEL (ҳозирги CLEARSTREAM) пайдо бўлди. Ҳозирда ҳар иккаласи орқали еврооблигациялар ҳисоби бўйича депозит-клиринг операциялари амалга оширилади.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1969 йилда еврооблигацияларнинг иккиламчи бозоридаги ташкилий техник муаммоларни бартараф этиш мақсадида еврооблигациялар бозорининг йирик операторлари (18 мамлакатдан 350 та молиявий ташкилот) ўз-ўзини тартибга солувчи ташкилот – халқаро облигациялар бўйича дилерлар ассоциацияси(Association of International Bond Dealers)</w:t>
      </w:r>
      <w:r w:rsidRPr="00964317">
        <w:rPr>
          <w:rFonts w:ascii="Times New Roman" w:eastAsia="Times New Roman" w:hAnsi="Times New Roman" w:cs="Times New Roman"/>
          <w:sz w:val="28"/>
          <w:szCs w:val="28"/>
          <w:vertAlign w:val="superscript"/>
          <w:lang w:eastAsia="ru-RU"/>
        </w:rPr>
        <w:footnoteReference w:id="45"/>
      </w:r>
      <w:r w:rsidRPr="00964317">
        <w:rPr>
          <w:rFonts w:ascii="Times New Roman" w:eastAsia="Times New Roman" w:hAnsi="Times New Roman" w:cs="Times New Roman"/>
          <w:sz w:val="28"/>
          <w:szCs w:val="28"/>
          <w:lang w:val="uz-Cyrl-UZ" w:eastAsia="ru-RU"/>
        </w:rPr>
        <w:t xml:space="preserve">ни ташкил этишди.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1980 йилларда бўлган қарздорлик инқирозлари оқибатида кредитларни қимматли қоғозларга айлантириш (қарзларни секьюритизациялаш) ҳалқаро қарз қимматли қоғозлар бозорини янада ривожланишига туртки бўлди. Инқироз натижасида молия бозорида кузатилган салбий ҳолатлар ҳалқаро корпорациялар фаолиятини кредитлар орқали молиялаштиришдан кўра облигациялар эмиссияси орқали молиялаштириш афзаллигини кўрсатди. 1990 йиллар ўрталарида еврооблигациялар халқаро бозордан жалб этилувчи ссуда капиталларининг 50-80 фоизини ташкил қилди.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 асосан йирик трансмиллий корпорациялар, халқаро ташкилотлар ва ҳукумат органлари томонидан эмиссия қилинади. </w:t>
      </w:r>
      <w:r w:rsidRPr="00964317">
        <w:rPr>
          <w:rFonts w:ascii="Times New Roman" w:eastAsia="Times New Roman" w:hAnsi="Times New Roman" w:cs="Times New Roman"/>
          <w:sz w:val="28"/>
          <w:szCs w:val="28"/>
          <w:lang w:eastAsia="ru-RU"/>
        </w:rPr>
        <w:t xml:space="preserve">Ҳукумат ёки маҳаллий органлар томонидан чиқарилган еврооблигацияларга давлат кафолати талаб этилади.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Ривожланган мамлакатларда евроқимматли қоғозларининг асосий қисми хусусий корхоналар томонидан жойлаштирилган.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Ривожанаётган мамлакатларда еврооблигациялар эмиссияси учун мамлакатнинг суверен кредит рейтинги муҳим аҳамият касб этади. Одатда еврооблигациялар бозорига чиқувчи эмитентлар халқаро рейтинг агентликлари томонидан аниқланган юқори рейтинг кўрсаткичларига эга бўлишади. Эмитентларнинг юқори рейтингги жалб этиладиган қарз маблағларини арзонлаштириш, яъни паст фоиз ставкаларини ўрнатиш имконини яратади. Эмитент еврооблигациялар бозорига чиқиши учун юқори бўлмаса ҳам халқаро рейтинг агентликлари</w:t>
      </w:r>
      <w:r w:rsidRPr="00964317">
        <w:rPr>
          <w:rFonts w:ascii="Times New Roman" w:eastAsia="Times New Roman" w:hAnsi="Times New Roman" w:cs="Times New Roman"/>
          <w:sz w:val="28"/>
          <w:szCs w:val="28"/>
          <w:vertAlign w:val="superscript"/>
          <w:lang w:eastAsia="ru-RU"/>
        </w:rPr>
        <w:footnoteReference w:id="46"/>
      </w:r>
      <w:r w:rsidRPr="00964317">
        <w:rPr>
          <w:rFonts w:ascii="Times New Roman" w:eastAsia="Times New Roman" w:hAnsi="Times New Roman" w:cs="Times New Roman"/>
          <w:sz w:val="28"/>
          <w:szCs w:val="28"/>
          <w:lang w:val="uz-Cyrl-UZ" w:eastAsia="ru-RU"/>
        </w:rPr>
        <w:t xml:space="preserve">ннг маълум бир рейтинггига эга бўлиши зарур.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 бозорининг профессионал иштирокчилари сифатида қимматли қоғоз операциялари бўйича ихтисослашган асосий йирик банклар ва компаниялар савдо майдонига чиқишади. Еврооблигациялар инвестицион банклар томонидан жойлаштирилиб, уларни асосий харидорлари институционал инвесторлар, яъни суғурта компаниялари, пенсия фондлари, инвестиция компаниялари ва фондлари ҳисобланади.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val="uz-Cyrl-UZ" w:eastAsia="ru-RU"/>
        </w:rPr>
        <w:t>Еврооблигацияларнинг асосий афзалликлари</w:t>
      </w:r>
      <w:r w:rsidRPr="00964317">
        <w:rPr>
          <w:rFonts w:ascii="Times New Roman" w:eastAsia="Times New Roman" w:hAnsi="Times New Roman" w:cs="Times New Roman"/>
          <w:sz w:val="28"/>
          <w:szCs w:val="28"/>
          <w:lang w:val="uz-Cyrl-UZ" w:eastAsia="ru-RU"/>
        </w:rPr>
        <w:t xml:space="preserve"> эмитентларнинг ишончлилиги, солиқлардан қочиш имкониятининг мавжудлиги, еврооблигация эгасининг номини ошкор этилмаслигидир. Бундан ташқари савдоларнинг катта қисми биржадан ташқари бозорда телефон ёки компьютерлар орқали амалга оширилади. Фоизлар йилда бир марта тўланади. Бундай облигацияларнинг асосий қисми таъминланмаган ҳисобланади. </w:t>
      </w:r>
      <w:r w:rsidRPr="00964317">
        <w:rPr>
          <w:rFonts w:ascii="Times New Roman" w:eastAsia="Times New Roman" w:hAnsi="Times New Roman" w:cs="Times New Roman"/>
          <w:sz w:val="28"/>
          <w:szCs w:val="28"/>
          <w:lang w:eastAsia="ru-RU"/>
        </w:rPr>
        <w:t xml:space="preserve">Миллий тартибга солиш органлари томонидан уларга нисбатан чекловлар мавжуд эмас. Еврооблигациялар </w:t>
      </w:r>
      <w:r w:rsidRPr="00964317">
        <w:rPr>
          <w:rFonts w:ascii="Times New Roman" w:eastAsia="Times New Roman" w:hAnsi="Times New Roman" w:cs="Times New Roman"/>
          <w:sz w:val="28"/>
          <w:szCs w:val="28"/>
          <w:lang w:eastAsia="ru-RU"/>
        </w:rPr>
        <w:lastRenderedPageBreak/>
        <w:t>европадаги иккита фонд биржаси яъни Лондон ва Люксембург фонд биржалари листинггига киради.</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Еврооблигацияларни чиқариш шакллари</w:t>
      </w:r>
      <w:r w:rsidRPr="00964317">
        <w:rPr>
          <w:rFonts w:ascii="Times New Roman" w:eastAsia="Times New Roman" w:hAnsi="Times New Roman" w:cs="Times New Roman"/>
          <w:sz w:val="28"/>
          <w:szCs w:val="28"/>
          <w:lang w:eastAsia="ru-RU"/>
        </w:rPr>
        <w:t xml:space="preserve"> турли туман бўлиб, сузиб юрувчи ва қатъий белгиланган ставкада, “ноль” купонли, бошқа облигацияларга конвертацияланадиган, икки турли валютада деноминацияланган (облигация номинали маълум бир валютада, унинг фоиз тўловлари эса бошқа валютада амалга оширилади) ва бошқа кўринишларда чиқарилиши мумкин.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Еврооблигацияларни сўндириш муддати</w:t>
      </w:r>
      <w:r w:rsidRPr="00964317">
        <w:rPr>
          <w:rFonts w:ascii="Times New Roman" w:eastAsia="Times New Roman" w:hAnsi="Times New Roman" w:cs="Times New Roman"/>
          <w:sz w:val="28"/>
          <w:szCs w:val="28"/>
          <w:lang w:eastAsia="ru-RU"/>
        </w:rPr>
        <w:t xml:space="preserve"> эмитент қарзнинг асосий суммасини қайтаришга мажбур бўлгандан бошлаб ҳисобланади. Узоқ муддатли мажбурият одатда 10 йилдан ортиқ бўлган муддатда сўндирилишини англатади. Ўрта муддатли мажбурият эса 1 йилдан 10 йилгача бўлдан даврий оралиқни эгаллайди. Қисқа муддатли мажбурият 1 йилдан кам бўлмаган муддатга чиқарилган облигацияларга намоён бўлади.</w:t>
      </w:r>
    </w:p>
    <w:p w:rsidR="004C33D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Еврооблигациялар ягона сўндириш санасига, ёки турли сўндириш санаси билан чиқарилади. Сўндириш фонди билан облигацияларни чиқаришда эмитент вақти-вақти билан доимий равишда облигацияларни маълум бир қисмини бозор курси бўйича уларни қайтариб сотиб олиш йўли билан (мустақил равишда ёки махсус агент орқали) ёки (агар облигация курси номиналидан юқори бўлса) эмиссия проспектида кўрсатилган сўндириш жадвалидан келиб чиқиб, номинали бўйича даврий равишда сўндиради. Сўндириш йилда икки марта ихтиёрий танлов усули орқали амалга оширилади. Голладиялик эмитентлар орқали амалга ошириладиган эмиссияларда облигацияларни сўндириш инвесторлар томонидан эгалланган облигациялар миқдорига пропорционал равишда амалга оширилади. Кўплаб еврооблигациялар тақдим этувчига шаклида чиқарилганлиги учун уларнинг эгаларини ҳисоби юритилмайди ва уларни сўндириш тўғрисидаги эълон молиявий матбуотда олдиндан берилиши лозим. </w:t>
      </w:r>
    </w:p>
    <w:p w:rsidR="002E78D6" w:rsidRPr="002E78D6" w:rsidRDefault="002E78D6"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2E78D6">
        <w:rPr>
          <w:rFonts w:ascii="Times New Roman" w:eastAsia="Times New Roman" w:hAnsi="Times New Roman" w:cs="Times New Roman"/>
          <w:sz w:val="28"/>
          <w:szCs w:val="28"/>
          <w:lang w:val="uz-Cyrl-UZ" w:eastAsia="ru-RU"/>
        </w:rPr>
        <w:t>Агар биз бир неча йиллар орқага қайтадиган бўлсак кўпгина мамлакатларнинг фонд бозорларини сегментлашганига гувоҳ бўлишимиз мумкин. Сегментлашган бозор бу – ташқи инвестор ички бозордаги акқияларни ва маҳаллий инвесторлар эса ташқи бозордаги акцияларни сотиб олишлари таъқиқланганини а</w:t>
      </w:r>
      <w:r>
        <w:rPr>
          <w:rFonts w:ascii="Times New Roman" w:eastAsia="Times New Roman" w:hAnsi="Times New Roman" w:cs="Times New Roman"/>
          <w:sz w:val="28"/>
          <w:szCs w:val="28"/>
          <w:lang w:val="uz-Cyrl-UZ" w:eastAsia="ru-RU"/>
        </w:rPr>
        <w:t>н</w:t>
      </w:r>
      <w:r w:rsidRPr="002E78D6">
        <w:rPr>
          <w:rFonts w:ascii="Times New Roman" w:eastAsia="Times New Roman" w:hAnsi="Times New Roman" w:cs="Times New Roman"/>
          <w:sz w:val="28"/>
          <w:szCs w:val="28"/>
          <w:lang w:val="uz-Cyrl-UZ" w:eastAsia="ru-RU"/>
        </w:rPr>
        <w:t>глатади</w:t>
      </w:r>
      <w:r>
        <w:rPr>
          <w:rStyle w:val="af2"/>
          <w:rFonts w:ascii="Times New Roman" w:eastAsia="Times New Roman" w:hAnsi="Times New Roman" w:cs="Times New Roman"/>
          <w:sz w:val="28"/>
          <w:szCs w:val="28"/>
          <w:lang w:val="uz-Cyrl-UZ" w:eastAsia="ru-RU"/>
        </w:rPr>
        <w:footnoteReference w:id="47"/>
      </w:r>
      <w:r w:rsidRPr="002E78D6">
        <w:rPr>
          <w:rFonts w:ascii="Times New Roman" w:eastAsia="Times New Roman" w:hAnsi="Times New Roman" w:cs="Times New Roman"/>
          <w:sz w:val="28"/>
          <w:szCs w:val="28"/>
          <w:lang w:val="uz-Cyrl-UZ" w:eastAsia="ru-RU"/>
        </w:rPr>
        <w:t>.</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B6F6A">
        <w:rPr>
          <w:rFonts w:ascii="Times New Roman" w:eastAsia="Times New Roman" w:hAnsi="Times New Roman" w:cs="Times New Roman"/>
          <w:b/>
          <w:sz w:val="28"/>
          <w:szCs w:val="28"/>
          <w:lang w:val="uz-Cyrl-UZ" w:eastAsia="ru-RU"/>
        </w:rPr>
        <w:t>Еврооблигациялар муомаласининг асосий қисми</w:t>
      </w:r>
      <w:r w:rsidRPr="00964317">
        <w:rPr>
          <w:rFonts w:ascii="Times New Roman" w:eastAsia="Times New Roman" w:hAnsi="Times New Roman" w:cs="Times New Roman"/>
          <w:b/>
          <w:sz w:val="28"/>
          <w:szCs w:val="28"/>
          <w:lang w:val="uz-Cyrl-UZ" w:eastAsia="ru-RU"/>
        </w:rPr>
        <w:t>ни</w:t>
      </w:r>
      <w:r w:rsidRPr="009B6F6A">
        <w:rPr>
          <w:rFonts w:ascii="Times New Roman" w:eastAsia="Times New Roman" w:hAnsi="Times New Roman" w:cs="Times New Roman"/>
          <w:b/>
          <w:sz w:val="28"/>
          <w:szCs w:val="28"/>
          <w:lang w:val="uz-Cyrl-UZ" w:eastAsia="ru-RU"/>
        </w:rPr>
        <w:t xml:space="preserve"> </w:t>
      </w:r>
      <w:r w:rsidRPr="009B6F6A">
        <w:rPr>
          <w:rFonts w:ascii="Times New Roman" w:eastAsia="Times New Roman" w:hAnsi="Times New Roman" w:cs="Times New Roman"/>
          <w:sz w:val="28"/>
          <w:szCs w:val="28"/>
          <w:lang w:val="uz-Cyrl-UZ" w:eastAsia="ru-RU"/>
        </w:rPr>
        <w:t>2 йил</w:t>
      </w:r>
      <w:r w:rsidRPr="00964317">
        <w:rPr>
          <w:rFonts w:ascii="Times New Roman" w:eastAsia="Times New Roman" w:hAnsi="Times New Roman" w:cs="Times New Roman"/>
          <w:sz w:val="28"/>
          <w:szCs w:val="28"/>
          <w:lang w:val="uz-Cyrl-UZ" w:eastAsia="ru-RU"/>
        </w:rPr>
        <w:t xml:space="preserve">дан </w:t>
      </w:r>
      <w:r w:rsidRPr="009B6F6A">
        <w:rPr>
          <w:rFonts w:ascii="Times New Roman" w:eastAsia="Times New Roman" w:hAnsi="Times New Roman" w:cs="Times New Roman"/>
          <w:sz w:val="28"/>
          <w:szCs w:val="28"/>
          <w:lang w:val="uz-Cyrl-UZ" w:eastAsia="ru-RU"/>
        </w:rPr>
        <w:t xml:space="preserve">40 йилгача бўлган </w:t>
      </w:r>
      <w:r w:rsidRPr="00964317">
        <w:rPr>
          <w:rFonts w:ascii="Times New Roman" w:eastAsia="Times New Roman" w:hAnsi="Times New Roman" w:cs="Times New Roman"/>
          <w:sz w:val="28"/>
          <w:szCs w:val="28"/>
          <w:lang w:val="uz-Cyrl-UZ" w:eastAsia="ru-RU"/>
        </w:rPr>
        <w:t>еврооблигациялар</w:t>
      </w:r>
      <w:r w:rsidRPr="009B6F6A">
        <w:rPr>
          <w:rFonts w:ascii="Times New Roman" w:eastAsia="Times New Roman" w:hAnsi="Times New Roman" w:cs="Times New Roman"/>
          <w:sz w:val="28"/>
          <w:szCs w:val="28"/>
          <w:lang w:val="uz-Cyrl-UZ" w:eastAsia="ru-RU"/>
        </w:rPr>
        <w:t xml:space="preserve"> ташкил этади. Уларнинг орасида жуда қисқа муддатли</w:t>
      </w:r>
      <w:r w:rsidRPr="00964317">
        <w:rPr>
          <w:rFonts w:ascii="Times New Roman" w:eastAsia="Times New Roman" w:hAnsi="Times New Roman" w:cs="Times New Roman"/>
          <w:sz w:val="28"/>
          <w:szCs w:val="28"/>
          <w:lang w:val="uz-Cyrl-UZ" w:eastAsia="ru-RU"/>
        </w:rPr>
        <w:t>,</w:t>
      </w:r>
      <w:r w:rsidRPr="009B6F6A">
        <w:rPr>
          <w:rFonts w:ascii="Times New Roman" w:eastAsia="Times New Roman" w:hAnsi="Times New Roman" w:cs="Times New Roman"/>
          <w:sz w:val="28"/>
          <w:szCs w:val="28"/>
          <w:lang w:val="uz-Cyrl-UZ" w:eastAsia="ru-RU"/>
        </w:rPr>
        <w:t xml:space="preserve"> муомаласи 6 ойни ташкил этувчи еврооблигацияларни ҳам учратиш мумкин.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Еврооблигациялар бўйича </w:t>
      </w:r>
      <w:r w:rsidRPr="00964317">
        <w:rPr>
          <w:rFonts w:ascii="Times New Roman" w:eastAsia="Times New Roman" w:hAnsi="Times New Roman" w:cs="Times New Roman"/>
          <w:b/>
          <w:sz w:val="28"/>
          <w:szCs w:val="28"/>
          <w:lang w:val="uz-Cyrl-UZ" w:eastAsia="ru-RU"/>
        </w:rPr>
        <w:t>фоизларни тўлаш</w:t>
      </w:r>
      <w:r w:rsidRPr="00964317">
        <w:rPr>
          <w:rFonts w:ascii="Times New Roman" w:eastAsia="Times New Roman" w:hAnsi="Times New Roman" w:cs="Times New Roman"/>
          <w:sz w:val="28"/>
          <w:szCs w:val="28"/>
          <w:lang w:val="uz-Cyrl-UZ" w:eastAsia="ru-RU"/>
        </w:rPr>
        <w:t xml:space="preserve"> анча мураккаб тартибда амалга оширилади. Иккита валютада деноминацияланган облигацияларнинг асосий қарз суммаси бир валютада ифодаланади, фоизларни тўлаш эса, бошқа валютада амалга оширилади. Дастлаб фоизлар белгиланган валютада ҳисобланиб, кейин инвестор талабига кўра бошқа валютага бозордаги курс </w:t>
      </w:r>
      <w:r w:rsidRPr="00964317">
        <w:rPr>
          <w:rFonts w:ascii="Times New Roman" w:eastAsia="Times New Roman" w:hAnsi="Times New Roman" w:cs="Times New Roman"/>
          <w:sz w:val="28"/>
          <w:szCs w:val="28"/>
          <w:lang w:val="uz-Cyrl-UZ" w:eastAsia="ru-RU"/>
        </w:rPr>
        <w:lastRenderedPageBreak/>
        <w:t>бўйича алмаштирган ҳолда фоизлар тўлаб берилиши мумкин. Баъзи ҳолларда инвестор фоиз тўлови ўрнига бошқа янги облигацияни олиши ҳам мумкин. Лекин бундай облигациялар инвесторлар томонидан кўп талаб этилмайди.</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val="uz-Cyrl-UZ" w:eastAsia="ru-RU"/>
        </w:rPr>
        <w:t xml:space="preserve">Еврооблигацияларнинг асосий қисми фиксирланган фоиз ставкали оддий облигациялар ҳисобланади, уларнинг тўртдан бир қисми эмитент билан муддатидан олдин сўндиришга келишилган облигациялардир. Еврооблигацияларнинг асосий қисми номинали бўйича, ёки кичик мукофот, ёҳуд номиналига нисбатан дисконт (чегирма) билан чиқарилади. </w:t>
      </w:r>
      <w:r w:rsidRPr="00964317">
        <w:rPr>
          <w:rFonts w:ascii="Times New Roman" w:eastAsia="Times New Roman" w:hAnsi="Times New Roman" w:cs="Times New Roman"/>
          <w:sz w:val="28"/>
          <w:szCs w:val="28"/>
          <w:lang w:eastAsia="ru-RU"/>
        </w:rPr>
        <w:t xml:space="preserve">“Ноль” купонли облигациялар бундан мустасно.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Еврооблигацияларни сўндириш</w:t>
      </w:r>
      <w:r w:rsidRPr="00964317">
        <w:rPr>
          <w:rFonts w:ascii="Times New Roman" w:eastAsia="Times New Roman" w:hAnsi="Times New Roman" w:cs="Times New Roman"/>
          <w:sz w:val="28"/>
          <w:szCs w:val="28"/>
          <w:lang w:eastAsia="ru-RU"/>
        </w:rPr>
        <w:t xml:space="preserve"> номинали бўйича амалга оширилади. Икки валютада деноминация қилинган облигацияларни сўндириш номиналидан фарқли равишда бошқа валютада амалга оширилиши мумкин. тўлов муддати келганда </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heaven and hell bonds</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 xml:space="preserve"> шароитида келишилган курс ва “спот” курс ўртасидаги фарққа боғлиқ равишда сўндирилади. Назарий жиҳатдан қараганда</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 xml:space="preserve"> сўндириш суммаси 2 баробарга ортиши ёки “ноль” қийматга эга бўлиши мумкин. Сўндириш қиймати маълум бир индексга боғлаб қўйилади. Масалан </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bull-bear issue</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 xml:space="preserve"> ҳолатида сўндириш қиймати акциялар курсига боғлиқ бўлади. Агар облигациялар икки транш</w:t>
      </w:r>
      <w:r w:rsidRPr="00964317">
        <w:rPr>
          <w:rFonts w:ascii="Times New Roman" w:eastAsia="Times New Roman" w:hAnsi="Times New Roman" w:cs="Times New Roman"/>
          <w:sz w:val="28"/>
          <w:szCs w:val="28"/>
          <w:vertAlign w:val="superscript"/>
          <w:lang w:eastAsia="ru-RU"/>
        </w:rPr>
        <w:footnoteReference w:id="48"/>
      </w:r>
      <w:r w:rsidRPr="00964317">
        <w:rPr>
          <w:rFonts w:ascii="Times New Roman" w:eastAsia="Times New Roman" w:hAnsi="Times New Roman" w:cs="Times New Roman"/>
          <w:sz w:val="28"/>
          <w:szCs w:val="28"/>
          <w:lang w:eastAsia="ru-RU"/>
        </w:rPr>
        <w:t xml:space="preserve">да чиқарилса “буқа транши” (bull tranche) ҳолатида сўндириш суммаси индекснинг кўтарилиши билан ортиб боради, “айиқ транши” (bear tranche) ҳолатида эса индекснинг пасайиши билан кўпаяди. Облигациялар қийматининг индексацияси маълум бир товар индексига нисбатан ёки маҳсулот нархига нисбатан амалга оширилиши мумкин. Лекин бундай ҳолат амалиётда кам учрайди. Облигациялар муддати тугаганда сўндириш фонди ҳисобига, ёки фонд томонидан уларни қайтариб сотиб олиш орқали ягона сумма билан сўндирилади. Сўндириш фондидан фойдаланган ҳолда қарз муддати тугагунча ҳар йили облигацияларни маълум бир қисмини сўндириш эмитент зиммасида туради. Қайтариб сотиб олиш фондидан фойланилганда облигацияларнинг бозордаги нархи номиналидан паст бўлса, эмитент келишилган миқдордаги облигацияларни бозордан қайтариб сотиб олишга мажбур. Сўндириш фонди одатда облигациялар эмиссиясидан сўнг бир неча йилдан кейин фаолият юрита бошлайди, қайтариб сотиб олиш фонди эса 3-6 ойдан кейин ўз фаолиятини юритади.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 xml:space="preserve">Муддатидан аввал сўндирилиши мўлжалланган </w:t>
      </w:r>
      <w:r w:rsidRPr="00964317">
        <w:rPr>
          <w:rFonts w:ascii="Times New Roman" w:eastAsia="Times New Roman" w:hAnsi="Times New Roman" w:cs="Times New Roman"/>
          <w:b/>
          <w:sz w:val="28"/>
          <w:szCs w:val="28"/>
          <w:lang w:val="uz-Cyrl-UZ" w:eastAsia="ru-RU"/>
        </w:rPr>
        <w:t>евро</w:t>
      </w:r>
      <w:r w:rsidRPr="00964317">
        <w:rPr>
          <w:rFonts w:ascii="Times New Roman" w:eastAsia="Times New Roman" w:hAnsi="Times New Roman" w:cs="Times New Roman"/>
          <w:b/>
          <w:sz w:val="28"/>
          <w:szCs w:val="28"/>
          <w:lang w:eastAsia="ru-RU"/>
        </w:rPr>
        <w:t>облигациялар.</w:t>
      </w:r>
      <w:r w:rsidRPr="00964317">
        <w:rPr>
          <w:rFonts w:ascii="Times New Roman" w:eastAsia="Times New Roman" w:hAnsi="Times New Roman" w:cs="Times New Roman"/>
          <w:sz w:val="28"/>
          <w:szCs w:val="28"/>
          <w:lang w:eastAsia="ru-RU"/>
        </w:rPr>
        <w:t xml:space="preserve"> Кўплаб узоқ муддатли облигациялар эмитент томонидан муддатидан аввал (маълум бир имтиёзли даврий оралиқда) сўндирилиши мумкин. Хусусий корпорациялар ўз облигациялари номиналига қўшимча равишда маълум бир миқдордаги мукофотни қўшган ҳолда қайтариб сотиб олишни мўлжаллайдилар, давлат облигациялари эса номинали бўйича қайтариб сотиб олинади.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 xml:space="preserve">Қайтариб сотиб олиш ҳуқуқи – буни опционларга ўхшаш хусусияти бўлиб, эмитент бундай ҳуқуққа эга ҳисобланади. Бундай опционда бошқа </w:t>
      </w:r>
      <w:r w:rsidRPr="00964317">
        <w:rPr>
          <w:rFonts w:ascii="Times New Roman" w:eastAsia="Times New Roman" w:hAnsi="Times New Roman" w:cs="Times New Roman"/>
          <w:sz w:val="28"/>
          <w:szCs w:val="28"/>
          <w:lang w:eastAsia="ru-RU"/>
        </w:rPr>
        <w:lastRenderedPageBreak/>
        <w:t xml:space="preserve">облигацияларга нисбатан ўз муддати давомида юқори даромадли ва нисбатан арзон нахда сотилувчи, муддатидан олдин сўндирилиши мўлжалланган облигациянинг аниқ нархи бўлади. Агар бозордаги фоиз ставкалар пасайса, эмитент облигацияларни қайтариб сотиб олишга ҳаракат қилади ва эмитент ўз мажбуриятларини кичик фоиз ставкаларда қайта молиялаштириш инкониятига эга бўлади. Муддатидан аввал облигацияларни сўндириш шарти уларни қийматини аниқлашни қийинлаштиради.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 xml:space="preserve">Еврооблигацияларнинг купон ставкаси. </w:t>
      </w:r>
      <w:r w:rsidRPr="00964317">
        <w:rPr>
          <w:rFonts w:ascii="Times New Roman" w:eastAsia="Times New Roman" w:hAnsi="Times New Roman" w:cs="Times New Roman"/>
          <w:sz w:val="28"/>
          <w:szCs w:val="28"/>
          <w:lang w:eastAsia="ru-RU"/>
        </w:rPr>
        <w:t xml:space="preserve">Облигацияларнинг купон тўловларини ҳисоблашнинг бир нечта стандартлари мавжуд. Еврооблигациялар бозорида ва америка корпоратив облигациялар бозорида ой кунлари 30 кун, йил кунлари 360 кун деб ҳисоблаш қабул қилинган. Ойнинг 31 санаси 30 санага алмаштирилади. Шунинг учун турли саналардаги кунлар сони қуйидаги формула орқали ҳисобланади. </w:t>
      </w:r>
    </w:p>
    <w:p w:rsidR="004C33D7" w:rsidRPr="00964317" w:rsidRDefault="004C33D7" w:rsidP="00DF1F43">
      <w:pPr>
        <w:tabs>
          <w:tab w:val="left" w:pos="900"/>
          <w:tab w:val="left" w:pos="1080"/>
        </w:tabs>
        <w:spacing w:after="0" w:line="240" w:lineRule="auto"/>
        <w:ind w:firstLine="720"/>
        <w:jc w:val="center"/>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КС = (2 йил – 1 йил)*360 + (2 ой – 1 ой)*30 + (2 кун – 1 кун)</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 xml:space="preserve">Асосий фоиз ставкаси даражасини аниқлашда мўлжал қилиб одатда LIBOR олинади. Лекин бу ҳар доим эмас, масалан 1954 йилда биринчи марта 250 млн. АҚШ доллари миқдоридаги еврооблигацияларни АҚШ ғазначилик мажбуриятлари фоизи + 35 базис пунк миқдорида сузувчи купон ставкаси даражасида белгилаб жойлаштирган. Биринчи уч ойда унинг ставкаси LIBOR ставкасидан 0,3 фоизга паст бўлган.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 xml:space="preserve">Еврооблигацияларни эмиссия қилиш тартиби. </w:t>
      </w:r>
      <w:r w:rsidRPr="00964317">
        <w:rPr>
          <w:rFonts w:ascii="Times New Roman" w:eastAsia="Times New Roman" w:hAnsi="Times New Roman" w:cs="Times New Roman"/>
          <w:sz w:val="28"/>
          <w:szCs w:val="28"/>
          <w:lang w:eastAsia="ru-RU"/>
        </w:rPr>
        <w:t>Еврооблиг</w:t>
      </w:r>
      <w:r w:rsidRPr="00964317">
        <w:rPr>
          <w:rFonts w:ascii="Times New Roman" w:eastAsia="Times New Roman" w:hAnsi="Times New Roman" w:cs="Times New Roman"/>
          <w:sz w:val="28"/>
          <w:szCs w:val="28"/>
          <w:lang w:val="uz-Cyrl-UZ" w:eastAsia="ru-RU"/>
        </w:rPr>
        <w:t>а</w:t>
      </w:r>
      <w:r w:rsidRPr="00964317">
        <w:rPr>
          <w:rFonts w:ascii="Times New Roman" w:eastAsia="Times New Roman" w:hAnsi="Times New Roman" w:cs="Times New Roman"/>
          <w:sz w:val="28"/>
          <w:szCs w:val="28"/>
          <w:lang w:eastAsia="ru-RU"/>
        </w:rPr>
        <w:t xml:space="preserve">цияларни жойлаштириш учун эмитент бир қатор тайёрлов тадбирлари ўтказиши лозим. Облигацияларни чиқаришда тайёргарликнинг умумий даври (евроноталар чиқаришда) бир неча ҳафтадан (тўлиқ дастур бўйича тақдим этувчига (номи ёзилмаган) еврооблигацияларни чиқаришда) бир неча ойгача чўзилиши мумкин. Бутун муомала даври бўйича еврооблигацияларни чиқариш лойиҳасини молиялаштиришнинг умумий харажатлари барча воситачилар комиссион харажатларини қўшиб ҳисоблаганда қарийб ярим миллион АҚШ доллари сарф этилади.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 xml:space="preserve">Эмиссия қилиш жараёнига тайёргарлик бир-хил тадбирлардан иборат бўлмайди, балки комплекс дастур режали хусусиятга эга бўлиши ва барча тадбирларни ўзаро боғлаб туриши лозим. Бундай ёндашув тайёргарлик харажатларини қисқартиради ва ташкил этиш жараёнини узлуксизлигини таъминлайди. </w:t>
      </w:r>
    </w:p>
    <w:p w:rsidR="004C33D7" w:rsidRPr="00964317" w:rsidRDefault="004C33D7" w:rsidP="00B01AB6">
      <w:pPr>
        <w:tabs>
          <w:tab w:val="left" w:pos="900"/>
          <w:tab w:val="left" w:pos="108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Асосий тайёргарлик тадбирларига қуйидагилар киради:</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b/>
          <w:sz w:val="28"/>
          <w:szCs w:val="28"/>
          <w:lang w:eastAsia="ru-RU"/>
        </w:rPr>
        <w:t xml:space="preserve">халқаро стандартлар бўйича аудит ўтказиш. </w:t>
      </w:r>
      <w:r w:rsidRPr="00964317">
        <w:rPr>
          <w:rFonts w:ascii="Times New Roman" w:eastAsia="Times New Roman" w:hAnsi="Times New Roman" w:cs="Times New Roman"/>
          <w:sz w:val="28"/>
          <w:szCs w:val="28"/>
          <w:lang w:eastAsia="ru-RU"/>
        </w:rPr>
        <w:t xml:space="preserve">Одатда бундай ишга “ката олтилик”дан биттаси маслаҳатчи қилиб жалб этилади. Ғарб мамлакатларидан </w:t>
      </w:r>
      <w:r w:rsidRPr="00964317">
        <w:rPr>
          <w:rFonts w:ascii="Times New Roman" w:eastAsia="Times New Roman" w:hAnsi="Times New Roman" w:cs="Times New Roman"/>
          <w:sz w:val="28"/>
          <w:szCs w:val="28"/>
          <w:lang w:val="uz-Cyrl-UZ" w:eastAsia="ru-RU"/>
        </w:rPr>
        <w:t xml:space="preserve">таниқли </w:t>
      </w:r>
      <w:r w:rsidRPr="00964317">
        <w:rPr>
          <w:rFonts w:ascii="Times New Roman" w:eastAsia="Times New Roman" w:hAnsi="Times New Roman" w:cs="Times New Roman"/>
          <w:sz w:val="28"/>
          <w:szCs w:val="28"/>
          <w:lang w:eastAsia="ru-RU"/>
        </w:rPr>
        <w:t xml:space="preserve">экспертларни </w:t>
      </w:r>
      <w:r w:rsidRPr="00964317">
        <w:rPr>
          <w:rFonts w:ascii="Times New Roman" w:eastAsia="Times New Roman" w:hAnsi="Times New Roman" w:cs="Times New Roman"/>
          <w:sz w:val="28"/>
          <w:szCs w:val="28"/>
          <w:lang w:val="uz-Cyrl-UZ" w:eastAsia="ru-RU"/>
        </w:rPr>
        <w:t xml:space="preserve">мазкур жараётга </w:t>
      </w:r>
      <w:r w:rsidRPr="00964317">
        <w:rPr>
          <w:rFonts w:ascii="Times New Roman" w:eastAsia="Times New Roman" w:hAnsi="Times New Roman" w:cs="Times New Roman"/>
          <w:sz w:val="28"/>
          <w:szCs w:val="28"/>
          <w:lang w:eastAsia="ru-RU"/>
        </w:rPr>
        <w:t>жалб эти</w:t>
      </w:r>
      <w:r w:rsidRPr="00964317">
        <w:rPr>
          <w:rFonts w:ascii="Times New Roman" w:eastAsia="Times New Roman" w:hAnsi="Times New Roman" w:cs="Times New Roman"/>
          <w:sz w:val="28"/>
          <w:szCs w:val="28"/>
          <w:lang w:val="uz-Cyrl-UZ" w:eastAsia="ru-RU"/>
        </w:rPr>
        <w:t xml:space="preserve">лади. </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b/>
          <w:sz w:val="28"/>
          <w:szCs w:val="28"/>
          <w:lang w:eastAsia="ru-RU"/>
        </w:rPr>
        <w:t>ҳужжатларни тайёрлашга маслаҳатчи қилиб юридик компания жалб этилади</w:t>
      </w:r>
      <w:r w:rsidRPr="00964317">
        <w:rPr>
          <w:rFonts w:ascii="Times New Roman" w:eastAsia="Times New Roman" w:hAnsi="Times New Roman" w:cs="Times New Roman"/>
          <w:sz w:val="28"/>
          <w:szCs w:val="28"/>
          <w:lang w:eastAsia="ru-RU"/>
        </w:rPr>
        <w:t>. Компания мутахассислари</w:t>
      </w:r>
      <w:r w:rsidRPr="00964317">
        <w:rPr>
          <w:rFonts w:ascii="Times New Roman" w:eastAsia="Times New Roman" w:hAnsi="Times New Roman" w:cs="Times New Roman"/>
          <w:b/>
          <w:sz w:val="28"/>
          <w:szCs w:val="28"/>
          <w:lang w:eastAsia="ru-RU"/>
        </w:rPr>
        <w:t xml:space="preserve"> </w:t>
      </w:r>
      <w:r w:rsidRPr="00964317">
        <w:rPr>
          <w:rFonts w:ascii="Times New Roman" w:eastAsia="Times New Roman" w:hAnsi="Times New Roman" w:cs="Times New Roman"/>
          <w:sz w:val="28"/>
          <w:szCs w:val="28"/>
          <w:lang w:eastAsia="ru-RU"/>
        </w:rPr>
        <w:t xml:space="preserve">қонунчилик бўйича таъсис ҳужжатларини </w:t>
      </w:r>
      <w:r w:rsidRPr="00964317">
        <w:rPr>
          <w:rFonts w:ascii="Times New Roman" w:eastAsia="Times New Roman" w:hAnsi="Times New Roman" w:cs="Times New Roman"/>
          <w:sz w:val="28"/>
          <w:szCs w:val="28"/>
          <w:lang w:val="uz-Cyrl-UZ" w:eastAsia="ru-RU"/>
        </w:rPr>
        <w:t xml:space="preserve">тўғрилигини </w:t>
      </w:r>
      <w:r w:rsidRPr="00964317">
        <w:rPr>
          <w:rFonts w:ascii="Times New Roman" w:eastAsia="Times New Roman" w:hAnsi="Times New Roman" w:cs="Times New Roman"/>
          <w:sz w:val="28"/>
          <w:szCs w:val="28"/>
          <w:lang w:eastAsia="ru-RU"/>
        </w:rPr>
        <w:t>текширадилар, эмиссия проспектини тайёрлашади, еврооблигациялар муомалада бўлувчи биржалар, облигациялар бўйича тўлов агенти, инвестицион банк, аудиторлар билан шартномалар тузадилар, мамлакатларнинг потенциал инвесторларига эмиссия проектини</w:t>
      </w:r>
      <w:r w:rsidRPr="00964317">
        <w:rPr>
          <w:rFonts w:ascii="Times New Roman" w:eastAsia="Times New Roman" w:hAnsi="Times New Roman" w:cs="Times New Roman"/>
          <w:sz w:val="28"/>
          <w:szCs w:val="28"/>
          <w:lang w:val="uz-Cyrl-UZ" w:eastAsia="ru-RU"/>
        </w:rPr>
        <w:t>нг</w:t>
      </w:r>
      <w:r w:rsidRPr="00964317">
        <w:rPr>
          <w:rFonts w:ascii="Times New Roman" w:eastAsia="Times New Roman" w:hAnsi="Times New Roman" w:cs="Times New Roman"/>
          <w:sz w:val="28"/>
          <w:szCs w:val="28"/>
          <w:lang w:eastAsia="ru-RU"/>
        </w:rPr>
        <w:t xml:space="preserve"> мослигини </w:t>
      </w:r>
      <w:r w:rsidRPr="00964317">
        <w:rPr>
          <w:rFonts w:ascii="Times New Roman" w:eastAsia="Times New Roman" w:hAnsi="Times New Roman" w:cs="Times New Roman"/>
          <w:sz w:val="28"/>
          <w:szCs w:val="28"/>
          <w:lang w:eastAsia="ru-RU"/>
        </w:rPr>
        <w:lastRenderedPageBreak/>
        <w:t xml:space="preserve">текширадилар. Шунингдек, ҳуқуқшунос облигациялар муомала техникасини танлашга ёрдам бериши мумкин. </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b/>
          <w:sz w:val="28"/>
          <w:szCs w:val="28"/>
          <w:lang w:eastAsia="ru-RU"/>
        </w:rPr>
        <w:t>еврооблигацияларни жойлаштиришнинг етакчи менежери сифатида инвестицион банкни жалб этиш</w:t>
      </w:r>
      <w:r w:rsidRPr="00964317">
        <w:rPr>
          <w:rFonts w:ascii="Times New Roman" w:eastAsia="Times New Roman" w:hAnsi="Times New Roman" w:cs="Times New Roman"/>
          <w:sz w:val="28"/>
          <w:szCs w:val="28"/>
          <w:lang w:eastAsia="ru-RU"/>
        </w:rPr>
        <w:t xml:space="preserve">. Одатда унинг ўзи облигациялар бўйича тўлов агенти бўлади. Унинг комиссион харажатлари суммаси эмиссия натижаларини тарқатиш усулига боғлиқ. Комиссион харажатлар </w:t>
      </w:r>
      <w:r w:rsidRPr="00964317">
        <w:rPr>
          <w:rFonts w:ascii="Times New Roman" w:eastAsia="Times New Roman" w:hAnsi="Times New Roman" w:cs="Times New Roman"/>
          <w:sz w:val="28"/>
          <w:szCs w:val="28"/>
          <w:lang w:val="uz-Cyrl-UZ" w:eastAsia="ru-RU"/>
        </w:rPr>
        <w:t>инвесторларни</w:t>
      </w:r>
      <w:r w:rsidRPr="00964317">
        <w:rPr>
          <w:rFonts w:ascii="Times New Roman" w:eastAsia="Times New Roman" w:hAnsi="Times New Roman" w:cs="Times New Roman"/>
          <w:sz w:val="28"/>
          <w:szCs w:val="28"/>
          <w:lang w:eastAsia="ru-RU"/>
        </w:rPr>
        <w:t xml:space="preserve"> мукофотлаш </w:t>
      </w:r>
      <w:r w:rsidRPr="00964317">
        <w:rPr>
          <w:rFonts w:ascii="Times New Roman" w:eastAsia="Times New Roman" w:hAnsi="Times New Roman" w:cs="Times New Roman"/>
          <w:sz w:val="28"/>
          <w:szCs w:val="28"/>
          <w:lang w:val="uz-Cyrl-UZ" w:eastAsia="ru-RU"/>
        </w:rPr>
        <w:t>натижасига кўра</w:t>
      </w:r>
      <w:r w:rsidRPr="00964317">
        <w:rPr>
          <w:rFonts w:ascii="Times New Roman" w:eastAsia="Times New Roman" w:hAnsi="Times New Roman" w:cs="Times New Roman"/>
          <w:sz w:val="28"/>
          <w:szCs w:val="28"/>
          <w:lang w:eastAsia="ru-RU"/>
        </w:rPr>
        <w:t>, андеррайтинг</w:t>
      </w:r>
      <w:r w:rsidRPr="00964317">
        <w:rPr>
          <w:rFonts w:ascii="Times New Roman" w:eastAsia="Times New Roman" w:hAnsi="Times New Roman" w:cs="Times New Roman"/>
          <w:sz w:val="28"/>
          <w:szCs w:val="28"/>
          <w:lang w:val="uz-Cyrl-UZ" w:eastAsia="ru-RU"/>
        </w:rPr>
        <w:t xml:space="preserve"> хизмати ҳажми ва сифатига кўра, эмиссия ҳажмига </w:t>
      </w:r>
      <w:r w:rsidRPr="00964317">
        <w:rPr>
          <w:rFonts w:ascii="Times New Roman" w:eastAsia="Times New Roman" w:hAnsi="Times New Roman" w:cs="Times New Roman"/>
          <w:sz w:val="28"/>
          <w:szCs w:val="28"/>
          <w:lang w:eastAsia="ru-RU"/>
        </w:rPr>
        <w:t xml:space="preserve">нисбатан фоизда </w:t>
      </w:r>
      <w:r w:rsidRPr="00964317">
        <w:rPr>
          <w:rFonts w:ascii="Times New Roman" w:eastAsia="Times New Roman" w:hAnsi="Times New Roman" w:cs="Times New Roman"/>
          <w:sz w:val="28"/>
          <w:szCs w:val="28"/>
          <w:lang w:val="uz-Cyrl-UZ" w:eastAsia="ru-RU"/>
        </w:rPr>
        <w:t xml:space="preserve">ҳисобланиши </w:t>
      </w:r>
      <w:r w:rsidRPr="00964317">
        <w:rPr>
          <w:rFonts w:ascii="Times New Roman" w:eastAsia="Times New Roman" w:hAnsi="Times New Roman" w:cs="Times New Roman"/>
          <w:sz w:val="28"/>
          <w:szCs w:val="28"/>
          <w:lang w:eastAsia="ru-RU"/>
        </w:rPr>
        <w:t>мумкин. Инвестицион банк</w:t>
      </w:r>
      <w:r w:rsidRPr="00964317">
        <w:rPr>
          <w:rFonts w:ascii="Times New Roman" w:eastAsia="Times New Roman" w:hAnsi="Times New Roman" w:cs="Times New Roman"/>
          <w:sz w:val="28"/>
          <w:szCs w:val="28"/>
          <w:lang w:val="uz-Cyrl-UZ" w:eastAsia="ru-RU"/>
        </w:rPr>
        <w:t>ни</w:t>
      </w:r>
      <w:r w:rsidRPr="00964317">
        <w:rPr>
          <w:rFonts w:ascii="Times New Roman" w:eastAsia="Times New Roman" w:hAnsi="Times New Roman" w:cs="Times New Roman"/>
          <w:b/>
          <w:sz w:val="28"/>
          <w:szCs w:val="28"/>
          <w:lang w:val="uz-Cyrl-UZ" w:eastAsia="ru-RU"/>
        </w:rPr>
        <w:t xml:space="preserve"> </w:t>
      </w:r>
      <w:r w:rsidRPr="00964317">
        <w:rPr>
          <w:rFonts w:ascii="Times New Roman" w:eastAsia="Times New Roman" w:hAnsi="Times New Roman" w:cs="Times New Roman"/>
          <w:sz w:val="28"/>
          <w:szCs w:val="28"/>
          <w:lang w:eastAsia="ru-RU"/>
        </w:rPr>
        <w:t xml:space="preserve">танлаб олиш меъзонларига нафақат миқдор кўрсаткичлари, балки </w:t>
      </w:r>
      <w:r w:rsidRPr="00964317">
        <w:rPr>
          <w:rFonts w:ascii="Times New Roman" w:eastAsia="Times New Roman" w:hAnsi="Times New Roman" w:cs="Times New Roman"/>
          <w:sz w:val="28"/>
          <w:szCs w:val="28"/>
          <w:lang w:val="uz-Cyrl-UZ" w:eastAsia="ru-RU"/>
        </w:rPr>
        <w:t xml:space="preserve">банкинг </w:t>
      </w:r>
      <w:r w:rsidRPr="00964317">
        <w:rPr>
          <w:rFonts w:ascii="Times New Roman" w:eastAsia="Times New Roman" w:hAnsi="Times New Roman" w:cs="Times New Roman"/>
          <w:sz w:val="28"/>
          <w:szCs w:val="28"/>
          <w:lang w:eastAsia="ru-RU"/>
        </w:rPr>
        <w:t xml:space="preserve">сифат кўрсаткичлари ҳам </w:t>
      </w:r>
      <w:r w:rsidRPr="00964317">
        <w:rPr>
          <w:rFonts w:ascii="Times New Roman" w:eastAsia="Times New Roman" w:hAnsi="Times New Roman" w:cs="Times New Roman"/>
          <w:sz w:val="28"/>
          <w:szCs w:val="28"/>
          <w:lang w:val="uz-Cyrl-UZ" w:eastAsia="ru-RU"/>
        </w:rPr>
        <w:t xml:space="preserve">ҳисобга </w:t>
      </w:r>
      <w:r w:rsidRPr="00964317">
        <w:rPr>
          <w:rFonts w:ascii="Times New Roman" w:eastAsia="Times New Roman" w:hAnsi="Times New Roman" w:cs="Times New Roman"/>
          <w:sz w:val="28"/>
          <w:szCs w:val="28"/>
          <w:lang w:eastAsia="ru-RU"/>
        </w:rPr>
        <w:t>олинади:</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sz w:val="28"/>
          <w:szCs w:val="28"/>
          <w:lang w:eastAsia="ru-RU"/>
        </w:rPr>
        <w:t>у европада таниқли номга эга бўлиши лозим. Айнан шунинг учун маҳаллий банк эмас, балки хорижий банк танланади;</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sz w:val="28"/>
          <w:szCs w:val="28"/>
          <w:lang w:eastAsia="ru-RU"/>
        </w:rPr>
        <w:t>жойлаштириш бўйича катта тажрибага эга бўлиши лозим. Бу эса еврооблигацияларни сотиш харажатларини ҳам камайтириши мумкин.</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sz w:val="28"/>
          <w:szCs w:val="28"/>
          <w:lang w:eastAsia="ru-RU"/>
        </w:rPr>
        <w:t xml:space="preserve">эмитент мамлакатида ўз офисига эга бўлиши, солиққа тортиш масалаларини осон ҳал қилиши учун ўша жойнинг юридик шахси ҳисобланиши лозим. </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b/>
          <w:sz w:val="28"/>
          <w:szCs w:val="28"/>
          <w:lang w:eastAsia="ru-RU"/>
        </w:rPr>
      </w:pPr>
      <w:r w:rsidRPr="00964317">
        <w:rPr>
          <w:rFonts w:ascii="Times New Roman" w:eastAsia="Times New Roman" w:hAnsi="Times New Roman" w:cs="Times New Roman"/>
          <w:b/>
          <w:sz w:val="28"/>
          <w:szCs w:val="28"/>
          <w:lang w:eastAsia="ru-RU"/>
        </w:rPr>
        <w:t>халқаро рейтинг агентлиги томонидан баҳоланган бўлиши лозим.</w:t>
      </w:r>
      <w:r w:rsidRPr="00964317">
        <w:rPr>
          <w:rFonts w:ascii="Times New Roman" w:eastAsia="Times New Roman" w:hAnsi="Times New Roman" w:cs="Times New Roman"/>
          <w:sz w:val="28"/>
          <w:szCs w:val="28"/>
          <w:lang w:eastAsia="ru-RU"/>
        </w:rPr>
        <w:t xml:space="preserve"> Агар қарз алоҳида </w:t>
      </w:r>
      <w:r w:rsidRPr="00964317">
        <w:rPr>
          <w:rFonts w:ascii="Times New Roman" w:eastAsia="Times New Roman" w:hAnsi="Times New Roman" w:cs="Times New Roman"/>
          <w:sz w:val="28"/>
          <w:szCs w:val="28"/>
          <w:lang w:val="uz-Cyrl-UZ" w:eastAsia="ru-RU"/>
        </w:rPr>
        <w:t xml:space="preserve">бир </w:t>
      </w:r>
      <w:r w:rsidRPr="00964317">
        <w:rPr>
          <w:rFonts w:ascii="Times New Roman" w:eastAsia="Times New Roman" w:hAnsi="Times New Roman" w:cs="Times New Roman"/>
          <w:sz w:val="28"/>
          <w:szCs w:val="28"/>
          <w:lang w:eastAsia="ru-RU"/>
        </w:rPr>
        <w:t>мамлакатга жойлаштириладиган бўлса, маҳаллий рейтинг агентликлари хизматларидан фойдаланишнинг ўзи етарли бўлади;</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эмиссияни рўйхатга олиш.</w:t>
      </w:r>
      <w:r w:rsidRPr="00964317">
        <w:rPr>
          <w:rFonts w:ascii="Times New Roman" w:eastAsia="Times New Roman" w:hAnsi="Times New Roman" w:cs="Times New Roman"/>
          <w:sz w:val="28"/>
          <w:szCs w:val="28"/>
          <w:lang w:eastAsia="ru-RU"/>
        </w:rPr>
        <w:t xml:space="preserve"> Агар эмитент банк бўлса, эмиссия проспектини рўйхатга олиш мамлакатларнинг молия вазирликларида ёки марказий банкларида амалга оширилади;</w:t>
      </w:r>
    </w:p>
    <w:p w:rsidR="004C33D7" w:rsidRPr="00964317" w:rsidRDefault="004C33D7" w:rsidP="00B01AB6">
      <w:pPr>
        <w:numPr>
          <w:ilvl w:val="0"/>
          <w:numId w:val="37"/>
        </w:numPr>
        <w:tabs>
          <w:tab w:val="left" w:pos="900"/>
          <w:tab w:val="left" w:pos="1080"/>
        </w:tabs>
        <w:spacing w:after="0" w:line="240" w:lineRule="auto"/>
        <w:ind w:left="0"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b/>
          <w:sz w:val="28"/>
          <w:szCs w:val="28"/>
          <w:lang w:eastAsia="ru-RU"/>
        </w:rPr>
        <w:t>ахборотларни ошкор этиш дастури бўлиши лозим;</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eastAsia="ru-RU"/>
        </w:rPr>
        <w:t xml:space="preserve">Мустақил жойлаштириш. </w:t>
      </w:r>
      <w:r w:rsidRPr="00964317">
        <w:rPr>
          <w:rFonts w:ascii="Times New Roman" w:eastAsia="Times New Roman" w:hAnsi="Times New Roman" w:cs="Times New Roman"/>
          <w:sz w:val="28"/>
          <w:szCs w:val="28"/>
          <w:lang w:eastAsia="ru-RU"/>
        </w:rPr>
        <w:t>Инвестицион банкларга юридик ҳужжатларни, эмиссия проспектини, курслар ва эмитент фаолиятининг сифатини кўрсатувчи мустақил жойлаштириш тўғрисидаги маълумотлар юбори</w:t>
      </w:r>
      <w:r w:rsidRPr="00964317">
        <w:rPr>
          <w:rFonts w:ascii="Times New Roman" w:eastAsia="Times New Roman" w:hAnsi="Times New Roman" w:cs="Times New Roman"/>
          <w:sz w:val="28"/>
          <w:szCs w:val="28"/>
          <w:lang w:val="uz-Cyrl-UZ" w:eastAsia="ru-RU"/>
        </w:rPr>
        <w:t>либ, банк еврооблигацияларни чиқарувчи эмитентга фақат тўлов агенти вазифасини бажариб беради холос, уларни евробозорда жойлаштиришга кўмаклашмайди.</w:t>
      </w:r>
    </w:p>
    <w:p w:rsidR="00DD25C3" w:rsidRPr="00964317" w:rsidRDefault="00DD25C3" w:rsidP="00DF1F43">
      <w:pPr>
        <w:spacing w:after="0" w:line="240" w:lineRule="auto"/>
        <w:ind w:firstLine="567"/>
        <w:jc w:val="both"/>
        <w:rPr>
          <w:rFonts w:ascii="Times New Roman" w:eastAsia="Times New Roman" w:hAnsi="Times New Roman" w:cs="Times New Roman"/>
          <w:sz w:val="28"/>
          <w:szCs w:val="28"/>
          <w:lang w:val="uz-Cyrl-UZ" w:eastAsia="ru-RU"/>
        </w:rPr>
      </w:pPr>
    </w:p>
    <w:p w:rsidR="00B4196B" w:rsidRDefault="00B4196B" w:rsidP="00DF1F43">
      <w:pPr>
        <w:pStyle w:val="20"/>
        <w:rPr>
          <w:lang w:val="uz-Cyrl-UZ"/>
        </w:rPr>
      </w:pPr>
      <w:bookmarkStart w:id="142" w:name="_Toc450932710"/>
    </w:p>
    <w:p w:rsidR="00B4196B" w:rsidRDefault="00B4196B" w:rsidP="00DF1F43">
      <w:pPr>
        <w:pStyle w:val="20"/>
        <w:rPr>
          <w:lang w:val="uz-Cyrl-UZ"/>
        </w:rPr>
      </w:pPr>
    </w:p>
    <w:p w:rsidR="00DD25C3" w:rsidRPr="00964317" w:rsidRDefault="00DD25C3" w:rsidP="00DF1F43">
      <w:pPr>
        <w:pStyle w:val="20"/>
        <w:rPr>
          <w:lang w:val="uz-Cyrl-UZ"/>
        </w:rPr>
      </w:pPr>
      <w:r w:rsidRPr="00964317">
        <w:rPr>
          <w:lang w:val="uz-Cyrl-UZ"/>
        </w:rPr>
        <w:t>Назорат саволлари</w:t>
      </w:r>
      <w:bookmarkEnd w:id="142"/>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Жаҳон ссуда капиталлар бозори таркибий тузилиши ҳақида нималарни биласиз?</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Евробозор ривожланиши жаҳон иқтисодиёти учун қандай аҳамиятга эга?</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Евровалюта нима ва у қандай пайдо бўлади?</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Ҳозирги кундаги евродоллар бозори аввалги евродоллар бозоридан нималари билан фарқ қилади?</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Евровалюта бозори қандай омиллар таъсирида ривожланган?</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Евробозорининг асосини ташкил этаётган шаҳарларни биласизми?. Евробозорнинг худудий ва миллий бозорлардан ажратиб турувчи ўзига хос хусусиятларини айтиб беринг?</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lastRenderedPageBreak/>
        <w:t>Евробозорда амалга ошириладиган операцияларнинг қандай турларини биласиз?</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Еврокредит бозорига хос хусусиятларни, хусусан, еврокредитларнинг шакллари, муддати, таъминоти, фоиз ставкаси, мақсади, сўндириш тартибини айтиб беринг?</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Евродепозитлар тўғрисида нима биласиз?</w:t>
      </w:r>
    </w:p>
    <w:p w:rsidR="00DD25C3" w:rsidRPr="00964317" w:rsidRDefault="00DD25C3" w:rsidP="00DF1F43">
      <w:pPr>
        <w:pStyle w:val="a3"/>
        <w:numPr>
          <w:ilvl w:val="0"/>
          <w:numId w:val="74"/>
        </w:numPr>
        <w:tabs>
          <w:tab w:val="left" w:pos="993"/>
          <w:tab w:val="left" w:pos="1134"/>
        </w:tabs>
        <w:spacing w:after="0" w:line="240" w:lineRule="auto"/>
        <w:ind w:left="0" w:firstLine="567"/>
        <w:jc w:val="both"/>
        <w:rPr>
          <w:rFonts w:ascii="Times New Roman" w:hAnsi="Times New Roman"/>
          <w:sz w:val="28"/>
          <w:szCs w:val="28"/>
          <w:lang w:val="uz-Cyrl-UZ"/>
        </w:rPr>
      </w:pPr>
      <w:r w:rsidRPr="00964317">
        <w:rPr>
          <w:rFonts w:ascii="Times New Roman" w:hAnsi="Times New Roman"/>
          <w:sz w:val="28"/>
          <w:szCs w:val="28"/>
          <w:lang w:val="uz-Cyrl-UZ"/>
        </w:rPr>
        <w:t>Евроқимматли қоғозларнинг қандай турларини биласиз, уларга изоҳ беринг?</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 ва чет эл облигациялари ўртасидаги ўхшашлик ва фарқларни айтиб беринг</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Оддий облигациялар билан еврооблигациялар ўртасида қандай фарқлар мавжуд?</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Еврооблигациялар ва евроноталарни ўзаро бир биридан фарқини айтиб беринг?</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Ягона европа фонд бозори шаклланишида асосий роль ўйнаган қандай тамойилларни биласиз?</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Европа иттифоқида фонд бозорларини унификациялаш қандай бошланди?</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Европа иттифоқида ягона молиявий муҳитни шакллантириш қандай амалга оширилди?</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Ҳозирда жаҳон фонд бозорлари инфратузулмасида қандай асосий ўзгаришлар содир бўлмоқда?</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Еврооблигациялар муомаласининг ривожланиши тарихи тўғрисида гапириб беринг?</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Еврооблигациялар эмитентлари кимлар, уларга хос хусусиятлар ва кўйиладиган талаблар ҳақида нима биласиз?</w:t>
      </w:r>
    </w:p>
    <w:p w:rsidR="00DD25C3" w:rsidRPr="00964317" w:rsidRDefault="00DD25C3" w:rsidP="00DF1F43">
      <w:pPr>
        <w:pStyle w:val="a3"/>
        <w:numPr>
          <w:ilvl w:val="0"/>
          <w:numId w:val="7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Еврооблигацияларни чиқариш шакллари, уларнинг муддати, фоизи, купон ставкаси тўғрисида нималарни биласиз?</w:t>
      </w:r>
    </w:p>
    <w:p w:rsidR="004C33D7" w:rsidRPr="00964317" w:rsidRDefault="004C33D7" w:rsidP="00DF1F43">
      <w:pPr>
        <w:spacing w:after="0" w:line="240" w:lineRule="auto"/>
        <w:rPr>
          <w:rFonts w:ascii="Times New Roman" w:eastAsia="Times New Roman" w:hAnsi="Times New Roman" w:cs="Times New Roman"/>
          <w:sz w:val="28"/>
          <w:szCs w:val="28"/>
          <w:lang w:val="uz-Cyrl-UZ" w:eastAsia="ru-RU"/>
        </w:rPr>
      </w:pPr>
    </w:p>
    <w:p w:rsidR="004C33D7" w:rsidRPr="00964317" w:rsidRDefault="000A533F" w:rsidP="00DF1F43">
      <w:pPr>
        <w:pStyle w:val="20"/>
        <w:rPr>
          <w:lang w:val="uz-Cyrl-UZ"/>
        </w:rPr>
      </w:pPr>
      <w:bookmarkStart w:id="143" w:name="_Toc450932711"/>
      <w:r w:rsidRPr="00964317">
        <w:rPr>
          <w:lang w:val="uz-Cyrl-UZ"/>
        </w:rPr>
        <w:t>Фойдаланилган адабиётлар</w:t>
      </w:r>
      <w:bookmarkEnd w:id="143"/>
    </w:p>
    <w:p w:rsidR="00033198" w:rsidRPr="00033198" w:rsidRDefault="00033198" w:rsidP="00033198">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033198" w:rsidRPr="00033198" w:rsidRDefault="00033198" w:rsidP="00033198">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033198" w:rsidRPr="00033198" w:rsidRDefault="00033198" w:rsidP="00033198">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033198" w:rsidRPr="00033198" w:rsidRDefault="00033198" w:rsidP="00033198">
      <w:pPr>
        <w:numPr>
          <w:ilvl w:val="0"/>
          <w:numId w:val="64"/>
        </w:numPr>
        <w:tabs>
          <w:tab w:val="left" w:pos="851"/>
        </w:tabs>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Буюк келажагимизни мард ва олижаноб халқимиз билан бирга қурамиз. – Тошкент: : “Ўзбекистон</w:t>
      </w:r>
      <w:r w:rsidRPr="00033198">
        <w:rPr>
          <w:rFonts w:ascii="Times New Roman" w:eastAsia="SimSun" w:hAnsi="Times New Roman" w:cs="Times New Roman"/>
          <w:sz w:val="28"/>
          <w:szCs w:val="28"/>
          <w:lang w:val="uz-Cyrl-UZ" w:eastAsia="ru-RU"/>
        </w:rPr>
        <w:t>”, 2017. – 488 б.</w:t>
      </w:r>
    </w:p>
    <w:p w:rsidR="004C33D7" w:rsidRPr="00964317" w:rsidRDefault="004C33D7" w:rsidP="00DF1F43">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w:t>
      </w:r>
      <w:r w:rsidR="00AC3B6C" w:rsidRPr="00964317">
        <w:rPr>
          <w:rFonts w:ascii="Times New Roman" w:eastAsia="Times New Roman" w:hAnsi="Times New Roman" w:cs="Times New Roman"/>
          <w:sz w:val="28"/>
          <w:szCs w:val="28"/>
          <w:lang w:val="uz-Cyrl-UZ" w:eastAsia="ru-RU"/>
        </w:rPr>
        <w:t xml:space="preserve"> ed. 2013 Elsevier Inc. 316 pp.</w:t>
      </w:r>
    </w:p>
    <w:p w:rsidR="004C33D7" w:rsidRPr="00964317" w:rsidRDefault="004C33D7" w:rsidP="00DF1F43">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Apergis, N., 1997. Domestic and eurocurrency yields: any exchange rate link? evidence from a VAR model. J. Policy. Model. 19 (10), 41-49.</w:t>
      </w:r>
    </w:p>
    <w:p w:rsidR="004C33D7" w:rsidRPr="00964317" w:rsidRDefault="004C33D7" w:rsidP="00DF1F43">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Bremnes, H., Gjerde, O., Saettem, F., 1997. A multivariate cointegration analysis of inter- est rates in the eurocurrency market. J. Int. Money and Financ. vol. 16 (5), 767-778.</w:t>
      </w:r>
    </w:p>
    <w:p w:rsidR="004C33D7" w:rsidRPr="00964317" w:rsidRDefault="004C33D7" w:rsidP="00DF1F43">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Snider, C. and T. Youle, Does the LIBOR  reflect the banks’ borrowing costs? working paper, University of Minnesota, April 2, 2010.</w:t>
      </w:r>
    </w:p>
    <w:p w:rsidR="004C33D7" w:rsidRPr="00964317" w:rsidRDefault="004C33D7" w:rsidP="00DF1F43">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Hsieh, N.C.T., Lin, A., Swanson, P.E., 1999. Global money market interrelationships. Int. Rev. Econ. Financ. 8, 71-85.</w:t>
      </w:r>
    </w:p>
    <w:p w:rsidR="004C33D7" w:rsidRPr="00964317" w:rsidRDefault="004C33D7" w:rsidP="00DF1F43">
      <w:pPr>
        <w:numPr>
          <w:ilvl w:val="0"/>
          <w:numId w:val="64"/>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Key, S.J., 1983. International banking facilities. Fed. Rev. Bull. October, 565-576. MacKenzie, D.,  2008. What’s  in  a number? The  importance of LIBOR. Real-world Econ. Rev.(47), 237-242.</w:t>
      </w:r>
    </w:p>
    <w:p w:rsidR="004C33D7" w:rsidRPr="00964317" w:rsidRDefault="00F722FF" w:rsidP="00DF1F43">
      <w:pPr>
        <w:spacing w:after="0" w:line="240" w:lineRule="auto"/>
        <w:jc w:val="both"/>
        <w:rPr>
          <w:rFonts w:ascii="Times New Roman" w:eastAsia="Times New Roman" w:hAnsi="Times New Roman" w:cs="Times New Roman"/>
          <w:b/>
          <w:sz w:val="24"/>
          <w:szCs w:val="24"/>
          <w:lang w:val="uz-Cyrl-UZ" w:eastAsia="ru-RU"/>
        </w:rPr>
      </w:pPr>
      <w:r w:rsidRPr="00964317">
        <w:rPr>
          <w:rFonts w:ascii="Cambria" w:eastAsia="Times New Roman" w:hAnsi="Cambria" w:cs="Times New Roman"/>
          <w:b/>
          <w:bCs/>
          <w:color w:val="0070C0"/>
          <w:kern w:val="32"/>
          <w:sz w:val="32"/>
          <w:szCs w:val="32"/>
          <w:lang w:val="uz-Cyrl-UZ"/>
        </w:rPr>
        <w:br w:type="page"/>
      </w:r>
    </w:p>
    <w:p w:rsidR="004C33D7" w:rsidRPr="00964317" w:rsidRDefault="00DD25C3" w:rsidP="00DF1F43">
      <w:pPr>
        <w:pStyle w:val="20"/>
        <w:rPr>
          <w:color w:val="44546A" w:themeColor="text2"/>
          <w:lang w:val="uz-Cyrl-UZ"/>
        </w:rPr>
      </w:pPr>
      <w:bookmarkStart w:id="144" w:name="_Toc450932712"/>
      <w:r w:rsidRPr="00964317">
        <w:rPr>
          <w:color w:val="44546A" w:themeColor="text2"/>
          <w:lang w:val="uz-Cyrl-UZ"/>
        </w:rPr>
        <w:lastRenderedPageBreak/>
        <w:t>4-мавзу</w:t>
      </w:r>
      <w:r w:rsidR="004C33D7" w:rsidRPr="00964317">
        <w:rPr>
          <w:color w:val="44546A" w:themeColor="text2"/>
          <w:lang w:val="uz-Cyrl-UZ"/>
        </w:rPr>
        <w:t xml:space="preserve">: </w:t>
      </w:r>
      <w:r w:rsidRPr="00964317">
        <w:rPr>
          <w:color w:val="44546A" w:themeColor="text2"/>
          <w:lang w:val="uz-Cyrl-UZ"/>
        </w:rPr>
        <w:t>Халқаро қарз ва кредит</w:t>
      </w:r>
      <w:bookmarkEnd w:id="144"/>
    </w:p>
    <w:p w:rsidR="00B01AB6" w:rsidRPr="00964317" w:rsidRDefault="00B01AB6" w:rsidP="00B01AB6">
      <w:pPr>
        <w:jc w:val="both"/>
        <w:rPr>
          <w:sz w:val="28"/>
          <w:szCs w:val="28"/>
          <w:lang w:val="uz-Cyrl-UZ"/>
        </w:rPr>
      </w:pPr>
      <w:r w:rsidRPr="00964317">
        <w:rPr>
          <w:b/>
          <w:color w:val="1F497D"/>
          <w:sz w:val="28"/>
          <w:szCs w:val="28"/>
          <w:lang w:val="uz-Cyrl-UZ"/>
        </w:rPr>
        <w:tab/>
      </w:r>
      <w:r w:rsidR="0016334F" w:rsidRPr="0016334F">
        <w:rPr>
          <w:noProof/>
          <w:color w:val="1F497D"/>
          <w:sz w:val="28"/>
          <w:szCs w:val="28"/>
          <w:lang w:eastAsia="ru-RU"/>
        </w:rPr>
        <w:pict>
          <v:shape id="Прямая со стрелкой 269" o:spid="_x0000_s1234" type="#_x0000_t32" style="position:absolute;left:0;text-align:left;margin-left:17.55pt;margin-top:14.7pt;width:462.75pt;height:0;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" strokecolor="#4f81bd"/>
        </w:pict>
      </w:r>
    </w:p>
    <w:p w:rsidR="00B01AB6" w:rsidRPr="00964317" w:rsidRDefault="00B01AB6" w:rsidP="00DF1F43">
      <w:pPr>
        <w:pStyle w:val="20"/>
        <w:rPr>
          <w:rFonts w:eastAsia="MS Mincho"/>
          <w:kern w:val="22"/>
          <w:lang w:val="uz-Cyrl-UZ" w:eastAsia="ja-JP"/>
        </w:rPr>
      </w:pPr>
    </w:p>
    <w:p w:rsidR="004C33D7" w:rsidRPr="00964317" w:rsidRDefault="004C33D7" w:rsidP="00DF1F43">
      <w:pPr>
        <w:spacing w:after="0" w:line="240" w:lineRule="auto"/>
        <w:jc w:val="both"/>
        <w:rPr>
          <w:rFonts w:ascii="Times New Roman" w:eastAsia="Times New Roman" w:hAnsi="Times New Roman" w:cs="Times New Roman"/>
          <w:b/>
          <w:sz w:val="28"/>
          <w:szCs w:val="28"/>
          <w:lang w:val="en-US" w:eastAsia="ru-RU"/>
        </w:rPr>
      </w:pPr>
    </w:p>
    <w:p w:rsidR="004C33D7" w:rsidRPr="00964317" w:rsidRDefault="00DD25C3" w:rsidP="00DF1F43">
      <w:pPr>
        <w:pStyle w:val="20"/>
        <w:ind w:firstLine="567"/>
        <w:jc w:val="left"/>
        <w:rPr>
          <w:lang w:val="uz-Cyrl-UZ"/>
        </w:rPr>
      </w:pPr>
      <w:bookmarkStart w:id="145" w:name="_Toc450932713"/>
      <w:r w:rsidRPr="00964317">
        <w:rPr>
          <w:lang w:val="uz-Cyrl-UZ"/>
        </w:rPr>
        <w:t>Режа</w:t>
      </w:r>
      <w:bookmarkEnd w:id="145"/>
    </w:p>
    <w:p w:rsidR="004C33D7" w:rsidRPr="00964317" w:rsidRDefault="00CF6E81"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MS Mincho" w:hAnsi="Times New Roman" w:cs="Times New Roman"/>
          <w:bCs/>
          <w:kern w:val="22"/>
          <w:sz w:val="28"/>
          <w:szCs w:val="28"/>
          <w:lang w:val="uz-Cyrl-UZ" w:eastAsia="ja-JP"/>
        </w:rPr>
        <w:t>4.</w:t>
      </w:r>
      <w:r w:rsidR="004C33D7" w:rsidRPr="00964317">
        <w:rPr>
          <w:rFonts w:ascii="Times New Roman" w:eastAsia="MS Mincho" w:hAnsi="Times New Roman" w:cs="Times New Roman"/>
          <w:bCs/>
          <w:kern w:val="22"/>
          <w:sz w:val="28"/>
          <w:szCs w:val="28"/>
          <w:lang w:val="uz-Cyrl-UZ" w:eastAsia="ja-JP"/>
        </w:rPr>
        <w:t xml:space="preserve">1. </w:t>
      </w:r>
      <w:r w:rsidR="004C33D7" w:rsidRPr="00964317">
        <w:rPr>
          <w:rFonts w:ascii="Times New Roman" w:eastAsia="Times New Roman" w:hAnsi="Times New Roman" w:cs="Times New Roman"/>
          <w:sz w:val="28"/>
          <w:szCs w:val="28"/>
          <w:lang w:val="uz-Cyrl-UZ" w:eastAsia="ru-RU"/>
        </w:rPr>
        <w:t>Халқаро кредитнинг иқтисодий аҳамияти ва тамойиллари</w:t>
      </w:r>
    </w:p>
    <w:p w:rsidR="004C33D7" w:rsidRPr="00964317" w:rsidRDefault="00CF6E81"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r w:rsidR="004C33D7" w:rsidRPr="00964317">
        <w:rPr>
          <w:rFonts w:ascii="Times New Roman" w:eastAsia="Times New Roman" w:hAnsi="Times New Roman" w:cs="Times New Roman"/>
          <w:sz w:val="28"/>
          <w:szCs w:val="28"/>
          <w:lang w:val="uz-Cyrl-UZ" w:eastAsia="ru-RU"/>
        </w:rPr>
        <w:t xml:space="preserve">2. Халқаро кредитнинг асосий шакллари. </w:t>
      </w:r>
    </w:p>
    <w:p w:rsidR="004C33D7" w:rsidRPr="00964317" w:rsidRDefault="00CF6E81"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r w:rsidR="004C33D7" w:rsidRPr="00964317">
        <w:rPr>
          <w:rFonts w:ascii="Times New Roman" w:eastAsia="Times New Roman" w:hAnsi="Times New Roman" w:cs="Times New Roman"/>
          <w:sz w:val="28"/>
          <w:szCs w:val="28"/>
          <w:lang w:val="uz-Cyrl-UZ" w:eastAsia="ru-RU"/>
        </w:rPr>
        <w:t xml:space="preserve">3. Халқаро кредит операцияларида факторинг ва форфейтинг. </w:t>
      </w:r>
    </w:p>
    <w:p w:rsidR="004C33D7" w:rsidRPr="00964317" w:rsidRDefault="00CF6E81"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r w:rsidR="004C33D7" w:rsidRPr="00964317">
        <w:rPr>
          <w:rFonts w:ascii="Times New Roman" w:eastAsia="Times New Roman" w:hAnsi="Times New Roman" w:cs="Times New Roman"/>
          <w:sz w:val="28"/>
          <w:szCs w:val="28"/>
          <w:lang w:val="uz-Cyrl-UZ" w:eastAsia="ru-RU"/>
        </w:rPr>
        <w:t xml:space="preserve">4. Ташқи иқтисодий фаолиятни узоқ муддатли молиялаштириш шакллари. </w:t>
      </w:r>
    </w:p>
    <w:p w:rsidR="004C33D7" w:rsidRPr="00964317" w:rsidRDefault="00CF6E81"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r w:rsidR="004C33D7" w:rsidRPr="00964317">
        <w:rPr>
          <w:rFonts w:ascii="Times New Roman" w:eastAsia="Times New Roman" w:hAnsi="Times New Roman" w:cs="Times New Roman"/>
          <w:sz w:val="28"/>
          <w:szCs w:val="28"/>
          <w:lang w:val="uz-Cyrl-UZ" w:eastAsia="ru-RU"/>
        </w:rPr>
        <w:t xml:space="preserve">5. Инвестиция лойиҳаларни узоқ муддатли халқаро кредитлаш. </w:t>
      </w:r>
    </w:p>
    <w:p w:rsidR="004C33D7" w:rsidRPr="00964317" w:rsidRDefault="00CF6E81"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w:t>
      </w:r>
      <w:r w:rsidR="004C33D7" w:rsidRPr="00964317">
        <w:rPr>
          <w:rFonts w:ascii="Times New Roman" w:eastAsia="Times New Roman" w:hAnsi="Times New Roman" w:cs="Times New Roman"/>
          <w:sz w:val="28"/>
          <w:szCs w:val="28"/>
          <w:lang w:eastAsia="ru-RU"/>
        </w:rPr>
        <w:t>6</w:t>
      </w:r>
      <w:r w:rsidR="004C33D7" w:rsidRPr="00964317">
        <w:rPr>
          <w:rFonts w:ascii="Times New Roman" w:eastAsia="Times New Roman" w:hAnsi="Times New Roman" w:cs="Times New Roman"/>
          <w:sz w:val="28"/>
          <w:szCs w:val="28"/>
          <w:lang w:val="uz-Cyrl-UZ" w:eastAsia="ru-RU"/>
        </w:rPr>
        <w:t>. Халқаро кредитнинг валюта-молиявий ва тўлов шартлари.</w:t>
      </w:r>
    </w:p>
    <w:p w:rsidR="004C33D7" w:rsidRPr="00964317" w:rsidRDefault="004C33D7" w:rsidP="00DF1F43">
      <w:pPr>
        <w:spacing w:after="0" w:line="240" w:lineRule="auto"/>
        <w:jc w:val="center"/>
        <w:rPr>
          <w:rFonts w:ascii="Times New Roman" w:eastAsia="Times New Roman" w:hAnsi="Times New Roman" w:cs="Times New Roman"/>
          <w:b/>
          <w:sz w:val="28"/>
          <w:szCs w:val="28"/>
          <w:lang w:val="uz-Cyrl-UZ" w:eastAsia="ru-RU"/>
        </w:rPr>
      </w:pPr>
    </w:p>
    <w:p w:rsidR="004C33D7" w:rsidRPr="00964317" w:rsidRDefault="00B01AB6" w:rsidP="00B01AB6">
      <w:pPr>
        <w:pStyle w:val="20"/>
        <w:ind w:firstLine="567"/>
        <w:jc w:val="both"/>
        <w:rPr>
          <w:lang w:val="uz-Cyrl-UZ"/>
        </w:rPr>
      </w:pPr>
      <w:bookmarkStart w:id="146" w:name="_Toc450932714"/>
      <w:r w:rsidRPr="00964317">
        <w:rPr>
          <w:b w:val="0"/>
          <w:snapToGrid w:val="0"/>
          <w:color w:val="000000"/>
          <w:szCs w:val="28"/>
        </w:rPr>
        <w:sym w:font="Wingdings" w:char="F040"/>
      </w:r>
      <w:r w:rsidR="00CF6E81" w:rsidRPr="00964317">
        <w:rPr>
          <w:lang w:val="uz-Cyrl-UZ"/>
        </w:rPr>
        <w:t>Таянч иборалар</w:t>
      </w:r>
      <w:bookmarkEnd w:id="146"/>
      <w:r w:rsidRPr="00964317">
        <w:rPr>
          <w:lang w:val="uz-Cyrl-UZ"/>
        </w:rPr>
        <w:t xml:space="preserve">: </w:t>
      </w:r>
      <w:r w:rsidR="004C33D7" w:rsidRPr="00964317">
        <w:rPr>
          <w:b w:val="0"/>
          <w:i/>
          <w:szCs w:val="28"/>
          <w:lang w:val="uz-Cyrl-UZ"/>
        </w:rPr>
        <w:t>Халқаро кредит, халқаро кредит тамойиллари, функциялари ва шакллари, кредит дискриминацияси, фирманинг (тижорат) кредити, векселли кредит, очиқ ҳисобварақлар бўйича бериладиган кредит, банк кредитлари, экспорт кредити, истеъмол креди, молиявий кредит, акцептли-рамбурсли кредит, факторинг, форфейтинг, ташқи иқтисодий фаолиятни узоқ муддатли молиялаштириш, инвестиция лойиҳаларини молиялаштириш, кредитни секьюритизациялаш, халқаро кредитнинг валюта-молиявий ва тўлов шартлари, халқаро кредитнинг тўлов валютаси, суммаси, муддати, баҳоси ва таъминоти.</w:t>
      </w:r>
    </w:p>
    <w:p w:rsidR="004C33D7" w:rsidRPr="00964317" w:rsidRDefault="004C33D7" w:rsidP="00DF1F43">
      <w:pPr>
        <w:spacing w:after="0" w:line="240" w:lineRule="auto"/>
        <w:jc w:val="center"/>
        <w:rPr>
          <w:rFonts w:ascii="Times New Roman" w:eastAsia="Times New Roman" w:hAnsi="Times New Roman" w:cs="Times New Roman"/>
          <w:b/>
          <w:sz w:val="28"/>
          <w:szCs w:val="28"/>
          <w:lang w:val="uz-Cyrl-UZ" w:eastAsia="ru-RU"/>
        </w:rPr>
      </w:pPr>
    </w:p>
    <w:p w:rsidR="004C33D7" w:rsidRPr="00964317" w:rsidRDefault="00CF6E81" w:rsidP="00DF1F43">
      <w:pPr>
        <w:pStyle w:val="20"/>
      </w:pPr>
      <w:bookmarkStart w:id="147" w:name="_Toc450932715"/>
      <w:r w:rsidRPr="00964317">
        <w:rPr>
          <w:lang w:val="uz-Cyrl-UZ"/>
        </w:rPr>
        <w:t>4.</w:t>
      </w:r>
      <w:r w:rsidR="004C33D7" w:rsidRPr="00964317">
        <w:t xml:space="preserve">1. </w:t>
      </w:r>
      <w:r w:rsidR="004C33D7" w:rsidRPr="00964317">
        <w:rPr>
          <w:lang w:val="uz-Cyrl-UZ"/>
        </w:rPr>
        <w:t>ХАЛҚАРО КРЕДИТНИНГ ИҚТИСОДИЙ АҲАМИЯТИ ВА ТАМОЙИЛЛАРИ</w:t>
      </w:r>
      <w:bookmarkEnd w:id="147"/>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Халқаро кредит</w:t>
      </w:r>
      <w:r w:rsidRPr="00964317">
        <w:rPr>
          <w:rFonts w:ascii="Times New Roman" w:eastAsia="Times New Roman" w:hAnsi="Times New Roman" w:cs="Times New Roman"/>
          <w:sz w:val="28"/>
          <w:szCs w:val="28"/>
          <w:lang w:val="uz-Cyrl-UZ" w:eastAsia="ru-RU"/>
        </w:rPr>
        <w:t xml:space="preserve"> – бу товар ва валюта кўринишидаги маблағларни қайтариб беришлилик, муддатлилик, фоиз тўлашлилик  шартлари асосида бериш билан боғлиқ бўлган халқаро иқтисодий муносабатлардаги ссуда капитали ҳаракатидир.</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кредит муносабатларининг </w:t>
      </w:r>
      <w:r w:rsidRPr="00964317">
        <w:rPr>
          <w:rFonts w:ascii="Times New Roman" w:eastAsia="Times New Roman" w:hAnsi="Times New Roman" w:cs="Times New Roman"/>
          <w:b/>
          <w:sz w:val="28"/>
          <w:szCs w:val="28"/>
          <w:lang w:val="uz-Cyrl-UZ" w:eastAsia="ru-RU"/>
        </w:rPr>
        <w:t>субъектлари</w:t>
      </w:r>
      <w:r w:rsidRPr="00964317">
        <w:rPr>
          <w:rFonts w:ascii="Times New Roman" w:eastAsia="Times New Roman" w:hAnsi="Times New Roman" w:cs="Times New Roman"/>
          <w:sz w:val="28"/>
          <w:szCs w:val="28"/>
          <w:lang w:val="uz-Cyrl-UZ" w:eastAsia="ru-RU"/>
        </w:rPr>
        <w:t xml:space="preserve"> сифатида тижорат банклари, марказий банклар, давлат органлари, йирик корхоналар, минтақавий ва халқаро молия-кредит ташкилотлари қатнашади.</w:t>
      </w:r>
    </w:p>
    <w:p w:rsidR="00DA0094" w:rsidRPr="00964317" w:rsidRDefault="00DA0094" w:rsidP="00DA0094">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hAnsi="Times New Roman" w:cs="Times New Roman"/>
          <w:sz w:val="28"/>
          <w:szCs w:val="28"/>
          <w:lang w:val="uz-Cyrl-UZ"/>
        </w:rPr>
        <w:t>Кредит пакетини ишлаб чиқишда жараёнининг бир қисми ХВФ миссияси томонидан мамлакатга ташрифни ўз ичига олади. Миссия ўз ичига мамлакатнинг иқтисодий муаммоларни сабабларини иқтисодчилар томонидан ўрганиб тавсиялар берилади</w:t>
      </w:r>
      <w:r w:rsidRPr="00964317">
        <w:rPr>
          <w:rStyle w:val="af2"/>
          <w:rFonts w:ascii="Times New Roman" w:hAnsi="Times New Roman" w:cs="Times New Roman"/>
          <w:sz w:val="28"/>
          <w:szCs w:val="28"/>
          <w:lang w:val="uz-Cyrl-UZ"/>
        </w:rPr>
        <w:footnoteReference w:id="49"/>
      </w:r>
      <w:r w:rsidRPr="00964317">
        <w:rPr>
          <w:rFonts w:ascii="Times New Roman" w:hAnsi="Times New Roman" w:cs="Times New Roman"/>
          <w:sz w:val="28"/>
          <w:szCs w:val="28"/>
          <w:lang w:val="uz-Cyrl-UZ"/>
        </w:rPr>
        <w:t>.</w:t>
      </w:r>
    </w:p>
    <w:p w:rsidR="004C33D7" w:rsidRPr="00964317" w:rsidRDefault="004C33D7" w:rsidP="00DA0094">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 юзага келишига сабаб бўлиб, ишлаб чиқаришнинг миллий доирадан чиқиши, хўжалик алоқалари байналминаллашув жараёнининг тезлашиши, халқаро капиталларнинг марказлашуви ҳамда ишлаб чиқаришнинг ихтисослашуви ва кооперациялашуви ҳисобланади.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Халқаро кредит капитал ишлаб чиқаришнинг дастлабки босқичларида вужудга келган ва капитални жамғаришнинг асосий усулларидан бири бўлган.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кредитнинг асосий </w:t>
      </w:r>
      <w:r w:rsidRPr="00964317">
        <w:rPr>
          <w:rFonts w:ascii="Times New Roman" w:eastAsia="Times New Roman" w:hAnsi="Times New Roman" w:cs="Times New Roman"/>
          <w:b/>
          <w:sz w:val="28"/>
          <w:szCs w:val="28"/>
          <w:lang w:val="uz-Cyrl-UZ" w:eastAsia="ru-RU"/>
        </w:rPr>
        <w:t>манбалари</w:t>
      </w:r>
      <w:r w:rsidRPr="00964317">
        <w:rPr>
          <w:rFonts w:ascii="Times New Roman" w:eastAsia="Times New Roman" w:hAnsi="Times New Roman" w:cs="Times New Roman"/>
          <w:sz w:val="28"/>
          <w:szCs w:val="28"/>
          <w:lang w:val="uz-Cyrl-UZ" w:eastAsia="ru-RU"/>
        </w:rPr>
        <w:t xml:space="preserve"> бўлиб корхоналарнинг бўш турган пул маблағлари, банк ва кредит ташкилотларига жалб қилинадиган давлат ва хусусий секторнинг пул жамғармалари ҳисобланади.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Халқаро кредит тамойиллари.</w:t>
      </w:r>
      <w:r w:rsidRPr="00964317">
        <w:rPr>
          <w:rFonts w:ascii="Times New Roman" w:eastAsia="Times New Roman" w:hAnsi="Times New Roman" w:cs="Times New Roman"/>
          <w:sz w:val="28"/>
          <w:szCs w:val="28"/>
          <w:lang w:val="uz-Cyrl-UZ" w:eastAsia="ru-RU"/>
        </w:rPr>
        <w:t xml:space="preserve"> Халқаро кредит муносабатларини ташкил қилиш қуйидаги тамойилларга асосланади:</w:t>
      </w:r>
    </w:p>
    <w:p w:rsidR="004C33D7" w:rsidRPr="00964317" w:rsidRDefault="004C33D7" w:rsidP="00B01AB6">
      <w:pPr>
        <w:numPr>
          <w:ilvl w:val="0"/>
          <w:numId w:val="48"/>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Қайтариб беришлилик: агар олинган маблағлар қайтарилмаса, пул капиталини қайтариб бермаслик шакли намоён бўлади, яъни молиялаштириш юзага келади;</w:t>
      </w:r>
    </w:p>
    <w:p w:rsidR="004C33D7" w:rsidRPr="00964317" w:rsidRDefault="004C33D7" w:rsidP="00B01AB6">
      <w:pPr>
        <w:numPr>
          <w:ilvl w:val="0"/>
          <w:numId w:val="49"/>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Муддатлилик, яъни кредит шартномасида кўрсатилган муддатда кредитни қайтарилишини таъминлаш;</w:t>
      </w:r>
    </w:p>
    <w:p w:rsidR="004C33D7" w:rsidRPr="00964317" w:rsidRDefault="004C33D7" w:rsidP="00B01AB6">
      <w:pPr>
        <w:numPr>
          <w:ilvl w:val="0"/>
          <w:numId w:val="49"/>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Таъминланганлик, яъни олинган кредитни тўлашни кафолатланганлиги;</w:t>
      </w:r>
    </w:p>
    <w:p w:rsidR="004C33D7" w:rsidRPr="00964317" w:rsidRDefault="004C33D7" w:rsidP="00B01AB6">
      <w:pPr>
        <w:numPr>
          <w:ilvl w:val="0"/>
          <w:numId w:val="49"/>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Мақсадлилик, яъни ссудани аниқ объектларга йўналтиришни кўзлаш ва уни биринчи навбатда кредитор давлатнинг экспортини рағбатлантириш учун қўллаш;</w:t>
      </w:r>
    </w:p>
    <w:p w:rsidR="004C33D7" w:rsidRPr="00964317" w:rsidRDefault="004C33D7" w:rsidP="00B01AB6">
      <w:pPr>
        <w:numPr>
          <w:ilvl w:val="0"/>
          <w:numId w:val="49"/>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Фоиз тўлашлилик.</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Халқаро кредитнинг тамойиллари унинг бозор иқтисодиёти қонунлари билан алоқаларини таъминлайди, бозор субъектлари ва давлатнинг жорий ҳамда стратегик вазифаларига эришиши учун ишлатилади.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Халқаро кредитнинг функциялари.</w:t>
      </w:r>
      <w:r w:rsidRPr="00964317">
        <w:rPr>
          <w:rFonts w:ascii="Times New Roman" w:eastAsia="Times New Roman" w:hAnsi="Times New Roman" w:cs="Times New Roman"/>
          <w:sz w:val="28"/>
          <w:szCs w:val="28"/>
          <w:lang w:val="uz-Cyrl-UZ" w:eastAsia="ru-RU"/>
        </w:rPr>
        <w:t xml:space="preserve"> Халқаро кредит халқаро иқтисодий алоқаларда ссуда капиталлари ҳаракатини ўзига хос хусусиятини намоён этиб, қуйидаги функцияларни бажаради:</w:t>
      </w:r>
    </w:p>
    <w:p w:rsidR="004C33D7" w:rsidRPr="00964317" w:rsidRDefault="004C33D7" w:rsidP="00B01AB6">
      <w:pPr>
        <w:numPr>
          <w:ilvl w:val="0"/>
          <w:numId w:val="50"/>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Кенгайтирилган такрор ишлаб чиқаришни талабларини қондириш учун ссуда капиталларини мамлакатлар ўртасида қайта тақсимлаш. </w:t>
      </w:r>
    </w:p>
    <w:p w:rsidR="004C33D7" w:rsidRPr="00964317" w:rsidRDefault="004C33D7" w:rsidP="00B01AB6">
      <w:pPr>
        <w:numPr>
          <w:ilvl w:val="0"/>
          <w:numId w:val="50"/>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Ҳақиқий пулларни кредит пулларга алмаштириш, нақдсиз тўловларни ривожлантириш ва тезлаштириш ҳамда нақд валюта айланмасини халқаро кредит операциялари билан алмаштириш орқали халқаро ҳисоб-китоблар муомаласидаги сарф-харажатларни иқтисод қилиш. </w:t>
      </w:r>
    </w:p>
    <w:p w:rsidR="004C33D7" w:rsidRPr="00964317" w:rsidRDefault="004C33D7" w:rsidP="00B01AB6">
      <w:pPr>
        <w:numPr>
          <w:ilvl w:val="0"/>
          <w:numId w:val="50"/>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Капиталнинг жамланиши ва марказлашишини тезлаштириш.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функцияларининг аҳамияти катта ва у миллий ва жаҳон хўжалиги ривожланишига қараб ўзгариб туради. Ҳозирги шароитда халқаро кредит иқтисодиётни тартибга солиш функциясини бажармоқда ва ўзи ҳам тартибга солиниш объекти бўлиб ҳисобланмоқда.</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кредит мамлакатларнинг истеъмол маҳсулотлар бозорлари, капитал инвестиция жараёнлари, хом-ашё манбалари, илмий-техник тараққиёт соҳаларида рақобатни яратувчи восита ҳисобланади. Корхоналар ушбу кредитдан хом-ашё манбаларини сотиб олиш, маҳсулот сотиш ҳажмини ва капитал инвестиция жараёнларини кенгайтириш мақсадларида фаол фойдаланадилар. Жаҳон ссуда капиталлари бозорида пул муомаласи ва кредит, валюта тизими, тўлов баланслари ҳамда миллий ва жаҳон иқтисодиётларининг беқарорлигини кучайтирадиган “қайноқ” пуллар хам ҳаракатда бўлади.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Етакчи мамлакатлар ўз ўрнини янада мустаҳкамлаш учун банклар, ҳукуматлар, халқаро ва регионал валюта-кредит ва молия ташкилотлари орқали </w:t>
      </w:r>
      <w:r w:rsidRPr="00964317">
        <w:rPr>
          <w:rFonts w:ascii="Times New Roman" w:eastAsia="Times New Roman" w:hAnsi="Times New Roman" w:cs="Times New Roman"/>
          <w:sz w:val="28"/>
          <w:szCs w:val="28"/>
          <w:lang w:val="uz-Cyrl-UZ" w:eastAsia="ru-RU"/>
        </w:rPr>
        <w:lastRenderedPageBreak/>
        <w:t>вақти-вақти билан уларга мос келмаган сиёсат юритаётган давлатларга нисбатан кредит дискриминациясини ва кредит блокадасини қўллашади.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Кредит дискриминацияси</w:t>
      </w:r>
      <w:r w:rsidRPr="00964317">
        <w:rPr>
          <w:rFonts w:ascii="Times New Roman" w:eastAsia="Times New Roman" w:hAnsi="Times New Roman" w:cs="Times New Roman"/>
          <w:sz w:val="28"/>
          <w:szCs w:val="28"/>
          <w:lang w:val="uz-Cyrl-UZ" w:eastAsia="ru-RU"/>
        </w:rPr>
        <w:t xml:space="preserve"> - бу кредит олишда, ундан фойдаланишда ёки халқаро кредитни тўлашда маълум бир қарз олувчиларга иқтисодий ва сиёсий босимни юзага келтирувчи оғир ва мураккаб шартларнинг қўйилишидир.</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дискриминациясининг асосий методлари бўлиб, кредит бўйича чеклашлар, фоиз ставкасини, комиссион йиғимларни ошириш, кутилмагандан кредитдан фойдаланишни тўхтатиш ёки кредит суммасини камайтириш ҳамда иқтисодий ва сиёсий характердаги чора-тадбирларни қўллаш ҳисобланади.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Бозор иқтисодиёти шароитида халқаро кредитдан фойдаланишда унинг иккиёқлама роли намоён бўлади, бир томондан у мамлакатларнинг ўзаро фойдали алоқаларини  ривожлантирса, бошқа томондан - рақобат кураши воситаси бўлиб хизмат қилади.</w:t>
      </w:r>
    </w:p>
    <w:p w:rsidR="004C33D7" w:rsidRPr="00964317" w:rsidRDefault="004C33D7" w:rsidP="00DF1F43">
      <w:pPr>
        <w:spacing w:after="0" w:line="240" w:lineRule="auto"/>
        <w:jc w:val="center"/>
        <w:rPr>
          <w:rFonts w:ascii="Times New Roman" w:eastAsia="Times New Roman" w:hAnsi="Times New Roman" w:cs="Times New Roman"/>
          <w:b/>
          <w:sz w:val="28"/>
          <w:szCs w:val="28"/>
          <w:lang w:val="uz-Cyrl-UZ" w:eastAsia="ru-RU"/>
        </w:rPr>
      </w:pPr>
    </w:p>
    <w:p w:rsidR="004C33D7" w:rsidRPr="00964317" w:rsidRDefault="00CF6E81" w:rsidP="00DF1F43">
      <w:pPr>
        <w:pStyle w:val="20"/>
        <w:rPr>
          <w:lang w:val="uz-Cyrl-UZ"/>
        </w:rPr>
      </w:pPr>
      <w:bookmarkStart w:id="148" w:name="_Toc450932716"/>
      <w:r w:rsidRPr="00964317">
        <w:rPr>
          <w:lang w:val="uz-Cyrl-UZ"/>
        </w:rPr>
        <w:t>4.</w:t>
      </w:r>
      <w:r w:rsidR="004C33D7" w:rsidRPr="00964317">
        <w:rPr>
          <w:lang w:val="uz-Cyrl-UZ"/>
        </w:rPr>
        <w:t>2. Х</w:t>
      </w:r>
      <w:r w:rsidR="00B01AB6" w:rsidRPr="00964317">
        <w:rPr>
          <w:lang w:val="uz-Cyrl-UZ"/>
        </w:rPr>
        <w:t>алқаро кредитнинг асосий шакллари</w:t>
      </w:r>
      <w:bookmarkEnd w:id="148"/>
      <w:r w:rsidR="00B01AB6" w:rsidRPr="00964317">
        <w:rPr>
          <w:lang w:val="uz-Cyrl-UZ"/>
        </w:rPr>
        <w:t>.</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Ишлаб чиқаришнинг ва айирбошлашнинг байналминаллашуви, жаҳон хўжалиги алоқаларини янги шаклларини вужудга келиши халқаро кредит шаклларини хилма-хиллигини ривожланишига объектив асос бўлиб хизмат қилади.</w:t>
      </w:r>
    </w:p>
    <w:p w:rsidR="004E1DB7" w:rsidRPr="00964317" w:rsidRDefault="004E1DB7" w:rsidP="004E1DB7">
      <w:pPr>
        <w:spacing w:after="0" w:line="240" w:lineRule="auto"/>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Кўп жиҳатдан, халқаро кредит ички кредитга ўхшайди. Кредит берувчилар унинг қайтарилмаслик хавфини ва ундан келадиган даромаднинг йўқолиш хавфини ички ёки халқаро миқёсда бўлишидан қатъий назар ўйлаб чиқиб қайғурадилар.</w:t>
      </w:r>
      <w:r w:rsidRPr="00964317">
        <w:rPr>
          <w:rStyle w:val="af2"/>
          <w:rFonts w:ascii="Times New Roman" w:hAnsi="Times New Roman" w:cs="Times New Roman"/>
          <w:sz w:val="28"/>
          <w:szCs w:val="28"/>
          <w:lang w:val="uz-Cyrl-UZ"/>
        </w:rPr>
        <w:footnoteReference w:id="50"/>
      </w:r>
    </w:p>
    <w:p w:rsidR="004C33D7" w:rsidRPr="00964317" w:rsidRDefault="004C33D7" w:rsidP="004E1DB7">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 шаклларини бир неча турга бўлиб гуруҳлаш мумкин:</w:t>
      </w:r>
    </w:p>
    <w:p w:rsidR="004C33D7" w:rsidRPr="00964317" w:rsidRDefault="004C33D7" w:rsidP="004E1DB7">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Манбалари бўйича ташқи савдони ички, ташқи (чет) ва аралаш кредитлаш ва молиялаштириш фарқланади. Улар ўзаро боғлиқ бўлиб, товар ҳаракатининг экспортёрдан импортёргача бўлган барча босқичларига хизмат кўрсатади. Товар сотув жараёнига қанчалик яқин бўлса, одатда халқаро кредитнинг шартлари ҳам қарз олувчига шунчалик қулай бўлади;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 Қарз валютасига кўра қарздор-мамлакат ёки кредитор-мамлакат валютасида, учинчи мамлакат валютасида, СДР ва халқаро ҳисоб-китоб валюталарида тақдим этиладиган халқаро кредитлар фарқланади;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Мудатларига кўра қисқа муддатли – 1 йилгача, айрим ҳолатларда 18 ойгача (ўта қисқа муддатли – 3 ойгача, бир суткалик ва бир ҳафталик), ўрта муддатли – 1 йилдан 5 йилгача, узоқ муддатли – 5 йилдан узоқ муддатларга бериладиган халқаро кредит турлари фарқланади. Баъзи мамлакатларда 7 йилгача муддатга берилган кредитлар ўрта муддатли, 7 йилдан ортиқ муддатга берилган кредитлар эса узоқ муддатли бўлиб ҳисобланади. Қисқа муддатли кредит одатда тадбиркорларни айланма капитал билан таъминлайди ва носавдо характеридаги, суғурта ҳамда спекулятив операцияларга хизмат кўрсатган ҳолда ташқи савдо ва халқаро тўловларда қўлланилади. Узоқ муддатли халқаро кредит одатда асосий ишлаб чиқариш воситаларига инвестиция қилиш учун мўлжалланган бўлиб, машиналар ва бутловчи жиҳозлар экспортининг 85 фоизи </w:t>
      </w:r>
      <w:r w:rsidRPr="00964317">
        <w:rPr>
          <w:rFonts w:ascii="Times New Roman" w:eastAsia="Times New Roman" w:hAnsi="Times New Roman" w:cs="Times New Roman"/>
          <w:sz w:val="28"/>
          <w:szCs w:val="28"/>
          <w:lang w:val="uz-Cyrl-UZ" w:eastAsia="ru-RU"/>
        </w:rPr>
        <w:lastRenderedPageBreak/>
        <w:t>ҳажмига ҳамда ташқи иқтисодий муносабатларнинг янги шакллари (йирик кўламдаги лойиҳалар, илмий текшириш ишлари, янги техникани жорий этилиши)га хизмат кўрсатади. Агарда қисқа муддатли кредитнинг муддати узайтирилса, унда у ўрта муддатли, айрим ҳолатларда эса узоқ муддатли кредитга айланади. Қисқа муддатли кредитларнинг ўрта ва узоқ муддатли кредитларга айланиш жараёнида одатда давлат кафил сифатида фаол иштирок этади;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 Таъминланганлик тамойилига кўра халқаро кредитлар таъминланган ва бланкали кредитларга фарқланади. Кредитнинг таъминоти бўлиб одатда товарлар, товарга эгалик ҳуқуқини берувчи ва бошқа тижорат ҳужжатлари, қимматли қоғозлар, векселлар, кўчмас мулк ҳамда қимматликлар хизмат қилади. Кредит олиш учун товар гарови 3 шаклда амалга оширилади: қатъий гаров (товарларнинг маълум бир массаси банк фойдасига гаров қилинади); муомаладаги товар гарови (маълум бир суммадаги, тегишли ассортиментдаги товарнинг қолдиғи ҳисобга олинади); қайта ишловдаги товар гарови (мазкур маҳсулотларни банкка гаровга берган ҳолда гаровга олинган товардан маҳсулотлар ишлаб чиқариш мумкин).</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Бланкали кредит қарздорнинг қарзини маълум бир муддатда сўндириш мажбурияти бўйича берилади. Одатда бундай кредит ҳужжати бўлиб қарз олувчининг ягона имзосига эга бўлган соло-вексель хизмат қилади. Бланкали кредитнинг турлари бўлиб асосан контокоррент (банкнинг мижоз билан барча операцияларини ҳисобга олувчи ягона ҳисобвароқ) ва овердрафт (мижоз ҳисобидаги ортиқча қолдиқ маблағлар кредити) кредитлар ҳисобланади.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 xml:space="preserve">5. Тақдим этилиши бўйича халқаро кредитлар қарз олувчи ихтиёри билан унинг ҳисобварағига ўтказиладиган молиявий (нақд кўринишдаги) кредитлар, импортёр ёки банк томонидан акцептли тратта шаклидаги акцептли кредитлар, депозит сертификатлари, облигацияли қарзлар, консорциал ёки синдикатлашган кредитлар ва бошқа шу кабиларга фарқланади.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6. Кредитни қарздорга ким тақдим этишига қараб халқаро кредитлар - фирмалар, банклар, айрим ҳолатларда воситачилар (брокерлар) томонидан тақдим этиладиган хусусий кредитларга; ҳукумат кредитларига; хусусий ташкилотлар ва давлат иштирок этувчи аралаш кредитларга; халқаро, ҳудудий валюта-кредит ва молиявий ташкилотларнинг давлатлараро кредитларига бўлинади.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7. Ташқи иқтисодий битимнинг қарз маблағлари ҳисобидан қопланиши бўйича халқаро кредитлар қуйидагиларга бўлинади:</w:t>
      </w:r>
    </w:p>
    <w:p w:rsidR="004C33D7" w:rsidRPr="00964317" w:rsidRDefault="004C33D7" w:rsidP="00B01AB6">
      <w:pPr>
        <w:numPr>
          <w:ilvl w:val="0"/>
          <w:numId w:val="51"/>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тижорат кредити (асосан ташқи савдо ва хизматлар билан боғлиқ кредитлар);</w:t>
      </w:r>
    </w:p>
    <w:p w:rsidR="004C33D7" w:rsidRPr="00964317" w:rsidRDefault="004C33D7" w:rsidP="00B01AB6">
      <w:pPr>
        <w:numPr>
          <w:ilvl w:val="0"/>
          <w:numId w:val="51"/>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молиявий кредит (исталган бошқа мақсадларда фойдаланиладиган, шу жумладан, капитал қуйилмалар, инвестицион объектларни қуриш, қимматбаҳо қоғозларни сотиб олиш, ташқи қарзни тўлаш, валюта интервенцияси мақсадларидаги кредитлар);</w:t>
      </w:r>
    </w:p>
    <w:p w:rsidR="004C33D7" w:rsidRPr="00964317" w:rsidRDefault="004C33D7" w:rsidP="00B01AB6">
      <w:pPr>
        <w:numPr>
          <w:ilvl w:val="0"/>
          <w:numId w:val="51"/>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“оралиқ” кредитлар (капиталлар, товар ва хизматларнинг чиқиб кетишининг аралаш шаклларига хизмат қилишга мўлжалланган).</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8. Халқаро кредитни кўриниши бўйича 2 та асосий шаклга бўлиб кўрсатиш мумкин:</w:t>
      </w:r>
    </w:p>
    <w:p w:rsidR="004C33D7" w:rsidRPr="00964317" w:rsidRDefault="004C33D7" w:rsidP="00B01AB6">
      <w:pPr>
        <w:numPr>
          <w:ilvl w:val="0"/>
          <w:numId w:val="52"/>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банк кредити;</w:t>
      </w:r>
    </w:p>
    <w:p w:rsidR="004C33D7" w:rsidRPr="00964317" w:rsidRDefault="004C33D7" w:rsidP="00B01AB6">
      <w:pPr>
        <w:numPr>
          <w:ilvl w:val="0"/>
          <w:numId w:val="53"/>
        </w:numPr>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тижорат кредити.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 xml:space="preserve">Халқаро банк кредити асосан валюта (пул) кўринишида бўлиб,  импортёрлар томонидан аванс тўловлари шаклида ҳам тақдим этилиши мумкин. Айрим ҳолатларда валюта кредити жиҳозлар етказиб бериш бўйича тижорат битимининг шартларидан бири ҳисобланади. Халқаро тижорат кредити эса, одатда товар кўринишига эга бўлиб, асосан экспортёрлардан импортёрларга тақдим этилади.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Фирманинг (тижорат) кредити</w:t>
      </w:r>
      <w:r w:rsidRPr="00964317">
        <w:rPr>
          <w:rFonts w:ascii="Times New Roman" w:eastAsia="Times New Roman" w:hAnsi="Times New Roman" w:cs="Times New Roman"/>
          <w:sz w:val="28"/>
          <w:szCs w:val="28"/>
          <w:lang w:val="uz-Cyrl-UZ" w:eastAsia="ru-RU"/>
        </w:rPr>
        <w:t xml:space="preserve"> - одатда экспорт қилувчи мамлакатнинг бир фирмаси бошқа мамлакатнинг импорт қилувчига тўловни кечиктириш шаклидаги ссуда беришига тушунилади. Ташқи савдода тижорат кредити товарли операцияларга боглиқ ҳисоб-китобларда кенг қўлланилади. Тижорат кредитининг муддати (одатда 2-7 йил) турлича бўлади ва жаҳон бозори конъюнктураси шартларига, товарлар турларига ва бошқа бир қатор омилларга боғлиқдир. Машина ва асбоб-ускуналар (технология, жиҳозлар)-нинг экспорти кенгайиши халқаро кредит муддати узайишига олиб келади. Тижорат кредити одатда, вексел ёки очиқ ҳисобварақлар бўйича бериладиган кредитлар орқали расмийлаштирилади.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Векселли кредит</w:t>
      </w:r>
      <w:r w:rsidRPr="00964317">
        <w:rPr>
          <w:rFonts w:ascii="Times New Roman" w:eastAsia="Times New Roman" w:hAnsi="Times New Roman" w:cs="Times New Roman"/>
          <w:sz w:val="28"/>
          <w:szCs w:val="28"/>
          <w:lang w:val="uz-Cyrl-UZ" w:eastAsia="ru-RU"/>
        </w:rPr>
        <w:t xml:space="preserve">да экспорт қилувчи товарни сотиш ҳақида битим тузиб, ўтказма вексел (сарф-харажатлар)ни импорт қилувчига жўнатади, импорт қилувчи тижорат хужжатларини олиб акцептлайди, яъни унда кўрсатилган муддатда тўловни амалга оширишга розилик беради.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Очиқ ҳисобварақлар бўйича бериладиган кредит.</w:t>
      </w:r>
      <w:r w:rsidRPr="00964317">
        <w:rPr>
          <w:rFonts w:ascii="Times New Roman" w:eastAsia="Times New Roman" w:hAnsi="Times New Roman" w:cs="Times New Roman"/>
          <w:sz w:val="28"/>
          <w:szCs w:val="28"/>
          <w:lang w:val="uz-Cyrl-UZ" w:eastAsia="ru-RU"/>
        </w:rPr>
        <w:t xml:space="preserve"> Бу кредит экспорт қилувчи ва импорт қилувчи ўртасидаги келишувга асосланади. Экспорт қилувчи жўнатилган ҳар бир товарлар қийматини импорт қилувчининг ҳисобига қарз сифатида қайд қилиб боради. Импорт қилувчи шартномада кўрсатилган вақтда кредит суммасини тўлаб боради. Очиқ ҳисобварақлар бўйича бериладиган кредитлар фақатгина доимий алоқада бўлган фирмалар ўртасидагина амалга оширилиши мумкин. </w:t>
      </w:r>
    </w:p>
    <w:p w:rsidR="004C33D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Банк кредити</w:t>
      </w:r>
      <w:r w:rsidRPr="00964317">
        <w:rPr>
          <w:rFonts w:ascii="Times New Roman" w:eastAsia="Times New Roman" w:hAnsi="Times New Roman" w:cs="Times New Roman"/>
          <w:sz w:val="28"/>
          <w:szCs w:val="28"/>
          <w:lang w:val="uz-Cyrl-UZ" w:eastAsia="ru-RU"/>
        </w:rPr>
        <w:t xml:space="preserve"> — экспорт ва импортни кредитлашда ссуда шаклида намоён бўлади ва у товарлар, товар ҳужжатлари, векселларни, ҳамда сарф- харажатни гаровга олган ҳолда берилади. Баъзан, банклар ўзлари билан чамбарчас алоқада бўлган йирик экспорт қилувчи фирмаларга бланкли кредит, яъни расмий таъминланмаган кредитлар беришади. </w:t>
      </w:r>
    </w:p>
    <w:p w:rsidR="008D0A90" w:rsidRPr="00964317" w:rsidRDefault="008D0A90" w:rsidP="00B01AB6">
      <w:pPr>
        <w:spacing w:after="0" w:line="240" w:lineRule="auto"/>
        <w:ind w:firstLine="567"/>
        <w:jc w:val="both"/>
        <w:rPr>
          <w:rFonts w:ascii="Times New Roman" w:eastAsia="Times New Roman" w:hAnsi="Times New Roman" w:cs="Times New Roman"/>
          <w:sz w:val="28"/>
          <w:szCs w:val="28"/>
          <w:lang w:val="uz-Cyrl-UZ" w:eastAsia="ru-RU"/>
        </w:rPr>
      </w:pPr>
      <w:r w:rsidRPr="008D0A90">
        <w:rPr>
          <w:rFonts w:ascii="Times New Roman" w:eastAsia="Times New Roman" w:hAnsi="Times New Roman" w:cs="Times New Roman"/>
          <w:sz w:val="28"/>
          <w:szCs w:val="28"/>
          <w:lang w:val="uz-Cyrl-UZ" w:eastAsia="ru-RU"/>
        </w:rPr>
        <w:t>Хусусий секторлардаги ишлатилаётган доллар қиймати билан белгиланган депозитлар ва халқаро кредитлар унинг банкклардаги резерв валюта ролига эга эканлигидан далолат беради.</w:t>
      </w:r>
      <w:r>
        <w:rPr>
          <w:rStyle w:val="af2"/>
          <w:rFonts w:ascii="Times New Roman" w:eastAsia="Times New Roman" w:hAnsi="Times New Roman" w:cs="Times New Roman"/>
          <w:sz w:val="28"/>
          <w:szCs w:val="28"/>
          <w:lang w:val="uz-Cyrl-UZ" w:eastAsia="ru-RU"/>
        </w:rPr>
        <w:footnoteReference w:id="51"/>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савдода банк кредитлари тижорат кредитларига нисбатан устунликка эга. Улар кредит олувчини олган маблағларидан товарлар сотиб олишга мустақил фойдаланиш имкониятини туғдирадилар, мол етказувчи </w:t>
      </w:r>
      <w:r w:rsidRPr="00964317">
        <w:rPr>
          <w:rFonts w:ascii="Times New Roman" w:eastAsia="Times New Roman" w:hAnsi="Times New Roman" w:cs="Times New Roman"/>
          <w:sz w:val="28"/>
          <w:szCs w:val="28"/>
          <w:lang w:val="uz-Cyrl-UZ" w:eastAsia="ru-RU"/>
        </w:rPr>
        <w:lastRenderedPageBreak/>
        <w:t xml:space="preserve">фирмадан кредит сўрашдан озод этадилар ҳамда охирги товарларга ҳисоб-китобларни банк кредитидан фойдаланиб тўлайдилар. Хусусий банклар кўпинча давлат маблағларини ва унинг кафолатини олган ҳолда экспорт кредитларини 10-15 йилга бозор ставкасидан пастроқ ставкада берадилар. Лекин, банклар қоида бўйича, кредитдан ўз мамлакатлари ҳудудидагина фойдаланишни чегаралаб, унинг интилишини маълум мақсадли қилиб қўядилар, масалан, фақат ўзларини қизиқтирган фирманинг товарларини сотиб олишга йўналтирадилар. Шу орқали банк кредити фирма кредити хусусиятларини ўзида мужассам этади. Банк кредитини банклар, банкир уйлари ва бошқа кредит муассасалари берадилар.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Ташқи иқтисодий операцияларни кредитлаш операцияларини мувофиқлаштирувчиси учун, йирик кредит ресурсларини жамлаш учун ва банк ҳавф- хатарини бир маромда тақсимлаш учун банклар консорциумлар, синдикатлар, банк фондларини ташкил қиладилар. Банклар экспорт ва молия кредитларини берадилар.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Экспорт кредити</w:t>
      </w:r>
      <w:r w:rsidRPr="00964317">
        <w:rPr>
          <w:rFonts w:ascii="Times New Roman" w:eastAsia="Times New Roman" w:hAnsi="Times New Roman" w:cs="Times New Roman"/>
          <w:sz w:val="28"/>
          <w:szCs w:val="28"/>
          <w:lang w:val="uz-Cyrl-UZ" w:eastAsia="ru-RU"/>
        </w:rPr>
        <w:t xml:space="preserve"> — экспорт қилувчи банкининг импорт қилувчи банкига етказиб берилган машина, асбоб-ускуна ва бошқа инвестиция қилинган товарларни кредитлашга айтилади. Банк кредитлари пул куринишида берилади ва «боғлиқ»лик тусига эга, чунки кредит олувчи ссудадан фақатгина кредитор мамлакат товарларини сотиб олишигагина берилади. Ўтган асрнинг 60-йилларидан бошлаб, экспортни кредитлашнинг шакли сифатида истеъмол кредити (5-8 ва ундан ортиқроқ йил муддатга) юзага келди.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 xml:space="preserve">Истеъмол кредити. </w:t>
      </w:r>
      <w:r w:rsidRPr="00964317">
        <w:rPr>
          <w:rFonts w:ascii="Times New Roman" w:eastAsia="Times New Roman" w:hAnsi="Times New Roman" w:cs="Times New Roman"/>
          <w:sz w:val="28"/>
          <w:szCs w:val="28"/>
          <w:lang w:val="uz-Cyrl-UZ" w:eastAsia="ru-RU"/>
        </w:rPr>
        <w:t xml:space="preserve">Истеъмол кредитининг ўзига хос хусусияти бўлиб, экспорт қилувчи банкнинг тўғридан-тўғри миллий экспорт қилувчини кредитламасдан, балки чет эллик харидорни, яъни импорт қилувчи мамлакат фирмаси ва унинг банкини кредитлаш ҳисобланади. Шу орқали импорт қилувчи керакли товарларни етказган мол етказиб берувчилар тўловни харидорга ёки банкка қарз сифатида қайд қилади. Одатда, бундай кредитлар маълум бир фирманинг товарлари ва хизматларидан фойдаланишда қўлланилади. Бундай кредитлаш шартномасида экспорт қилувчи иштирок этмайди, бу эса, ўз навбатида, кредитнинг баҳосини ошириш имкониятини йўқотади. Банк кредитининг харидорга бўлган нархи, қоида бўйича ссуда капиталлари бозоридаги қарз маблағлари нархидан анча паст бўлади, бу ўз навбатида, уларнинг рақобатбардошлигини оширади.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Молиявий кредит</w:t>
      </w:r>
      <w:r w:rsidRPr="00964317">
        <w:rPr>
          <w:rFonts w:ascii="Times New Roman" w:eastAsia="Times New Roman" w:hAnsi="Times New Roman" w:cs="Times New Roman"/>
          <w:sz w:val="28"/>
          <w:szCs w:val="28"/>
          <w:lang w:val="uz-Cyrl-UZ" w:eastAsia="ru-RU"/>
        </w:rPr>
        <w:t xml:space="preserve"> ҳар қандай бозорларда ва имтиёзли шарт-шароитлар асосида товарларни сотиб олиш имкониятини беради. Молиявий кредит кўп ҳолатларда товар етказиб берилиши билан тўғридан-тўғри боғлиқ эмас ва асосан ташқи қарзни сўндириш, валюта курсини қўллаб-қувватлаш, авуарлар (ҳисобварақлар)ни хорижий валютада тўлатиш учун мўлжаллангандир.</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Экспортни </w:t>
      </w:r>
      <w:r w:rsidRPr="00964317">
        <w:rPr>
          <w:rFonts w:ascii="Times New Roman" w:eastAsia="Times New Roman" w:hAnsi="Times New Roman" w:cs="Times New Roman"/>
          <w:sz w:val="28"/>
          <w:szCs w:val="28"/>
          <w:lang w:val="uz-Cyrl-UZ" w:eastAsia="ru-RU"/>
        </w:rPr>
        <w:t>кредитлашнинг шакллари</w:t>
      </w:r>
      <w:r w:rsidRPr="00964317">
        <w:rPr>
          <w:rFonts w:ascii="Times New Roman" w:eastAsia="Times New Roman" w:hAnsi="Times New Roman" w:cs="Times New Roman"/>
          <w:sz w:val="28"/>
          <w:szCs w:val="28"/>
          <w:lang w:eastAsia="ru-RU"/>
        </w:rPr>
        <w:t>нинг бошқа бир тури</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b/>
          <w:sz w:val="28"/>
          <w:szCs w:val="28"/>
          <w:lang w:val="uz-Cyrl-UZ" w:eastAsia="ru-RU"/>
        </w:rPr>
        <w:t>акцептли-рамбурс</w:t>
      </w:r>
      <w:r w:rsidRPr="00964317">
        <w:rPr>
          <w:rFonts w:ascii="Times New Roman" w:eastAsia="Times New Roman" w:hAnsi="Times New Roman" w:cs="Times New Roman"/>
          <w:b/>
          <w:sz w:val="28"/>
          <w:szCs w:val="28"/>
          <w:lang w:eastAsia="ru-RU"/>
        </w:rPr>
        <w:t>ли</w:t>
      </w:r>
      <w:r w:rsidRPr="00964317">
        <w:rPr>
          <w:rFonts w:ascii="Times New Roman" w:eastAsia="Times New Roman" w:hAnsi="Times New Roman" w:cs="Times New Roman"/>
          <w:b/>
          <w:sz w:val="28"/>
          <w:szCs w:val="28"/>
          <w:lang w:val="uz-Cyrl-UZ" w:eastAsia="ru-RU"/>
        </w:rPr>
        <w:t xml:space="preserve"> кредит</w:t>
      </w:r>
      <w:r w:rsidRPr="00964317">
        <w:rPr>
          <w:rFonts w:ascii="Times New Roman" w:eastAsia="Times New Roman" w:hAnsi="Times New Roman" w:cs="Times New Roman"/>
          <w:sz w:val="28"/>
          <w:szCs w:val="28"/>
          <w:lang w:val="uz-Cyrl-UZ" w:eastAsia="ru-RU"/>
        </w:rPr>
        <w:t xml:space="preserve"> ҳисобланади. Ушбу кредит экспортёр векселларининг учинчи давлат банки томонидан акцептланиши ҳамда импортёр томонидан вексель суммасини акцептант-банкга ўтказилиши (рамбурсланиши)нинг боғлиқликда амалга ошишига асосланган.</w:t>
      </w:r>
    </w:p>
    <w:p w:rsidR="004C33D7" w:rsidRPr="00964317" w:rsidRDefault="004C33D7" w:rsidP="00DF1F43">
      <w:pPr>
        <w:spacing w:after="0" w:line="240" w:lineRule="auto"/>
        <w:ind w:firstLine="708"/>
        <w:jc w:val="both"/>
        <w:rPr>
          <w:rFonts w:ascii="Times New Roman" w:eastAsia="Times New Roman" w:hAnsi="Times New Roman" w:cs="Times New Roman"/>
          <w:sz w:val="28"/>
          <w:szCs w:val="28"/>
          <w:lang w:val="uz-Cyrl-UZ" w:eastAsia="ru-RU"/>
        </w:rPr>
      </w:pPr>
    </w:p>
    <w:p w:rsidR="004C33D7" w:rsidRPr="00964317" w:rsidRDefault="00CF6E81" w:rsidP="00DF1F43">
      <w:pPr>
        <w:pStyle w:val="20"/>
        <w:rPr>
          <w:b w:val="0"/>
          <w:szCs w:val="28"/>
          <w:lang w:val="uz-Cyrl-UZ"/>
        </w:rPr>
      </w:pPr>
      <w:bookmarkStart w:id="149" w:name="_Toc450932717"/>
      <w:r w:rsidRPr="00964317">
        <w:rPr>
          <w:rStyle w:val="21"/>
          <w:b/>
        </w:rPr>
        <w:t>4.</w:t>
      </w:r>
      <w:r w:rsidR="004C33D7" w:rsidRPr="00964317">
        <w:rPr>
          <w:rStyle w:val="21"/>
          <w:b/>
        </w:rPr>
        <w:t>3. Х</w:t>
      </w:r>
      <w:r w:rsidR="00B01AB6" w:rsidRPr="00964317">
        <w:rPr>
          <w:rStyle w:val="21"/>
          <w:b/>
        </w:rPr>
        <w:t>алқаро кредит операцияларида факторинг ва форфейтинг</w:t>
      </w:r>
      <w:bookmarkEnd w:id="149"/>
      <w:r w:rsidR="00B01AB6" w:rsidRPr="00964317">
        <w:rPr>
          <w:rStyle w:val="21"/>
          <w:b/>
          <w:lang w:val="uz-Cyrl-UZ"/>
        </w:rPr>
        <w:t>.</w:t>
      </w:r>
    </w:p>
    <w:p w:rsidR="004C33D7" w:rsidRPr="00964317" w:rsidRDefault="004C33D7"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r>
      <w:r w:rsidRPr="00964317">
        <w:rPr>
          <w:rFonts w:ascii="Times New Roman" w:eastAsia="Times New Roman" w:hAnsi="Times New Roman" w:cs="Times New Roman"/>
          <w:b/>
          <w:sz w:val="28"/>
          <w:szCs w:val="28"/>
          <w:lang w:val="uz-Cyrl-UZ" w:eastAsia="ru-RU"/>
        </w:rPr>
        <w:t xml:space="preserve">Факторинг </w:t>
      </w:r>
      <w:r w:rsidRPr="00964317">
        <w:rPr>
          <w:rFonts w:ascii="Times New Roman" w:eastAsia="Times New Roman" w:hAnsi="Times New Roman" w:cs="Times New Roman"/>
          <w:sz w:val="28"/>
          <w:szCs w:val="28"/>
          <w:lang w:val="uz-Cyrl-UZ" w:eastAsia="ru-RU"/>
        </w:rPr>
        <w:t xml:space="preserve">(“factoring” инглизча “factor” – воситачи сўзини англатади) – ихтисослашган молиявий компания томонидан маҳсулотни сотувчининг сотиб олувчига бўлган пул талабларини сотиб олиш шаклидаги кредитдир. Халқаро факторинг – экспортёрнинг импортёрга тўланмаган маблағлари бўйича тўлов талабномасини факторинг компанияси (одатда банк) томонидан сотиб олиш орқали экспортни кредитлаш шакли ҳисобланади. Факторинг фомпанияларининг ривожланиши 1960 йиллардан бошланган бўлиб, тўловларни кечикиши, амалга ошмаслиги ҳамда экспортёрларни кредитларга бўлган талабларини ортиб бориши бунга сабаб бўлган.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Факторинг кредитлари учун фоиз одатда факторинг компанияларини фойдасини таъминлаш учун расмий ҳисоб ставкасидан 2-4 фоиз юқори бўлади. Нисбатан қиммат бўлишига қарамасдан экспортёрлар факторинг операциясини ўтказишдан манфаатдор бўлишади. </w:t>
      </w:r>
      <w:r w:rsidRPr="00964317">
        <w:rPr>
          <w:rFonts w:ascii="Times New Roman" w:eastAsia="Times New Roman" w:hAnsi="Times New Roman" w:cs="Times New Roman"/>
          <w:sz w:val="28"/>
          <w:szCs w:val="28"/>
          <w:lang w:eastAsia="ru-RU"/>
        </w:rPr>
        <w:t xml:space="preserve">Яъни </w:t>
      </w:r>
      <w:r w:rsidRPr="00964317">
        <w:rPr>
          <w:rFonts w:ascii="Times New Roman" w:eastAsia="Times New Roman" w:hAnsi="Times New Roman" w:cs="Times New Roman"/>
          <w:b/>
          <w:sz w:val="28"/>
          <w:szCs w:val="28"/>
          <w:lang w:val="uz-Cyrl-UZ" w:eastAsia="ru-RU"/>
        </w:rPr>
        <w:t>факторинг операциялари экспортёрларга қуйидаги афзалликларни тақдим этади</w:t>
      </w:r>
      <w:r w:rsidRPr="00964317">
        <w:rPr>
          <w:rFonts w:ascii="Times New Roman" w:eastAsia="Times New Roman" w:hAnsi="Times New Roman" w:cs="Times New Roman"/>
          <w:sz w:val="28"/>
          <w:szCs w:val="28"/>
          <w:lang w:val="uz-Cyrl-UZ" w:eastAsia="ru-RU"/>
        </w:rPr>
        <w:t>:</w:t>
      </w:r>
    </w:p>
    <w:p w:rsidR="004C33D7" w:rsidRPr="00964317" w:rsidRDefault="004C33D7" w:rsidP="00DF1F43">
      <w:pPr>
        <w:numPr>
          <w:ilvl w:val="0"/>
          <w:numId w:val="57"/>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муддати 120 кун бўлган факторинг кредитлари орқали валютавий тушумлар шаклида </w:t>
      </w:r>
      <w:r w:rsidRPr="00964317">
        <w:rPr>
          <w:rFonts w:ascii="Times New Roman" w:eastAsia="Times New Roman" w:hAnsi="Times New Roman" w:cs="Times New Roman"/>
          <w:sz w:val="28"/>
          <w:szCs w:val="28"/>
          <w:lang w:eastAsia="ru-RU"/>
        </w:rPr>
        <w:t xml:space="preserve">асосий суммани </w:t>
      </w:r>
      <w:r w:rsidRPr="00964317">
        <w:rPr>
          <w:rFonts w:ascii="Times New Roman" w:eastAsia="Times New Roman" w:hAnsi="Times New Roman" w:cs="Times New Roman"/>
          <w:sz w:val="28"/>
          <w:szCs w:val="28"/>
          <w:lang w:val="uz-Cyrl-UZ" w:eastAsia="ru-RU"/>
        </w:rPr>
        <w:t>муддатидан олдин олиш имконияти;</w:t>
      </w:r>
    </w:p>
    <w:p w:rsidR="004C33D7" w:rsidRPr="00964317" w:rsidRDefault="004C33D7" w:rsidP="00DF1F43">
      <w:pPr>
        <w:numPr>
          <w:ilvl w:val="0"/>
          <w:numId w:val="57"/>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импортёрларнинг қарзларини инкассация қилишдан озод этиш ва инкассация муддатини ўртача 15-20 фоиз қисқариши;</w:t>
      </w:r>
    </w:p>
    <w:p w:rsidR="004C33D7" w:rsidRPr="00964317" w:rsidRDefault="004C33D7" w:rsidP="00DF1F43">
      <w:pPr>
        <w:numPr>
          <w:ilvl w:val="0"/>
          <w:numId w:val="57"/>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факторинг компанияси импортёр билан ҳисоб-китоб операцияларига малакали хизмат кўрсатиши ҳисобига бухгалтерия, бошқарув ва бошқа харажатларни қисқариши</w:t>
      </w:r>
    </w:p>
    <w:p w:rsidR="004C33D7" w:rsidRPr="00964317" w:rsidRDefault="004C33D7" w:rsidP="00DF1F43">
      <w:pPr>
        <w:numPr>
          <w:ilvl w:val="0"/>
          <w:numId w:val="57"/>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импортёр томонидан тўлов муддатини ўтказиб юбориш ёки кечиктириш ҳисобига шубҳали дебиторлик қарздорликни пайдо бўлишидаги рискларни бартараф этиш. Ф</w:t>
      </w:r>
      <w:r w:rsidRPr="00964317">
        <w:rPr>
          <w:rFonts w:ascii="Times New Roman" w:eastAsia="Times New Roman" w:hAnsi="Times New Roman" w:cs="Times New Roman"/>
          <w:sz w:val="28"/>
          <w:szCs w:val="28"/>
          <w:lang w:eastAsia="ru-RU"/>
        </w:rPr>
        <w:t xml:space="preserve">акторинг </w:t>
      </w:r>
      <w:r w:rsidRPr="00964317">
        <w:rPr>
          <w:rFonts w:ascii="Times New Roman" w:eastAsia="Times New Roman" w:hAnsi="Times New Roman" w:cs="Times New Roman"/>
          <w:sz w:val="28"/>
          <w:szCs w:val="28"/>
          <w:lang w:val="uz-Cyrl-UZ" w:eastAsia="ru-RU"/>
        </w:rPr>
        <w:t xml:space="preserve">компания </w:t>
      </w:r>
      <w:r w:rsidRPr="00964317">
        <w:rPr>
          <w:rFonts w:ascii="Times New Roman" w:eastAsia="Times New Roman" w:hAnsi="Times New Roman" w:cs="Times New Roman"/>
          <w:sz w:val="28"/>
          <w:szCs w:val="28"/>
          <w:lang w:eastAsia="ru-RU"/>
        </w:rPr>
        <w:t xml:space="preserve">тўланмаган </w:t>
      </w:r>
      <w:r w:rsidRPr="00964317">
        <w:rPr>
          <w:rFonts w:ascii="Times New Roman" w:eastAsia="Times New Roman" w:hAnsi="Times New Roman" w:cs="Times New Roman"/>
          <w:sz w:val="28"/>
          <w:szCs w:val="28"/>
          <w:lang w:val="uz-Cyrl-UZ" w:eastAsia="ru-RU"/>
        </w:rPr>
        <w:t>ҳисоб</w:t>
      </w:r>
      <w:r w:rsidRPr="00964317">
        <w:rPr>
          <w:rFonts w:ascii="Times New Roman" w:eastAsia="Times New Roman" w:hAnsi="Times New Roman" w:cs="Times New Roman"/>
          <w:sz w:val="28"/>
          <w:szCs w:val="28"/>
          <w:lang w:eastAsia="ru-RU"/>
        </w:rPr>
        <w:t>-фактураларни</w:t>
      </w:r>
      <w:r w:rsidRPr="00964317">
        <w:rPr>
          <w:rFonts w:ascii="Times New Roman" w:eastAsia="Times New Roman" w:hAnsi="Times New Roman" w:cs="Times New Roman"/>
          <w:sz w:val="28"/>
          <w:szCs w:val="28"/>
          <w:lang w:val="uz-Cyrl-UZ" w:eastAsia="ru-RU"/>
        </w:rPr>
        <w:t xml:space="preserve"> сотиб олиш орқали ундаги барча рискларни ўз зиммасига олади. Шунинг учун у импортёрнинг тўлов қобилияти нуқтаи-назаридан ўзи эгаллайдиган тўлов талабномаларини диққат билан текширади. А</w:t>
      </w:r>
      <w:r w:rsidRPr="00964317">
        <w:rPr>
          <w:rFonts w:ascii="Times New Roman" w:eastAsia="Times New Roman" w:hAnsi="Times New Roman" w:cs="Times New Roman"/>
          <w:sz w:val="28"/>
          <w:szCs w:val="28"/>
          <w:lang w:eastAsia="ru-RU"/>
        </w:rPr>
        <w:t xml:space="preserve">лоҳида </w:t>
      </w:r>
      <w:r w:rsidRPr="00964317">
        <w:rPr>
          <w:rFonts w:ascii="Times New Roman" w:eastAsia="Times New Roman" w:hAnsi="Times New Roman" w:cs="Times New Roman"/>
          <w:sz w:val="28"/>
          <w:szCs w:val="28"/>
          <w:lang w:val="uz-Cyrl-UZ" w:eastAsia="ru-RU"/>
        </w:rPr>
        <w:t>импортёрлар қарзлари бўйича лимитларни ўрнатади;</w:t>
      </w:r>
    </w:p>
    <w:p w:rsidR="004C33D7" w:rsidRPr="00964317" w:rsidRDefault="004C33D7" w:rsidP="00DF1F43">
      <w:pPr>
        <w:numPr>
          <w:ilvl w:val="0"/>
          <w:numId w:val="57"/>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факторинг компаниясининг турли-хил яъни юридик, ахборот-тарғибот, маслаҳат  ва бошқа хизматларидан фойдаланиш имкониятини мавжудлиги.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Факторинг хизмат кўрсатиш тўғрисидаги шартноманинг мавжудлиги банкдан кредит олишни енгиллаштирган ҳолда экспортёрнинг кредит қобилиятини оширади. Бу эса ўз навбатида экспортёрни ишлаб чиқариш фаолиятини такомиллаштириш учун шароитни яратиб беради ва унинг фойдасини оширади. </w:t>
      </w:r>
      <w:r w:rsidR="00CE5BDE" w:rsidRPr="00CE5BDE">
        <w:rPr>
          <w:rFonts w:ascii="Times New Roman" w:eastAsia="Times New Roman" w:hAnsi="Times New Roman" w:cs="Times New Roman"/>
          <w:sz w:val="28"/>
          <w:szCs w:val="28"/>
          <w:lang w:val="uz-Cyrl-UZ" w:eastAsia="ru-RU"/>
        </w:rPr>
        <w:t>Хусусий секторга бериладиган кредитлар каби суверен давлатларга бериладиган кредитлар, қарз берувчи тарафдан қараганда рискларни бошқариш билан боғлиқ</w:t>
      </w:r>
      <w:r w:rsidR="00CE5BDE">
        <w:rPr>
          <w:rStyle w:val="af2"/>
          <w:rFonts w:ascii="Times New Roman" w:eastAsia="Times New Roman" w:hAnsi="Times New Roman" w:cs="Times New Roman"/>
          <w:sz w:val="28"/>
          <w:szCs w:val="28"/>
          <w:lang w:val="uz-Cyrl-UZ" w:eastAsia="ru-RU"/>
        </w:rPr>
        <w:footnoteReference w:id="52"/>
      </w:r>
      <w:r w:rsidR="00CE5BDE" w:rsidRPr="00CE5BDE">
        <w:rPr>
          <w:rFonts w:ascii="Times New Roman" w:eastAsia="Times New Roman" w:hAnsi="Times New Roman" w:cs="Times New Roman"/>
          <w:sz w:val="28"/>
          <w:szCs w:val="28"/>
          <w:lang w:val="uz-Cyrl-UZ" w:eastAsia="ru-RU"/>
        </w:rPr>
        <w:t>.</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bookmarkStart w:id="150" w:name="1171656"/>
      <w:r w:rsidRPr="00964317">
        <w:rPr>
          <w:rFonts w:ascii="Times New Roman" w:eastAsia="Times New Roman" w:hAnsi="Times New Roman" w:cs="Times New Roman"/>
          <w:sz w:val="28"/>
          <w:szCs w:val="28"/>
          <w:lang w:val="uz-Cyrl-UZ" w:eastAsia="ru-RU"/>
        </w:rPr>
        <w:t xml:space="preserve">Ўзбекистон Республикаси Марказий банки Бошқаруви томонидан 2000 йил 15 июнда 476-сон билан тасдиқланган </w:t>
      </w:r>
      <w:bookmarkStart w:id="151" w:name="776109"/>
      <w:bookmarkEnd w:id="150"/>
      <w:r w:rsidRPr="00964317">
        <w:rPr>
          <w:rFonts w:ascii="Times New Roman" w:eastAsia="Times New Roman" w:hAnsi="Times New Roman" w:cs="Times New Roman"/>
          <w:sz w:val="28"/>
          <w:szCs w:val="28"/>
          <w:lang w:val="uz-Cyrl-UZ" w:eastAsia="ru-RU"/>
        </w:rPr>
        <w:t>“</w:t>
      </w:r>
      <w:bookmarkEnd w:id="151"/>
      <w:r w:rsidRPr="00964317">
        <w:rPr>
          <w:rFonts w:ascii="Times New Roman" w:eastAsia="Times New Roman" w:hAnsi="Times New Roman" w:cs="Times New Roman"/>
          <w:b/>
          <w:sz w:val="28"/>
          <w:szCs w:val="28"/>
          <w:lang w:val="uz-Cyrl-UZ" w:eastAsia="ru-RU"/>
        </w:rPr>
        <w:t xml:space="preserve">Ўзбекистон Республикаси ҳудудида тижорат банклари томонидан факторинг операцияларини амалга </w:t>
      </w:r>
      <w:r w:rsidRPr="00964317">
        <w:rPr>
          <w:rFonts w:ascii="Times New Roman" w:eastAsia="Times New Roman" w:hAnsi="Times New Roman" w:cs="Times New Roman"/>
          <w:b/>
          <w:sz w:val="28"/>
          <w:szCs w:val="28"/>
          <w:lang w:val="uz-Cyrl-UZ" w:eastAsia="ru-RU"/>
        </w:rPr>
        <w:lastRenderedPageBreak/>
        <w:t>ошириш тартиби тўғрисида</w:t>
      </w:r>
      <w:r w:rsidRPr="00964317">
        <w:rPr>
          <w:rFonts w:ascii="Times New Roman" w:eastAsia="Times New Roman" w:hAnsi="Times New Roman" w:cs="Times New Roman"/>
          <w:sz w:val="28"/>
          <w:szCs w:val="28"/>
          <w:lang w:val="uz-Cyrl-UZ" w:eastAsia="ru-RU"/>
        </w:rPr>
        <w:t xml:space="preserve">”ги </w:t>
      </w:r>
      <w:bookmarkStart w:id="152" w:name="776110"/>
      <w:r w:rsidRPr="00964317">
        <w:rPr>
          <w:rFonts w:ascii="Times New Roman" w:eastAsia="Times New Roman" w:hAnsi="Times New Roman" w:cs="Times New Roman"/>
          <w:sz w:val="28"/>
          <w:szCs w:val="28"/>
          <w:lang w:val="uz-Cyrl-UZ" w:eastAsia="ru-RU"/>
        </w:rPr>
        <w:t>Низом</w:t>
      </w:r>
      <w:bookmarkEnd w:id="152"/>
      <w:r w:rsidRPr="00964317">
        <w:rPr>
          <w:rFonts w:ascii="Times New Roman" w:eastAsia="Times New Roman" w:hAnsi="Times New Roman" w:cs="Times New Roman"/>
          <w:sz w:val="28"/>
          <w:szCs w:val="28"/>
          <w:lang w:val="uz-Cyrl-UZ" w:eastAsia="ru-RU"/>
        </w:rPr>
        <w:t xml:space="preserve"> </w:t>
      </w:r>
      <w:bookmarkStart w:id="153" w:name="1171658"/>
      <w:r w:rsidRPr="00964317">
        <w:rPr>
          <w:rFonts w:ascii="Times New Roman" w:eastAsia="Times New Roman" w:hAnsi="Times New Roman" w:cs="Times New Roman"/>
          <w:sz w:val="28"/>
          <w:szCs w:val="28"/>
          <w:lang w:val="uz-Cyrl-UZ" w:eastAsia="ru-RU"/>
        </w:rPr>
        <w:t>(Ўзбекистон Республикаси Адлия вазирлиги томонидан 2000 йил 3 августда 953-сон билан давлат рўйхатидан ўтказилган</w:t>
      </w:r>
      <w:bookmarkEnd w:id="153"/>
      <w:r w:rsidRPr="00964317">
        <w:rPr>
          <w:rFonts w:ascii="Times New Roman" w:eastAsia="Times New Roman" w:hAnsi="Times New Roman" w:cs="Times New Roman"/>
          <w:sz w:val="28"/>
          <w:szCs w:val="28"/>
          <w:lang w:val="uz-Cyrl-UZ" w:eastAsia="ru-RU"/>
        </w:rPr>
        <w:t xml:space="preserve">) мамлакатимизда факторинг операцияларини амалга ошириш учун асосий меъёрий ҳужжат ҳисобланади.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bookmarkStart w:id="154" w:name="599978"/>
      <w:r w:rsidRPr="00964317">
        <w:rPr>
          <w:rFonts w:ascii="Times New Roman" w:eastAsia="Times New Roman" w:hAnsi="Times New Roman" w:cs="Times New Roman"/>
          <w:sz w:val="28"/>
          <w:szCs w:val="28"/>
          <w:lang w:val="uz-Cyrl-UZ" w:eastAsia="ru-RU"/>
        </w:rPr>
        <w:t xml:space="preserve">Ушбу ҳужжатга кўра факторинг – бу хўжалик-юритувчи субъектлар-таъминотчилар (мижоз)ни банк (акцептланган (мижоз розилиги асосидаги) тўловларни олиш ҳуқуқига эга бўлган молиявий агент, яъни мижоз контрагенти учун тўловчи) томонидан етказиб берилган товарлар, бажарилган ишлар ва кўрсатилган хизматларга берилган тўлов талабномаларини регресс (муомала) ҳуқуқисиз молиялаштирилиши билан боғлиқ банк хизмат турларидан биридир.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Мамлакатимизда тўловчи молиявий агент (банк) томонидан кўрсатилган факторинг хизматлари бўйича пуллик талабномаларни мижоз томонидан ижро этиш муддати 90 кундан ортиқ бўлишига йўл қўйилмайди. Факторинг операцияси бўйича мижоз томонидан муддатида тўланмаган тўловларни ёки мажбуриятларни қонуний асосда тугатиш чораларини кўришлари лозим.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Хорижий валютада талаб қилиб олингунча депозит ҳисобварағига эга бўлган ташкилотлар, корхоналарга ўзларининг ваколатли банклари экспорт операциялари бўйича факторинг операциялари хизматини кўрсатиши мумкин. </w:t>
      </w:r>
    </w:p>
    <w:bookmarkEnd w:id="154"/>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Форфейтинг</w:t>
      </w:r>
      <w:r w:rsidRPr="00964317">
        <w:rPr>
          <w:rFonts w:ascii="Times New Roman" w:eastAsia="Times New Roman" w:hAnsi="Times New Roman" w:cs="Times New Roman"/>
          <w:sz w:val="28"/>
          <w:szCs w:val="28"/>
          <w:lang w:val="uz-Cyrl-UZ" w:eastAsia="ru-RU"/>
        </w:rPr>
        <w:t xml:space="preserve"> (инглизча “forfeiting”, французча “а forfait” деган сўзлардан олинган бўлиб, бутунлай, тўлалигича, умумий, ялпи сумма деган маъноларни англатади) бир марталик тўлиқ тўлов эвазига тўловчига маълум бир ҳуқуқлар тақдим этилишини билдириб, форфет компания ёки банк томонидан векселларни ҳамда бошқа қарз мажбуриятларини тўлиқ муддатга, олдиндан белгиланган шартлар асосида сотиб олиниши ҳисобланади. Форфейтинг халқаро савдо ва хизматлар кўрсатиш соҳасида маҳсулотлар ва хизматлар бўйича келажакда олиниши лозим бўлган тушумлар ўрнига маблағларни ўша куннинг ўзида олиш имкониятини яратганлиги учун ҳам кенг қўлланилади.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Экспорт форфейтинги бу чет эллик импортёрдан экспортёрнинг тўлов талабномаларини форфейтор томонидан сотиб олиш шаклидаги кредит ҳисобланади. Форфейтор ўзи тўланган суммани ўрнини қоплаш учун экспортёрдан импортёр жўнатган тўлов қимматли қоғозини регресс (муомала) ҳуқуқисиз тўлиқ муддатга сотиб олади. “Регресс ҳуқуқисиз” тушунчаси барча рисклар ва жавобгарлик қарздор зиммасига олинишини билдиради.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Экспортни </w:t>
      </w:r>
      <w:r w:rsidRPr="00964317">
        <w:rPr>
          <w:rFonts w:ascii="Times New Roman" w:eastAsia="Times New Roman" w:hAnsi="Times New Roman" w:cs="Times New Roman"/>
          <w:sz w:val="28"/>
          <w:szCs w:val="28"/>
          <w:lang w:val="uz-Cyrl-UZ" w:eastAsia="ru-RU"/>
        </w:rPr>
        <w:t xml:space="preserve">кредитлаш шакли сифатида </w:t>
      </w:r>
      <w:r w:rsidRPr="00964317">
        <w:rPr>
          <w:rFonts w:ascii="Times New Roman" w:eastAsia="Times New Roman" w:hAnsi="Times New Roman" w:cs="Times New Roman"/>
          <w:b/>
          <w:sz w:val="28"/>
          <w:szCs w:val="28"/>
          <w:lang w:val="uz-Cyrl-UZ" w:eastAsia="ru-RU"/>
        </w:rPr>
        <w:t>форфейтинг қуйидаги хусусиятларга эга</w:t>
      </w:r>
      <w:r w:rsidRPr="00964317">
        <w:rPr>
          <w:rFonts w:ascii="Times New Roman" w:eastAsia="Times New Roman" w:hAnsi="Times New Roman" w:cs="Times New Roman"/>
          <w:sz w:val="28"/>
          <w:szCs w:val="28"/>
          <w:lang w:val="uz-Cyrl-UZ" w:eastAsia="ru-RU"/>
        </w:rPr>
        <w:t>:</w:t>
      </w:r>
    </w:p>
    <w:p w:rsidR="004C33D7" w:rsidRPr="00964317" w:rsidRDefault="004C33D7" w:rsidP="00DF1F43">
      <w:pPr>
        <w:numPr>
          <w:ilvl w:val="0"/>
          <w:numId w:val="55"/>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амалда маълум тўлов талабномаларини сотиб олиш. Форфейтинг шартнома қийматининг 100 фоизигача кредитлашни ўз ичига олиши мумкин (бунда божхона харажатлари ҳисобга олинмайди);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йирик суммадаги (250 минг АҚШ долларидан ортиқ) ва узоқ муддатли битимларда (6 ойдан 10 йилгача бўлган битимларда) фойдаланилади. Бунда экспортёр розилиги талаб этилади;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импортёр қарзлари биринчи тоифали банклар томонидан авалланган (кафолатланган) векселлар шаклида расмийлаштирилган бўлиши керак, бу </w:t>
      </w:r>
      <w:r w:rsidRPr="00964317">
        <w:rPr>
          <w:rFonts w:ascii="Times New Roman" w:eastAsia="Times New Roman" w:hAnsi="Times New Roman" w:cs="Times New Roman"/>
          <w:sz w:val="28"/>
          <w:szCs w:val="28"/>
          <w:lang w:val="uz-Cyrl-UZ" w:eastAsia="ru-RU"/>
        </w:rPr>
        <w:lastRenderedPageBreak/>
        <w:t>шарт уларни қайта ҳисобга олиб бориш учун зарурдир. Векселларни узатиш индоссамент орқали расмийлаштирилади;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юқори қиймат. Векселлар ҳисоби маълум бир давлатнинг ёки ЛИБОР ставка орқали амалга оширилади, шунингдек қаъий ставкадан ҳам фойдаланиш мумкин. Дисконт ҳажми (LIBOR+% (валюта шартномаларида ўртача 7-12,5% йиллик ставка бўлади)) форфейтор ўзига қабул қилган риск, вексел муддати ва валютага боғлиқ.;</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факторингга хос бўлган барча рисклар (тўловни, ўтказмаларни амалга ошмаслиги, валютавий ва бошқалар) мавжуд бўлиб, шунингдек, унга узоқ муддатли қарз талабномаларига эга бўлиш билан боғлиқ бўлган рисклар ҳам кўшилади;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 форфетингдаги рисклар ҳисобига векселлар ва бошқа қарз мажбуриятлари бўйича тўловларни ўтказиш усуллари муҳим аҳамият касб этади. </w:t>
      </w:r>
      <w:r w:rsidRPr="00964317">
        <w:rPr>
          <w:rFonts w:ascii="Times New Roman" w:eastAsia="Times New Roman" w:hAnsi="Times New Roman" w:cs="Times New Roman"/>
          <w:sz w:val="28"/>
          <w:szCs w:val="28"/>
          <w:lang w:eastAsia="ru-RU"/>
        </w:rPr>
        <w:t xml:space="preserve">Одатда </w:t>
      </w:r>
      <w:r w:rsidRPr="00964317">
        <w:rPr>
          <w:rFonts w:ascii="Times New Roman" w:eastAsia="Times New Roman" w:hAnsi="Times New Roman" w:cs="Times New Roman"/>
          <w:sz w:val="28"/>
          <w:szCs w:val="28"/>
          <w:lang w:val="uz-Cyrl-UZ" w:eastAsia="ru-RU"/>
        </w:rPr>
        <w:t>шунинг учун ушбу операцияга қатнашувчи банклар ўзаро корреспондентлик тармоқларидан фойдаланишади;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форфейтинг лизингдан оддий хужжатларни расмийлаштириш билан фарқ қилиб, кейинчалик тасдиқлаш ҳисобига одатда телефон орқали амалга оширилади;</w:t>
      </w:r>
    </w:p>
    <w:p w:rsidR="004C33D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форфейтингдан давлат ва маҳаллий тизимда фойдаланиш мумкин, шунингдек, экспорт кафолат остида молиялаштирилади. </w:t>
      </w:r>
    </w:p>
    <w:p w:rsidR="00907A46" w:rsidRPr="00964317" w:rsidRDefault="00907A46"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07A46">
        <w:rPr>
          <w:rFonts w:ascii="Times New Roman" w:eastAsia="Times New Roman" w:hAnsi="Times New Roman" w:cs="Times New Roman"/>
          <w:sz w:val="28"/>
          <w:szCs w:val="28"/>
          <w:lang w:val="uz-Cyrl-UZ" w:eastAsia="ru-RU"/>
        </w:rPr>
        <w:t>Евробанклар орқали чиқарилаётган кредитларнинг ҳажмини ўлчаш учун биз бозорнинг умумий ҳажми – банклараро фаолиятни барча депозитлар ёки барча кредитлардан айиришимиз лозим.</w:t>
      </w:r>
      <w:r>
        <w:rPr>
          <w:rStyle w:val="af2"/>
          <w:rFonts w:ascii="Times New Roman" w:eastAsia="Times New Roman" w:hAnsi="Times New Roman" w:cs="Times New Roman"/>
          <w:sz w:val="28"/>
          <w:szCs w:val="28"/>
          <w:lang w:val="uz-Cyrl-UZ" w:eastAsia="ru-RU"/>
        </w:rPr>
        <w:footnoteReference w:id="53"/>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Форфейтинг</w:t>
      </w:r>
      <w:r w:rsidRPr="00964317">
        <w:rPr>
          <w:rFonts w:ascii="Times New Roman" w:eastAsia="Times New Roman" w:hAnsi="Times New Roman" w:cs="Times New Roman"/>
          <w:sz w:val="28"/>
          <w:szCs w:val="28"/>
          <w:lang w:val="uz-Cyrl-UZ" w:eastAsia="ru-RU"/>
        </w:rPr>
        <w:t xml:space="preserve"> экспорт кредити сифатида </w:t>
      </w:r>
      <w:r w:rsidRPr="00964317">
        <w:rPr>
          <w:rFonts w:ascii="Times New Roman" w:eastAsia="Times New Roman" w:hAnsi="Times New Roman" w:cs="Times New Roman"/>
          <w:b/>
          <w:sz w:val="28"/>
          <w:szCs w:val="28"/>
          <w:lang w:val="uz-Cyrl-UZ" w:eastAsia="ru-RU"/>
        </w:rPr>
        <w:t>экспортиёрга бир қатор</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b/>
          <w:sz w:val="28"/>
          <w:szCs w:val="28"/>
          <w:lang w:val="uz-Cyrl-UZ" w:eastAsia="ru-RU"/>
        </w:rPr>
        <w:t>афзалликларни тақдим этади</w:t>
      </w:r>
      <w:r w:rsidRPr="00964317">
        <w:rPr>
          <w:rFonts w:ascii="Times New Roman" w:eastAsia="Times New Roman" w:hAnsi="Times New Roman" w:cs="Times New Roman"/>
          <w:sz w:val="28"/>
          <w:szCs w:val="28"/>
          <w:lang w:val="uz-Cyrl-UZ" w:eastAsia="ru-RU"/>
        </w:rPr>
        <w:t xml:space="preserve">, яъни экспортдан тушумларни муддатидан аввал олиш, дебиторлик қарзлари қисман йўқотиш ҳисобига корхона балансини яхшилаш, қарз талабномаларни ва унга хос рискларни самарали бошқариш.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Форфейтинг</w:t>
      </w:r>
      <w:r w:rsidRPr="00964317">
        <w:rPr>
          <w:rFonts w:ascii="Times New Roman" w:eastAsia="Times New Roman" w:hAnsi="Times New Roman" w:cs="Times New Roman"/>
          <w:sz w:val="28"/>
          <w:szCs w:val="28"/>
          <w:lang w:val="uz-Cyrl-UZ" w:eastAsia="ru-RU"/>
        </w:rPr>
        <w:t xml:space="preserve"> қуйидаги </w:t>
      </w:r>
      <w:r w:rsidRPr="00964317">
        <w:rPr>
          <w:rFonts w:ascii="Times New Roman" w:eastAsia="Times New Roman" w:hAnsi="Times New Roman" w:cs="Times New Roman"/>
          <w:b/>
          <w:sz w:val="28"/>
          <w:szCs w:val="28"/>
          <w:lang w:val="uz-Cyrl-UZ" w:eastAsia="ru-RU"/>
        </w:rPr>
        <w:t>камчиликларга эга:</w:t>
      </w:r>
    </w:p>
    <w:p w:rsidR="004C33D7" w:rsidRPr="00964317" w:rsidRDefault="004C33D7" w:rsidP="00DF1F43">
      <w:pPr>
        <w:numPr>
          <w:ilvl w:val="0"/>
          <w:numId w:val="55"/>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сотиб олувчи (импортёр ёки қарздор) қарз воситаларини ҳақиқийлигини таъминлаш бўйича жавобгар ҳисобланади. У оддий векселлар ёки тратталар, кафолатлар ва аваллар бўйича, шунингдек, ҳалқаро битимларда форфейтинг амалга оширилса валютавий қонунчиликдан тўла хабардор бўлиши керак;</w:t>
      </w:r>
    </w:p>
    <w:p w:rsidR="004C33D7" w:rsidRPr="00964317" w:rsidRDefault="004C33D7" w:rsidP="00DF1F43">
      <w:pPr>
        <w:numPr>
          <w:ilvl w:val="0"/>
          <w:numId w:val="55"/>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банк ўз хизматлари учун кредитлаш операцияларига нисбатан кўпроқ фоиз тўловларини ундиради ва вексел ва бошқа кредит ҳужжатларини иккиламчи қимматли қоғозлар бозорида сотиши мумкин;</w:t>
      </w:r>
    </w:p>
    <w:p w:rsidR="004C33D7" w:rsidRPr="00964317" w:rsidRDefault="004C33D7" w:rsidP="00DF1F43">
      <w:pPr>
        <w:numPr>
          <w:ilvl w:val="0"/>
          <w:numId w:val="55"/>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гаров таъминотчини излашда қийинчиликлар вужудга келиши мумкин (кредит хужжати каби, форфейторни қаноатлантирувчи гаров таъминотчини топиш);</w:t>
      </w:r>
    </w:p>
    <w:p w:rsidR="004C33D7" w:rsidRPr="00964317" w:rsidRDefault="004C33D7" w:rsidP="00DF1F43">
      <w:pPr>
        <w:numPr>
          <w:ilvl w:val="0"/>
          <w:numId w:val="55"/>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бошқа турдаги кредитларга нисбатан фоиз ставкалари юқори бўлади, бироқ қарздор суғурта харажатларини амалга оширмайди ва бу баъзан ўзини оқлайди.</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lastRenderedPageBreak/>
        <w:t>Форфейтингни амалга ошириш тартиби</w:t>
      </w:r>
      <w:r w:rsidRPr="00964317">
        <w:rPr>
          <w:rFonts w:ascii="Times New Roman" w:eastAsia="Times New Roman" w:hAnsi="Times New Roman" w:cs="Times New Roman"/>
          <w:sz w:val="28"/>
          <w:szCs w:val="28"/>
          <w:lang w:val="uz-Cyrl-UZ" w:eastAsia="ru-RU"/>
        </w:rPr>
        <w:t xml:space="preserve"> қуйидаги операциялар кетма-кетлигидан иборат бўлади (1-расмга қаранг).</w:t>
      </w:r>
    </w:p>
    <w:p w:rsidR="004C33D7" w:rsidRPr="00964317" w:rsidRDefault="0016334F"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16334F">
        <w:rPr>
          <w:rFonts w:ascii="Times New Roman" w:eastAsia="Times New Roman" w:hAnsi="Times New Roman" w:cs="Times New Roman"/>
          <w:noProof/>
          <w:sz w:val="20"/>
          <w:szCs w:val="20"/>
          <w:lang w:eastAsia="ru-RU"/>
        </w:rPr>
      </w:r>
      <w:r w:rsidRPr="0016334F">
        <w:rPr>
          <w:rFonts w:ascii="Times New Roman" w:eastAsia="Times New Roman" w:hAnsi="Times New Roman" w:cs="Times New Roman"/>
          <w:noProof/>
          <w:sz w:val="20"/>
          <w:szCs w:val="20"/>
          <w:lang w:eastAsia="ru-RU"/>
        </w:rPr>
        <w:pict>
          <v:group id="Полотно 248" o:spid="_x0000_s1156" editas="canvas" style="width:450pt;height:252pt;mso-position-horizontal-relative:char;mso-position-vertical-relative:line" coordsize="57150,32004">
            <v:shape id="_x0000_s1157" type="#_x0000_t75" style="position:absolute;width:57150;height:32004;visibility:visible">
              <v:fill o:detectmouseclick="t"/>
              <v:path o:connecttype="none"/>
            </v:shape>
            <v:group id="Group 28" o:spid="_x0000_s1158" style="position:absolute;left:457;top:1143;width:54864;height:29724" coordorigin="2133,1113" coordsize="8642,4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rect id="Rectangle 29" o:spid="_x0000_s1159" style="position:absolute;left:2133;top:2374;width:288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8E3276" w:rsidRPr="00BA411C" w:rsidRDefault="008E3276" w:rsidP="004C33D7">
                      <w:pPr>
                        <w:jc w:val="center"/>
                        <w:rPr>
                          <w:rFonts w:ascii="Times New Roman" w:hAnsi="Times New Roman" w:cs="Times New Roman"/>
                          <w:sz w:val="24"/>
                          <w:szCs w:val="24"/>
                        </w:rPr>
                      </w:pPr>
                      <w:r w:rsidRPr="00BA411C">
                        <w:rPr>
                          <w:rFonts w:ascii="Times New Roman" w:hAnsi="Times New Roman" w:cs="Times New Roman"/>
                          <w:sz w:val="24"/>
                          <w:szCs w:val="24"/>
                        </w:rPr>
                        <w:t>Форфет-банк – бирламчи форфейтинг бозори</w:t>
                      </w:r>
                    </w:p>
                  </w:txbxContent>
                </v:textbox>
              </v:rect>
              <v:rect id="Rectangle 30" o:spid="_x0000_s1160" style="position:absolute;left:7892;top:2374;width:2883;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8E3276" w:rsidRPr="00BA411C" w:rsidRDefault="008E3276" w:rsidP="004C33D7">
                      <w:pPr>
                        <w:rPr>
                          <w:rFonts w:ascii="Times New Roman" w:hAnsi="Times New Roman" w:cs="Times New Roman"/>
                          <w:sz w:val="24"/>
                          <w:szCs w:val="24"/>
                        </w:rPr>
                      </w:pPr>
                    </w:p>
                    <w:p w:rsidR="008E3276" w:rsidRPr="00BA411C" w:rsidRDefault="008E3276" w:rsidP="004C33D7">
                      <w:pPr>
                        <w:jc w:val="center"/>
                        <w:rPr>
                          <w:rFonts w:ascii="Times New Roman" w:hAnsi="Times New Roman" w:cs="Times New Roman"/>
                          <w:sz w:val="24"/>
                          <w:szCs w:val="24"/>
                        </w:rPr>
                      </w:pPr>
                      <w:r w:rsidRPr="00BA411C">
                        <w:rPr>
                          <w:rFonts w:ascii="Times New Roman" w:hAnsi="Times New Roman" w:cs="Times New Roman"/>
                          <w:sz w:val="24"/>
                          <w:szCs w:val="24"/>
                        </w:rPr>
                        <w:t>Импортёр банки</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1" o:spid="_x0000_s1161" type="#_x0000_t176" style="position:absolute;left:2133;top:1113;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TqdcUA&#10;AADcAAAADwAAAGRycy9kb3ducmV2LnhtbESPQWvCQBSE7wX/w/KE3urGCGqjq4hS6aEXU6HXZ/aZ&#10;DWbfhuwaY399VxB6HGbmG2a57m0tOmp95VjBeJSAIC6crrhUcPz+eJuD8AFZY+2YFNzJw3o1eFli&#10;pt2ND9TloRQRwj5DBSaEJpPSF4Ys+pFriKN3dq3FEGVbSt3iLcJtLdMkmUqLFccFgw1tDRWX/GoV&#10;9F+/p/frflzkwcyns59Jt9scpVKvw36zABGoD//hZ/tTK0jTCT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Op1xQAAANwAAAAPAAAAAAAAAAAAAAAAAJgCAABkcnMv&#10;ZG93bnJldi54bWxQSwUGAAAAAAQABAD1AAAAigMAAAAA&#10;">
                <v:textbox>
                  <w:txbxContent>
                    <w:p w:rsidR="008E3276" w:rsidRPr="00BA411C" w:rsidRDefault="008E3276" w:rsidP="004C33D7">
                      <w:pPr>
                        <w:jc w:val="center"/>
                        <w:rPr>
                          <w:rFonts w:ascii="Times New Roman" w:hAnsi="Times New Roman" w:cs="Times New Roman"/>
                          <w:sz w:val="24"/>
                          <w:szCs w:val="24"/>
                        </w:rPr>
                      </w:pPr>
                      <w:r w:rsidRPr="00BA411C">
                        <w:rPr>
                          <w:rFonts w:ascii="Times New Roman" w:hAnsi="Times New Roman" w:cs="Times New Roman"/>
                          <w:sz w:val="24"/>
                          <w:szCs w:val="24"/>
                        </w:rPr>
                        <w:t>Экспортёр</w:t>
                      </w:r>
                    </w:p>
                  </w:txbxContent>
                </v:textbox>
              </v:shape>
              <v:shape id="AutoShape 32" o:spid="_x0000_s1162" type="#_x0000_t176" style="position:absolute;left:7892;top:1113;width:2881;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1yAcUA&#10;AADcAAAADwAAAGRycy9kb3ducmV2LnhtbESPQWvCQBSE7wX/w/KE3nRjKlZTVxFLiwcvTYVen9nX&#10;bDD7NmTXmPrrXUHocZiZb5jlure16Kj1lWMFk3ECgrhwuuJSweH7YzQH4QOyxtoxKfgjD+vV4GmJ&#10;mXYX/qIuD6WIEPYZKjAhNJmUvjBk0Y9dQxy9X9daDFG2pdQtXiLc1jJNkpm0WHFcMNjQ1lBxys9W&#10;Qb+/Hhfnz0mRBzOfvf68dO+bg1Tqedhv3kAE6sN/+NHeaQVpOoX7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XIBxQAAANwAAAAPAAAAAAAAAAAAAAAAAJgCAABkcnMv&#10;ZG93bnJldi54bWxQSwUGAAAAAAQABAD1AAAAigMAAAAA&#10;">
                <v:textbox>
                  <w:txbxContent>
                    <w:p w:rsidR="008E3276" w:rsidRPr="00BA411C" w:rsidRDefault="008E3276" w:rsidP="004C33D7">
                      <w:pPr>
                        <w:jc w:val="center"/>
                        <w:rPr>
                          <w:rFonts w:ascii="Times New Roman" w:hAnsi="Times New Roman" w:cs="Times New Roman"/>
                          <w:sz w:val="24"/>
                          <w:szCs w:val="24"/>
                        </w:rPr>
                      </w:pPr>
                      <w:r w:rsidRPr="00BA411C">
                        <w:rPr>
                          <w:rFonts w:ascii="Times New Roman" w:hAnsi="Times New Roman" w:cs="Times New Roman"/>
                          <w:sz w:val="24"/>
                          <w:szCs w:val="24"/>
                        </w:rPr>
                        <w:t>Импортёр</w:t>
                      </w:r>
                    </w:p>
                  </w:txbxContent>
                </v:textbox>
              </v:shape>
              <v:shape id="AutoShape 33" o:spid="_x0000_s1163" style="position:absolute;left:2313;top:4533;width:8280;height:126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wWcUA&#10;AADcAAAADwAAAGRycy9kb3ducmV2LnhtbESPzWrDMBCE74W+g9hCLqWRakho3SghtAQCOZS6P+et&#10;tZWNrZWRFMd5+6hQ6HGYmW+Y1WZyvRgpxNazhvu5AkFce9Oy1fDxvrt7ABETssHeM2k4U4TN+vpq&#10;haXxJ36jsUpWZAjHEjU0KQ2llLFuyGGc+4E4ez8+OExZBitNwFOGu14WSi2lw5bzQoMDPTdUd9XR&#10;aai6w9aaz2Xq7KPyQd2O3y9fr1rPbqbtE4hEU/oP/7X3RkNRLOD3TD4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5fBZxQAAANwAAAAPAAAAAAAAAAAAAAAAAJgCAABkcnMv&#10;ZG93bnJldi54bWxQSwUGAAAAAAQABAD1AAAAigMAAAAA&#10;" adj="-11796480,,5400" path="m,l5400,21600r10800,l21600,,,xe">
                <v:stroke joinstyle="miter"/>
                <v:formulas/>
                <v:path o:connecttype="custom" o:connectlocs="7245,631;4140,1261;1035,631;4140,0" o:connectangles="0,0,0,0" textboxrect="4500,4505,17100,17095"/>
                <v:textbox>
                  <w:txbxContent>
                    <w:p w:rsidR="008E3276" w:rsidRPr="00BA411C" w:rsidRDefault="008E3276" w:rsidP="004C33D7">
                      <w:pPr>
                        <w:jc w:val="center"/>
                        <w:rPr>
                          <w:rFonts w:ascii="Times New Roman" w:hAnsi="Times New Roman" w:cs="Times New Roman"/>
                          <w:sz w:val="24"/>
                          <w:szCs w:val="24"/>
                        </w:rPr>
                      </w:pPr>
                      <w:r w:rsidRPr="00BA411C">
                        <w:rPr>
                          <w:rFonts w:ascii="Times New Roman" w:hAnsi="Times New Roman" w:cs="Times New Roman"/>
                          <w:sz w:val="24"/>
                          <w:szCs w:val="24"/>
                        </w:rPr>
                        <w:t>Форфет-компания –иккиламчи форфейтинг бозори</w:t>
                      </w:r>
                    </w:p>
                    <w:p w:rsidR="008E3276" w:rsidRPr="00BA411C" w:rsidRDefault="008E3276" w:rsidP="004C33D7">
                      <w:pPr>
                        <w:rPr>
                          <w:rFonts w:ascii="Times New Roman" w:hAnsi="Times New Roman" w:cs="Times New Roman"/>
                          <w:sz w:val="24"/>
                          <w:szCs w:val="24"/>
                        </w:rPr>
                      </w:pPr>
                    </w:p>
                  </w:txbxContent>
                </v:textbox>
              </v:shape>
              <v:line id="Line 34" o:spid="_x0000_s1164" style="position:absolute;visibility:visible" from="5013,1474" to="7892,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QucUAAADcAAAADwAAAGRycy9kb3ducmV2LnhtbESPT2sCMRTE74V+h/AK3mrWPWhdjVK6&#10;FDxowT94fm6em6Wbl2UT1/TbN0Khx2FmfsMs19G2YqDeN44VTMYZCOLK6YZrBafj5+sbCB+QNbaO&#10;ScEPeVivnp+WWGh35z0Nh1CLBGFfoAITQldI6StDFv3YdcTJu7reYkiyr6Xu8Z7gtpV5lk2lxYbT&#10;gsGOPgxV34ebVTAz5V7OZLk9fpVDM5nHXTxf5kqNXuL7AkSgGP7Df+2NVpDnU3ic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QucUAAADcAAAADwAAAAAAAAAA&#10;AAAAAAChAgAAZHJzL2Rvd25yZXYueG1sUEsFBgAAAAAEAAQA+QAAAJMDAAAAAA==&#10;">
                <v:stroke endarrow="block"/>
              </v:line>
              <v:rect id="Rectangle 35" o:spid="_x0000_s1165" style="position:absolute;left:6274;top:1113;width:359;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FWMQA&#10;AADcAAAADwAAAGRycy9kb3ducmV2LnhtbESPQWvCQBSE74X+h+UJ3nTXaFNNXaUUBMF6qApeH9ln&#10;Epp9m2ZXjf/eFYQeh5n5hpkvO1uLC7W+cqxhNFQgiHNnKi40HParwRSED8gGa8ek4UYelovXlzlm&#10;xl35hy67UIgIYZ+hhjKEJpPS5yVZ9EPXEEfv5FqLIcq2kKbFa4TbWiZKpdJixXGhxIa+Ssp/d2er&#10;AdOJ+duext/7zTnFWdGp1dtRad3vdZ8fIAJ14T/8bK+NhiR5h8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xBVjEAAAA3AAAAA8AAAAAAAAAAAAAAAAAmAIAAGRycy9k&#10;b3ducmV2LnhtbFBLBQYAAAAABAAEAPUAAACJ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1</w:t>
                      </w:r>
                    </w:p>
                  </w:txbxContent>
                </v:textbox>
              </v:rect>
              <v:line id="Line 36" o:spid="_x0000_s1166" style="position:absolute;visibility:visible" from="2854,1653" to="2855,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fhUMIAAADcAAAADwAAAGRycy9kb3ducmV2LnhtbERPu2rDMBTdC/0HcQvdGtkemsaJYkJN&#10;oUMbyIPMN9aNZWJdGUt11L+vhkDHw3mvqmh7MdHoO8cK8lkGgrhxuuNWwfHw8fIGwgdkjb1jUvBL&#10;Hqr148MKS+1uvKNpH1qRQtiXqMCEMJRS+saQRT9zA3HiLm60GBIcW6lHvKVw28siy16lxY5Tg8GB&#10;3g011/2PVTA39U7OZf112NZTly/idzydF0o9P8XNEkSgGP7Fd/enVlAUaW0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CfhUMIAAADcAAAADwAAAAAAAAAAAAAA&#10;AAChAgAAZHJzL2Rvd25yZXYueG1sUEsFBgAAAAAEAAQA+QAAAJADAAAAAA==&#10;">
                <v:stroke endarrow="block"/>
              </v:line>
              <v:line id="Line 37" o:spid="_x0000_s1167" style="position:absolute;visibility:visible" from="3752,1653" to="3754,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tEy8UAAADcAAAADwAAAGRycy9kb3ducmV2LnhtbESPQWvCQBSE74X+h+UVeqsbc6gmdZXS&#10;IPRQBbX0/Jp9ZoPZtyG7xu2/7wqCx2FmvmEWq2g7MdLgW8cKppMMBHHtdMuNgu/D+mUOwgdkjZ1j&#10;UvBHHlbLx4cFltpdeEfjPjQiQdiXqMCE0JdS+tqQRT9xPXHyjm6wGJIcGqkHvCS47WSeZa/SYstp&#10;wWBPH4bq0/5sFcxMtZMzWX0dttXYTou4iT+/hVLPT/H9DUSgGO7hW/tTK8j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tEy8UAAADcAAAADwAAAAAAAAAA&#10;AAAAAAChAgAAZHJzL2Rvd25yZXYueG1sUEsFBgAAAAAEAAQA+QAAAJMDAAAAAA==&#10;">
                <v:stroke endarrow="block"/>
              </v:line>
              <v:line id="Line 38" o:spid="_x0000_s1168" style="position:absolute;flip:y;visibility:visible" from="4653,1653" to="4653,2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8GMUAAADcAAAADwAAAGRycy9kb3ducmV2LnhtbESPwUrDQBCG74LvsIzQS7AbG5Aauy2t&#10;bUGQHlo9eByyYxLMzobstI1v7xwEj8M//zffLFZj6MyFhtRGdvAwzcEQV9G3XDv4eN/fz8EkQfbY&#10;RSYHP5Rgtby9WWDp45WPdDlJbRTCqUQHjUhfWpuqhgKmaeyJNfuKQ0DRcaitH/Cq8NDZWZ4/2oAt&#10;64UGe3ppqPo+nYNq7A+8LYpsE2yWPdHuU95yK85N7sb1MxihUf6X/9qv3sGsUH19Rgl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c8GMUAAADcAAAADwAAAAAAAAAA&#10;AAAAAAChAgAAZHJzL2Rvd25yZXYueG1sUEsFBgAAAAAEAAQA+QAAAJMDAAAAAA==&#10;">
                <v:stroke endarrow="block"/>
              </v:line>
              <v:rect id="Rectangle 39" o:spid="_x0000_s1169" style="position:absolute;left:2493;top:1834;width:36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2uasQA&#10;AADcAAAADwAAAGRycy9kb3ducmV2LnhtbESPT4vCMBTE7wt+h/AEb2viny1ajSKCILh7WBW8Pppn&#10;W2xeahO1fvuNIOxxmJnfMPNlaytxp8aXjjUM+goEceZMybmG42HzOQHhA7LByjFpeJKH5aLzMcfU&#10;uAf/0n0fchEh7FPUUIRQp1L6rCCLvu9q4uidXWMxRNnk0jT4iHBbyaFSibRYclwosKZ1Qdllf7Ma&#10;MBmb68959H3Y3RKc5q3afJ2U1r1uu5qBCNSG//C7vTUahqMB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NrmrEAAAA3AAAAA8AAAAAAAAAAAAAAAAAmAIAAGRycy9k&#10;b3ducmV2LnhtbFBLBQYAAAAABAAEAPUAAACJ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2</w:t>
                      </w:r>
                    </w:p>
                  </w:txbxContent>
                </v:textbox>
              </v:rect>
              <v:rect id="Rectangle 40" o:spid="_x0000_s1170" style="position:absolute;left:3393;top:1834;width:36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5</w:t>
                      </w:r>
                    </w:p>
                  </w:txbxContent>
                </v:textbox>
              </v:rect>
              <v:rect id="Rectangle 41" o:spid="_x0000_s1171" style="position:absolute;left:4113;top:1834;width:54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VhsUA&#10;AADcAAAADwAAAGRycy9kb3ducmV2LnhtbESPW2sCMRSE3wv+h3CEvtVEty7tdqNIQShUH7xAXw+b&#10;sxfcnKybqNt/bwoFH4eZ+YbJl4NtxZV63zjWMJ0oEMSFMw1XGo6H9csbCB+QDbaOScMveVguRk85&#10;ZsbdeEfXfahEhLDPUEMdQpdJ6YuaLPqJ64ijV7reYoiyr6Tp8RbhtpUzpVJpseG4UGNHnzUVp/3F&#10;asD01Zy3ZbI5fF9SfK8GtZ7/KK2fx8PqA0SgITzC/+0vo2GWJP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5WGxQAAANwAAAAPAAAAAAAAAAAAAAAAAJgCAABkcnMv&#10;ZG93bnJldi54bWxQSwUGAAAAAAQABAD1AAAAigM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5а</w:t>
                      </w:r>
                    </w:p>
                  </w:txbxContent>
                </v:textbox>
              </v:rect>
              <v:line id="Line 42" o:spid="_x0000_s1172" style="position:absolute;visibility:visible" from="8793,1653" to="8794,2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N9iMUAAADcAAAADwAAAGRycy9kb3ducmV2LnhtbESPT2sCMRTE7wW/Q3iF3mpWW6q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N9iMUAAADcAAAADwAAAAAAAAAA&#10;AAAAAAChAgAAZHJzL2Rvd25yZXYueG1sUEsFBgAAAAAEAAQA+QAAAJMDAAAAAA==&#10;">
                <v:stroke endarrow="block"/>
              </v:line>
              <v:line id="Line 43" o:spid="_x0000_s1173" style="position:absolute;visibility:visible" from="10590,1653" to="10593,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8UAAADcAAAADwAAAGRycy9kb3ducmV2LnhtbESPT2sCMRTE7wW/Q3iF3mpWS6u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E8UAAADcAAAADwAAAAAAAAAA&#10;AAAAAAChAgAAZHJzL2Rvd25yZXYueG1sUEsFBgAAAAAEAAQA+QAAAJMDAAAAAA==&#10;">
                <v:stroke endarrow="block"/>
              </v:line>
              <v:line id="Line 44" o:spid="_x0000_s1174" style="position:absolute;flip:y;visibility:visible" from="9693,1653" to="9694,2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IB98UAAADcAAAADwAAAGRycy9kb3ducmV2LnhtbESPQWvCQBCF74L/YRmhl6CbGpAaXUXb&#10;CkLxUPXgcchOk9DsbMhONf33XaHg8fHmfW/ect27Rl2pC7VnA8+TFBRx4W3NpYHzaTd+ARUE2WLj&#10;mQz8UoD1ajhYYm79jT/pepRSRQiHHA1UIm2udSgqchgmviWO3pfvHEqUXalth7cId42epulMO6w5&#10;NlTY0mtFxffxx8U3dgd+y7Jk63SSzOn9Ih+pFmOeRv1mAUqol8fxf3pvDUyzGdzHRAL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IB98UAAADcAAAADwAAAAAAAAAA&#10;AAAAAAChAgAAZHJzL2Rvd25yZXYueG1sUEsFBgAAAAAEAAQA+QAAAJMDAAAAAA==&#10;">
                <v:stroke endarrow="block"/>
              </v:line>
              <v:rect id="Rectangle 45" o:spid="_x0000_s1175" style="position:absolute;left:8433;top:1834;width:36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iThcUA&#10;AADcAAAADwAAAGRycy9kb3ducmV2LnhtbESPQWvCQBSE74L/YXlCb3W32qYa3QQpCIW2h8aC10f2&#10;mYRm38bsqvHfu4WCx2FmvmHW+WBbcabeN441PE0VCOLSmYYrDT+77eMChA/IBlvHpOFKHvJsPFpj&#10;atyFv+lchEpECPsUNdQhdKmUvqzJop+6jjh6B9dbDFH2lTQ9XiLctnKmVCItNhwXauzorabytzhZ&#10;DZg8m+PXYf65+zgluKwGtX3ZK60fJsNmBSLQEO7h//a70TCbv8L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JOFxQAAANwAAAAPAAAAAAAAAAAAAAAAAJgCAABkcnMv&#10;ZG93bnJldi54bWxQSwUGAAAAAAQABAD1AAAAigM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3</w:t>
                      </w:r>
                    </w:p>
                  </w:txbxContent>
                </v:textbox>
              </v:rect>
              <v:rect id="Rectangle 46" o:spid="_x0000_s1176" style="position:absolute;left:9333;top:1834;width:36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H98EA&#10;AADcAAAADwAAAGRycy9kb3ducmV2LnhtbERPy4rCMBTdC/5DuMLsNBkfRatRZEAYcFxYBbeX5tqW&#10;aW5qE7Xz95OF4PJw3qtNZ2vxoNZXjjV8jhQI4tyZigsN59NuOAfhA7LB2jFp+CMPm3W/t8LUuCcf&#10;6ZGFQsQQ9ilqKENoUil9XpJFP3INceSurrUYImwLaVp8xnBby7FSibRYcWwosaGvkvLf7G41YDI1&#10;t8N18nPa3xNcFJ3azS5K649Bt12CCNSFt/jl/jYaxpO4Np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3B/fBAAAA3AAAAA8AAAAAAAAAAAAAAAAAmAIAAGRycy9kb3du&#10;cmV2LnhtbFBLBQYAAAAABAAEAPUAAACG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7</w:t>
                      </w:r>
                    </w:p>
                  </w:txbxContent>
                </v:textbox>
              </v:rect>
              <v:rect id="Rectangle 47" o:spid="_x0000_s1177" style="position:absolute;left:10053;top:1834;width:54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uibMQA&#10;AADcAAAADwAAAGRycy9kb3ducmV2LnhtbESPT4vCMBTE7wt+h/AEb2viny1ajSKCILh7WBW8Pppn&#10;W2xeahO1fvuNIOxxmJnfMPNlaytxp8aXjjUM+goEceZMybmG42HzOQHhA7LByjFpeJKH5aLzMcfU&#10;uAf/0n0fchEh7FPUUIRQp1L6rCCLvu9q4uidXWMxRNnk0jT4iHBbyaFSibRYclwosKZ1Qdllf7Ma&#10;MBmb68959H3Y3RKc5q3afJ2U1r1uu5qBCNSG//C7vTUahqMp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7omzEAAAA3AAAAA8AAAAAAAAAAAAAAAAAmAIAAGRycy9k&#10;b3ducmV2LnhtbFBLBQYAAAAABAAEAPUAAACJ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7а</w:t>
                      </w:r>
                    </w:p>
                  </w:txbxContent>
                </v:textbox>
              </v:rect>
              <v:line id="Line 48" o:spid="_x0000_s1178" style="position:absolute;visibility:visible" from="3752,3814" to="3753,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4I9sIAAADcAAAADwAAAGRycy9kb3ducmV2LnhtbERPy2oCMRTdF/yHcAvuakaR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4I9sIAAADcAAAADwAAAAAAAAAAAAAA&#10;AAChAgAAZHJzL2Rvd25yZXYueG1sUEsFBgAAAAAEAAQA+QAAAJADAAAAAA==&#10;">
                <v:stroke endarrow="block"/>
              </v:line>
              <v:rect id="Rectangle 49" o:spid="_x0000_s1179" style="position:absolute;left:3393;top:3993;width:36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dF8QA&#10;AADcAAAADwAAAGRycy9kb3ducmV2LnhtbESPT4vCMBTE78J+h/AWvGniv7J2jSKCIKgHdcHro3m2&#10;ZZuX2kSt394sLHgcZuY3zGzR2krcqfGlYw2DvgJBnDlTcq7h57TufYHwAdlg5Zg0PMnDYv7RmWFq&#10;3IMPdD+GXEQI+xQ1FCHUqZQ+K8ii77uaOHoX11gMUTa5NA0+ItxWcqhUIi2WHBcKrGlVUPZ7vFkN&#10;mIzNdX8Z7U7bW4LTvFXryVlp3f1sl98gArXhHf5vb4yG4XgAf2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3RfEAAAA3AAAAA8AAAAAAAAAAAAAAAAAmAIAAGRycy9k&#10;b3ducmV2LnhtbFBLBQYAAAAABAAEAPUAAACJ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6</w:t>
                      </w:r>
                    </w:p>
                  </w:txbxContent>
                </v:textbox>
              </v:rect>
              <v:rect id="Rectangle 50" o:spid="_x0000_s1180" style="position:absolute;left:10053;top:3993;width:540;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DYMUA&#10;AADcAAAADwAAAGRycy9kb3ducmV2LnhtbESPT2sCMRTE74V+h/AK3mrSrS66bpRSEITqoVrw+ti8&#10;/UM3L9tN1O23N4LgcZiZ3zD5arCtOFPvG8ca3sYKBHHhTMOVhp/D+nUGwgdkg61j0vBPHlbL56cc&#10;M+Mu/E3nfahEhLDPUEMdQpdJ6YuaLPqx64ijV7reYoiyr6Tp8RLhtpWJUqm02HBcqLGjz5qK3/3J&#10;asB0Yv525fv28HVKcV4Naj09Kq1HL8PHAkSgITzC9/bGaEgmC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UNgxQAAANwAAAAPAAAAAAAAAAAAAAAAAJgCAABkcnMv&#10;ZG93bnJldi54bWxQSwUGAAAAAAQABAD1AAAAigM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7а</w:t>
                      </w:r>
                    </w:p>
                  </w:txbxContent>
                </v:textbox>
              </v:rect>
              <v:line id="Line 51" o:spid="_x0000_s1181" style="position:absolute;visibility:visible" from="10592,3814" to="10593,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yWgcUAAADcAAAADwAAAGRycy9kb3ducmV2LnhtbESPT2sCMRTE7wW/Q3iF3mpWW6q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yWgcUAAADcAAAADwAAAAAAAAAA&#10;AAAAAAChAgAAZHJzL2Rvd25yZXYueG1sUEsFBgAAAAAEAAQA+QAAAJMDAAAAAA==&#10;">
                <v:stroke endarrow="block"/>
              </v:line>
              <v:line id="Line 52" o:spid="_x0000_s1182" style="position:absolute;flip:y;visibility:visible" from="9692,3814" to="9693,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pJZsYAAADcAAAADwAAAGRycy9kb3ducmV2LnhtbESPT2vCQBDF74LfYZmCl6Ab/yA2dRW1&#10;FQqlB6OHHofsNAnNzobsVNNv3y0UPD7evN+bt972rlFX6kLt2cB0koIiLrytuTRwOR/HK1BBkC02&#10;nsnADwXYboaDNWbW3/hE11xKFSEcMjRQibSZ1qGoyGGY+JY4ep++cyhRdqW2Hd4i3DV6lqZL7bDm&#10;2FBhS4eKiq/828U3ju/8PJ8ne6eT5JFePuQt1WLM6KHfPYES6uV+/J9+tQZmiwX8jYkE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KSWbGAAAA3AAAAA8AAAAAAAAA&#10;AAAAAAAAoQIAAGRycy9kb3ducmV2LnhtbFBLBQYAAAAABAAEAPkAAACUAwAAAAA=&#10;">
                <v:stroke endarrow="block"/>
              </v:line>
              <v:rect id="Rectangle 53" o:spid="_x0000_s1183" style="position:absolute;left:9332;top:3993;width:361;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bFMQA&#10;AADcAAAADwAAAGRycy9kb3ducmV2LnhtbESPW4vCMBSE34X9D+Es+KbJeilajbIsCILrgxfw9dAc&#10;22Jz0m2i1n9vFgQfh5n5hpkvW1uJGzW+dKzhq69AEGfOlJxrOB5WvQkIH5ANVo5Jw4M8LBcfnTmm&#10;xt15R7d9yEWEsE9RQxFCnUrps4Is+r6riaN3do3FEGWTS9PgPcJtJQdKJdJiyXGhwJp+Csou+6vV&#10;gMnI/G3Pw9/D5prgNG/VanxSWnc/2+8ZiEBteIdf7bXRMBiN4f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w2xTEAAAA3AAAAA8AAAAAAAAAAAAAAAAAmAIAAGRycy9k&#10;b3ducmV2LnhtbFBLBQYAAAAABAAEAPUAAACJAw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7</w:t>
                      </w:r>
                    </w:p>
                  </w:txbxContent>
                </v:textbox>
              </v:rect>
              <v:line id="Line 54" o:spid="_x0000_s1184" style="position:absolute;flip:x y;visibility:visible" from="5013,1654" to="7893,3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3imsUAAADcAAAADwAAAGRycy9kb3ducmV2LnhtbESPQWvCQBSE7wX/w/IK3upGkWBTVymC&#10;4MGLtrTXl+wzG82+TbJrjP/eFQo9DjPzDbNcD7YWPXW+cqxgOklAEBdOV1wq+P7avi1A+ICssXZM&#10;Cu7kYb0avSwx0+7GB+qPoRQRwj5DBSaEJpPSF4Ys+olriKN3cp3FEGVXSt3hLcJtLWdJkkqLFccF&#10;gw1tDBWX49Uq6PPr9PyzP1x8/tu+5wvTbvZtqtT4dfj8ABFoCP/hv/ZOK5jNU3iei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3imsUAAADcAAAADwAAAAAAAAAA&#10;AAAAAAChAgAAZHJzL2Rvd25yZXYueG1sUEsFBgAAAAAEAAQA+QAAAJMDAAAAAA==&#10;">
                <v:stroke endarrow="block"/>
              </v:line>
              <v:rect id="Rectangle 55" o:spid="_x0000_s1185" style="position:absolute;left:6093;top:237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7g+MUA&#10;AADcAAAADwAAAGRycy9kb3ducmV2LnhtbESPT2sCMRTE74LfITyht5rU2q2uG0UKQsH20LXg9bF5&#10;+4duXtZN1O23b4SCx2FmfsNkm8G24kK9bxxreJoqEMSFMw1XGr4Pu8cFCB+QDbaOScMvedisx6MM&#10;U+Ou/EWXPFQiQtinqKEOoUul9EVNFv3UdcTRK11vMUTZV9L0eI1w28qZUom02HBcqLGjt5qKn/xs&#10;NWAyN6fP8vnjsD8nuKwGtXs5Kq0fJsN2BSLQEO7h//a70TCbv8Lt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uD4xQAAANwAAAAPAAAAAAAAAAAAAAAAAJgCAABkcnMv&#10;ZG93bnJldi54bWxQSwUGAAAAAAQABAD1AAAAigMAAAAA&#10;" stroked="f">
                <v:textbox>
                  <w:txbxContent>
                    <w:p w:rsidR="008E3276" w:rsidRPr="00BA411C" w:rsidRDefault="008E3276" w:rsidP="004C33D7">
                      <w:pPr>
                        <w:rPr>
                          <w:rFonts w:ascii="Times New Roman" w:hAnsi="Times New Roman" w:cs="Times New Roman"/>
                          <w:sz w:val="24"/>
                          <w:szCs w:val="24"/>
                        </w:rPr>
                      </w:pPr>
                      <w:r w:rsidRPr="00BA411C">
                        <w:rPr>
                          <w:rFonts w:ascii="Times New Roman" w:hAnsi="Times New Roman" w:cs="Times New Roman"/>
                          <w:sz w:val="24"/>
                          <w:szCs w:val="24"/>
                        </w:rPr>
                        <w:t>4</w:t>
                      </w:r>
                    </w:p>
                  </w:txbxContent>
                </v:textbox>
              </v:rect>
            </v:group>
            <w10:wrap type="none"/>
            <w10:anchorlock/>
          </v:group>
        </w:pict>
      </w:r>
    </w:p>
    <w:p w:rsidR="004C33D7" w:rsidRPr="00964317" w:rsidRDefault="004C33D7" w:rsidP="00DF1F43">
      <w:pPr>
        <w:tabs>
          <w:tab w:val="left" w:pos="900"/>
        </w:tabs>
        <w:spacing w:after="0" w:line="240" w:lineRule="auto"/>
        <w:ind w:firstLine="720"/>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1-расм. Форфейтинг операцияси амалга ошириш тартиби</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Экспортёр ва импортёр тўлов муддатини кўрсатган ҳолда ўзаро битим, ёки шартнома тузади.</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2. </w:t>
      </w:r>
      <w:r w:rsidRPr="00964317">
        <w:rPr>
          <w:rFonts w:ascii="Times New Roman" w:eastAsia="Times New Roman" w:hAnsi="Times New Roman" w:cs="Times New Roman"/>
          <w:sz w:val="28"/>
          <w:szCs w:val="28"/>
          <w:lang w:eastAsia="ru-RU"/>
        </w:rPr>
        <w:t xml:space="preserve">Экспортёр операция шартларни аниқловчи форфет-компанияга ариза билан </w:t>
      </w:r>
      <w:r w:rsidRPr="00964317">
        <w:rPr>
          <w:rFonts w:ascii="Times New Roman" w:eastAsia="Times New Roman" w:hAnsi="Times New Roman" w:cs="Times New Roman"/>
          <w:sz w:val="28"/>
          <w:szCs w:val="28"/>
          <w:lang w:val="uz-Cyrl-UZ" w:eastAsia="ru-RU"/>
        </w:rPr>
        <w:t>мурожа</w:t>
      </w:r>
      <w:r w:rsidRPr="00964317">
        <w:rPr>
          <w:rFonts w:ascii="Times New Roman" w:eastAsia="Times New Roman" w:hAnsi="Times New Roman" w:cs="Times New Roman"/>
          <w:sz w:val="28"/>
          <w:szCs w:val="28"/>
          <w:lang w:eastAsia="ru-RU"/>
        </w:rPr>
        <w:t>а</w:t>
      </w:r>
      <w:r w:rsidRPr="00964317">
        <w:rPr>
          <w:rFonts w:ascii="Times New Roman" w:eastAsia="Times New Roman" w:hAnsi="Times New Roman" w:cs="Times New Roman"/>
          <w:sz w:val="28"/>
          <w:szCs w:val="28"/>
          <w:lang w:val="uz-Cyrl-UZ" w:eastAsia="ru-RU"/>
        </w:rPr>
        <w:t xml:space="preserve">т қилади. Агар экспортёр у билан аввалдан маслаҳатлашган бўлса, у шартнома қийматига вексел ҳисоби бўйича харажатларни қўшиш имкониятига эга бўлади. </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3. Импортёр тижорат векселини ёзиб беради ва уни ўз мамлакатининг банкида аваллайди, яъни кафолатлайди.</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 Импортёр ўз мамлакатининг банкида индоссация</w:t>
      </w:r>
      <w:r w:rsidRPr="00964317">
        <w:rPr>
          <w:rFonts w:ascii="Times New Roman" w:eastAsia="Times New Roman" w:hAnsi="Times New Roman" w:cs="Times New Roman"/>
          <w:sz w:val="28"/>
          <w:szCs w:val="28"/>
          <w:vertAlign w:val="superscript"/>
          <w:lang w:val="uz-Cyrl-UZ" w:eastAsia="ru-RU"/>
        </w:rPr>
        <w:footnoteReference w:id="54"/>
      </w:r>
      <w:r w:rsidRPr="00964317">
        <w:rPr>
          <w:rFonts w:ascii="Times New Roman" w:eastAsia="Times New Roman" w:hAnsi="Times New Roman" w:cs="Times New Roman"/>
          <w:sz w:val="28"/>
          <w:szCs w:val="28"/>
          <w:lang w:val="uz-Cyrl-UZ" w:eastAsia="ru-RU"/>
        </w:rPr>
        <w:t xml:space="preserve">ланган яъни банк томонидан тўловни амалга ошириш ҳуқуқи берилган векселни экспортёрга жўнатади. </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5. Экспортёр векселни индоссациялайди ва уни бирламчи бозорда регресс (муомала) ҳуқуқини инкор этган ҳолда форфет-банкга сотади.</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5а. Экспортёр чет эл валютасидаги тушумни форфет-</w:t>
      </w:r>
      <w:r w:rsidRPr="00964317">
        <w:rPr>
          <w:rFonts w:ascii="Times New Roman" w:eastAsia="Times New Roman" w:hAnsi="Times New Roman" w:cs="Times New Roman"/>
          <w:sz w:val="28"/>
          <w:szCs w:val="28"/>
          <w:lang w:eastAsia="ru-RU"/>
        </w:rPr>
        <w:t xml:space="preserve">банкдан </w:t>
      </w:r>
      <w:r w:rsidRPr="00964317">
        <w:rPr>
          <w:rFonts w:ascii="Times New Roman" w:eastAsia="Times New Roman" w:hAnsi="Times New Roman" w:cs="Times New Roman"/>
          <w:sz w:val="28"/>
          <w:szCs w:val="28"/>
          <w:lang w:val="uz-Cyrl-UZ" w:eastAsia="ru-RU"/>
        </w:rPr>
        <w:t>олади.</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6. Форфейтинг </w:t>
      </w:r>
      <w:r w:rsidRPr="00964317">
        <w:rPr>
          <w:rFonts w:ascii="Times New Roman" w:eastAsia="Times New Roman" w:hAnsi="Times New Roman" w:cs="Times New Roman"/>
          <w:sz w:val="28"/>
          <w:szCs w:val="28"/>
          <w:lang w:eastAsia="ru-RU"/>
        </w:rPr>
        <w:t>банки векселни индоссациялайди ва уни иккиламчи бозорда қайта сотади.</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7. Форфет-компания (ёки векселни охирги эгаси) импортёрга векселни тўлаш учун тақдим этади. </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7а. Импортер эса ўз банки орқали тақдим этилган векселни белгиланган муддатда тўлаб беради. </w:t>
      </w:r>
    </w:p>
    <w:p w:rsidR="004C33D7" w:rsidRPr="00964317" w:rsidRDefault="004C33D7" w:rsidP="00B01AB6">
      <w:pPr>
        <w:tabs>
          <w:tab w:val="left" w:pos="900"/>
        </w:tabs>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val="uz-Cyrl-UZ" w:eastAsia="ru-RU"/>
        </w:rPr>
        <w:t xml:space="preserve">Форфейтингни қўллаш соҳаси ривожланиб бормоқда, дастлаб биринчи тоифали экспорт операцияларида ва чет элдаги қурилиш корхоналарида, </w:t>
      </w:r>
      <w:r w:rsidRPr="00964317">
        <w:rPr>
          <w:rFonts w:ascii="Times New Roman" w:eastAsia="Times New Roman" w:hAnsi="Times New Roman" w:cs="Times New Roman"/>
          <w:sz w:val="28"/>
          <w:szCs w:val="28"/>
          <w:lang w:val="uz-Cyrl-UZ" w:eastAsia="ru-RU"/>
        </w:rPr>
        <w:lastRenderedPageBreak/>
        <w:t xml:space="preserve">кейинчалик асбоб-ускуна, хом-ашё ва кенг қамровли истеъмол товарлари экспортида тараққий этмоқда. Форфейтинг тижорат кредитини банк кредитига айланишининг ўзига хос бир кўриниши ҳисобланади. </w:t>
      </w:r>
      <w:r w:rsidRPr="00964317">
        <w:rPr>
          <w:rFonts w:ascii="Times New Roman" w:eastAsia="Times New Roman" w:hAnsi="Times New Roman" w:cs="Times New Roman"/>
          <w:sz w:val="28"/>
          <w:szCs w:val="28"/>
          <w:lang w:eastAsia="ru-RU"/>
        </w:rPr>
        <w:t xml:space="preserve">Бундай усулда ташқи савдони кредитлаш Англия ва Германияда кенг тарқалган. Оддий </w:t>
      </w:r>
      <w:r w:rsidRPr="00964317">
        <w:rPr>
          <w:rFonts w:ascii="Times New Roman" w:eastAsia="Times New Roman" w:hAnsi="Times New Roman" w:cs="Times New Roman"/>
          <w:sz w:val="28"/>
          <w:szCs w:val="28"/>
          <w:lang w:val="uz-Cyrl-UZ" w:eastAsia="ru-RU"/>
        </w:rPr>
        <w:t xml:space="preserve">форфейтинг битимида иштирокчи томонлар </w:t>
      </w:r>
      <w:r w:rsidRPr="00964317">
        <w:rPr>
          <w:rFonts w:ascii="Times New Roman" w:eastAsia="Times New Roman" w:hAnsi="Times New Roman" w:cs="Times New Roman"/>
          <w:sz w:val="28"/>
          <w:szCs w:val="28"/>
          <w:lang w:eastAsia="ru-RU"/>
        </w:rPr>
        <w:t xml:space="preserve">сотувчи, солиб олувчи ва банк-кредитор бўлишади. </w:t>
      </w:r>
    </w:p>
    <w:p w:rsidR="004C33D7" w:rsidRPr="00964317" w:rsidRDefault="004C33D7"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Форфейтинг операциялари </w:t>
      </w:r>
      <w:r w:rsidRPr="00964317">
        <w:rPr>
          <w:rFonts w:ascii="Times New Roman" w:eastAsia="Times New Roman" w:hAnsi="Times New Roman" w:cs="Times New Roman"/>
          <w:sz w:val="28"/>
          <w:szCs w:val="28"/>
          <w:lang w:val="uz-Cyrl-UZ" w:eastAsia="ru-RU"/>
        </w:rPr>
        <w:t>ривожланиши билан “</w:t>
      </w:r>
      <w:r w:rsidRPr="00964317">
        <w:rPr>
          <w:rFonts w:ascii="Times New Roman" w:eastAsia="Times New Roman" w:hAnsi="Times New Roman" w:cs="Times New Roman"/>
          <w:sz w:val="28"/>
          <w:szCs w:val="28"/>
          <w:lang w:eastAsia="ru-RU"/>
        </w:rPr>
        <w:t>а форфе</w:t>
      </w:r>
      <w:r w:rsidRPr="00964317">
        <w:rPr>
          <w:rFonts w:ascii="Times New Roman" w:eastAsia="Times New Roman" w:hAnsi="Times New Roman" w:cs="Times New Roman"/>
          <w:sz w:val="28"/>
          <w:szCs w:val="28"/>
          <w:lang w:val="uz-Cyrl-UZ" w:eastAsia="ru-RU"/>
        </w:rPr>
        <w:t>” бозори шаклланди. Бирламчи бозорда форфеторлар вексел шаклидаги импортёрларга бўлган тўлов талабномаларини сотиб олиб экспортни кредитлайдилар. Иккиламчи бозорда векселларнинг белгиланган муддати давомида қайта-қайта ҳисобга олиш амалга оширилади. Форфейтор комиссион фойдаси одатда 1-1,5%ни ташкил этади. Форфейтор импортёрдан банк кафолатини тақдим этишни талаб қилади, ёки ўзи қўшимча тўлов эвазига рискни зиммасига олиши мумкин. Форфейторлар қарийб барча турдаги валюта рискларидан эскпортёрни ҳимоялайди.</w:t>
      </w:r>
    </w:p>
    <w:p w:rsidR="004C33D7" w:rsidRPr="00964317" w:rsidRDefault="004C33D7" w:rsidP="00B01AB6">
      <w:pPr>
        <w:tabs>
          <w:tab w:val="left" w:pos="900"/>
        </w:tabs>
        <w:spacing w:after="0" w:line="240" w:lineRule="auto"/>
        <w:ind w:firstLine="567"/>
        <w:jc w:val="both"/>
        <w:rPr>
          <w:rFonts w:ascii="Times New Roman" w:eastAsia="Times New Roman" w:hAnsi="Times New Roman" w:cs="Times New Roman"/>
          <w:i/>
          <w:sz w:val="28"/>
          <w:szCs w:val="28"/>
          <w:lang w:val="uz-Cyrl-UZ" w:eastAsia="ru-RU"/>
        </w:rPr>
      </w:pPr>
      <w:r w:rsidRPr="00964317">
        <w:rPr>
          <w:rFonts w:ascii="Times New Roman" w:eastAsia="Times New Roman" w:hAnsi="Times New Roman" w:cs="Times New Roman"/>
          <w:b/>
          <w:sz w:val="28"/>
          <w:szCs w:val="28"/>
          <w:lang w:val="uz-Cyrl-UZ" w:eastAsia="ru-RU"/>
        </w:rPr>
        <w:t xml:space="preserve">Форфейтинг ва факторингни ўзаро ўхшаш ва фарқли томонлари (жадвалга қаранг). </w:t>
      </w:r>
      <w:r w:rsidRPr="00964317">
        <w:rPr>
          <w:rFonts w:ascii="Times New Roman" w:eastAsia="Times New Roman" w:hAnsi="Times New Roman" w:cs="Times New Roman"/>
          <w:sz w:val="28"/>
          <w:szCs w:val="28"/>
          <w:lang w:val="uz-Cyrl-UZ" w:eastAsia="ru-RU"/>
        </w:rPr>
        <w:t xml:space="preserve">Факторингда молия институти (фактор) экспортёр билан келишган ҳолда экспорт битимини амалга ошириш билан боғлиқ молиявий мажбуриятини ўз зиммасига олади. Яъни хорижий сотиб олувчидан тушадиган тўловларни ундириш асосида экспортёрнинг асосий фаолиятини юритишини қўллаб-қувватлайди. </w:t>
      </w:r>
      <w:r w:rsidRPr="00964317">
        <w:rPr>
          <w:rFonts w:ascii="Times New Roman" w:eastAsia="Times New Roman" w:hAnsi="Times New Roman" w:cs="Times New Roman"/>
          <w:i/>
          <w:sz w:val="28"/>
          <w:szCs w:val="28"/>
          <w:lang w:val="uz-Cyrl-UZ" w:eastAsia="ru-RU"/>
        </w:rPr>
        <w:t>Факторинга нисбатан форфейтинг бир қатор афзалликларга эга.</w:t>
      </w:r>
    </w:p>
    <w:p w:rsidR="004C33D7" w:rsidRPr="00964317" w:rsidRDefault="004C33D7" w:rsidP="00B01AB6">
      <w:pPr>
        <w:numPr>
          <w:ilvl w:val="0"/>
          <w:numId w:val="56"/>
        </w:numPr>
        <w:tabs>
          <w:tab w:val="left"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факторинг қисқа муддатли молиялаштиришда фойдаланилади;</w:t>
      </w:r>
    </w:p>
    <w:p w:rsidR="004C33D7" w:rsidRPr="00964317" w:rsidRDefault="004C33D7" w:rsidP="00B01AB6">
      <w:pPr>
        <w:numPr>
          <w:ilvl w:val="0"/>
          <w:numId w:val="56"/>
        </w:numPr>
        <w:tabs>
          <w:tab w:val="left"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факторинг форфейтингдан кўра қимматроқ ҳисобланади;</w:t>
      </w:r>
    </w:p>
    <w:p w:rsidR="004C33D7" w:rsidRPr="00964317" w:rsidRDefault="004C33D7" w:rsidP="00B01AB6">
      <w:pPr>
        <w:numPr>
          <w:ilvl w:val="0"/>
          <w:numId w:val="56"/>
        </w:numPr>
        <w:tabs>
          <w:tab w:val="left"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факторинг операциясидан фарқли равишда форфейтингда банк тўлиқ муддат билан жами суммани вексел кўринишида барча тижорат рисклари билан бирга ва регресс ҳуқуқисиз ўз зиммасига олади. Б</w:t>
      </w:r>
      <w:r w:rsidRPr="00964317">
        <w:rPr>
          <w:rFonts w:ascii="Times New Roman" w:eastAsia="Times New Roman" w:hAnsi="Times New Roman" w:cs="Times New Roman"/>
          <w:sz w:val="28"/>
          <w:szCs w:val="28"/>
          <w:lang w:eastAsia="ru-RU"/>
        </w:rPr>
        <w:t xml:space="preserve">у </w:t>
      </w:r>
      <w:r w:rsidRPr="00964317">
        <w:rPr>
          <w:rFonts w:ascii="Times New Roman" w:eastAsia="Times New Roman" w:hAnsi="Times New Roman" w:cs="Times New Roman"/>
          <w:sz w:val="28"/>
          <w:szCs w:val="28"/>
          <w:lang w:val="uz-Cyrl-UZ" w:eastAsia="ru-RU"/>
        </w:rPr>
        <w:t xml:space="preserve">эса экспортёр учун кўпроқ фойдали ҳисобланади.  </w:t>
      </w:r>
    </w:p>
    <w:p w:rsidR="004C33D7" w:rsidRPr="00964317" w:rsidRDefault="004C33D7"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Форфейтинг </w:t>
      </w:r>
      <w:r w:rsidRPr="00964317">
        <w:rPr>
          <w:rFonts w:ascii="Times New Roman" w:eastAsia="Times New Roman" w:hAnsi="Times New Roman" w:cs="Times New Roman"/>
          <w:sz w:val="28"/>
          <w:szCs w:val="28"/>
          <w:lang w:val="uz-Cyrl-UZ" w:eastAsia="ru-RU"/>
        </w:rPr>
        <w:t xml:space="preserve">ҳам факторинг каби дебиторлик қарзларини сотиш операцияси ҳисобланади. Шундай бўлсада улар орасида бир қатор фарқлар мавжуд. </w:t>
      </w:r>
    </w:p>
    <w:p w:rsidR="00B01AB6" w:rsidRPr="00964317" w:rsidRDefault="00B01AB6" w:rsidP="00B01AB6">
      <w:pPr>
        <w:tabs>
          <w:tab w:val="left" w:pos="900"/>
        </w:tabs>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Факторинг операциялари дебиторлик қарзларини ўз вақтида сўндиролмаслик ва уларни кредитлаш манбаларининг чекланганлиги оқибатида доимий молиявий қийинчиликларга дучор бўлувчи кичик ва ўрта бизнес корханалари учун самарали бўлади.</w:t>
      </w:r>
    </w:p>
    <w:p w:rsidR="004C33D7" w:rsidRPr="00964317" w:rsidRDefault="004C33D7" w:rsidP="00DF1F43">
      <w:pPr>
        <w:tabs>
          <w:tab w:val="left" w:pos="900"/>
        </w:tabs>
        <w:spacing w:after="0" w:line="240" w:lineRule="auto"/>
        <w:ind w:firstLine="720"/>
        <w:jc w:val="right"/>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Жадвал </w:t>
      </w:r>
    </w:p>
    <w:p w:rsidR="004C33D7" w:rsidRPr="00964317" w:rsidRDefault="004C33D7" w:rsidP="00DF1F43">
      <w:pPr>
        <w:tabs>
          <w:tab w:val="left" w:pos="900"/>
        </w:tabs>
        <w:spacing w:after="0" w:line="240" w:lineRule="auto"/>
        <w:ind w:firstLine="720"/>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Факторинг ва форфейтинг хусусиятларини таққослаш</w:t>
      </w:r>
    </w:p>
    <w:tbl>
      <w:tblPr>
        <w:tblW w:w="95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4C33D7" w:rsidRPr="00964317" w:rsidTr="00B01AB6">
        <w:tc>
          <w:tcPr>
            <w:tcW w:w="4785" w:type="dxa"/>
            <w:shd w:val="clear" w:color="auto" w:fill="auto"/>
          </w:tcPr>
          <w:p w:rsidR="004C33D7" w:rsidRPr="00964317" w:rsidRDefault="004C33D7" w:rsidP="00DF1F43">
            <w:pPr>
              <w:spacing w:after="0" w:line="240" w:lineRule="auto"/>
              <w:jc w:val="center"/>
              <w:rPr>
                <w:rFonts w:ascii="Times New Roman" w:eastAsia="Times New Roman" w:hAnsi="Times New Roman" w:cs="Times New Roman"/>
                <w:b/>
                <w:sz w:val="24"/>
                <w:szCs w:val="24"/>
                <w:lang w:eastAsia="ru-RU"/>
              </w:rPr>
            </w:pPr>
            <w:r w:rsidRPr="00964317">
              <w:rPr>
                <w:rFonts w:ascii="Times New Roman" w:eastAsia="Times New Roman" w:hAnsi="Times New Roman" w:cs="Times New Roman"/>
                <w:b/>
                <w:sz w:val="24"/>
                <w:szCs w:val="24"/>
                <w:lang w:eastAsia="ru-RU"/>
              </w:rPr>
              <w:t>Факторинг</w:t>
            </w:r>
          </w:p>
        </w:tc>
        <w:tc>
          <w:tcPr>
            <w:tcW w:w="4785" w:type="dxa"/>
            <w:shd w:val="clear" w:color="auto" w:fill="auto"/>
          </w:tcPr>
          <w:p w:rsidR="004C33D7" w:rsidRPr="00964317" w:rsidRDefault="004C33D7" w:rsidP="00DF1F43">
            <w:pPr>
              <w:spacing w:after="0" w:line="240" w:lineRule="auto"/>
              <w:jc w:val="center"/>
              <w:rPr>
                <w:rFonts w:ascii="Times New Roman" w:eastAsia="Times New Roman" w:hAnsi="Times New Roman" w:cs="Times New Roman"/>
                <w:b/>
                <w:sz w:val="24"/>
                <w:szCs w:val="24"/>
                <w:lang w:eastAsia="ru-RU"/>
              </w:rPr>
            </w:pPr>
            <w:r w:rsidRPr="00964317">
              <w:rPr>
                <w:rFonts w:ascii="Times New Roman" w:eastAsia="Times New Roman" w:hAnsi="Times New Roman" w:cs="Times New Roman"/>
                <w:b/>
                <w:sz w:val="24"/>
                <w:szCs w:val="24"/>
                <w:lang w:eastAsia="ru-RU"/>
              </w:rPr>
              <w:t>Форфейтинг</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Операция </w:t>
            </w:r>
            <w:r w:rsidRPr="00964317">
              <w:rPr>
                <w:rFonts w:ascii="Times New Roman" w:eastAsia="Times New Roman" w:hAnsi="Times New Roman" w:cs="Times New Roman"/>
                <w:sz w:val="24"/>
                <w:szCs w:val="24"/>
                <w:lang w:val="uz-Cyrl-UZ" w:eastAsia="ru-RU"/>
              </w:rPr>
              <w:t xml:space="preserve">объекти </w:t>
            </w:r>
            <w:r w:rsidRPr="00964317">
              <w:rPr>
                <w:rFonts w:ascii="Times New Roman" w:eastAsia="Times New Roman" w:hAnsi="Times New Roman" w:cs="Times New Roman"/>
                <w:sz w:val="24"/>
                <w:szCs w:val="24"/>
                <w:lang w:eastAsia="ru-RU"/>
              </w:rPr>
              <w:t>-</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 xml:space="preserve"> асосан</w:t>
            </w:r>
            <w:r w:rsidRPr="00964317">
              <w:rPr>
                <w:rFonts w:ascii="Times New Roman" w:eastAsia="Times New Roman" w:hAnsi="Times New Roman" w:cs="Times New Roman"/>
                <w:sz w:val="24"/>
                <w:szCs w:val="24"/>
                <w:lang w:val="uz-Cyrl-UZ" w:eastAsia="ru-RU"/>
              </w:rPr>
              <w:t xml:space="preserve"> ҳисоб</w:t>
            </w:r>
            <w:r w:rsidRPr="00964317">
              <w:rPr>
                <w:rFonts w:ascii="Times New Roman" w:eastAsia="Times New Roman" w:hAnsi="Times New Roman" w:cs="Times New Roman"/>
                <w:sz w:val="24"/>
                <w:szCs w:val="24"/>
                <w:lang w:eastAsia="ru-RU"/>
              </w:rPr>
              <w:t xml:space="preserve">-варақа ҳисобланади </w:t>
            </w:r>
            <w:r w:rsidRPr="00964317">
              <w:rPr>
                <w:rFonts w:ascii="Times New Roman" w:eastAsia="Times New Roman" w:hAnsi="Times New Roman" w:cs="Times New Roman"/>
                <w:sz w:val="24"/>
                <w:szCs w:val="24"/>
                <w:lang w:val="uz-Cyrl-UZ" w:eastAsia="ru-RU"/>
              </w:rPr>
              <w:t>(</w:t>
            </w:r>
            <w:r w:rsidRPr="00964317">
              <w:rPr>
                <w:rFonts w:ascii="Times New Roman" w:eastAsia="Times New Roman" w:hAnsi="Times New Roman" w:cs="Times New Roman"/>
                <w:sz w:val="24"/>
                <w:szCs w:val="24"/>
                <w:lang w:eastAsia="ru-RU"/>
              </w:rPr>
              <w:t>счет-фактура</w:t>
            </w:r>
            <w:r w:rsidRPr="00964317">
              <w:rPr>
                <w:rFonts w:ascii="Times New Roman" w:eastAsia="Times New Roman" w:hAnsi="Times New Roman" w:cs="Times New Roman"/>
                <w:sz w:val="24"/>
                <w:szCs w:val="24"/>
                <w:lang w:val="uz-Cyrl-UZ" w:eastAsia="ru-RU"/>
              </w:rPr>
              <w:t>)</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Операция </w:t>
            </w:r>
            <w:r w:rsidRPr="00964317">
              <w:rPr>
                <w:rFonts w:ascii="Times New Roman" w:eastAsia="Times New Roman" w:hAnsi="Times New Roman" w:cs="Times New Roman"/>
                <w:sz w:val="24"/>
                <w:szCs w:val="24"/>
                <w:lang w:val="uz-Cyrl-UZ" w:eastAsia="ru-RU"/>
              </w:rPr>
              <w:t xml:space="preserve">объекти </w:t>
            </w:r>
            <w:r w:rsidRPr="00964317">
              <w:rPr>
                <w:rFonts w:ascii="Times New Roman" w:eastAsia="Times New Roman" w:hAnsi="Times New Roman" w:cs="Times New Roman"/>
                <w:sz w:val="24"/>
                <w:szCs w:val="24"/>
                <w:lang w:eastAsia="ru-RU"/>
              </w:rPr>
              <w:t>-</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 xml:space="preserve"> асосан(оддий ёки ўтказма)</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вексел</w:t>
            </w:r>
            <w:r w:rsidRPr="00964317">
              <w:rPr>
                <w:rFonts w:ascii="Times New Roman" w:eastAsia="Times New Roman" w:hAnsi="Times New Roman" w:cs="Times New Roman"/>
                <w:sz w:val="24"/>
                <w:szCs w:val="24"/>
                <w:lang w:val="uz-Cyrl-UZ" w:eastAsia="ru-RU"/>
              </w:rPr>
              <w:t xml:space="preserve"> ҳисобланади</w:t>
            </w:r>
            <w:r w:rsidRPr="00964317">
              <w:rPr>
                <w:rFonts w:ascii="Times New Roman" w:eastAsia="Times New Roman" w:hAnsi="Times New Roman" w:cs="Times New Roman"/>
                <w:sz w:val="24"/>
                <w:szCs w:val="24"/>
                <w:lang w:eastAsia="ru-RU"/>
              </w:rPr>
              <w:t>.</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Кисқа </w:t>
            </w:r>
            <w:r w:rsidRPr="00964317">
              <w:rPr>
                <w:rFonts w:ascii="Times New Roman" w:eastAsia="Times New Roman" w:hAnsi="Times New Roman" w:cs="Times New Roman"/>
                <w:sz w:val="24"/>
                <w:szCs w:val="24"/>
                <w:lang w:val="uz-Cyrl-UZ" w:eastAsia="ru-RU"/>
              </w:rPr>
              <w:t xml:space="preserve">муддатли кредитлаш </w:t>
            </w:r>
            <w:r w:rsidRPr="00964317">
              <w:rPr>
                <w:rFonts w:ascii="Times New Roman" w:eastAsia="Times New Roman" w:hAnsi="Times New Roman" w:cs="Times New Roman"/>
                <w:sz w:val="24"/>
                <w:szCs w:val="24"/>
                <w:lang w:eastAsia="ru-RU"/>
              </w:rPr>
              <w:t>(90 кундан 180 кунгача).</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Ўрта </w:t>
            </w:r>
            <w:r w:rsidRPr="00964317">
              <w:rPr>
                <w:rFonts w:ascii="Times New Roman" w:eastAsia="Times New Roman" w:hAnsi="Times New Roman" w:cs="Times New Roman"/>
                <w:sz w:val="24"/>
                <w:szCs w:val="24"/>
                <w:lang w:val="uz-Cyrl-UZ" w:eastAsia="ru-RU"/>
              </w:rPr>
              <w:t xml:space="preserve">муддатли кредитлаш </w:t>
            </w:r>
            <w:r w:rsidRPr="00964317">
              <w:rPr>
                <w:rFonts w:ascii="Times New Roman" w:eastAsia="Times New Roman" w:hAnsi="Times New Roman" w:cs="Times New Roman"/>
                <w:sz w:val="24"/>
                <w:szCs w:val="24"/>
                <w:lang w:eastAsia="ru-RU"/>
              </w:rPr>
              <w:t>(180 кундан 10 йилгача).</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Фактор </w:t>
            </w:r>
            <w:r w:rsidRPr="00964317">
              <w:rPr>
                <w:rFonts w:ascii="Times New Roman" w:eastAsia="Times New Roman" w:hAnsi="Times New Roman" w:cs="Times New Roman"/>
                <w:sz w:val="24"/>
                <w:szCs w:val="24"/>
                <w:lang w:val="uz-Cyrl-UZ" w:eastAsia="ru-RU"/>
              </w:rPr>
              <w:t>имкониятига қараб кредит суммаси чекланади</w:t>
            </w:r>
            <w:r w:rsidRPr="00964317">
              <w:rPr>
                <w:rFonts w:ascii="Times New Roman" w:eastAsia="Times New Roman" w:hAnsi="Times New Roman" w:cs="Times New Roman"/>
                <w:sz w:val="24"/>
                <w:szCs w:val="24"/>
                <w:lang w:eastAsia="ru-RU"/>
              </w:rPr>
              <w:t>.</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Синдикациялаш </w:t>
            </w:r>
            <w:r w:rsidRPr="00964317">
              <w:rPr>
                <w:rFonts w:ascii="Times New Roman" w:eastAsia="Times New Roman" w:hAnsi="Times New Roman" w:cs="Times New Roman"/>
                <w:sz w:val="24"/>
                <w:szCs w:val="24"/>
                <w:lang w:val="uz-Cyrl-UZ" w:eastAsia="ru-RU"/>
              </w:rPr>
              <w:t xml:space="preserve">имкониятига қараб кредит суммаси </w:t>
            </w:r>
            <w:r w:rsidRPr="00964317">
              <w:rPr>
                <w:rFonts w:ascii="Times New Roman" w:eastAsia="Times New Roman" w:hAnsi="Times New Roman" w:cs="Times New Roman"/>
                <w:sz w:val="24"/>
                <w:szCs w:val="24"/>
                <w:lang w:eastAsia="ru-RU"/>
              </w:rPr>
              <w:t xml:space="preserve">анча </w:t>
            </w:r>
            <w:r w:rsidRPr="00964317">
              <w:rPr>
                <w:rFonts w:ascii="Times New Roman" w:eastAsia="Times New Roman" w:hAnsi="Times New Roman" w:cs="Times New Roman"/>
                <w:sz w:val="24"/>
                <w:szCs w:val="24"/>
                <w:lang w:val="uz-Cyrl-UZ" w:eastAsia="ru-RU"/>
              </w:rPr>
              <w:t>йирик бўлиши мумкин.</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Фактор </w:t>
            </w:r>
            <w:r w:rsidRPr="00964317">
              <w:rPr>
                <w:rFonts w:ascii="Times New Roman" w:eastAsia="Times New Roman" w:hAnsi="Times New Roman" w:cs="Times New Roman"/>
                <w:sz w:val="24"/>
                <w:szCs w:val="24"/>
                <w:lang w:val="uz-Cyrl-UZ" w:eastAsia="ru-RU"/>
              </w:rPr>
              <w:t>қарзнинг 70</w:t>
            </w:r>
            <w:r w:rsidRPr="00964317">
              <w:rPr>
                <w:rFonts w:ascii="Times New Roman" w:eastAsia="Times New Roman" w:hAnsi="Times New Roman" w:cs="Times New Roman"/>
                <w:sz w:val="24"/>
                <w:szCs w:val="24"/>
                <w:lang w:eastAsia="ru-RU"/>
              </w:rPr>
              <w:t>-</w:t>
            </w:r>
            <w:r w:rsidRPr="00964317">
              <w:rPr>
                <w:rFonts w:ascii="Times New Roman" w:eastAsia="Times New Roman" w:hAnsi="Times New Roman" w:cs="Times New Roman"/>
                <w:sz w:val="24"/>
                <w:szCs w:val="24"/>
                <w:lang w:val="uz-Cyrl-UZ" w:eastAsia="ru-RU"/>
              </w:rPr>
              <w:t xml:space="preserve">90 фоизи миқдорида </w:t>
            </w:r>
            <w:r w:rsidRPr="00964317">
              <w:rPr>
                <w:rFonts w:ascii="Times New Roman" w:eastAsia="Times New Roman" w:hAnsi="Times New Roman" w:cs="Times New Roman"/>
                <w:sz w:val="24"/>
                <w:szCs w:val="24"/>
                <w:lang w:eastAsia="ru-RU"/>
              </w:rPr>
              <w:t xml:space="preserve">кредиторнинг айланма капиталини </w:t>
            </w:r>
            <w:r w:rsidRPr="00964317">
              <w:rPr>
                <w:rFonts w:ascii="Times New Roman" w:eastAsia="Times New Roman" w:hAnsi="Times New Roman" w:cs="Times New Roman"/>
                <w:sz w:val="24"/>
                <w:szCs w:val="24"/>
                <w:lang w:eastAsia="ru-RU"/>
              </w:rPr>
              <w:lastRenderedPageBreak/>
              <w:t xml:space="preserve">аванслайди. </w:t>
            </w:r>
            <w:r w:rsidRPr="00964317">
              <w:rPr>
                <w:rFonts w:ascii="Times New Roman" w:eastAsia="Times New Roman" w:hAnsi="Times New Roman" w:cs="Times New Roman"/>
                <w:sz w:val="24"/>
                <w:szCs w:val="24"/>
                <w:lang w:val="uz-Cyrl-UZ" w:eastAsia="ru-RU"/>
              </w:rPr>
              <w:t>Қолган 10</w:t>
            </w:r>
            <w:r w:rsidRPr="00964317">
              <w:rPr>
                <w:rFonts w:ascii="Times New Roman" w:eastAsia="Times New Roman" w:hAnsi="Times New Roman" w:cs="Times New Roman"/>
                <w:sz w:val="24"/>
                <w:szCs w:val="24"/>
                <w:lang w:eastAsia="ru-RU"/>
              </w:rPr>
              <w:t>-</w:t>
            </w:r>
            <w:r w:rsidRPr="00964317">
              <w:rPr>
                <w:rFonts w:ascii="Times New Roman" w:eastAsia="Times New Roman" w:hAnsi="Times New Roman" w:cs="Times New Roman"/>
                <w:sz w:val="24"/>
                <w:szCs w:val="24"/>
                <w:lang w:val="uz-Cyrl-UZ" w:eastAsia="ru-RU"/>
              </w:rPr>
              <w:t xml:space="preserve">30 фоизи </w:t>
            </w:r>
            <w:r w:rsidRPr="00964317">
              <w:rPr>
                <w:rFonts w:ascii="Times New Roman" w:eastAsia="Times New Roman" w:hAnsi="Times New Roman" w:cs="Times New Roman"/>
                <w:sz w:val="24"/>
                <w:szCs w:val="24"/>
                <w:lang w:eastAsia="ru-RU"/>
              </w:rPr>
              <w:t>сотиб олувчи томонидан</w:t>
            </w:r>
            <w:r w:rsidRPr="00964317">
              <w:rPr>
                <w:rFonts w:ascii="Times New Roman" w:eastAsia="Times New Roman" w:hAnsi="Times New Roman" w:cs="Times New Roman"/>
                <w:sz w:val="24"/>
                <w:szCs w:val="24"/>
                <w:lang w:val="uz-Cyrl-UZ" w:eastAsia="ru-RU"/>
              </w:rPr>
              <w:t xml:space="preserve"> маҳсулотлар бўйича </w:t>
            </w:r>
            <w:r w:rsidRPr="00964317">
              <w:rPr>
                <w:rFonts w:ascii="Times New Roman" w:eastAsia="Times New Roman" w:hAnsi="Times New Roman" w:cs="Times New Roman"/>
                <w:sz w:val="24"/>
                <w:szCs w:val="24"/>
                <w:lang w:eastAsia="ru-RU"/>
              </w:rPr>
              <w:t xml:space="preserve">комиссион ва фоиз харажатлари чиқарилган ҳолда қарзни қоплаб бўлгандан сўнг </w:t>
            </w:r>
            <w:r w:rsidRPr="00964317">
              <w:rPr>
                <w:rFonts w:ascii="Times New Roman" w:eastAsia="Times New Roman" w:hAnsi="Times New Roman" w:cs="Times New Roman"/>
                <w:sz w:val="24"/>
                <w:szCs w:val="24"/>
                <w:lang w:val="uz-Cyrl-UZ" w:eastAsia="ru-RU"/>
              </w:rPr>
              <w:t>кредитор ҳисобига келиб тушади.</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lastRenderedPageBreak/>
              <w:t xml:space="preserve">Дисконт </w:t>
            </w:r>
            <w:r w:rsidRPr="00964317">
              <w:rPr>
                <w:rFonts w:ascii="Times New Roman" w:eastAsia="Times New Roman" w:hAnsi="Times New Roman" w:cs="Times New Roman"/>
                <w:sz w:val="24"/>
                <w:szCs w:val="24"/>
                <w:lang w:val="uz-Cyrl-UZ" w:eastAsia="ru-RU"/>
              </w:rPr>
              <w:t xml:space="preserve">суммасини чегирган ҳолда </w:t>
            </w:r>
            <w:r w:rsidRPr="00964317">
              <w:rPr>
                <w:rFonts w:ascii="Times New Roman" w:eastAsia="Times New Roman" w:hAnsi="Times New Roman" w:cs="Times New Roman"/>
                <w:sz w:val="24"/>
                <w:szCs w:val="24"/>
                <w:lang w:eastAsia="ru-RU"/>
              </w:rPr>
              <w:t xml:space="preserve">форфейтер </w:t>
            </w:r>
            <w:r w:rsidRPr="00964317">
              <w:rPr>
                <w:rFonts w:ascii="Times New Roman" w:eastAsia="Times New Roman" w:hAnsi="Times New Roman" w:cs="Times New Roman"/>
                <w:sz w:val="24"/>
                <w:szCs w:val="24"/>
                <w:lang w:val="uz-Cyrl-UZ" w:eastAsia="ru-RU"/>
              </w:rPr>
              <w:t xml:space="preserve">қарзнинг жами суммасини тўлаб </w:t>
            </w:r>
            <w:r w:rsidRPr="00964317">
              <w:rPr>
                <w:rFonts w:ascii="Times New Roman" w:eastAsia="Times New Roman" w:hAnsi="Times New Roman" w:cs="Times New Roman"/>
                <w:sz w:val="24"/>
                <w:szCs w:val="24"/>
                <w:lang w:val="uz-Cyrl-UZ" w:eastAsia="ru-RU"/>
              </w:rPr>
              <w:lastRenderedPageBreak/>
              <w:t>беради.</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lastRenderedPageBreak/>
              <w:t xml:space="preserve">Фактор кредиторга бўлган </w:t>
            </w:r>
            <w:r w:rsidRPr="00964317">
              <w:rPr>
                <w:rFonts w:ascii="Times New Roman" w:eastAsia="Times New Roman" w:hAnsi="Times New Roman" w:cs="Times New Roman"/>
                <w:sz w:val="24"/>
                <w:szCs w:val="24"/>
                <w:lang w:val="uz-Cyrl-UZ" w:eastAsia="ru-RU"/>
              </w:rPr>
              <w:t xml:space="preserve">регресс ҳуқуқини ўзи билан қолдириши </w:t>
            </w:r>
            <w:r w:rsidRPr="00964317">
              <w:rPr>
                <w:rFonts w:ascii="Times New Roman" w:eastAsia="Times New Roman" w:hAnsi="Times New Roman" w:cs="Times New Roman"/>
                <w:sz w:val="24"/>
                <w:szCs w:val="24"/>
                <w:lang w:eastAsia="ru-RU"/>
              </w:rPr>
              <w:t>ёки бундай ҳуқуқдан воз кечиши мумкин</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 xml:space="preserve">лекин </w:t>
            </w:r>
            <w:r w:rsidRPr="00964317">
              <w:rPr>
                <w:rFonts w:ascii="Times New Roman" w:eastAsia="Times New Roman" w:hAnsi="Times New Roman" w:cs="Times New Roman"/>
                <w:sz w:val="24"/>
                <w:szCs w:val="24"/>
                <w:lang w:val="uz-Cyrl-UZ" w:eastAsia="ru-RU"/>
              </w:rPr>
              <w:t>бундай ҳолатда маҳсулотлар экспортида сиёсий ва валю</w:t>
            </w:r>
            <w:r w:rsidRPr="00964317">
              <w:rPr>
                <w:rFonts w:ascii="Times New Roman" w:eastAsia="Times New Roman" w:hAnsi="Times New Roman" w:cs="Times New Roman"/>
                <w:sz w:val="24"/>
                <w:szCs w:val="24"/>
                <w:lang w:eastAsia="ru-RU"/>
              </w:rPr>
              <w:t>та рискларига экспортёр дучор бўлади.</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Форфейтор </w:t>
            </w:r>
            <w:r w:rsidRPr="00964317">
              <w:rPr>
                <w:rFonts w:ascii="Times New Roman" w:eastAsia="Times New Roman" w:hAnsi="Times New Roman" w:cs="Times New Roman"/>
                <w:sz w:val="24"/>
                <w:szCs w:val="24"/>
                <w:lang w:val="uz-Cyrl-UZ" w:eastAsia="ru-RU"/>
              </w:rPr>
              <w:t xml:space="preserve">маҳсулотлар экспортида валюта ва сиёсий рисклар билан бирга бошқа барча </w:t>
            </w:r>
            <w:r w:rsidRPr="00964317">
              <w:rPr>
                <w:rFonts w:ascii="Times New Roman" w:eastAsia="Times New Roman" w:hAnsi="Times New Roman" w:cs="Times New Roman"/>
                <w:sz w:val="24"/>
                <w:szCs w:val="24"/>
                <w:lang w:eastAsia="ru-RU"/>
              </w:rPr>
              <w:t xml:space="preserve">тўловларни амалга ошмаслиги билан </w:t>
            </w:r>
            <w:r w:rsidRPr="00964317">
              <w:rPr>
                <w:rFonts w:ascii="Times New Roman" w:eastAsia="Times New Roman" w:hAnsi="Times New Roman" w:cs="Times New Roman"/>
                <w:sz w:val="24"/>
                <w:szCs w:val="24"/>
                <w:lang w:val="uz-Cyrl-UZ" w:eastAsia="ru-RU"/>
              </w:rPr>
              <w:t xml:space="preserve">боғлиқ рискларни </w:t>
            </w:r>
            <w:r w:rsidRPr="00964317">
              <w:rPr>
                <w:rFonts w:ascii="Times New Roman" w:eastAsia="Times New Roman" w:hAnsi="Times New Roman" w:cs="Times New Roman"/>
                <w:sz w:val="24"/>
                <w:szCs w:val="24"/>
                <w:lang w:eastAsia="ru-RU"/>
              </w:rPr>
              <w:t>ўз зиммасига олади.</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Операция</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кредитор (мижоз)га суғурта, юридик, сотиш, реклама, ахборот-тарғибот, бухгалтерия ва бошқа ҳизмат кўрсатиш</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турлари билан бойитилиши мумкин.</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val="uz-Cyrl-UZ" w:eastAsia="ru-RU"/>
              </w:rPr>
              <w:t xml:space="preserve">Қўшимча хизмат кўрсатиш </w:t>
            </w:r>
            <w:r w:rsidRPr="00964317">
              <w:rPr>
                <w:rFonts w:ascii="Times New Roman" w:eastAsia="Times New Roman" w:hAnsi="Times New Roman" w:cs="Times New Roman"/>
                <w:sz w:val="24"/>
                <w:szCs w:val="24"/>
                <w:lang w:eastAsia="ru-RU"/>
              </w:rPr>
              <w:t>мўлжалланмайди.</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Факторга</w:t>
            </w:r>
            <w:r w:rsidRPr="00964317">
              <w:rPr>
                <w:rFonts w:ascii="Times New Roman" w:eastAsia="Times New Roman" w:hAnsi="Times New Roman" w:cs="Times New Roman"/>
                <w:sz w:val="24"/>
                <w:szCs w:val="24"/>
                <w:lang w:val="uz-Cyrl-UZ" w:eastAsia="ru-RU"/>
              </w:rPr>
              <w:t xml:space="preserve"> факторинг активларини қайта сотиш имконияти мавжуд эмас.</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Иккиламчи </w:t>
            </w:r>
            <w:r w:rsidRPr="00964317">
              <w:rPr>
                <w:rFonts w:ascii="Times New Roman" w:eastAsia="Times New Roman" w:hAnsi="Times New Roman" w:cs="Times New Roman"/>
                <w:sz w:val="24"/>
                <w:szCs w:val="24"/>
                <w:lang w:val="uz-Cyrl-UZ" w:eastAsia="ru-RU"/>
              </w:rPr>
              <w:t>бозорда форфейтор томонидан форфейтинг активларини қайта сотиш мумкин.</w:t>
            </w:r>
          </w:p>
        </w:tc>
      </w:tr>
      <w:tr w:rsidR="004C33D7" w:rsidRPr="00964317"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Учинчи </w:t>
            </w:r>
            <w:r w:rsidRPr="00964317">
              <w:rPr>
                <w:rFonts w:ascii="Times New Roman" w:eastAsia="Times New Roman" w:hAnsi="Times New Roman" w:cs="Times New Roman"/>
                <w:sz w:val="24"/>
                <w:szCs w:val="24"/>
                <w:lang w:val="uz-Cyrl-UZ" w:eastAsia="ru-RU"/>
              </w:rPr>
              <w:t>шахс кафолати талаб этилмайди.</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eastAsia="ru-RU"/>
              </w:rPr>
            </w:pPr>
            <w:r w:rsidRPr="00964317">
              <w:rPr>
                <w:rFonts w:ascii="Times New Roman" w:eastAsia="Times New Roman" w:hAnsi="Times New Roman" w:cs="Times New Roman"/>
                <w:sz w:val="24"/>
                <w:szCs w:val="24"/>
                <w:lang w:eastAsia="ru-RU"/>
              </w:rPr>
              <w:t xml:space="preserve">Учинчи </w:t>
            </w:r>
            <w:r w:rsidRPr="00964317">
              <w:rPr>
                <w:rFonts w:ascii="Times New Roman" w:eastAsia="Times New Roman" w:hAnsi="Times New Roman" w:cs="Times New Roman"/>
                <w:sz w:val="24"/>
                <w:szCs w:val="24"/>
                <w:lang w:val="uz-Cyrl-UZ" w:eastAsia="ru-RU"/>
              </w:rPr>
              <w:t xml:space="preserve">шахс кафолати </w:t>
            </w:r>
            <w:r w:rsidRPr="00964317">
              <w:rPr>
                <w:rFonts w:ascii="Times New Roman" w:eastAsia="Times New Roman" w:hAnsi="Times New Roman" w:cs="Times New Roman"/>
                <w:sz w:val="24"/>
                <w:szCs w:val="24"/>
                <w:lang w:eastAsia="ru-RU"/>
              </w:rPr>
              <w:t xml:space="preserve">ёки авал </w:t>
            </w:r>
            <w:r w:rsidRPr="00964317">
              <w:rPr>
                <w:rFonts w:ascii="Times New Roman" w:eastAsia="Times New Roman" w:hAnsi="Times New Roman" w:cs="Times New Roman"/>
                <w:sz w:val="24"/>
                <w:szCs w:val="24"/>
                <w:lang w:val="uz-Cyrl-UZ" w:eastAsia="ru-RU"/>
              </w:rPr>
              <w:t>талаб этилади.</w:t>
            </w:r>
          </w:p>
        </w:tc>
      </w:tr>
      <w:tr w:rsidR="004C33D7" w:rsidRPr="004836C3" w:rsidTr="00B01AB6">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eastAsia="ru-RU"/>
              </w:rPr>
              <w:t xml:space="preserve">Мавжуд </w:t>
            </w:r>
            <w:r w:rsidRPr="00964317">
              <w:rPr>
                <w:rFonts w:ascii="Times New Roman" w:eastAsia="Times New Roman" w:hAnsi="Times New Roman" w:cs="Times New Roman"/>
                <w:sz w:val="24"/>
                <w:szCs w:val="24"/>
                <w:lang w:val="uz-Cyrl-UZ" w:eastAsia="ru-RU"/>
              </w:rPr>
              <w:t xml:space="preserve">пул талабномалари </w:t>
            </w:r>
            <w:r w:rsidRPr="00964317">
              <w:rPr>
                <w:rFonts w:ascii="Times New Roman" w:eastAsia="Times New Roman" w:hAnsi="Times New Roman" w:cs="Times New Roman"/>
                <w:sz w:val="24"/>
                <w:szCs w:val="24"/>
                <w:lang w:eastAsia="ru-RU"/>
              </w:rPr>
              <w:t xml:space="preserve">ёки </w:t>
            </w:r>
            <w:r w:rsidRPr="00964317">
              <w:rPr>
                <w:rFonts w:ascii="Times New Roman" w:eastAsia="Times New Roman" w:hAnsi="Times New Roman" w:cs="Times New Roman"/>
                <w:sz w:val="24"/>
                <w:szCs w:val="24"/>
                <w:lang w:val="uz-Cyrl-UZ" w:eastAsia="ru-RU"/>
              </w:rPr>
              <w:t>пул талабномаларидан чегирмалар</w:t>
            </w:r>
            <w:r w:rsidRPr="00964317">
              <w:rPr>
                <w:rFonts w:ascii="Times New Roman" w:eastAsia="Times New Roman" w:hAnsi="Times New Roman" w:cs="Times New Roman"/>
                <w:sz w:val="24"/>
                <w:szCs w:val="24"/>
                <w:lang w:eastAsia="ru-RU"/>
              </w:rPr>
              <w:t xml:space="preserve"> </w:t>
            </w:r>
            <w:r w:rsidRPr="00964317">
              <w:rPr>
                <w:rFonts w:ascii="Times New Roman" w:eastAsia="Times New Roman" w:hAnsi="Times New Roman" w:cs="Times New Roman"/>
                <w:sz w:val="24"/>
                <w:szCs w:val="24"/>
                <w:lang w:val="uz-Cyrl-UZ" w:eastAsia="ru-RU"/>
              </w:rPr>
              <w:t xml:space="preserve">шартномада аниқ кўрсатилган ҳолда, </w:t>
            </w:r>
            <w:r w:rsidRPr="00964317">
              <w:rPr>
                <w:rFonts w:ascii="Times New Roman" w:eastAsia="Times New Roman" w:hAnsi="Times New Roman" w:cs="Times New Roman"/>
                <w:sz w:val="24"/>
                <w:szCs w:val="24"/>
                <w:lang w:eastAsia="ru-RU"/>
              </w:rPr>
              <w:t>келажакда пайдо бўладиган</w:t>
            </w:r>
            <w:r w:rsidRPr="00964317">
              <w:rPr>
                <w:rFonts w:ascii="Times New Roman" w:eastAsia="Times New Roman" w:hAnsi="Times New Roman" w:cs="Times New Roman"/>
                <w:sz w:val="24"/>
                <w:szCs w:val="24"/>
                <w:lang w:val="uz-Cyrl-UZ" w:eastAsia="ru-RU"/>
              </w:rPr>
              <w:t xml:space="preserve"> </w:t>
            </w:r>
            <w:r w:rsidRPr="00964317">
              <w:rPr>
                <w:rFonts w:ascii="Times New Roman" w:eastAsia="Times New Roman" w:hAnsi="Times New Roman" w:cs="Times New Roman"/>
                <w:sz w:val="24"/>
                <w:szCs w:val="24"/>
                <w:lang w:eastAsia="ru-RU"/>
              </w:rPr>
              <w:t xml:space="preserve">талабномалар </w:t>
            </w:r>
            <w:r w:rsidRPr="00964317">
              <w:rPr>
                <w:rFonts w:ascii="Times New Roman" w:eastAsia="Times New Roman" w:hAnsi="Times New Roman" w:cs="Times New Roman"/>
                <w:sz w:val="24"/>
                <w:szCs w:val="24"/>
                <w:lang w:val="uz-Cyrl-UZ" w:eastAsia="ru-RU"/>
              </w:rPr>
              <w:t>орқали кредитланади.</w:t>
            </w:r>
          </w:p>
        </w:tc>
        <w:tc>
          <w:tcPr>
            <w:tcW w:w="4785" w:type="dxa"/>
            <w:shd w:val="clear" w:color="auto" w:fill="auto"/>
          </w:tcPr>
          <w:p w:rsidR="004C33D7" w:rsidRPr="00964317" w:rsidRDefault="004C33D7" w:rsidP="00B01AB6">
            <w:pPr>
              <w:spacing w:after="0" w:line="240" w:lineRule="auto"/>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Маблағларни жамлаш мақсадида ва савдо билан чекланмайдиган бошқа мақсадларни амалга ошириш учун чиқарилган молиявий векселдан чегирма орқали кредитланади.</w:t>
            </w:r>
          </w:p>
        </w:tc>
      </w:tr>
    </w:tbl>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Бу усул бундай корхоналарга кўшимча элементлари, яъни бухгалтерия, ахборот-тарғибот, реклама, сотиш, юридик, суғурта ва бошқа хизматларни тақдим этиши билан ҳам маъқул ҳисобланиб, уларни ишлаб чиқариш фаолиятини рағбатлантиради ва иш ҳақи харажатларини қисқартириш имконини беради.  </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p>
    <w:p w:rsidR="004C33D7" w:rsidRPr="00964317" w:rsidRDefault="0002130A" w:rsidP="00DF1F43">
      <w:pPr>
        <w:pStyle w:val="20"/>
        <w:rPr>
          <w:lang w:val="uz-Cyrl-UZ"/>
        </w:rPr>
      </w:pPr>
      <w:bookmarkStart w:id="155" w:name="_Toc450932718"/>
      <w:r w:rsidRPr="00964317">
        <w:rPr>
          <w:lang w:val="uz-Cyrl-UZ"/>
        </w:rPr>
        <w:t>4.</w:t>
      </w:r>
      <w:r w:rsidR="004C33D7" w:rsidRPr="00964317">
        <w:rPr>
          <w:lang w:val="uz-Cyrl-UZ"/>
        </w:rPr>
        <w:t>4. Т</w:t>
      </w:r>
      <w:r w:rsidR="00B01AB6" w:rsidRPr="00964317">
        <w:rPr>
          <w:lang w:val="uz-Cyrl-UZ"/>
        </w:rPr>
        <w:t>ашқи иқтисодий фаолиятни узоқ муддатли молиялаштириш шакллари</w:t>
      </w:r>
      <w:bookmarkEnd w:id="155"/>
      <w:r w:rsidR="00B01AB6" w:rsidRPr="00964317">
        <w:rPr>
          <w:lang w:val="uz-Cyrl-UZ"/>
        </w:rPr>
        <w:t>.</w:t>
      </w:r>
    </w:p>
    <w:p w:rsidR="004C33D7" w:rsidRPr="00964317" w:rsidRDefault="004C33D7"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Йирик кредит муассасалари узоқ муддатли халқаро кредитларни назарий жиҳатдан 40 йилгача, амалда эса 10-15 йил муддатга тақдим этадилар.</w:t>
      </w:r>
    </w:p>
    <w:p w:rsidR="004C33D7" w:rsidRPr="00964317" w:rsidRDefault="004C33D7"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r>
      <w:r w:rsidRPr="00964317">
        <w:rPr>
          <w:rFonts w:ascii="Times New Roman" w:eastAsia="Times New Roman" w:hAnsi="Times New Roman" w:cs="Times New Roman"/>
          <w:b/>
          <w:sz w:val="28"/>
          <w:szCs w:val="28"/>
          <w:lang w:val="uz-Cyrl-UZ" w:eastAsia="ru-RU"/>
        </w:rPr>
        <w:t>Компенсацион битимлар бўйича кредитлар.</w:t>
      </w:r>
      <w:r w:rsidRPr="00964317">
        <w:rPr>
          <w:rFonts w:ascii="Times New Roman" w:eastAsia="Times New Roman" w:hAnsi="Times New Roman" w:cs="Times New Roman"/>
          <w:sz w:val="28"/>
          <w:szCs w:val="28"/>
          <w:lang w:val="uz-Cyrl-UZ" w:eastAsia="ru-RU"/>
        </w:rPr>
        <w:t xml:space="preserve"> Банклар товар қийматига тенг бўлган, ўзаро етказиб беришга асосланган компенсацион битимлар бўйича узоқ ва қисқа мудатли кредитларни тақдим этадилар. Корхонани барпо этиш ва қайта тиклаш, табиий ресурсларни ўзлаштириш учун машина ва асбоб-ускуналарни 8-15 йил муддатга кредитга олгани ҳолда қарз олувчи уни мазкур кредит асосида қурилган ва қурилаётган корхоналар маҳсулотлари ҳисобига сўндирилишини таъминлайди. Компенсацион битимларни ўзига хос хусусиятлари уларнинг кенг қўламли, узоқ муддатли эканлиги ҳамда экспорт-импорт битимларини ўзаро боғлиқлиги билан ажралиб туради. Компенсацион битимлар бўйича кредитлар ва импортёр сотиб олинадиган машина ва асбоб-ускуналар учун тўлов ҳамда тегишли харажатларни қоплаш учун товарларни қайта экспорт қилишдан тушум ҳисобига ўзаро боғлиқ бўлишади. Компенсацион битимларни амалга оширишда одатда фирма(тижорат) кредитларига нисбатан узоқ муддатли консорциал ёки синдикат кредитлар кенг </w:t>
      </w:r>
      <w:r w:rsidRPr="00964317">
        <w:rPr>
          <w:rFonts w:ascii="Times New Roman" w:eastAsia="Times New Roman" w:hAnsi="Times New Roman" w:cs="Times New Roman"/>
          <w:sz w:val="28"/>
          <w:szCs w:val="28"/>
          <w:lang w:val="uz-Cyrl-UZ" w:eastAsia="ru-RU"/>
        </w:rPr>
        <w:lastRenderedPageBreak/>
        <w:t xml:space="preserve">кўлланилади. Бундай кредитларни банк консорциумлари ёки синдикатлари тақдим этадилар. Амалиётда мазкур ҳолатнинг юзага келишига асосий сабаб биринчидан, миллий қонунчиликларда банклар учун бир қарз олувчига ажратиладиган кредит лимитини ўрнатилиши бўлса, иккинчидан банклар кредитларни тақдим этишда риск даражасини чеклашга ҳаракат қилиши ҳисобланади.  </w:t>
      </w:r>
    </w:p>
    <w:p w:rsidR="004C33D7" w:rsidRPr="00964317" w:rsidRDefault="004C33D7"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r>
      <w:r w:rsidRPr="00964317">
        <w:rPr>
          <w:rFonts w:ascii="Times New Roman" w:eastAsia="Times New Roman" w:hAnsi="Times New Roman" w:cs="Times New Roman"/>
          <w:b/>
          <w:sz w:val="28"/>
          <w:szCs w:val="28"/>
          <w:lang w:val="uz-Cyrl-UZ" w:eastAsia="ru-RU"/>
        </w:rPr>
        <w:t>Бюджет маблағлари ҳисобдан ажратиладиган узоқ муддатли халқаро кредитлар.</w:t>
      </w:r>
      <w:r w:rsidRPr="00964317">
        <w:rPr>
          <w:rFonts w:ascii="Times New Roman" w:eastAsia="Times New Roman" w:hAnsi="Times New Roman" w:cs="Times New Roman"/>
          <w:sz w:val="28"/>
          <w:szCs w:val="28"/>
          <w:lang w:val="uz-Cyrl-UZ" w:eastAsia="ru-RU"/>
        </w:rPr>
        <w:t xml:space="preserve"> Бюджет маблағлари ҳисобидан ажратиладиган узоқ муддатли (муддатлари 10-15 йил ва ундан ортиқ) халқаро кредитларнинг қуйидаги шакллари фарқланади:</w:t>
      </w:r>
    </w:p>
    <w:p w:rsidR="004C33D7" w:rsidRPr="00964317" w:rsidRDefault="004C33D7" w:rsidP="00DF1F43">
      <w:pPr>
        <w:numPr>
          <w:ilvl w:val="0"/>
          <w:numId w:val="45"/>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ҳукуматларнинг икки тарафлама кредитлари. Давлатлараро узоқ муддатли кредит биринчи жаҳон уруши даврида кенг кўламда шаклланди ва урушдан кейинги йилларда янада ривожланди. Иккинчи жаҳон урушидан кейин дастлаб АҚШ, сўнгра бошқа дунёнинг етакчи давлатлари ўзларининг ташқи иқтисодий манфаатлар учун хукуматлараро кредитлардан кенг фойдаланишди;</w:t>
      </w:r>
    </w:p>
    <w:p w:rsidR="004C33D7" w:rsidRPr="00964317" w:rsidRDefault="004C33D7" w:rsidP="00DF1F43">
      <w:pPr>
        <w:numPr>
          <w:ilvl w:val="0"/>
          <w:numId w:val="45"/>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ва худудий валюта-кредит ҳамда молиявий ташкилотларнинг кредитлари;</w:t>
      </w:r>
    </w:p>
    <w:p w:rsidR="004C33D7" w:rsidRPr="00964317" w:rsidRDefault="004C33D7" w:rsidP="00DF1F43">
      <w:pPr>
        <w:numPr>
          <w:ilvl w:val="0"/>
          <w:numId w:val="45"/>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ёрдам кўрсатиш бўйича имтиёзли шартлар асосида берилган кредитлар, техник ёрдам, беминнат хайрия маблағлари, субсидиялар.</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Айрим </w:t>
      </w:r>
      <w:r w:rsidRPr="00964317">
        <w:rPr>
          <w:rFonts w:ascii="Times New Roman" w:eastAsia="Times New Roman" w:hAnsi="Times New Roman" w:cs="Times New Roman"/>
          <w:sz w:val="28"/>
          <w:szCs w:val="28"/>
          <w:lang w:val="uz-Cyrl-UZ" w:eastAsia="ru-RU"/>
        </w:rPr>
        <w:t xml:space="preserve">ҳолатларда </w:t>
      </w:r>
      <w:r w:rsidRPr="00964317">
        <w:rPr>
          <w:rFonts w:ascii="Times New Roman" w:eastAsia="Times New Roman" w:hAnsi="Times New Roman" w:cs="Times New Roman"/>
          <w:b/>
          <w:sz w:val="28"/>
          <w:szCs w:val="28"/>
          <w:lang w:eastAsia="ru-RU"/>
        </w:rPr>
        <w:t>халқаро кредитнинг аралаш тури</w:t>
      </w:r>
      <w:r w:rsidRPr="00964317">
        <w:rPr>
          <w:rFonts w:ascii="Times New Roman" w:eastAsia="Times New Roman" w:hAnsi="Times New Roman" w:cs="Times New Roman"/>
          <w:sz w:val="28"/>
          <w:szCs w:val="28"/>
          <w:lang w:eastAsia="ru-RU"/>
        </w:rPr>
        <w:t xml:space="preserve"> </w:t>
      </w:r>
      <w:r w:rsidRPr="00964317">
        <w:rPr>
          <w:rFonts w:ascii="Times New Roman" w:eastAsia="Times New Roman" w:hAnsi="Times New Roman" w:cs="Times New Roman"/>
          <w:sz w:val="28"/>
          <w:szCs w:val="28"/>
          <w:lang w:val="uz-Cyrl-UZ" w:eastAsia="ru-RU"/>
        </w:rPr>
        <w:t xml:space="preserve">қўлланилади. Масалан, экспортни кредитлашнинг одатдаги шакллари имтиёзли шартлар асосида яъни унга ёрдам кўрсатиш орқали амалга оширилиши мумкин. Халқаро кредитнинг янги шаклларидан бири бўлиб бир нечта кредит муассасалари томонидан йирик лойиҳаларни </w:t>
      </w:r>
      <w:r w:rsidRPr="00964317">
        <w:rPr>
          <w:rFonts w:ascii="Times New Roman" w:eastAsia="Times New Roman" w:hAnsi="Times New Roman" w:cs="Times New Roman"/>
          <w:b/>
          <w:sz w:val="28"/>
          <w:szCs w:val="28"/>
          <w:lang w:val="uz-Cyrl-UZ" w:eastAsia="ru-RU"/>
        </w:rPr>
        <w:t>қўшма молиялаштириш</w:t>
      </w:r>
      <w:r w:rsidRPr="00964317">
        <w:rPr>
          <w:rFonts w:ascii="Times New Roman" w:eastAsia="Times New Roman" w:hAnsi="Times New Roman" w:cs="Times New Roman"/>
          <w:sz w:val="28"/>
          <w:szCs w:val="28"/>
          <w:lang w:val="uz-Cyrl-UZ" w:eastAsia="ru-RU"/>
        </w:rPr>
        <w:t xml:space="preserve"> ҳисобланади. Халқаро молия институтлари қўшма молиялаштиришнинг ташаббускорлари бўлиб, мазкур операцияга улар одатда хусусий тижорат банкларини ҳам жалб этадилар ва лойиҳанинг энг фойдали қисмини имтиёзли асосда (фоиз ставкаси бозор ставкасидан паст) кредитлайдилар. </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Қўшма молиялаштиришнинг қуйидаги 2 шакли қўлланилади:</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i/>
          <w:sz w:val="28"/>
          <w:szCs w:val="28"/>
          <w:lang w:val="uz-Cyrl-UZ" w:eastAsia="ru-RU"/>
        </w:rPr>
        <w:t>параллель молиялаштириш</w:t>
      </w:r>
      <w:r w:rsidRPr="00964317">
        <w:rPr>
          <w:rFonts w:ascii="Times New Roman" w:eastAsia="Times New Roman" w:hAnsi="Times New Roman" w:cs="Times New Roman"/>
          <w:sz w:val="28"/>
          <w:szCs w:val="28"/>
          <w:lang w:val="uz-Cyrl-UZ" w:eastAsia="ru-RU"/>
        </w:rPr>
        <w:t xml:space="preserve">, бунда турли кредиторларнинг ўзаро келишуви асосида белгиланган квота(улуш, ҳисса) доирасида лойиҳа таркибий қисмларга ажратилиб кредитланади; </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i/>
          <w:sz w:val="28"/>
          <w:szCs w:val="28"/>
          <w:lang w:val="uz-Cyrl-UZ" w:eastAsia="ru-RU"/>
        </w:rPr>
        <w:t>биргаликда</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i/>
          <w:sz w:val="28"/>
          <w:szCs w:val="28"/>
          <w:lang w:val="uz-Cyrl-UZ" w:eastAsia="ru-RU"/>
        </w:rPr>
        <w:t>молиялаштириш</w:t>
      </w:r>
      <w:r w:rsidRPr="00964317">
        <w:rPr>
          <w:rFonts w:ascii="Times New Roman" w:eastAsia="Times New Roman" w:hAnsi="Times New Roman" w:cs="Times New Roman"/>
          <w:sz w:val="28"/>
          <w:szCs w:val="28"/>
          <w:lang w:val="uz-Cyrl-UZ" w:eastAsia="ru-RU"/>
        </w:rPr>
        <w:t>, бунда барча кредиторлар лойиҳани амалга оширилиши мобайнида ўз ссудаларни тақдим этадилар. Кредиторлардан бири (менежер-банк) лойиҳанинг тайёрланиши ва амалга оширилишини мувофиқлаштиради ҳамда назорат қилади.</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Қўшма молиялаштириш орқали қарз олувчи имтиёзли кредитларни жалб этиш имкониятига эга бўлади. Шунингдек, кредиторлар ҳам мазкур молиялаштириш шаклида имтиёзларга эга бўлишади, яъни бундай кредитлаш кредиторга ссудани қарздор томонидан ўз вақтида сўндирилишининг қўшимча кафолатини беради.</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Халқаро синдикатлашган ёки консорциум кредитлари</w:t>
      </w:r>
      <w:r w:rsidRPr="00964317">
        <w:rPr>
          <w:rFonts w:ascii="Times New Roman" w:eastAsia="Times New Roman" w:hAnsi="Times New Roman" w:cs="Times New Roman"/>
          <w:sz w:val="28"/>
          <w:szCs w:val="28"/>
          <w:lang w:val="uz-Cyrl-UZ" w:eastAsia="ru-RU"/>
        </w:rPr>
        <w:t xml:space="preserve"> - турли мамлакатлар банклари томонидан йирик лойиҳани амалга ошириш учун бир </w:t>
      </w:r>
      <w:r w:rsidRPr="00964317">
        <w:rPr>
          <w:rFonts w:ascii="Times New Roman" w:eastAsia="Times New Roman" w:hAnsi="Times New Roman" w:cs="Times New Roman"/>
          <w:sz w:val="28"/>
          <w:szCs w:val="28"/>
          <w:lang w:val="uz-Cyrl-UZ" w:eastAsia="ru-RU"/>
        </w:rPr>
        <w:lastRenderedPageBreak/>
        <w:t>ташкилотга ажратиган қарз маблағлари ҳисобланади. Халқаро кредитнинг бу шакли бир қатор ўзига хос хусусиятлар билан ажралиб туради:</w:t>
      </w:r>
    </w:p>
    <w:p w:rsidR="004C33D7" w:rsidRPr="00964317" w:rsidRDefault="004C33D7" w:rsidP="00DF1F43">
      <w:pPr>
        <w:numPr>
          <w:ilvl w:val="0"/>
          <w:numId w:val="54"/>
        </w:numPr>
        <w:tabs>
          <w:tab w:val="num"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бундай кредитни тақдим этиш учун банкларни бирлашуви маълум бир муддатга консорциум ёки синдикатни тузиш тўғрисидаги шартномани расмийлаштириш орқали амалга оширилади;</w:t>
      </w:r>
    </w:p>
    <w:p w:rsidR="004C33D7" w:rsidRPr="00964317" w:rsidRDefault="004C33D7" w:rsidP="00DF1F43">
      <w:pPr>
        <w:numPr>
          <w:ilvl w:val="0"/>
          <w:numId w:val="54"/>
        </w:numPr>
        <w:tabs>
          <w:tab w:val="num"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мақсад йирик кредитни тақдим этиш учун халқаро ресурсларни жалб этиш ва бир қатор банк-кредиторлар орасида банк рискларини тақсимлаш ҳисобланади;</w:t>
      </w:r>
    </w:p>
    <w:p w:rsidR="004C33D7" w:rsidRPr="00964317" w:rsidRDefault="004C33D7" w:rsidP="00DF1F43">
      <w:pPr>
        <w:numPr>
          <w:ilvl w:val="0"/>
          <w:numId w:val="54"/>
        </w:numPr>
        <w:tabs>
          <w:tab w:val="num"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синдикат ёки консорциум аъзоси бўлган йирик банклардан бири менежер функциясини бажаради, яъни қарздор ва банк-кредиторлар билан ўзаро музокара олиб боради, кредитнинг молиявий-валютавий шартларини аниқлайди, рискларни ва уларни камайтириш имкониятларини баҳолайди. Бундай кредитни ташкиллаштиргани учун банк-менежер фоиз ва комиссион даромадлардан ташқари қўшимча мукофотга ҳам эга бўлади;</w:t>
      </w:r>
    </w:p>
    <w:p w:rsidR="004C33D7" w:rsidRPr="00964317" w:rsidRDefault="004C33D7" w:rsidP="00DF1F43">
      <w:pPr>
        <w:numPr>
          <w:ilvl w:val="0"/>
          <w:numId w:val="54"/>
        </w:numPr>
        <w:tabs>
          <w:tab w:val="num"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қимматли қоғозларни чиқариш орқали халқаро қарзларни тақдим этишда оддий синдикатлашган ёки консорциум кредитлар андеррайтинг билан бирга амалга оширилади, яъни белгиланган нарх бўйича банклар (маълум бир улуш бўйича мажбуриятлар олувчи синдикат ёки консорциумнинг аъзолари) орасида уларни жойлаштиришни кафолатлайди;</w:t>
      </w:r>
    </w:p>
    <w:p w:rsidR="004C33D7" w:rsidRPr="00964317" w:rsidRDefault="004C33D7" w:rsidP="00DF1F43">
      <w:pPr>
        <w:numPr>
          <w:ilvl w:val="0"/>
          <w:numId w:val="54"/>
        </w:numPr>
        <w:tabs>
          <w:tab w:val="num"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синдикатлашган ёки консорциум кредитларнинг бирламчи ва иккиламчи бозорлари амал қилади. Жаҳон амалиётида ушбу турдаги кредитларни суғурталашда иккилаамчи бозорда сотиш имконияти бўлган ликвидли активлардан (тратта, қимматли қоғозлар) фойдаланилади. </w:t>
      </w:r>
    </w:p>
    <w:p w:rsidR="00CE5BDE" w:rsidRDefault="004C33D7" w:rsidP="00CE5BDE">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Бундай кредитнинг турларидан бири улушли кредит ҳисобланади, яъни банк-кредиторлар банк консорциуми ёки синдикатини тузмасдан ўз улушларини бошқа банкларга сотишлари мумкин. Баъзан хусусий банклар синдикати Халқаро валюта фонди (ХВФ) ёки Халқаро тараққиёт ва тикланиш банки (ХТТБ) кредитларини олган қарздор мамлакатларга ўзларининг халқаро кредитларини тақдим этишади. Давлатлараро ва хусусий банклар орасида бундай тақсимотдан асосий мақсад – ўз иқтисодий ва сиёсий манфаатларидан келиб чиққан ҳолда жаҳон ссуда капиталлар бозорида қарздорларни тартибга солиш ҳисобланади. Шунинг учун ҳам халқаро молиявий ташкилотларнинг мамлакатларга ажратган кредитлари нафақат миқдор жиҳатдан, балки стратегик ривожланиш хусусиятлари билан ҳам муҳим рол ўйнайди.  </w:t>
      </w:r>
    </w:p>
    <w:p w:rsidR="00CE5BDE" w:rsidRPr="00CE5BDE" w:rsidRDefault="00CE5BDE" w:rsidP="00CE5BDE">
      <w:pPr>
        <w:spacing w:after="0" w:line="240" w:lineRule="auto"/>
        <w:ind w:firstLine="720"/>
        <w:jc w:val="both"/>
        <w:rPr>
          <w:rFonts w:ascii="Times New Roman" w:eastAsia="Times New Roman" w:hAnsi="Times New Roman" w:cs="Times New Roman"/>
          <w:sz w:val="28"/>
          <w:szCs w:val="28"/>
          <w:lang w:val="uz-Cyrl-UZ" w:eastAsia="ru-RU"/>
        </w:rPr>
      </w:pPr>
      <w:r w:rsidRPr="00CE5BDE">
        <w:rPr>
          <w:rFonts w:ascii="Times New Roman" w:eastAsia="Times New Roman" w:hAnsi="Times New Roman" w:cs="Times New Roman"/>
          <w:sz w:val="28"/>
          <w:szCs w:val="28"/>
          <w:lang w:val="uz-Cyrl-UZ" w:eastAsia="ru-RU"/>
        </w:rPr>
        <w:t>Агарда менежмент ташқи менежерларни валюта билан билан боғлиқ ва халқаро молиялаштириш масалаларида жалб қилишни хохласа, у ҳолда асосий компаниянинг махаллий валютаси тўғри танлов бўлади.</w:t>
      </w:r>
      <w:r>
        <w:rPr>
          <w:rStyle w:val="af2"/>
          <w:rFonts w:ascii="Times New Roman" w:eastAsia="Times New Roman" w:hAnsi="Times New Roman" w:cs="Times New Roman"/>
          <w:sz w:val="28"/>
          <w:szCs w:val="28"/>
          <w:lang w:val="uz-Cyrl-UZ" w:eastAsia="ru-RU"/>
        </w:rPr>
        <w:footnoteReference w:id="55"/>
      </w:r>
    </w:p>
    <w:p w:rsidR="00CE5BDE" w:rsidRPr="00964317" w:rsidRDefault="00CE5BDE" w:rsidP="00DF1F43">
      <w:pPr>
        <w:spacing w:after="0" w:line="240" w:lineRule="auto"/>
        <w:ind w:firstLine="720"/>
        <w:jc w:val="both"/>
        <w:rPr>
          <w:rFonts w:ascii="Times New Roman" w:eastAsia="Times New Roman" w:hAnsi="Times New Roman" w:cs="Times New Roman"/>
          <w:sz w:val="28"/>
          <w:szCs w:val="28"/>
          <w:lang w:val="uz-Cyrl-UZ" w:eastAsia="ru-RU"/>
        </w:rPr>
      </w:pPr>
    </w:p>
    <w:p w:rsidR="004C33D7" w:rsidRPr="00964317" w:rsidRDefault="004C33D7" w:rsidP="00DF1F43">
      <w:pPr>
        <w:tabs>
          <w:tab w:val="left" w:pos="1080"/>
        </w:tabs>
        <w:spacing w:after="0" w:line="240" w:lineRule="auto"/>
        <w:ind w:firstLine="720"/>
        <w:jc w:val="center"/>
        <w:rPr>
          <w:rFonts w:ascii="Times New Roman" w:eastAsia="Times New Roman" w:hAnsi="Times New Roman" w:cs="Times New Roman"/>
          <w:b/>
          <w:sz w:val="28"/>
          <w:szCs w:val="28"/>
          <w:lang w:val="uz-Cyrl-UZ" w:eastAsia="ru-RU"/>
        </w:rPr>
      </w:pPr>
    </w:p>
    <w:p w:rsidR="00CE5BDE" w:rsidRDefault="00CE5BDE" w:rsidP="00DF1F43">
      <w:pPr>
        <w:pStyle w:val="20"/>
        <w:rPr>
          <w:lang w:val="uz-Cyrl-UZ"/>
        </w:rPr>
      </w:pPr>
      <w:bookmarkStart w:id="156" w:name="_Toc450932719"/>
    </w:p>
    <w:p w:rsidR="00CE5BDE" w:rsidRDefault="00CE5BDE" w:rsidP="00DF1F43">
      <w:pPr>
        <w:pStyle w:val="20"/>
        <w:rPr>
          <w:lang w:val="uz-Cyrl-UZ"/>
        </w:rPr>
      </w:pPr>
    </w:p>
    <w:p w:rsidR="00CE5BDE" w:rsidRDefault="00CE5BDE" w:rsidP="00DF1F43">
      <w:pPr>
        <w:pStyle w:val="20"/>
        <w:rPr>
          <w:lang w:val="uz-Cyrl-UZ"/>
        </w:rPr>
      </w:pPr>
    </w:p>
    <w:p w:rsidR="004C33D7" w:rsidRPr="00964317" w:rsidRDefault="0002130A" w:rsidP="00DF1F43">
      <w:pPr>
        <w:pStyle w:val="20"/>
        <w:rPr>
          <w:lang w:val="uz-Cyrl-UZ"/>
        </w:rPr>
      </w:pPr>
      <w:r w:rsidRPr="00964317">
        <w:rPr>
          <w:lang w:val="uz-Cyrl-UZ"/>
        </w:rPr>
        <w:lastRenderedPageBreak/>
        <w:t>4.</w:t>
      </w:r>
      <w:r w:rsidR="004C33D7" w:rsidRPr="00964317">
        <w:rPr>
          <w:lang w:val="uz-Cyrl-UZ"/>
        </w:rPr>
        <w:t>5. И</w:t>
      </w:r>
      <w:r w:rsidR="00B01AB6" w:rsidRPr="00964317">
        <w:rPr>
          <w:lang w:val="uz-Cyrl-UZ"/>
        </w:rPr>
        <w:t>нвестиция лойиҳаларни узоқ муддатли халқаро кредитлаш</w:t>
      </w:r>
      <w:bookmarkEnd w:id="156"/>
      <w:r w:rsidR="00B01AB6" w:rsidRPr="00964317">
        <w:rPr>
          <w:lang w:val="uz-Cyrl-UZ"/>
        </w:rPr>
        <w:t>.</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узоқ муддатли кредитлашнинг замонавий шакли лойиҳаларни молиялаштириш ҳисобланади. “Лойиҳаларни молиялаштириш” атамасида инвестицион лойиҳаларни кредитлаш ҳақида сўз боради.</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Лойиҳаларни молиялаштиришда банк томонидан баҳолаш объекти қуйидагилар бўлади:</w:t>
      </w:r>
    </w:p>
    <w:p w:rsidR="004C33D7" w:rsidRPr="00964317" w:rsidRDefault="004C33D7" w:rsidP="00DF1F43">
      <w:pPr>
        <w:numPr>
          <w:ilvl w:val="0"/>
          <w:numId w:val="58"/>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инвестицион лойиҳа</w:t>
      </w:r>
      <w:r w:rsidRPr="00964317">
        <w:rPr>
          <w:rFonts w:ascii="Times New Roman" w:eastAsia="Times New Roman" w:hAnsi="Times New Roman" w:cs="Times New Roman"/>
          <w:sz w:val="28"/>
          <w:szCs w:val="28"/>
          <w:lang w:val="uz-Cyrl-UZ" w:eastAsia="ru-RU"/>
        </w:rPr>
        <w:t>;</w:t>
      </w:r>
    </w:p>
    <w:p w:rsidR="004C33D7" w:rsidRPr="00964317" w:rsidRDefault="004C33D7" w:rsidP="00DF1F43">
      <w:pPr>
        <w:numPr>
          <w:ilvl w:val="0"/>
          <w:numId w:val="58"/>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лойиҳа кредитини таъминлаш (лойиҳа компаниясининг активи, гаров ва кафолати)</w:t>
      </w:r>
      <w:r w:rsidRPr="00964317">
        <w:rPr>
          <w:rFonts w:ascii="Times New Roman" w:eastAsia="Times New Roman" w:hAnsi="Times New Roman" w:cs="Times New Roman"/>
          <w:sz w:val="28"/>
          <w:szCs w:val="28"/>
          <w:lang w:val="uz-Cyrl-UZ" w:eastAsia="ru-RU"/>
        </w:rPr>
        <w:t>.</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Лойиҳаларни молиялаштиришни ташкил этувчи банк инвестицион циклнинг ўзаро боғлиқ бўлган қуйидаги олтита босқичини ажратиб кўрсатади:</w:t>
      </w:r>
    </w:p>
    <w:p w:rsidR="004C33D7" w:rsidRPr="00964317" w:rsidRDefault="004C33D7" w:rsidP="00DF1F43">
      <w:pPr>
        <w:numPr>
          <w:ilvl w:val="0"/>
          <w:numId w:val="59"/>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қўйилмалар объектини излаш;</w:t>
      </w:r>
    </w:p>
    <w:p w:rsidR="004C33D7" w:rsidRPr="00964317" w:rsidRDefault="004C33D7" w:rsidP="00DF1F43">
      <w:pPr>
        <w:numPr>
          <w:ilvl w:val="0"/>
          <w:numId w:val="59"/>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лойиҳа риски ва рентабеллигини баҳолаш;</w:t>
      </w:r>
    </w:p>
    <w:p w:rsidR="004C33D7" w:rsidRPr="00964317" w:rsidRDefault="004C33D7" w:rsidP="00DF1F43">
      <w:pPr>
        <w:numPr>
          <w:ilvl w:val="0"/>
          <w:numId w:val="59"/>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кредитлаш тизимини ишлаб чиқиш;</w:t>
      </w:r>
    </w:p>
    <w:p w:rsidR="004C33D7" w:rsidRPr="00964317" w:rsidRDefault="004C33D7" w:rsidP="00DF1F43">
      <w:pPr>
        <w:numPr>
          <w:ilvl w:val="0"/>
          <w:numId w:val="59"/>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лойиҳани молиялаштириш иштирокчилари билан </w:t>
      </w:r>
      <w:r w:rsidRPr="00964317">
        <w:rPr>
          <w:rFonts w:ascii="Times New Roman" w:eastAsia="Times New Roman" w:hAnsi="Times New Roman" w:cs="Times New Roman"/>
          <w:sz w:val="28"/>
          <w:szCs w:val="28"/>
          <w:lang w:val="uz-Cyrl-UZ" w:eastAsia="ru-RU"/>
        </w:rPr>
        <w:t>шартномаларни тузиш;</w:t>
      </w:r>
    </w:p>
    <w:p w:rsidR="004C33D7" w:rsidRPr="00964317" w:rsidRDefault="004C33D7" w:rsidP="00DF1F43">
      <w:pPr>
        <w:numPr>
          <w:ilvl w:val="0"/>
          <w:numId w:val="59"/>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кредитларни тўлиқ сўндирилгунча ишлаб чиқариш, тижорат ва молиявий дастурларни бажарилиши устидан назорат;</w:t>
      </w:r>
    </w:p>
    <w:p w:rsidR="004C33D7" w:rsidRPr="00964317" w:rsidRDefault="004C33D7" w:rsidP="00DF1F43">
      <w:pPr>
        <w:numPr>
          <w:ilvl w:val="0"/>
          <w:numId w:val="59"/>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лойиҳанинг молиявий натижаларини баҳолаш ва уларни мўлжалланган кўрсаткичлар билан таққослаш.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Йирик банкларнинг “Лойиҳаларни молиялаштириш” бўлими ходимлари таркибига муҳандислар ҳам фаолият юритади. Лойиҳанинг техник-иқтисодий таъминотини баҳолаш ва уни амалга ошириш вариантларини ҳисоб-китоб қилиш учун банк мижозлардан комиссия таркибига мустақил экспертларни жалб этади.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Лойиҳаларни молиялаштириш тамойиллари.</w:t>
      </w:r>
      <w:r w:rsidRPr="00964317">
        <w:rPr>
          <w:rFonts w:ascii="Times New Roman" w:eastAsia="Times New Roman" w:hAnsi="Times New Roman" w:cs="Times New Roman"/>
          <w:sz w:val="28"/>
          <w:szCs w:val="28"/>
          <w:lang w:val="uz-Cyrl-UZ" w:eastAsia="ru-RU"/>
        </w:rPr>
        <w:t xml:space="preserve"> Жаҳон амалиётида лойиҳаларни молиялаштириш бўйича умумий тан олинган асосий тамойиллар сифатида қуйидагиларни қайд этиш мумкин:</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 xml:space="preserve">Биринчидан, </w:t>
      </w:r>
      <w:r w:rsidRPr="00964317">
        <w:rPr>
          <w:rFonts w:ascii="Times New Roman" w:eastAsia="Times New Roman" w:hAnsi="Times New Roman" w:cs="Times New Roman"/>
          <w:sz w:val="28"/>
          <w:szCs w:val="28"/>
          <w:lang w:val="uz-Cyrl-UZ" w:eastAsia="ru-RU"/>
        </w:rPr>
        <w:t xml:space="preserve">одатда уч хил вариант бўйича қиёсий таҳлил амалга оширилади: лойиҳа таъминотчиси, банкнинг пессимистик сценарийи, мустақил экспертлар томонидан тайёрланган асосий вариант.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Иккинчидан,</w:t>
      </w:r>
      <w:r w:rsidRPr="00964317">
        <w:rPr>
          <w:rFonts w:ascii="Times New Roman" w:eastAsia="Times New Roman" w:hAnsi="Times New Roman" w:cs="Times New Roman"/>
          <w:b/>
          <w:sz w:val="28"/>
          <w:szCs w:val="28"/>
          <w:lang w:val="uz-Cyrl-UZ" w:eastAsia="ru-RU"/>
        </w:rPr>
        <w:t xml:space="preserve"> </w:t>
      </w:r>
      <w:r w:rsidRPr="00964317">
        <w:rPr>
          <w:rFonts w:ascii="Times New Roman" w:eastAsia="Times New Roman" w:hAnsi="Times New Roman" w:cs="Times New Roman"/>
          <w:sz w:val="28"/>
          <w:szCs w:val="28"/>
          <w:lang w:val="uz-Cyrl-UZ" w:eastAsia="ru-RU"/>
        </w:rPr>
        <w:t xml:space="preserve">кредит одатда тасдиқланган лойиҳани амалга ошириш учун лойиҳа компанияси томонидан тақдим этилади. Шунингдек, лойиҳа компаниясининг балансида олинган кредит акс эттирилади.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Учинчидан,</w:t>
      </w:r>
      <w:r w:rsidRPr="00964317">
        <w:rPr>
          <w:rFonts w:ascii="Times New Roman" w:eastAsia="Times New Roman" w:hAnsi="Times New Roman" w:cs="Times New Roman"/>
          <w:sz w:val="28"/>
          <w:szCs w:val="28"/>
          <w:lang w:val="uz-Cyrl-UZ" w:eastAsia="ru-RU"/>
        </w:rPr>
        <w:t xml:space="preserve"> лойиҳаларни молиялаштиришда банк дастлабки эътиборини рискларни баҳолаш, харажатларни (сметани) қисқартириш, кредитлаш манбалари, лойиҳанинг молиявий ва иқтисодий самарадорлигини аниқлаш мақсадида инвестицион лойиҳани таҳлил қилишга қаратади.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Тўртинчидан,</w:t>
      </w:r>
      <w:r w:rsidRPr="00964317">
        <w:rPr>
          <w:rFonts w:ascii="Times New Roman" w:eastAsia="Times New Roman" w:hAnsi="Times New Roman" w:cs="Times New Roman"/>
          <w:sz w:val="28"/>
          <w:szCs w:val="28"/>
          <w:lang w:val="uz-Cyrl-UZ" w:eastAsia="ru-RU"/>
        </w:rPr>
        <w:t xml:space="preserve"> умум тан олинган тамойиллардан бири мижознинг маъсулияти чекланганлиги ҳисобланади. Бу тамойилнинг моҳияти шундаки, банк фақат жорий лойиҳани амалга оширишдан олинган даромадлар ҳисобига кредитни қоплашни талаб қилиши мумкин.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Бешинчидан,</w:t>
      </w:r>
      <w:r w:rsidRPr="00964317">
        <w:rPr>
          <w:rFonts w:ascii="Times New Roman" w:eastAsia="Times New Roman" w:hAnsi="Times New Roman" w:cs="Times New Roman"/>
          <w:sz w:val="28"/>
          <w:szCs w:val="28"/>
          <w:lang w:val="uz-Cyrl-UZ" w:eastAsia="ru-RU"/>
        </w:rPr>
        <w:t xml:space="preserve"> кредитни сўндиришни қўшимча таъминоти бўлиб, лойиҳанинг қуйидаги гаров таъминотчилари ҳисобланиши мумкин. </w:t>
      </w:r>
    </w:p>
    <w:p w:rsidR="004C33D7" w:rsidRPr="00964317" w:rsidRDefault="004C33D7" w:rsidP="00DF1F43">
      <w:pPr>
        <w:numPr>
          <w:ilvl w:val="0"/>
          <w:numId w:val="60"/>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тўлов кафолати – кафолатли ҳолат юзага келганда банкка маълум бир суммани муқаррар ўтказилиши бўйича мажбурият;</w:t>
      </w:r>
    </w:p>
    <w:p w:rsidR="004C33D7" w:rsidRPr="00964317" w:rsidRDefault="004C33D7" w:rsidP="00DF1F43">
      <w:pPr>
        <w:numPr>
          <w:ilvl w:val="0"/>
          <w:numId w:val="60"/>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лойиҳани тугатиш кафолати лойиҳани амалга оширишни рад этмаган ҳолда ҳомий(таъминотчи)лар мажбуриятини ҳам ўз ичига олади;</w:t>
      </w:r>
    </w:p>
    <w:p w:rsidR="004C33D7" w:rsidRPr="00964317" w:rsidRDefault="004C33D7" w:rsidP="00DF1F43">
      <w:pPr>
        <w:numPr>
          <w:ilvl w:val="0"/>
          <w:numId w:val="60"/>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лойиҳани амалга ошириш билан </w:t>
      </w:r>
      <w:r w:rsidRPr="00964317">
        <w:rPr>
          <w:rFonts w:ascii="Times New Roman" w:eastAsia="Times New Roman" w:hAnsi="Times New Roman" w:cs="Times New Roman"/>
          <w:sz w:val="28"/>
          <w:szCs w:val="28"/>
          <w:lang w:val="uz-Cyrl-UZ" w:eastAsia="ru-RU"/>
        </w:rPr>
        <w:t xml:space="preserve">шуғулланувчи </w:t>
      </w:r>
      <w:r w:rsidRPr="00964317">
        <w:rPr>
          <w:rFonts w:ascii="Times New Roman" w:eastAsia="Times New Roman" w:hAnsi="Times New Roman" w:cs="Times New Roman"/>
          <w:sz w:val="28"/>
          <w:szCs w:val="28"/>
          <w:lang w:eastAsia="ru-RU"/>
        </w:rPr>
        <w:t>барча фирмаларнинг гаров таъминотлари</w:t>
      </w:r>
      <w:r w:rsidRPr="00964317">
        <w:rPr>
          <w:rFonts w:ascii="Times New Roman" w:eastAsia="Times New Roman" w:hAnsi="Times New Roman" w:cs="Times New Roman"/>
          <w:sz w:val="28"/>
          <w:szCs w:val="28"/>
          <w:lang w:val="uz-Cyrl-UZ" w:eastAsia="ru-RU"/>
        </w:rPr>
        <w:t>. Банк гаров таъминот шартлари тўғрисида ҳомий ва фирма ўртасидаги шартномани сўраши мумкин;</w:t>
      </w:r>
    </w:p>
    <w:p w:rsidR="004C33D7" w:rsidRPr="00964317" w:rsidRDefault="004C33D7" w:rsidP="00DF1F43">
      <w:pPr>
        <w:numPr>
          <w:ilvl w:val="0"/>
          <w:numId w:val="60"/>
        </w:numPr>
        <w:tabs>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лойиҳани амалга оширувчи фирма ёки ҳомий-таъминотчининг маълум бир суммадаги банк кредиторга қўйган депозити қўшимча гаров таъминот бўлиши мумкин.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Олтинчидан,</w:t>
      </w:r>
      <w:r w:rsidRPr="00964317">
        <w:rPr>
          <w:rFonts w:ascii="Times New Roman" w:eastAsia="Times New Roman" w:hAnsi="Times New Roman" w:cs="Times New Roman"/>
          <w:sz w:val="28"/>
          <w:szCs w:val="28"/>
          <w:lang w:val="uz-Cyrl-UZ" w:eastAsia="ru-RU"/>
        </w:rPr>
        <w:t xml:space="preserve"> кредитланадиган объектдан фойдаланилаётганда пайдо бўлган рискни банк ўз зиммасига олади. Кредитни тўлиқ сўндириш муддатигача бўлган даврда тижорат рискидан ўзини суғурталаган ҳолда банк фирмаларни истеъмол маҳсулотлари билан шартномалар тузишини талаб қилади. Банк юқори рискни юқори маржа орқали қоплайди.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Еттинчидан,</w:t>
      </w:r>
      <w:r w:rsidRPr="00964317">
        <w:rPr>
          <w:rFonts w:ascii="Times New Roman" w:eastAsia="Times New Roman" w:hAnsi="Times New Roman" w:cs="Times New Roman"/>
          <w:sz w:val="28"/>
          <w:szCs w:val="28"/>
          <w:lang w:val="uz-Cyrl-UZ" w:eastAsia="ru-RU"/>
        </w:rPr>
        <w:t xml:space="preserve"> лойиҳаларни молиялаштириш бўйича молиявий монтаж операцияларида кредит линияларининг мос қисмлари (траншлари) доирасида  фоиз ставкалар билан бир қаторда кредитларни тақдим этишнинг турли шарт-шароитлари кўриб чиқилади. Лойиҳаларни амалга оширишда хусусий ва қарз маблағларининг ўзаро нисбати тармоқларга боғлиқ равишда турлича (одатда 20:80, 30:70; меҳмонхона бизнесида 40:60 эса нисбатда) бўлади.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i/>
          <w:sz w:val="28"/>
          <w:szCs w:val="28"/>
          <w:lang w:val="uz-Cyrl-UZ" w:eastAsia="ru-RU"/>
        </w:rPr>
        <w:t>Саккизинчидан,</w:t>
      </w:r>
      <w:r w:rsidRPr="00964317">
        <w:rPr>
          <w:rFonts w:ascii="Times New Roman" w:eastAsia="Times New Roman" w:hAnsi="Times New Roman" w:cs="Times New Roman"/>
          <w:sz w:val="28"/>
          <w:szCs w:val="28"/>
          <w:lang w:val="uz-Cyrl-UZ" w:eastAsia="ru-RU"/>
        </w:rPr>
        <w:t xml:space="preserve"> кредитлаш объектини баҳолашда банк асосий қарзга ва кредит фоизига кутилаётган (харажатлар ҳисобдан чиқарилган) соф тушумлар нисбатини таҳлил қилади. Ушбу таъминлаш коэффиценти одатда 1,3 дан, баъзан тармоқ хусусияти (масалан химия-нефт тармоғида 2 дан) ва риск даражасига қараб 1,8 дан кам бўлмаслиги лозим. </w:t>
      </w:r>
    </w:p>
    <w:p w:rsidR="004C33D7" w:rsidRPr="00964317" w:rsidRDefault="004C33D7" w:rsidP="00DF1F43">
      <w:pPr>
        <w:tabs>
          <w:tab w:val="left" w:pos="1080"/>
        </w:tabs>
        <w:spacing w:after="0" w:line="240" w:lineRule="auto"/>
        <w:ind w:firstLine="720"/>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i/>
          <w:sz w:val="28"/>
          <w:szCs w:val="28"/>
          <w:lang w:val="uz-Cyrl-UZ" w:eastAsia="ru-RU"/>
        </w:rPr>
        <w:t xml:space="preserve">Тўққизинчидан, </w:t>
      </w:r>
      <w:r w:rsidRPr="00964317">
        <w:rPr>
          <w:rFonts w:ascii="Times New Roman" w:eastAsia="Times New Roman" w:hAnsi="Times New Roman" w:cs="Times New Roman"/>
          <w:sz w:val="28"/>
          <w:szCs w:val="28"/>
          <w:lang w:val="uz-Cyrl-UZ" w:eastAsia="ru-RU"/>
        </w:rPr>
        <w:t xml:space="preserve">кредитни сўндириш босқичма-босқич, кетма-кет амалга оширилади. Унинг графиги лойиҳанинг фойдаланиш даврига боғлиқ бўлади. </w:t>
      </w:r>
    </w:p>
    <w:p w:rsidR="004C33D7" w:rsidRPr="00964317" w:rsidRDefault="004C33D7" w:rsidP="00DF1F43">
      <w:pPr>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Лойиҳаларни молиялаштиришдаги рискларни пасайтиришнинг ананавий усулларидан (масалан, уларни суғурталашдан) ташқари инвестицион лойиҳани амалга оширувчи иштирокчилар орасида уларни қайта тақсимлаш усули фойдаланилади. Турли рисклардан кўрилган зарарларнинг бир қисми ёки тўлиқ суммаси давлат ёки давлат мулки иштирок этган экспорт кредитларини суғурталаш бўйича агентликлар, шунингдек Жаҳон банки таркибидаги Инвестицияларни кафолатловчи кўп томонлама агентлик (ИККА) каби халқаро ташкилотлар томонидан қоплаб берилилиши мумкин.</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Венчурли молиялаштириш</w:t>
      </w:r>
      <w:r w:rsidRPr="00964317">
        <w:rPr>
          <w:rFonts w:ascii="Times New Roman" w:eastAsia="Times New Roman" w:hAnsi="Times New Roman" w:cs="Times New Roman"/>
          <w:sz w:val="28"/>
          <w:szCs w:val="28"/>
          <w:lang w:val="uz-Cyrl-UZ" w:eastAsia="ru-RU"/>
        </w:rPr>
        <w:t xml:space="preserve">. У юқори рискли лойиҳаларни молиялашириш учун махсус тузилган венчурли бизнес фондидан амалга оширилади. Бундай лойиҳалар янги маҳсулотлар ва технологияларни ишлаб чиқаришга мўлжалланган бўлиб, бу эса, ўз навбатида венчурли молиялаштириш тижорат (бозор) ва илмий-техник хусусият касб этувчи рискларга дучор бўлиши мумкинлиги билдиради.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Давлат лойиҳаларни молиялаштиришни рағбатлантириш учун лойиҳа маҳсулотларига (масалан электр энергияга) эгалик қилиш бўйича узоқ </w:t>
      </w:r>
      <w:r w:rsidRPr="00964317">
        <w:rPr>
          <w:rFonts w:ascii="Times New Roman" w:eastAsia="Times New Roman" w:hAnsi="Times New Roman" w:cs="Times New Roman"/>
          <w:sz w:val="28"/>
          <w:szCs w:val="28"/>
          <w:lang w:val="uz-Cyrl-UZ" w:eastAsia="ru-RU"/>
        </w:rPr>
        <w:lastRenderedPageBreak/>
        <w:t xml:space="preserve">муддатли шартномаларга бевосита ёки билвосита кафолатлар бериб қўллаб-қувватлади, хўжалик фаолиятини амалга ошириш ҳуқуқи бўйича лойиҳа компаниясига концессияларни тақдим этди. </w:t>
      </w:r>
      <w:r w:rsidRPr="00964317">
        <w:rPr>
          <w:rFonts w:ascii="Times New Roman" w:eastAsia="Times New Roman" w:hAnsi="Times New Roman" w:cs="Times New Roman"/>
          <w:b/>
          <w:i/>
          <w:sz w:val="28"/>
          <w:szCs w:val="28"/>
          <w:lang w:val="uz-Cyrl-UZ" w:eastAsia="ru-RU"/>
        </w:rPr>
        <w:t>Концессион шартномалар асосида лойиҳаларни молиялаштириш</w:t>
      </w:r>
      <w:r w:rsidRPr="00964317">
        <w:rPr>
          <w:rFonts w:ascii="Times New Roman" w:eastAsia="Times New Roman" w:hAnsi="Times New Roman" w:cs="Times New Roman"/>
          <w:sz w:val="28"/>
          <w:szCs w:val="28"/>
          <w:lang w:val="uz-Cyrl-UZ" w:eastAsia="ru-RU"/>
        </w:rPr>
        <w:t xml:space="preserve"> рискларни айниқса, сиёсий рискни камайтиради, битим иштирокчиларига умумий кафолатларни тақдим этади.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Лойиҳаларни молиялаштириш шаклидаги халқаро операцияларнинг географик тақсимоти хорижий инвестициялар бўйича мамлакат қонунчилигига, қарз олувчи мамлакатидаги инвестицион муҳитга ва лойиҳадаги рисклар суғуртасига боғлиқ. Жаҳонда лойиҳаларни молиялаштириш шаклида инвестицияларни жалб этишда ривожланаётган мамлакатлар етакчилик қилади.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Риск даражаси юқори бўлган лойиҳаларни молиялаштириш</w:t>
      </w:r>
      <w:r w:rsidRPr="00964317">
        <w:rPr>
          <w:rFonts w:ascii="Times New Roman" w:eastAsia="Times New Roman" w:hAnsi="Times New Roman" w:cs="Times New Roman"/>
          <w:sz w:val="28"/>
          <w:szCs w:val="28"/>
          <w:lang w:val="uz-Cyrl-UZ" w:eastAsia="ru-RU"/>
        </w:rPr>
        <w:t xml:space="preserve">да кредитор ўзининг асосий эътиборини лойиҳани амалга ошириш назоратига қаратади. Бу вазифани кредиторнинг ўзи ёки алоҳида таклиф этилган муҳандис (инжиниринг) компания (лойиҳа кузатувчиси) амалга оширади. </w:t>
      </w:r>
    </w:p>
    <w:p w:rsidR="004C33D7" w:rsidRPr="00964317" w:rsidRDefault="004C33D7" w:rsidP="00DF1F43">
      <w:pPr>
        <w:tabs>
          <w:tab w:val="left" w:pos="900"/>
        </w:tabs>
        <w:spacing w:after="0" w:line="240" w:lineRule="auto"/>
        <w:ind w:firstLine="72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Лойиҳани амалга ошириш юзасидан </w:t>
      </w:r>
      <w:r w:rsidRPr="00964317">
        <w:rPr>
          <w:rFonts w:ascii="Times New Roman" w:eastAsia="Times New Roman" w:hAnsi="Times New Roman" w:cs="Times New Roman"/>
          <w:i/>
          <w:sz w:val="28"/>
          <w:szCs w:val="28"/>
          <w:lang w:val="uz-Cyrl-UZ" w:eastAsia="ru-RU"/>
        </w:rPr>
        <w:t xml:space="preserve">назорат харажатлари инвестицион лойиҳа умумий ҳажмининг қарийб 5 фоизини ёки ундан ҳам кўпроқ </w:t>
      </w:r>
      <w:r w:rsidRPr="00964317">
        <w:rPr>
          <w:rFonts w:ascii="Times New Roman" w:eastAsia="Times New Roman" w:hAnsi="Times New Roman" w:cs="Times New Roman"/>
          <w:sz w:val="28"/>
          <w:szCs w:val="28"/>
          <w:lang w:val="uz-Cyrl-UZ" w:eastAsia="ru-RU"/>
        </w:rPr>
        <w:t>қисмини ташкил этиши мумкин.</w:t>
      </w:r>
    </w:p>
    <w:p w:rsidR="004C33D7" w:rsidRPr="00964317" w:rsidRDefault="004C33D7" w:rsidP="00DF1F43">
      <w:pPr>
        <w:tabs>
          <w:tab w:val="left" w:pos="900"/>
        </w:tabs>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молиявий ташкилотлар ва минтақавий ривожланиш банклари (ХТТБ, ХМК, ЕТТБ ва бошқалар) ҳам лойиҳаларни молиялаштириш билан шуғулланадилар. Халқаро косорциум (синдикат) банклари томонидан ролловер асосида бериладиган еврокредитлар лойиҳаларни молиялаштириш манбаси ҳисобланади</w:t>
      </w:r>
      <w:r w:rsidRPr="00964317">
        <w:rPr>
          <w:rFonts w:ascii="Times New Roman" w:eastAsia="Times New Roman" w:hAnsi="Times New Roman" w:cs="Times New Roman"/>
          <w:sz w:val="28"/>
          <w:szCs w:val="28"/>
          <w:vertAlign w:val="superscript"/>
          <w:lang w:val="uz-Cyrl-UZ" w:eastAsia="ru-RU"/>
        </w:rPr>
        <w:footnoteReference w:id="56"/>
      </w:r>
      <w:r w:rsidRPr="00964317">
        <w:rPr>
          <w:rFonts w:ascii="Times New Roman" w:eastAsia="Times New Roman" w:hAnsi="Times New Roman" w:cs="Times New Roman"/>
          <w:sz w:val="28"/>
          <w:szCs w:val="28"/>
          <w:lang w:val="uz-Cyrl-UZ" w:eastAsia="ru-RU"/>
        </w:rPr>
        <w:t xml:space="preserve">. Халқаро синдикатлашган кредитларнинг қарийб 1/5 қисми лойиҳаларни молиялаштиришга тўғри келади. </w:t>
      </w:r>
    </w:p>
    <w:p w:rsidR="004C33D7" w:rsidRPr="00964317" w:rsidRDefault="004C33D7" w:rsidP="00DF1F43">
      <w:pPr>
        <w:tabs>
          <w:tab w:val="left" w:pos="900"/>
        </w:tabs>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Лойиҳаларни молиялаштиришда</w:t>
      </w:r>
      <w:r w:rsidRPr="00964317">
        <w:rPr>
          <w:rFonts w:ascii="Times New Roman" w:eastAsia="Times New Roman" w:hAnsi="Times New Roman" w:cs="Times New Roman"/>
          <w:sz w:val="28"/>
          <w:szCs w:val="28"/>
          <w:lang w:val="uz-Cyrl-UZ" w:eastAsia="ru-RU"/>
        </w:rPr>
        <w:t xml:space="preserve"> албатта </w:t>
      </w:r>
      <w:r w:rsidRPr="00964317">
        <w:rPr>
          <w:rFonts w:ascii="Times New Roman" w:eastAsia="Times New Roman" w:hAnsi="Times New Roman" w:cs="Times New Roman"/>
          <w:b/>
          <w:i/>
          <w:sz w:val="28"/>
          <w:szCs w:val="28"/>
          <w:lang w:val="uz-Cyrl-UZ" w:eastAsia="ru-RU"/>
        </w:rPr>
        <w:t>йирик банк иштирок этиши</w:t>
      </w:r>
      <w:r w:rsidRPr="00964317">
        <w:rPr>
          <w:rFonts w:ascii="Times New Roman" w:eastAsia="Times New Roman" w:hAnsi="Times New Roman" w:cs="Times New Roman"/>
          <w:sz w:val="28"/>
          <w:szCs w:val="28"/>
          <w:lang w:val="uz-Cyrl-UZ" w:eastAsia="ru-RU"/>
        </w:rPr>
        <w:t xml:space="preserve"> лозим. Юқори мавқе, инвестицион лойиҳалар экспертизаси бўйича тажрибали мутахассисларга ва етарлича кредит маблағларига эга бўлган биринчи даражали тижорат банкларига лойиҳаларни кредитлаш бўйича аризалар кўп берилади. Инвестицион лойиҳани баҳолашда, кредит шартномасини ишлаб чиқишда ва кредитни беришда ташкилотчи-банк комиссион фойдага (мукофотга) эга бўлади. </w:t>
      </w:r>
    </w:p>
    <w:p w:rsidR="004C33D7" w:rsidRPr="00964317" w:rsidRDefault="004C33D7" w:rsidP="00DF1F43">
      <w:pPr>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1980-1990 йиллар оралиғида банк-ташкилотчининг қарздорга бўлган талабларини бошқа, яъни </w:t>
      </w:r>
      <w:r w:rsidRPr="00964317">
        <w:rPr>
          <w:rFonts w:ascii="Times New Roman" w:eastAsia="Times New Roman" w:hAnsi="Times New Roman" w:cs="Times New Roman"/>
          <w:b/>
          <w:i/>
          <w:sz w:val="28"/>
          <w:szCs w:val="28"/>
          <w:lang w:val="uz-Cyrl-UZ" w:eastAsia="ru-RU"/>
        </w:rPr>
        <w:t>кредитни секьюритизациялаш</w:t>
      </w:r>
      <w:r w:rsidRPr="00964317">
        <w:rPr>
          <w:rFonts w:ascii="Times New Roman" w:eastAsia="Times New Roman" w:hAnsi="Times New Roman" w:cs="Times New Roman"/>
          <w:sz w:val="28"/>
          <w:szCs w:val="28"/>
          <w:lang w:val="uz-Cyrl-UZ" w:eastAsia="ru-RU"/>
        </w:rPr>
        <w:t xml:space="preserve"> усули (берилган кредит таъминоти асосида қимматли қоғозларни чиқариш) орқали инвесторлар орасида жойлаштириш йўли амалиётда кенг қўлланилди. Инвестицион банклар ёрдамида траст-компаниялар инвесторлар орасида қимматли қоғозларни жойлаштиради. Қарздордан қарзни сўндириш учун тушган маблағлар қимматли қоғозларни қайта сотиб олиш фондига ўтказилади. Инвесторлар муддати тугаган қимматли қоғозларни сўндириш учун топширадилар. Секьюритизацияни амалга ошириш бўйича назоратни траст-компания юритади. </w:t>
      </w:r>
    </w:p>
    <w:p w:rsidR="004C33D7" w:rsidRDefault="004C33D7" w:rsidP="00DF1F43">
      <w:pPr>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Инвестицион лойиҳаларни амалга ошириш учун қимматли қоғозлар эмиссияси орқали саноат корхоналарига маблағларни жалб этишда </w:t>
      </w:r>
      <w:r w:rsidRPr="00964317">
        <w:rPr>
          <w:rFonts w:ascii="Times New Roman" w:eastAsia="Times New Roman" w:hAnsi="Times New Roman" w:cs="Times New Roman"/>
          <w:b/>
          <w:i/>
          <w:sz w:val="28"/>
          <w:szCs w:val="28"/>
          <w:lang w:val="uz-Cyrl-UZ" w:eastAsia="ru-RU"/>
        </w:rPr>
        <w:t>инвестицион банклар</w:t>
      </w:r>
      <w:r w:rsidRPr="00964317">
        <w:rPr>
          <w:rFonts w:ascii="Times New Roman" w:eastAsia="Times New Roman" w:hAnsi="Times New Roman" w:cs="Times New Roman"/>
          <w:b/>
          <w:sz w:val="28"/>
          <w:szCs w:val="28"/>
          <w:lang w:val="uz-Cyrl-UZ" w:eastAsia="ru-RU"/>
        </w:rPr>
        <w:t xml:space="preserve"> </w:t>
      </w:r>
      <w:r w:rsidRPr="00964317">
        <w:rPr>
          <w:rFonts w:ascii="Times New Roman" w:eastAsia="Times New Roman" w:hAnsi="Times New Roman" w:cs="Times New Roman"/>
          <w:sz w:val="28"/>
          <w:szCs w:val="28"/>
          <w:lang w:val="uz-Cyrl-UZ" w:eastAsia="ru-RU"/>
        </w:rPr>
        <w:t xml:space="preserve">асосий роль ўйнайди. Инвестицион банк эмитент компания раҳбарияти билан биргаликда жалб этилиши лозим бўлган маблағлар суммасини, қимматли қоғоз турини ва эмиссия тартибини, уларни жойлаштириш муддати ва усулларини аниқлайди. Эмитент компания ва инвестицион банк ўзаро андеррайтинг шартномаси (underwriting agreement)ни тузади. Натижада, инвестицион банк эмитентдан қимматли қоғозларни сотиб олади ва бозордаги дилер ёки қимматли қоғозларни жойлаштирувчи агент сифатида уларни инвесторларга сотади. </w:t>
      </w:r>
    </w:p>
    <w:p w:rsidR="00946A5B" w:rsidRPr="00964317" w:rsidRDefault="00946A5B" w:rsidP="00DF1F43">
      <w:pPr>
        <w:spacing w:after="0" w:line="240" w:lineRule="auto"/>
        <w:ind w:firstLine="540"/>
        <w:jc w:val="both"/>
        <w:rPr>
          <w:rFonts w:ascii="Times New Roman" w:eastAsia="Times New Roman" w:hAnsi="Times New Roman" w:cs="Times New Roman"/>
          <w:sz w:val="28"/>
          <w:szCs w:val="28"/>
          <w:lang w:val="uz-Cyrl-UZ" w:eastAsia="ru-RU"/>
        </w:rPr>
      </w:pPr>
      <w:r w:rsidRPr="00946A5B">
        <w:rPr>
          <w:rFonts w:ascii="Times New Roman" w:eastAsia="Times New Roman" w:hAnsi="Times New Roman" w:cs="Times New Roman"/>
          <w:sz w:val="28"/>
          <w:szCs w:val="28"/>
          <w:lang w:val="uz-Cyrl-UZ" w:eastAsia="ru-RU"/>
        </w:rPr>
        <w:t>Банклар ўз актив портфелларини ликвид капитал билан таъминлашлари керак. Активларнинг рисклилик даражасига қараб кўпроқ капитални ушлаб туриш талаб қилинади. Банкнинг молиявий тангликдан сақлаш мақсадида Хақаро ҳисоб китоблар банки (BIS)</w:t>
      </w:r>
      <w:r>
        <w:rPr>
          <w:rFonts w:ascii="Times New Roman" w:eastAsia="Times New Roman" w:hAnsi="Times New Roman" w:cs="Times New Roman"/>
          <w:sz w:val="28"/>
          <w:szCs w:val="28"/>
          <w:lang w:val="uz-Cyrl-UZ" w:eastAsia="ru-RU"/>
        </w:rPr>
        <w:t xml:space="preserve"> банкларнинг</w:t>
      </w:r>
      <w:r w:rsidRPr="00946A5B">
        <w:rPr>
          <w:rFonts w:ascii="Times New Roman" w:eastAsia="Times New Roman" w:hAnsi="Times New Roman" w:cs="Times New Roman"/>
          <w:sz w:val="28"/>
          <w:szCs w:val="28"/>
          <w:lang w:val="uz-Cyrl-UZ" w:eastAsia="ru-RU"/>
        </w:rPr>
        <w:t xml:space="preserve"> капитализация </w:t>
      </w:r>
      <w:r>
        <w:rPr>
          <w:rFonts w:ascii="Times New Roman" w:eastAsia="Times New Roman" w:hAnsi="Times New Roman" w:cs="Times New Roman"/>
          <w:sz w:val="28"/>
          <w:szCs w:val="28"/>
          <w:lang w:val="uz-Cyrl-UZ" w:eastAsia="ru-RU"/>
        </w:rPr>
        <w:t xml:space="preserve">даражаси </w:t>
      </w:r>
      <w:r w:rsidRPr="00946A5B">
        <w:rPr>
          <w:rFonts w:ascii="Times New Roman" w:eastAsia="Times New Roman" w:hAnsi="Times New Roman" w:cs="Times New Roman"/>
          <w:sz w:val="28"/>
          <w:szCs w:val="28"/>
          <w:lang w:val="uz-Cyrl-UZ" w:eastAsia="ru-RU"/>
        </w:rPr>
        <w:t>бўйича халқаро қоидаларни белгилайди</w:t>
      </w:r>
      <w:r>
        <w:rPr>
          <w:rStyle w:val="af2"/>
          <w:rFonts w:ascii="Times New Roman" w:eastAsia="Times New Roman" w:hAnsi="Times New Roman" w:cs="Times New Roman"/>
          <w:sz w:val="28"/>
          <w:szCs w:val="28"/>
          <w:lang w:val="uz-Cyrl-UZ" w:eastAsia="ru-RU"/>
        </w:rPr>
        <w:footnoteReference w:id="57"/>
      </w:r>
      <w:r w:rsidRPr="00946A5B">
        <w:rPr>
          <w:rFonts w:ascii="Times New Roman" w:eastAsia="Times New Roman" w:hAnsi="Times New Roman" w:cs="Times New Roman"/>
          <w:sz w:val="28"/>
          <w:szCs w:val="28"/>
          <w:lang w:val="uz-Cyrl-UZ" w:eastAsia="ru-RU"/>
        </w:rPr>
        <w:t>.</w:t>
      </w:r>
    </w:p>
    <w:p w:rsidR="004C33D7" w:rsidRPr="00964317" w:rsidRDefault="004C33D7" w:rsidP="00DF1F43">
      <w:pPr>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Ривожланаётган мамлакатларда лойиҳаларни молиялаштириш одатда давлат билан тузиладиган концессия шартномаларига асосланади. </w:t>
      </w:r>
    </w:p>
    <w:p w:rsidR="004C33D7" w:rsidRPr="00964317" w:rsidRDefault="004C33D7" w:rsidP="00DF1F43">
      <w:pPr>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i/>
          <w:sz w:val="28"/>
          <w:szCs w:val="28"/>
          <w:lang w:val="uz-Cyrl-UZ" w:eastAsia="ru-RU"/>
        </w:rPr>
        <w:t>Лойиҳаларни молиялаштириш бўйича молиявий маслаҳат бериш</w:t>
      </w:r>
      <w:r w:rsidRPr="00964317">
        <w:rPr>
          <w:rFonts w:ascii="Times New Roman" w:eastAsia="Times New Roman" w:hAnsi="Times New Roman" w:cs="Times New Roman"/>
          <w:sz w:val="28"/>
          <w:szCs w:val="28"/>
          <w:lang w:val="uz-Cyrl-UZ" w:eastAsia="ru-RU"/>
        </w:rPr>
        <w:t xml:space="preserve"> банк фаолиятининг янги шаклига айланди. </w:t>
      </w:r>
      <w:r w:rsidRPr="00964317">
        <w:rPr>
          <w:rFonts w:ascii="Times New Roman" w:eastAsia="Times New Roman" w:hAnsi="Times New Roman" w:cs="Times New Roman"/>
          <w:sz w:val="28"/>
          <w:szCs w:val="28"/>
          <w:lang w:eastAsia="ru-RU"/>
        </w:rPr>
        <w:t xml:space="preserve">Маслаҳатчи </w:t>
      </w:r>
      <w:r w:rsidRPr="00964317">
        <w:rPr>
          <w:rFonts w:ascii="Times New Roman" w:eastAsia="Times New Roman" w:hAnsi="Times New Roman" w:cs="Times New Roman"/>
          <w:sz w:val="28"/>
          <w:szCs w:val="28"/>
          <w:lang w:val="uz-Cyrl-UZ" w:eastAsia="ru-RU"/>
        </w:rPr>
        <w:t>банклар қуйидаги хизматларни кўрсатишди:</w:t>
      </w:r>
    </w:p>
    <w:p w:rsidR="004C33D7" w:rsidRPr="00964317" w:rsidRDefault="004C33D7" w:rsidP="00DF1F43">
      <w:pPr>
        <w:numPr>
          <w:ilvl w:val="0"/>
          <w:numId w:val="61"/>
        </w:numPr>
        <w:tabs>
          <w:tab w:val="num" w:pos="900"/>
        </w:tabs>
        <w:spacing w:after="0" w:line="240" w:lineRule="auto"/>
        <w:ind w:left="0" w:firstLine="491"/>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инвестицион лойиҳаларни баҳолаш, танлаш ва қидириш;</w:t>
      </w:r>
    </w:p>
    <w:p w:rsidR="004C33D7" w:rsidRPr="00964317" w:rsidRDefault="004C33D7" w:rsidP="00DF1F43">
      <w:pPr>
        <w:numPr>
          <w:ilvl w:val="0"/>
          <w:numId w:val="61"/>
        </w:numPr>
        <w:tabs>
          <w:tab w:val="num" w:pos="900"/>
        </w:tabs>
        <w:spacing w:after="0" w:line="240" w:lineRule="auto"/>
        <w:ind w:left="0" w:firstLine="491"/>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лойиҳанинг техник-иқтисодий </w:t>
      </w:r>
      <w:r w:rsidRPr="00964317">
        <w:rPr>
          <w:rFonts w:ascii="Times New Roman" w:eastAsia="Times New Roman" w:hAnsi="Times New Roman" w:cs="Times New Roman"/>
          <w:sz w:val="28"/>
          <w:szCs w:val="28"/>
          <w:lang w:val="uz-Cyrl-UZ" w:eastAsia="ru-RU"/>
        </w:rPr>
        <w:t>ҳужжатларини тайёрлаш;</w:t>
      </w:r>
    </w:p>
    <w:p w:rsidR="004C33D7" w:rsidRPr="00964317" w:rsidRDefault="004C33D7" w:rsidP="00DF1F43">
      <w:pPr>
        <w:numPr>
          <w:ilvl w:val="0"/>
          <w:numId w:val="61"/>
        </w:numPr>
        <w:tabs>
          <w:tab w:val="num" w:pos="900"/>
        </w:tabs>
        <w:spacing w:after="0" w:line="240" w:lineRule="auto"/>
        <w:ind w:left="0" w:firstLine="491"/>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лойиҳани молиялаштириш тартибини ишлаб чиқиш, банк, фонд ва бошқа институтлар билан лойиҳаларни молиялаштиришга иштироки юзасидан дастлабки музокараларни олиб бориш;</w:t>
      </w:r>
    </w:p>
    <w:p w:rsidR="004C33D7" w:rsidRPr="00964317" w:rsidRDefault="004C33D7" w:rsidP="00DF1F43">
      <w:pPr>
        <w:numPr>
          <w:ilvl w:val="0"/>
          <w:numId w:val="61"/>
        </w:numPr>
        <w:tabs>
          <w:tab w:val="num" w:pos="900"/>
        </w:tabs>
        <w:spacing w:after="0" w:line="240" w:lineRule="auto"/>
        <w:ind w:left="0" w:firstLine="491"/>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лойиҳа бўйича ҳужжатлар пакетини тайёрлаш (товар ва хизматларни сотиш бўйича дастлабки келишув ҳам хисобга олинади);</w:t>
      </w:r>
    </w:p>
    <w:p w:rsidR="004C33D7" w:rsidRPr="00964317" w:rsidRDefault="004C33D7" w:rsidP="00DF1F43">
      <w:pPr>
        <w:numPr>
          <w:ilvl w:val="0"/>
          <w:numId w:val="61"/>
        </w:numPr>
        <w:tabs>
          <w:tab w:val="num" w:pos="900"/>
        </w:tabs>
        <w:spacing w:after="0" w:line="240" w:lineRule="auto"/>
        <w:ind w:left="0" w:firstLine="491"/>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консорциум (синдикат)ни тузиш тўғрисидаги шартнома, кредит шартномаси ва бошқалар бўйича музокаралар ўтказишга ва уларни имзолатишга ёрдам бериш;</w:t>
      </w:r>
    </w:p>
    <w:p w:rsidR="004C33D7" w:rsidRPr="00964317" w:rsidRDefault="004C33D7" w:rsidP="00DF1F43">
      <w:pPr>
        <w:spacing w:after="0" w:line="240" w:lineRule="auto"/>
        <w:ind w:firstLine="705"/>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Лойиҳаларни молиялаштириш амалиёти мамлакатимизда ривожланиб бормоқда. Ўзбекистонда лойиҳаларни молиялаштиришнинг алоҳида элементлари асосан халқаро молия институтлари ва минтақавий банклар (ХТТБ, ОТБ, ИТБ ва бошқалар) операцияларида намоён бўлади. Лойиҳаларни молиялаштириш фаолияти билан шуғулланувчи Республикамизнинг йирик тижорат банкларида мазкур фаолият билан шуғулланувчи бўлим ва бошқармалар ташкил этилган, лойиҳаларни таҳлил қилиш бўйича мутахассисларнинг малакалари доимий равишда ошириб борилади, инвестицион лойиҳалар портфели, шу жумладан молиявий воситачи сифатида халқаро молиявий институтлар операцияларига иштирок этган ҳолда шакллантирилган. Банклар узоқ муддатли кредитларни беришда дастлаб ўз эътиборларини юқори ликвидли гаров таъминотига қаратишади. Шунингдек, </w:t>
      </w:r>
      <w:r w:rsidRPr="00964317">
        <w:rPr>
          <w:rFonts w:ascii="Times New Roman" w:eastAsia="Times New Roman" w:hAnsi="Times New Roman" w:cs="Times New Roman"/>
          <w:sz w:val="28"/>
          <w:szCs w:val="28"/>
          <w:lang w:val="uz-Cyrl-UZ" w:eastAsia="ru-RU"/>
        </w:rPr>
        <w:lastRenderedPageBreak/>
        <w:t>улар молиялаштиришга тақдим этилаётган лойиҳани илғор хориж тажрибалари орқали ҳар томонлама чуқур экспертизадан ўтказадилар.</w:t>
      </w:r>
    </w:p>
    <w:p w:rsidR="004C33D7" w:rsidRPr="00964317" w:rsidRDefault="004C33D7" w:rsidP="00DF1F43">
      <w:pPr>
        <w:spacing w:after="0" w:line="240" w:lineRule="auto"/>
        <w:ind w:firstLine="705"/>
        <w:jc w:val="both"/>
        <w:rPr>
          <w:rFonts w:ascii="Times New Roman" w:eastAsia="Times New Roman" w:hAnsi="Times New Roman" w:cs="Times New Roman"/>
          <w:b/>
          <w:sz w:val="28"/>
          <w:szCs w:val="28"/>
          <w:lang w:val="uz-Cyrl-UZ" w:eastAsia="ru-RU"/>
        </w:rPr>
      </w:pPr>
    </w:p>
    <w:p w:rsidR="004C33D7" w:rsidRPr="00964317" w:rsidRDefault="0002130A" w:rsidP="00DF1F43">
      <w:pPr>
        <w:pStyle w:val="20"/>
        <w:rPr>
          <w:lang w:val="uz-Cyrl-UZ"/>
        </w:rPr>
      </w:pPr>
      <w:bookmarkStart w:id="157" w:name="_Toc450932720"/>
      <w:r w:rsidRPr="00964317">
        <w:rPr>
          <w:lang w:val="uz-Cyrl-UZ"/>
        </w:rPr>
        <w:t>4.</w:t>
      </w:r>
      <w:r w:rsidR="004C33D7" w:rsidRPr="00964317">
        <w:t>6</w:t>
      </w:r>
      <w:r w:rsidR="004C33D7" w:rsidRPr="00964317">
        <w:rPr>
          <w:lang w:val="uz-Cyrl-UZ"/>
        </w:rPr>
        <w:t xml:space="preserve">. </w:t>
      </w:r>
      <w:r w:rsidR="004C33D7" w:rsidRPr="00964317">
        <w:t>Х</w:t>
      </w:r>
      <w:r w:rsidR="00B01AB6" w:rsidRPr="00964317">
        <w:t xml:space="preserve">алқаро кредитнинг </w:t>
      </w:r>
      <w:r w:rsidR="00B01AB6" w:rsidRPr="00964317">
        <w:rPr>
          <w:lang w:val="uz-Cyrl-UZ"/>
        </w:rPr>
        <w:t>валюта-молиявий ва тўлов шартлари</w:t>
      </w:r>
      <w:bookmarkEnd w:id="157"/>
      <w:r w:rsidR="00B01AB6" w:rsidRPr="00964317">
        <w:rPr>
          <w:lang w:val="uz-Cyrl-UZ"/>
        </w:rPr>
        <w:t>.</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ва тўлов валютаси, кредит суммаси, муддати, фойдаланиш ҳамда сўндирилиш шартлари, қиймати, таъминот тури, хавф-хатарларини суғурталаш усуллари халқаро кредитнинг шартларида кўриб чиқилади.</w:t>
      </w:r>
    </w:p>
    <w:p w:rsidR="004C33D7" w:rsidRPr="00964317" w:rsidRDefault="004C33D7" w:rsidP="00B01AB6">
      <w:pPr>
        <w:spacing w:after="0" w:line="240" w:lineRule="auto"/>
        <w:ind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Кредит ва тўлов валютаси. </w:t>
      </w:r>
      <w:r w:rsidRPr="00964317">
        <w:rPr>
          <w:rFonts w:ascii="Times New Roman" w:eastAsia="Times New Roman" w:hAnsi="Times New Roman" w:cs="Times New Roman"/>
          <w:sz w:val="28"/>
          <w:szCs w:val="28"/>
          <w:lang w:val="uz-Cyrl-UZ" w:eastAsia="ru-RU"/>
        </w:rPr>
        <w:t xml:space="preserve">Халқаро кредит муносабатларида кредит берилаётган валюта катта аҳамиятга эга бўлиб, бу ҳолат инфлация ва валютанинг барқарорлик даражасига узвий боғлиқ.  </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 xml:space="preserve">Кредит валютасини белгилашда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уйидаги омиллар эътиборга олинади:</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валюта бар</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арорлиги</w:t>
      </w:r>
      <w:r w:rsidRPr="00964317">
        <w:rPr>
          <w:rFonts w:ascii="Times New Roman" w:eastAsia="Times New Roman" w:hAnsi="Times New Roman" w:cs="Times New Roman"/>
          <w:sz w:val="28"/>
          <w:szCs w:val="28"/>
          <w:lang w:val="uz-Cyrl-UZ" w:eastAsia="ru-RU"/>
        </w:rPr>
        <w:t>;</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фоиз ставкасининг даражаси</w:t>
      </w:r>
      <w:r w:rsidRPr="00964317">
        <w:rPr>
          <w:rFonts w:ascii="Times New Roman" w:eastAsia="Times New Roman" w:hAnsi="Times New Roman" w:cs="Times New Roman"/>
          <w:sz w:val="28"/>
          <w:szCs w:val="28"/>
          <w:lang w:val="uz-Cyrl-UZ" w:eastAsia="ru-RU"/>
        </w:rPr>
        <w:t>;</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халқаро ҳисоб-китоблар шакллари;</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инфлациянинг даражаси</w:t>
      </w:r>
      <w:r w:rsidRPr="00964317">
        <w:rPr>
          <w:rFonts w:ascii="Times New Roman" w:eastAsia="Times New Roman" w:hAnsi="Times New Roman" w:cs="Times New Roman"/>
          <w:sz w:val="28"/>
          <w:szCs w:val="28"/>
          <w:lang w:val="uz-Cyrl-UZ" w:eastAsia="ru-RU"/>
        </w:rPr>
        <w:t>;</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валютанинг курси</w:t>
      </w:r>
      <w:r w:rsidRPr="00964317">
        <w:rPr>
          <w:rFonts w:ascii="Times New Roman" w:eastAsia="Times New Roman" w:hAnsi="Times New Roman" w:cs="Times New Roman"/>
          <w:sz w:val="28"/>
          <w:szCs w:val="28"/>
          <w:lang w:val="uz-Cyrl-UZ" w:eastAsia="ru-RU"/>
        </w:rPr>
        <w:t xml:space="preserve"> ва унинг динамикаси.</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берилаётган валюта ва тўлов валютаси бир-биридан фарқ қилиши мумкин. Халқаро кредитларда миллий валюта (қарз олувчининг ёки берувчининг миллий валютаси), эркин айирбошланадиган валюта (АҚШ доллари, Япония йенаси, Буюк Британия фунт стерлинги, евро ва ҳ.к.) ва халқаро пул бирликларидан (СДР) фойдаланилади.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Тўлов валютаси кредит валютаси билан бир турда бўлмаслиги мумкин. Масалан, кредитор валютасида тақдим этилган “юмшоқ” қарзлар қарз олувчининг миллий валютасида ёки ушбу мамлакатнинг анъанавий экспорт товарлари билан сўндирилади.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Кредитнинг суммаси</w:t>
      </w:r>
      <w:r w:rsidRPr="00964317">
        <w:rPr>
          <w:rFonts w:ascii="Times New Roman" w:eastAsia="Times New Roman" w:hAnsi="Times New Roman" w:cs="Times New Roman"/>
          <w:sz w:val="28"/>
          <w:szCs w:val="28"/>
          <w:lang w:val="uz-Cyrl-UZ" w:eastAsia="ru-RU"/>
        </w:rPr>
        <w:t xml:space="preserve"> (лимити) қарз олувчига товар ёки пул шаклида тақдим этилган ссуда капиталининг бир қисмидир. Фирма кредитининг суммаси тижорат шартномасида қатъий белгиланади. Банк кредитининг суммаси (кредит линияси) кредит битими ёки (одатда қисқа муддатли кредит операциясида) турли алоқа воситалари орқали белгиланади. Шартлари бўйича ўзаро фарқланувчи бир ёки бир нечта транш (улуш)лар кўринишида ҳам халқаро кредитдар тақдим этилиши мумкин. Халқаро амалиётда экспорт қилинаётган машина ва асбоб-ускуналар қийматининг одатда, қарийб 85 фоизи кредит орқали қопланади. Қолган қисми эса импортёрнинг экспортёрга берган кафолати, бўнак ёки нақд тўловлар орқали амалга оширилади.</w:t>
      </w:r>
    </w:p>
    <w:p w:rsidR="004C33D7" w:rsidRPr="00964317" w:rsidRDefault="004C33D7" w:rsidP="00B01AB6">
      <w:pPr>
        <w:autoSpaceDE w:val="0"/>
        <w:autoSpaceDN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eastAsia="ru-RU"/>
        </w:rPr>
        <w:t>Хал</w:t>
      </w:r>
      <w:r w:rsidRPr="00964317">
        <w:rPr>
          <w:rFonts w:ascii="Times New Roman" w:eastAsia="Times New Roman" w:hAnsi="Times New Roman" w:cs="Times New Roman"/>
          <w:b/>
          <w:sz w:val="28"/>
          <w:szCs w:val="28"/>
          <w:lang w:val="uz-Cyrl-UZ" w:eastAsia="ru-RU"/>
        </w:rPr>
        <w:t>қ</w:t>
      </w:r>
      <w:r w:rsidRPr="00964317">
        <w:rPr>
          <w:rFonts w:ascii="Times New Roman" w:eastAsia="Times New Roman" w:hAnsi="Times New Roman" w:cs="Times New Roman"/>
          <w:b/>
          <w:sz w:val="28"/>
          <w:szCs w:val="28"/>
          <w:lang w:eastAsia="ru-RU"/>
        </w:rPr>
        <w:t>аро кредитнинг муддати</w:t>
      </w:r>
      <w:r w:rsidRPr="00964317">
        <w:rPr>
          <w:rFonts w:ascii="Times New Roman" w:eastAsia="Times New Roman" w:hAnsi="Times New Roman" w:cs="Times New Roman"/>
          <w:sz w:val="28"/>
          <w:szCs w:val="28"/>
          <w:lang w:eastAsia="ru-RU"/>
        </w:rPr>
        <w:t xml:space="preserve"> бир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анча омиллар таъсирида белгиланади. Уларга кредитнинг ма</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сади, кредитларга бўлган талаб ва таклифнинг ўзаро нисбати</w:t>
      </w:r>
      <w:r w:rsidRPr="00964317">
        <w:rPr>
          <w:rFonts w:ascii="Times New Roman" w:eastAsia="Times New Roman" w:hAnsi="Times New Roman" w:cs="Times New Roman"/>
          <w:sz w:val="28"/>
          <w:szCs w:val="28"/>
          <w:lang w:val="uz-Cyrl-UZ" w:eastAsia="ru-RU"/>
        </w:rPr>
        <w:t>,</w:t>
      </w:r>
      <w:r w:rsidRPr="00964317">
        <w:rPr>
          <w:rFonts w:ascii="Times New Roman" w:eastAsia="Times New Roman" w:hAnsi="Times New Roman" w:cs="Times New Roman"/>
          <w:sz w:val="28"/>
          <w:szCs w:val="28"/>
          <w:lang w:eastAsia="ru-RU"/>
        </w:rPr>
        <w:t xml:space="preserve"> битимнинг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 xml:space="preserve">иймати, миллий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онунчилик, кредитлаш амалиёти, давлатлараро келишув ва бошка</w:t>
      </w:r>
      <w:r w:rsidRPr="00964317">
        <w:rPr>
          <w:rFonts w:ascii="Times New Roman" w:eastAsia="Times New Roman" w:hAnsi="Times New Roman" w:cs="Times New Roman"/>
          <w:sz w:val="28"/>
          <w:szCs w:val="28"/>
          <w:lang w:val="uz-Cyrl-UZ" w:eastAsia="ru-RU"/>
        </w:rPr>
        <w:t xml:space="preserve"> омил</w:t>
      </w:r>
      <w:r w:rsidRPr="00964317">
        <w:rPr>
          <w:rFonts w:ascii="Times New Roman" w:eastAsia="Times New Roman" w:hAnsi="Times New Roman" w:cs="Times New Roman"/>
          <w:sz w:val="28"/>
          <w:szCs w:val="28"/>
          <w:lang w:eastAsia="ru-RU"/>
        </w:rPr>
        <w:t>лар киради.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муддати  жаҳон бозорида рақобат курашининг мухим воситаси ҳисобланади. Кредитнинг самарадорлигини аниқлаш мақсадида тўлиқ ва ўрта муддатлар фарқланади. Тўлиқ муддат кредитдан фойдаланиш бошланишидан у тўлиқ сўндирилгунгача бўлган даврий оралиқни ўз ичига олади. Тўлиқ муддат(Т</w:t>
      </w:r>
      <w:r w:rsidRPr="00964317">
        <w:rPr>
          <w:rFonts w:ascii="Times New Roman" w:eastAsia="Times New Roman" w:hAnsi="Times New Roman" w:cs="Times New Roman"/>
          <w:sz w:val="28"/>
          <w:szCs w:val="28"/>
          <w:vertAlign w:val="subscript"/>
          <w:lang w:val="uz-Cyrl-UZ" w:eastAsia="ru-RU"/>
        </w:rPr>
        <w:t>м</w:t>
      </w:r>
      <w:r w:rsidRPr="00964317">
        <w:rPr>
          <w:rFonts w:ascii="Times New Roman" w:eastAsia="Times New Roman" w:hAnsi="Times New Roman" w:cs="Times New Roman"/>
          <w:sz w:val="28"/>
          <w:szCs w:val="28"/>
          <w:lang w:val="uz-Cyrl-UZ" w:eastAsia="ru-RU"/>
        </w:rPr>
        <w:t>) таркиби кредитдан фойдаланиш даври(Ф</w:t>
      </w:r>
      <w:r w:rsidRPr="00964317">
        <w:rPr>
          <w:rFonts w:ascii="Times New Roman" w:eastAsia="Times New Roman" w:hAnsi="Times New Roman" w:cs="Times New Roman"/>
          <w:sz w:val="28"/>
          <w:szCs w:val="28"/>
          <w:vertAlign w:val="subscript"/>
          <w:lang w:val="uz-Cyrl-UZ" w:eastAsia="ru-RU"/>
        </w:rPr>
        <w:t>д</w:t>
      </w:r>
      <w:r w:rsidRPr="00964317">
        <w:rPr>
          <w:rFonts w:ascii="Times New Roman" w:eastAsia="Times New Roman" w:hAnsi="Times New Roman" w:cs="Times New Roman"/>
          <w:sz w:val="28"/>
          <w:szCs w:val="28"/>
          <w:lang w:val="uz-Cyrl-UZ" w:eastAsia="ru-RU"/>
        </w:rPr>
        <w:t xml:space="preserve">)дан, кредитнинг қоплаш </w:t>
      </w:r>
      <w:r w:rsidRPr="00964317">
        <w:rPr>
          <w:rFonts w:ascii="Times New Roman" w:eastAsia="Times New Roman" w:hAnsi="Times New Roman" w:cs="Times New Roman"/>
          <w:sz w:val="28"/>
          <w:szCs w:val="28"/>
          <w:lang w:val="uz-Cyrl-UZ" w:eastAsia="ru-RU"/>
        </w:rPr>
        <w:lastRenderedPageBreak/>
        <w:t>муддатини кейинга қолдиришни назарда тутувчи имтиёзли давр(И</w:t>
      </w:r>
      <w:r w:rsidRPr="00964317">
        <w:rPr>
          <w:rFonts w:ascii="Times New Roman" w:eastAsia="Times New Roman" w:hAnsi="Times New Roman" w:cs="Times New Roman"/>
          <w:sz w:val="28"/>
          <w:szCs w:val="28"/>
          <w:vertAlign w:val="subscript"/>
          <w:lang w:val="uz-Cyrl-UZ" w:eastAsia="ru-RU"/>
        </w:rPr>
        <w:t>д</w:t>
      </w:r>
      <w:r w:rsidRPr="00964317">
        <w:rPr>
          <w:rFonts w:ascii="Times New Roman" w:eastAsia="Times New Roman" w:hAnsi="Times New Roman" w:cs="Times New Roman"/>
          <w:sz w:val="28"/>
          <w:szCs w:val="28"/>
          <w:lang w:val="uz-Cyrl-UZ" w:eastAsia="ru-RU"/>
        </w:rPr>
        <w:t>)дан ҳамда асосий ва фоиз бўйича қарзни қоплаш даври(Кд)дан ташкил топади ва у куйидагича аниқланади:</w:t>
      </w:r>
    </w:p>
    <w:p w:rsidR="004C33D7" w:rsidRPr="00964317" w:rsidRDefault="004C33D7" w:rsidP="00DF1F43">
      <w:pPr>
        <w:autoSpaceDE w:val="0"/>
        <w:autoSpaceDN w:val="0"/>
        <w:spacing w:after="0" w:line="240" w:lineRule="auto"/>
        <w:ind w:firstLine="705"/>
        <w:jc w:val="center"/>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w:t>
      </w:r>
      <w:r w:rsidRPr="00964317">
        <w:rPr>
          <w:rFonts w:ascii="Times New Roman" w:eastAsia="Times New Roman" w:hAnsi="Times New Roman" w:cs="Times New Roman"/>
          <w:sz w:val="28"/>
          <w:szCs w:val="28"/>
          <w:vertAlign w:val="subscript"/>
          <w:lang w:val="uz-Cyrl-UZ" w:eastAsia="ru-RU"/>
        </w:rPr>
        <w:t>м</w:t>
      </w:r>
      <w:r w:rsidRPr="00964317">
        <w:rPr>
          <w:rFonts w:ascii="Times New Roman" w:eastAsia="Times New Roman" w:hAnsi="Times New Roman" w:cs="Times New Roman"/>
          <w:sz w:val="28"/>
          <w:szCs w:val="28"/>
          <w:lang w:val="uz-Cyrl-UZ" w:eastAsia="ru-RU"/>
        </w:rPr>
        <w:t>=Ф</w:t>
      </w:r>
      <w:r w:rsidRPr="00964317">
        <w:rPr>
          <w:rFonts w:ascii="Times New Roman" w:eastAsia="Times New Roman" w:hAnsi="Times New Roman" w:cs="Times New Roman"/>
          <w:sz w:val="28"/>
          <w:szCs w:val="28"/>
          <w:vertAlign w:val="subscript"/>
          <w:lang w:val="uz-Cyrl-UZ" w:eastAsia="ru-RU"/>
        </w:rPr>
        <w:t>д</w:t>
      </w:r>
      <w:r w:rsidRPr="00964317">
        <w:rPr>
          <w:rFonts w:ascii="Times New Roman" w:eastAsia="Times New Roman" w:hAnsi="Times New Roman" w:cs="Times New Roman"/>
          <w:sz w:val="28"/>
          <w:szCs w:val="28"/>
          <w:lang w:val="uz-Cyrl-UZ" w:eastAsia="ru-RU"/>
        </w:rPr>
        <w:t>+И</w:t>
      </w:r>
      <w:r w:rsidRPr="00964317">
        <w:rPr>
          <w:rFonts w:ascii="Times New Roman" w:eastAsia="Times New Roman" w:hAnsi="Times New Roman" w:cs="Times New Roman"/>
          <w:sz w:val="28"/>
          <w:szCs w:val="28"/>
          <w:vertAlign w:val="subscript"/>
          <w:lang w:val="uz-Cyrl-UZ" w:eastAsia="ru-RU"/>
        </w:rPr>
        <w:t>д</w:t>
      </w:r>
      <w:r w:rsidRPr="00964317">
        <w:rPr>
          <w:rFonts w:ascii="Times New Roman" w:eastAsia="Times New Roman" w:hAnsi="Times New Roman" w:cs="Times New Roman"/>
          <w:sz w:val="28"/>
          <w:szCs w:val="28"/>
          <w:lang w:val="uz-Cyrl-UZ" w:eastAsia="ru-RU"/>
        </w:rPr>
        <w:t>+К</w:t>
      </w:r>
      <w:r w:rsidRPr="00964317">
        <w:rPr>
          <w:rFonts w:ascii="Times New Roman" w:eastAsia="Times New Roman" w:hAnsi="Times New Roman" w:cs="Times New Roman"/>
          <w:sz w:val="28"/>
          <w:szCs w:val="28"/>
          <w:vertAlign w:val="subscript"/>
          <w:lang w:val="uz-Cyrl-UZ" w:eastAsia="ru-RU"/>
        </w:rPr>
        <w:t>д</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Банк кредитидан фарқли равишда фирма кредитидан фойдаланиш даври товарларни шартнома бўйича етказиб бериш муддати билан мос келади.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Имтиёзли давр давлат томонидан кафолатланадиган узоқ муддатли халқаро банклараро кредитларда, консорциал(синдикат) еврокредитларда, машиналар, жиҳозлар, саноат комплексларини йирик партиялар билан (гуруҳларда) сотишда, инвестиция лойиҳаларини хорижда амалга оширилишида кенг қўлланилади. Бунда имтиёзли давр маҳсулот етказиб берилганидан ёки инвестицион лойиҳа қурилиши амалга оширилганидан кейинги бир неча йилларни қамраб олади.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Кредит баҳоси.</w:t>
      </w:r>
      <w:r w:rsidRPr="00964317">
        <w:rPr>
          <w:rFonts w:ascii="Times New Roman" w:eastAsia="Times New Roman" w:hAnsi="Times New Roman" w:cs="Times New Roman"/>
          <w:sz w:val="28"/>
          <w:szCs w:val="28"/>
          <w:lang w:val="uz-Cyrl-UZ" w:eastAsia="ru-RU"/>
        </w:rPr>
        <w:t xml:space="preserve"> Кредит баҳосининг келишилган (шартномавий) ва яширин элементлари фарқланади (2-расмга қаранг). </w:t>
      </w:r>
    </w:p>
    <w:p w:rsidR="004C33D7" w:rsidRPr="00964317" w:rsidRDefault="004C33D7" w:rsidP="00DF1F43">
      <w:pPr>
        <w:spacing w:after="0" w:line="240" w:lineRule="auto"/>
        <w:ind w:firstLine="709"/>
        <w:jc w:val="both"/>
        <w:rPr>
          <w:rFonts w:ascii="Times New Roman" w:eastAsia="Times New Roman" w:hAnsi="Times New Roman" w:cs="Times New Roman"/>
          <w:sz w:val="28"/>
          <w:szCs w:val="28"/>
          <w:lang w:val="uz-Cyrl-UZ" w:eastAsia="ru-RU"/>
        </w:rPr>
      </w:pPr>
    </w:p>
    <w:p w:rsidR="004C33D7" w:rsidRPr="00964317" w:rsidRDefault="0016334F" w:rsidP="00DF1F43">
      <w:pPr>
        <w:spacing w:after="0" w:line="240" w:lineRule="auto"/>
        <w:rPr>
          <w:rFonts w:ascii="Times New Roman" w:eastAsia="Times New Roman" w:hAnsi="Times New Roman" w:cs="Times New Roman"/>
          <w:b/>
          <w:sz w:val="28"/>
          <w:szCs w:val="28"/>
          <w:lang w:val="en-US" w:eastAsia="ru-RU"/>
        </w:rPr>
      </w:pPr>
      <w:r w:rsidRPr="0016334F">
        <w:rPr>
          <w:rFonts w:ascii="Journal Uzbek" w:eastAsia="Times New Roman" w:hAnsi="Journal Uzbek" w:cs="Times New Roman"/>
          <w:b/>
          <w:noProof/>
          <w:sz w:val="28"/>
          <w:szCs w:val="20"/>
          <w:lang w:eastAsia="ru-RU"/>
        </w:rPr>
      </w:r>
      <w:r w:rsidRPr="0016334F">
        <w:rPr>
          <w:rFonts w:ascii="Journal Uzbek" w:eastAsia="Times New Roman" w:hAnsi="Journal Uzbek" w:cs="Times New Roman"/>
          <w:b/>
          <w:noProof/>
          <w:sz w:val="28"/>
          <w:szCs w:val="20"/>
          <w:lang w:eastAsia="ru-RU"/>
        </w:rPr>
        <w:pict>
          <v:group id="Полотно 219" o:spid="_x0000_s1186" editas="canvas" style="width:459pt;height:261pt;mso-position-horizontal-relative:char;mso-position-vertical-relative:line" coordsize="58293,33147">
            <v:shape id="_x0000_s1187" type="#_x0000_t75" style="position:absolute;width:58293;height:33147;visibility:visible">
              <v:fill o:detectmouseclick="t"/>
              <v:path o:connecttype="none"/>
            </v:shape>
            <v:group id="Group 100" o:spid="_x0000_s1188" style="position:absolute;left:1143;top:1143;width:25146;height:30861" coordorigin="2436,1797" coordsize="396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rect id="Rectangle 101" o:spid="_x0000_s1189" style="position:absolute;left:2796;top:1797;width:32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Шартномавий</w:t>
                      </w:r>
                    </w:p>
                  </w:txbxContent>
                </v:textbox>
              </v:rect>
              <v:rect id="Rectangle 102" o:spid="_x0000_s1190" style="position:absolute;left:2796;top:2697;width:32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7sQA&#10;AADcAAAADwAAAGRycy9kb3ducmV2LnhtbESPQWvCQBSE74L/YXmCN900QtHUNZSWiD1qvPT2mn1N&#10;0mbfht2Npv313YLgcZiZb5htPppOXMj51rKCh2UCgriyuuVawbksFmsQPiBr7CyTgh/ykO+mky1m&#10;2l75SJdTqEWEsM9QQRNCn0npq4YM+qXtiaP3aZ3BEKWrpXZ4jXDTyTRJHqXBluNCgz29NFR9nwaj&#10;4KNNz/h7LPeJ2RSr8DaWX8P7q1Lz2fj8BCLQGO7hW/ugFUQi/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Hu7EAAAA3AAAAA8AAAAAAAAAAAAAAAAAmAIAAGRycy9k&#10;b3ducmV2LnhtbFBLBQYAAAAABAAEAPUAAACJAw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Фоиз ставкалари ва банкнинг воситачилик ҳақи</w:t>
                      </w:r>
                    </w:p>
                  </w:txbxContent>
                </v:textbox>
              </v:rect>
              <v:rect id="Rectangle 103" o:spid="_x0000_s1191" style="position:absolute;left:2436;top:3597;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Номинал</w:t>
                      </w:r>
                    </w:p>
                  </w:txbxContent>
                </v:textbox>
              </v:rect>
              <v:rect id="Rectangle 104" o:spid="_x0000_s1192" style="position:absolute;left:4776;top:3597;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 xml:space="preserve">Реал  </w:t>
                      </w:r>
                    </w:p>
                  </w:txbxContent>
                </v:textbox>
              </v:rect>
              <v:rect id="Rectangle 105" o:spid="_x0000_s1193" style="position:absolute;left:2436;top:4317;width:396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Грант-элементи кредитни сўндиришга қаратилган тўловларнинг маълум бир қисмини кредитнинг имтиёзли даври ҳисобига кредиторнинг ололмаслигини кўрсатади</w:t>
                      </w:r>
                    </w:p>
                  </w:txbxContent>
                </v:textbox>
              </v:rect>
              <v:line id="Line 106" o:spid="_x0000_s1194" style="position:absolute;visibility:visible" from="4416,2517" to="441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3NcUAAADcAAAADwAAAGRycy9kb3ducmV2LnhtbESPT2sCMRTE74V+h/AK3mpWk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3NcUAAADcAAAADwAAAAAAAAAA&#10;AAAAAAChAgAAZHJzL2Rvd25yZXYueG1sUEsFBgAAAAAEAAQA+QAAAJMDAAAAAA==&#10;">
                <v:stroke endarrow="block"/>
              </v:line>
              <v:line id="Line 107" o:spid="_x0000_s1195" style="position:absolute;visibility:visible" from="4416,3417" to="4416,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SrsUAAADcAAAADwAAAGRycy9kb3ducmV2LnhtbESPT2sCMRTE74V+h/AK3mpWw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MSrsUAAADcAAAADwAAAAAAAAAA&#10;AAAAAAChAgAAZHJzL2Rvd25yZXYueG1sUEsFBgAAAAAEAAQA+QAAAJMDAAAAAA==&#10;">
                <v:stroke endarrow="block"/>
              </v:line>
              <v:line id="Line 108" o:spid="_x0000_s1196" style="position:absolute;visibility:visible" from="4056,3807" to="4776,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QGcQAAADcAAAADwAAAGRycy9kb3ducmV2LnhtbESPQWvCQBSE74X+h+UVvNXd5iCSuooU&#10;WnIpohbPr9lnEs2+jdltNvbXdwWhx2FmvmEWq9G2YqDeN441vEwVCOLSmYYrDV/79+c5CB+QDbaO&#10;ScOVPKyWjw8LzI2LvKVhFyqRIOxz1FCH0OVS+rImi37qOuLkHV1vMSTZV9L0GBPctjJTaiYtNpwW&#10;auzorabyvPuxGlT8/ZAnWTTDpvi8xO47HrJL1HryNK5fQQQaw3/43i6MhkzN4HY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JAZxAAAANwAAAAPAAAAAAAAAAAA&#10;AAAAAKECAABkcnMvZG93bnJldi54bWxQSwUGAAAAAAQABAD5AAAAkgMAAAAA&#10;">
                <v:stroke startarrow="block" endarrow="block"/>
              </v:line>
            </v:group>
            <v:group id="Group 109" o:spid="_x0000_s1197" style="position:absolute;left:27432;top:1143;width:30861;height:30861" coordorigin="6036,1797" coordsize="4860,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rect id="Rectangle 110" o:spid="_x0000_s1198" style="position:absolute;left:7116;top:1797;width:30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Яширин</w:t>
                      </w:r>
                    </w:p>
                  </w:txbxContent>
                </v:textbox>
              </v:rect>
              <v:rect id="Rectangle 111" o:spid="_x0000_s1199" style="position:absolute;left:6036;top:2517;width:1980;height:12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Товар баҳоларининг оширилиши</w:t>
                      </w:r>
                    </w:p>
                  </w:txbxContent>
                </v:textbox>
              </v:rect>
              <v:rect id="Rectangle 112" o:spid="_x0000_s1200" style="position:absolute;left:6036;top:3957;width:234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Маълум бир суғурта компанияси томонидан мажбурий тарзда суғурталаш талаби</w:t>
                      </w:r>
                    </w:p>
                  </w:txbxContent>
                </v:textbox>
              </v:rect>
              <v:rect id="Rectangle 113" o:spid="_x0000_s1201" style="position:absolute;left:9096;top:2517;width:1800;height:1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8E3276" w:rsidRPr="00AC3B6C" w:rsidRDefault="008E3276" w:rsidP="004C33D7">
                      <w:pPr>
                        <w:rPr>
                          <w:rFonts w:ascii="Times New Roman" w:hAnsi="Times New Roman" w:cs="Times New Roman"/>
                        </w:rPr>
                      </w:pPr>
                    </w:p>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Мажбурий депозитлар</w:t>
                      </w:r>
                    </w:p>
                  </w:txbxContent>
                </v:textbox>
              </v:rect>
              <v:rect id="Rectangle 114" o:spid="_x0000_s1202" style="position:absolute;left:6036;top:6117;width:48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Қарздорнинг бошқа мажбуриятлари</w:t>
                      </w:r>
                    </w:p>
                  </w:txbxContent>
                </v:textbox>
              </v:rect>
              <v:rect id="Rectangle 115" o:spid="_x0000_s1203" style="position:absolute;left:8736;top:3957;width:216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8E3276" w:rsidRPr="00AC3B6C" w:rsidRDefault="008E3276" w:rsidP="004C33D7">
                      <w:pPr>
                        <w:jc w:val="center"/>
                        <w:rPr>
                          <w:rFonts w:ascii="Times New Roman" w:hAnsi="Times New Roman" w:cs="Times New Roman"/>
                        </w:rPr>
                      </w:pPr>
                      <w:r w:rsidRPr="00AC3B6C">
                        <w:rPr>
                          <w:rFonts w:ascii="Times New Roman" w:hAnsi="Times New Roman" w:cs="Times New Roman"/>
                        </w:rPr>
                        <w:t>Банк воситачилик ҳақила</w:t>
                      </w:r>
                      <w:proofErr w:type="gramStart"/>
                      <w:r w:rsidRPr="00AC3B6C">
                        <w:rPr>
                          <w:rFonts w:ascii="Times New Roman" w:hAnsi="Times New Roman" w:cs="Times New Roman"/>
                        </w:rPr>
                        <w:t>р(</w:t>
                      </w:r>
                      <w:proofErr w:type="gramEnd"/>
                      <w:r w:rsidRPr="00AC3B6C">
                        <w:rPr>
                          <w:rFonts w:ascii="Times New Roman" w:hAnsi="Times New Roman" w:cs="Times New Roman"/>
                        </w:rPr>
                        <w:t>инкассо ва бошқа)ни ошириб кўрсатилиши</w:t>
                      </w:r>
                    </w:p>
                  </w:txbxContent>
                </v:textbox>
              </v:rect>
              <v:line id="Line 116" o:spid="_x0000_s1204" style="position:absolute;visibility:visible" from="7116,2337" to="7116,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117" o:spid="_x0000_s1205" style="position:absolute;visibility:visible" from="10176,2337" to="10176,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118" o:spid="_x0000_s1206" style="position:absolute;visibility:visible" from="8196,2337" to="8196,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aBMUAAADcAAAADwAAAGRycy9kb3ducmV2LnhtbESPT2sCMRTE7wW/Q3hCbzW7HrSuRpEu&#10;BQ+14B96ft08N4ubl2UT1/TbN0Khx2FmfsOsNtG2YqDeN44V5JMMBHHldMO1gvPp/eUVhA/IGlvH&#10;pOCHPGzWo6cVFtrd+UDDMdQiQdgXqMCE0BVS+sqQRT9xHXHyLq63GJLsa6l7vCe4beU0y2bSYsNp&#10;wWBHb4aq6/FmFcxNeZBzWX6cPsuhyRdxH7++F0o9j+N2CSJQDP/hv/ZOK5jmM3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gaBMUAAADcAAAADwAAAAAAAAAA&#10;AAAAAAChAgAAZHJzL2Rvd25yZXYueG1sUEsFBgAAAAAEAAQA+QAAAJMDAAAAAA==&#10;">
                <v:stroke endarrow="block"/>
              </v:line>
              <v:line id="Line 119" o:spid="_x0000_s1207" style="position:absolute;visibility:visible" from="8916,2337" to="8917,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n8UAAADcAAAADwAAAGRycy9kb3ducmV2LnhtbESPzWrDMBCE74W+g9hCb43sHOrEjRJK&#10;TaGHJpAfct5aG8vEWhlLddS3rwKBHIeZ+YZZrKLtxEiDbx0ryCcZCOLa6ZYbBYf958sMhA/IGjvH&#10;pOCPPKyWjw8LLLW78JbGXWhEgrAvUYEJoS+l9LUhi37ieuLkndxgMSQ5NFIPeElw28lplr1Kiy2n&#10;BYM9fRiqz7tfq6Aw1VYWsvreb6qxzedxHY8/c6Wen+L7G4hAMdzDt/aXVjDNC7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S/n8UAAADcAAAADwAAAAAAAAAA&#10;AAAAAAChAgAAZHJzL2Rvd25yZXYueG1sUEsFBgAAAAAEAAQA+QAAAJMDAAAAAA==&#10;">
                <v:stroke endarrow="block"/>
              </v:line>
              <v:line id="Line 120" o:spid="_x0000_s1208" style="position:absolute;visibility:visible" from="8556,2337" to="8556,6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sr7cIAAADcAAAADwAAAGRycy9kb3ducmV2LnhtbERPyWrDMBC9B/oPYgq5JbJzyOJGCSUm&#10;0EMTyELPU2tqmVojY6mO+vfRIZDj4+3rbbStGKj3jWMF+TQDQVw53XCt4HrZT5YgfEDW2DomBf/k&#10;Ybt5Ga2x0O7GJxrOoRYphH2BCkwIXSGlrwxZ9FPXESfux/UWQ4J9LXWPtxRuWznLsrm02HBqMNjR&#10;zlD1e/6zChamPMmFLD8vx3Jo8lU8xK/vlVLj1/j+BiJQDE/xw/2hFczytDa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sr7cIAAADcAAAADwAAAAAAAAAAAAAA&#10;AAChAgAAZHJzL2Rvd25yZXYueG1sUEsFBgAAAAAEAAQA+QAAAJADAAAAAA==&#10;">
                <v:stroke endarrow="block"/>
              </v:line>
            </v:group>
            <w10:wrap type="none"/>
            <w10:anchorlock/>
          </v:group>
        </w:pict>
      </w:r>
    </w:p>
    <w:p w:rsidR="004C33D7" w:rsidRPr="00964317" w:rsidRDefault="00B01AB6" w:rsidP="00DF1F43">
      <w:pPr>
        <w:tabs>
          <w:tab w:val="left" w:pos="3990"/>
        </w:tabs>
        <w:spacing w:after="0" w:line="240" w:lineRule="auto"/>
        <w:jc w:val="center"/>
        <w:rPr>
          <w:rFonts w:ascii="Times New Roman" w:eastAsia="Times New Roman" w:hAnsi="Times New Roman" w:cs="Times New Roman"/>
          <w:b/>
          <w:sz w:val="28"/>
          <w:szCs w:val="28"/>
          <w:lang w:val="en-US" w:eastAsia="ru-RU"/>
        </w:rPr>
      </w:pPr>
      <w:r w:rsidRPr="00964317">
        <w:rPr>
          <w:rFonts w:ascii="Times New Roman" w:eastAsia="Times New Roman" w:hAnsi="Times New Roman" w:cs="Times New Roman"/>
          <w:b/>
          <w:sz w:val="28"/>
          <w:szCs w:val="28"/>
          <w:lang w:val="uz-Cyrl-UZ" w:eastAsia="ru-RU"/>
        </w:rPr>
        <w:t>4.</w:t>
      </w:r>
      <w:r w:rsidR="004C33D7" w:rsidRPr="00964317">
        <w:rPr>
          <w:rFonts w:ascii="Times New Roman" w:eastAsia="Times New Roman" w:hAnsi="Times New Roman" w:cs="Times New Roman"/>
          <w:b/>
          <w:sz w:val="28"/>
          <w:szCs w:val="28"/>
          <w:lang w:val="en-US" w:eastAsia="ru-RU"/>
        </w:rPr>
        <w:t>2-</w:t>
      </w:r>
      <w:r w:rsidR="004C33D7" w:rsidRPr="00964317">
        <w:rPr>
          <w:rFonts w:ascii="Times New Roman" w:eastAsia="Times New Roman" w:hAnsi="Times New Roman" w:cs="Times New Roman"/>
          <w:b/>
          <w:sz w:val="28"/>
          <w:szCs w:val="28"/>
          <w:lang w:eastAsia="ru-RU"/>
        </w:rPr>
        <w:t>расм</w:t>
      </w:r>
      <w:r w:rsidR="004C33D7" w:rsidRPr="00964317">
        <w:rPr>
          <w:rFonts w:ascii="Times New Roman" w:eastAsia="Times New Roman" w:hAnsi="Times New Roman" w:cs="Times New Roman"/>
          <w:b/>
          <w:sz w:val="28"/>
          <w:szCs w:val="28"/>
          <w:lang w:val="en-US" w:eastAsia="ru-RU"/>
        </w:rPr>
        <w:t xml:space="preserve">. </w:t>
      </w:r>
      <w:r w:rsidR="004C33D7" w:rsidRPr="00964317">
        <w:rPr>
          <w:rFonts w:ascii="Times New Roman" w:eastAsia="Times New Roman" w:hAnsi="Times New Roman" w:cs="Times New Roman"/>
          <w:b/>
          <w:sz w:val="28"/>
          <w:szCs w:val="28"/>
          <w:lang w:eastAsia="ru-RU"/>
        </w:rPr>
        <w:t>Кредит</w:t>
      </w:r>
      <w:r w:rsidR="004C33D7" w:rsidRPr="00964317">
        <w:rPr>
          <w:rFonts w:ascii="Times New Roman" w:eastAsia="Times New Roman" w:hAnsi="Times New Roman" w:cs="Times New Roman"/>
          <w:b/>
          <w:sz w:val="28"/>
          <w:szCs w:val="28"/>
          <w:lang w:val="en-US" w:eastAsia="ru-RU"/>
        </w:rPr>
        <w:t xml:space="preserve"> </w:t>
      </w:r>
      <w:r w:rsidR="004C33D7" w:rsidRPr="00964317">
        <w:rPr>
          <w:rFonts w:ascii="Times New Roman" w:eastAsia="Times New Roman" w:hAnsi="Times New Roman" w:cs="Times New Roman"/>
          <w:b/>
          <w:sz w:val="28"/>
          <w:szCs w:val="28"/>
          <w:lang w:eastAsia="ru-RU"/>
        </w:rPr>
        <w:t>баҳосининг</w:t>
      </w:r>
      <w:r w:rsidR="004C33D7" w:rsidRPr="00964317">
        <w:rPr>
          <w:rFonts w:ascii="Times New Roman" w:eastAsia="Times New Roman" w:hAnsi="Times New Roman" w:cs="Times New Roman"/>
          <w:b/>
          <w:sz w:val="28"/>
          <w:szCs w:val="28"/>
          <w:lang w:val="en-US" w:eastAsia="ru-RU"/>
        </w:rPr>
        <w:t xml:space="preserve"> </w:t>
      </w:r>
      <w:r w:rsidR="004C33D7" w:rsidRPr="00964317">
        <w:rPr>
          <w:rFonts w:ascii="Times New Roman" w:eastAsia="Times New Roman" w:hAnsi="Times New Roman" w:cs="Times New Roman"/>
          <w:b/>
          <w:sz w:val="28"/>
          <w:szCs w:val="28"/>
          <w:lang w:eastAsia="ru-RU"/>
        </w:rPr>
        <w:t>элементлари</w:t>
      </w:r>
    </w:p>
    <w:p w:rsidR="004C33D7" w:rsidRPr="00964317" w:rsidRDefault="004C33D7" w:rsidP="00DF1F43">
      <w:pPr>
        <w:spacing w:after="0" w:line="240" w:lineRule="auto"/>
        <w:rPr>
          <w:rFonts w:ascii="Times New Roman" w:eastAsia="Times New Roman" w:hAnsi="Times New Roman" w:cs="Times New Roman"/>
          <w:sz w:val="28"/>
          <w:szCs w:val="28"/>
          <w:lang w:val="uz-Cyrl-UZ" w:eastAsia="ru-RU"/>
        </w:rPr>
      </w:pPr>
    </w:p>
    <w:p w:rsidR="004C33D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Келишилган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яъни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шартномалар</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билан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асосланган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кредит</w:t>
      </w:r>
      <w:r w:rsidRPr="00964317">
        <w:rPr>
          <w:rFonts w:ascii="Times New Roman" w:eastAsia="Times New Roman" w:hAnsi="Times New Roman" w:cs="Times New Roman"/>
          <w:sz w:val="28"/>
          <w:szCs w:val="28"/>
          <w:lang w:val="uz-Cyrl-UZ" w:eastAsia="ru-RU"/>
        </w:rPr>
        <w:t xml:space="preserve"> баҳоси </w:t>
      </w:r>
      <w:r w:rsidRPr="00964317">
        <w:rPr>
          <w:rFonts w:ascii="Times New Roman" w:eastAsia="Times New Roman" w:hAnsi="Times New Roman" w:cs="Times New Roman"/>
          <w:sz w:val="28"/>
          <w:szCs w:val="28"/>
          <w:lang w:eastAsia="ru-RU"/>
        </w:rPr>
        <w:t>харажатлари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асосий</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ва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ўшимча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элементларга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бўлинади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Кредит</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ба</w:t>
      </w:r>
      <w:r w:rsidRPr="00964317">
        <w:rPr>
          <w:rFonts w:ascii="Times New Roman" w:eastAsia="Times New Roman" w:hAnsi="Times New Roman" w:cs="Times New Roman"/>
          <w:sz w:val="28"/>
          <w:szCs w:val="28"/>
          <w:lang w:val="uz-Cyrl-UZ" w:eastAsia="ru-RU"/>
        </w:rPr>
        <w:t>ҳ</w:t>
      </w:r>
      <w:r w:rsidRPr="00964317">
        <w:rPr>
          <w:rFonts w:ascii="Times New Roman" w:eastAsia="Times New Roman" w:hAnsi="Times New Roman" w:cs="Times New Roman"/>
          <w:sz w:val="28"/>
          <w:szCs w:val="28"/>
          <w:lang w:eastAsia="ru-RU"/>
        </w:rPr>
        <w:t>осининг</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асосий</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элементларига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арздор</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томонидан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кредиторга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бевосита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тўланадиган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суммалар</w:t>
      </w:r>
      <w:r w:rsidRPr="00964317">
        <w:rPr>
          <w:rFonts w:ascii="Times New Roman" w:eastAsia="Times New Roman" w:hAnsi="Times New Roman" w:cs="Times New Roman"/>
          <w:sz w:val="28"/>
          <w:szCs w:val="28"/>
          <w:lang w:val="uz-Cyrl-UZ" w:eastAsia="ru-RU"/>
        </w:rPr>
        <w:t xml:space="preserve">, яъни </w:t>
      </w:r>
      <w:r w:rsidRPr="00964317">
        <w:rPr>
          <w:rFonts w:ascii="Times New Roman" w:eastAsia="Times New Roman" w:hAnsi="Times New Roman" w:cs="Times New Roman"/>
          <w:sz w:val="28"/>
          <w:szCs w:val="28"/>
          <w:lang w:eastAsia="ru-RU"/>
        </w:rPr>
        <w:t>фоиз</w:t>
      </w:r>
      <w:r w:rsidRPr="00964317">
        <w:rPr>
          <w:rFonts w:ascii="Times New Roman" w:eastAsia="Times New Roman" w:hAnsi="Times New Roman" w:cs="Times New Roman"/>
          <w:sz w:val="28"/>
          <w:szCs w:val="28"/>
          <w:lang w:val="uz-Cyrl-UZ" w:eastAsia="ru-RU"/>
        </w:rPr>
        <w:t xml:space="preserve"> тўловлари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гаровни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расмийлаштириш</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лилан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боғлиқ</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шунингдек</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комиссион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харажатлар</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киради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Қў</w:t>
      </w:r>
      <w:r w:rsidRPr="00964317">
        <w:rPr>
          <w:rFonts w:ascii="Times New Roman" w:eastAsia="Times New Roman" w:hAnsi="Times New Roman" w:cs="Times New Roman"/>
          <w:sz w:val="28"/>
          <w:szCs w:val="28"/>
          <w:lang w:eastAsia="ru-RU"/>
        </w:rPr>
        <w:t>шимча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элементлар</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арз</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олувчи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томонидан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учинчи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шахсларга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масалан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кафолат</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учун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тўланадиган</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суммаларни</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ўз</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ичига</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eastAsia="ru-RU"/>
        </w:rPr>
        <w:t>олади</w:t>
      </w:r>
      <w:r w:rsidRPr="00964317">
        <w:rPr>
          <w:rFonts w:ascii="Times New Roman" w:eastAsia="Times New Roman" w:hAnsi="Times New Roman" w:cs="Times New Roman"/>
          <w:sz w:val="28"/>
          <w:szCs w:val="28"/>
          <w:lang w:val="en-US" w:eastAsia="ru-RU"/>
        </w:rPr>
        <w:t xml:space="preserve">. </w:t>
      </w:r>
    </w:p>
    <w:p w:rsidR="00390C89" w:rsidRPr="00390C89" w:rsidRDefault="00390C89" w:rsidP="00B01AB6">
      <w:pPr>
        <w:spacing w:after="0" w:line="240" w:lineRule="auto"/>
        <w:ind w:firstLine="567"/>
        <w:jc w:val="both"/>
        <w:rPr>
          <w:rFonts w:ascii="Times New Roman" w:eastAsia="Times New Roman" w:hAnsi="Times New Roman" w:cs="Times New Roman"/>
          <w:sz w:val="28"/>
          <w:szCs w:val="28"/>
          <w:lang w:val="uz-Cyrl-UZ" w:eastAsia="ru-RU"/>
        </w:rPr>
      </w:pPr>
      <w:r w:rsidRPr="00390C89">
        <w:rPr>
          <w:rFonts w:ascii="Times New Roman" w:eastAsia="Times New Roman" w:hAnsi="Times New Roman" w:cs="Times New Roman"/>
          <w:sz w:val="28"/>
          <w:szCs w:val="28"/>
          <w:lang w:val="uz-Cyrl-UZ" w:eastAsia="ru-RU"/>
        </w:rPr>
        <w:t xml:space="preserve">Халқаро молиявий фаолият махаллий транзакциялардан фарқли ўлароқ рсклар билан боғлиқ ҳисобланади. Миллий гаров таъминотини олиб қўйиш </w:t>
      </w:r>
      <w:r w:rsidRPr="00390C89">
        <w:rPr>
          <w:rFonts w:ascii="Times New Roman" w:eastAsia="Times New Roman" w:hAnsi="Times New Roman" w:cs="Times New Roman"/>
          <w:sz w:val="28"/>
          <w:szCs w:val="28"/>
          <w:lang w:val="uz-Cyrl-UZ" w:eastAsia="ru-RU"/>
        </w:rPr>
        <w:lastRenderedPageBreak/>
        <w:t>имконияти бўлмаганлиги туфайли халқаро суд органлари ҳам мавжуд эмас, чунки гаров таъминотини ўзи кўрсатилмаган.</w:t>
      </w:r>
      <w:r>
        <w:rPr>
          <w:rStyle w:val="af2"/>
          <w:rFonts w:ascii="Times New Roman" w:eastAsia="Times New Roman" w:hAnsi="Times New Roman" w:cs="Times New Roman"/>
          <w:sz w:val="28"/>
          <w:szCs w:val="28"/>
          <w:lang w:val="uz-Cyrl-UZ" w:eastAsia="ru-RU"/>
        </w:rPr>
        <w:footnoteReference w:id="58"/>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B6F6A">
        <w:rPr>
          <w:rFonts w:ascii="Times New Roman" w:eastAsia="Times New Roman" w:hAnsi="Times New Roman" w:cs="Times New Roman"/>
          <w:sz w:val="28"/>
          <w:szCs w:val="28"/>
          <w:lang w:val="uz-Cyrl-UZ" w:eastAsia="ru-RU"/>
        </w:rPr>
        <w:t xml:space="preserve">Асосий фоизга устама равишда (кредитнинг суммаси ва муддатига кўра) махсус ва якка тартибда (кредитнинг суммаси ва муддатидан </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атъий назар) банкнинг воситачилик </w:t>
      </w:r>
      <w:r w:rsidRPr="00964317">
        <w:rPr>
          <w:rFonts w:ascii="Times New Roman" w:eastAsia="Times New Roman" w:hAnsi="Times New Roman" w:cs="Times New Roman"/>
          <w:sz w:val="28"/>
          <w:szCs w:val="28"/>
          <w:lang w:val="uz-Cyrl-UZ" w:eastAsia="ru-RU"/>
        </w:rPr>
        <w:t>ҳ</w:t>
      </w:r>
      <w:r w:rsidRPr="009B6F6A">
        <w:rPr>
          <w:rFonts w:ascii="Times New Roman" w:eastAsia="Times New Roman" w:hAnsi="Times New Roman" w:cs="Times New Roman"/>
          <w:sz w:val="28"/>
          <w:szCs w:val="28"/>
          <w:lang w:val="uz-Cyrl-UZ" w:eastAsia="ru-RU"/>
        </w:rPr>
        <w:t>а</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и ундирилади. Ўрта ва узо</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 муддатли кредитлар бўйича эса ссудани та</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дим этиш мажбурияти </w:t>
      </w:r>
      <w:r w:rsidRPr="00964317">
        <w:rPr>
          <w:rFonts w:ascii="Times New Roman" w:eastAsia="Times New Roman" w:hAnsi="Times New Roman" w:cs="Times New Roman"/>
          <w:sz w:val="28"/>
          <w:szCs w:val="28"/>
          <w:lang w:val="uz-Cyrl-UZ" w:eastAsia="ru-RU"/>
        </w:rPr>
        <w:t>ҳамда</w:t>
      </w:r>
      <w:r w:rsidRPr="009B6F6A">
        <w:rPr>
          <w:rFonts w:ascii="Times New Roman" w:eastAsia="Times New Roman" w:hAnsi="Times New Roman" w:cs="Times New Roman"/>
          <w:sz w:val="28"/>
          <w:szCs w:val="28"/>
          <w:lang w:val="uz-Cyrl-UZ" w:eastAsia="ru-RU"/>
        </w:rPr>
        <w:t xml:space="preserve"> мабла</w:t>
      </w:r>
      <w:r w:rsidRPr="00964317">
        <w:rPr>
          <w:rFonts w:ascii="Times New Roman" w:eastAsia="Times New Roman" w:hAnsi="Times New Roman" w:cs="Times New Roman"/>
          <w:sz w:val="28"/>
          <w:szCs w:val="28"/>
          <w:lang w:val="uz-Cyrl-UZ" w:eastAsia="ru-RU"/>
        </w:rPr>
        <w:t>ғ</w:t>
      </w:r>
      <w:r w:rsidRPr="009B6F6A">
        <w:rPr>
          <w:rFonts w:ascii="Times New Roman" w:eastAsia="Times New Roman" w:hAnsi="Times New Roman" w:cs="Times New Roman"/>
          <w:sz w:val="28"/>
          <w:szCs w:val="28"/>
          <w:lang w:val="uz-Cyrl-UZ" w:eastAsia="ru-RU"/>
        </w:rPr>
        <w:t>лар за</w:t>
      </w:r>
      <w:r w:rsidRPr="00964317">
        <w:rPr>
          <w:rFonts w:ascii="Times New Roman" w:eastAsia="Times New Roman" w:hAnsi="Times New Roman" w:cs="Times New Roman"/>
          <w:sz w:val="28"/>
          <w:szCs w:val="28"/>
          <w:lang w:val="uz-Cyrl-UZ" w:eastAsia="ru-RU"/>
        </w:rPr>
        <w:t>ҳ</w:t>
      </w:r>
      <w:r w:rsidRPr="009B6F6A">
        <w:rPr>
          <w:rFonts w:ascii="Times New Roman" w:eastAsia="Times New Roman" w:hAnsi="Times New Roman" w:cs="Times New Roman"/>
          <w:sz w:val="28"/>
          <w:szCs w:val="28"/>
          <w:lang w:val="uz-Cyrl-UZ" w:eastAsia="ru-RU"/>
        </w:rPr>
        <w:t xml:space="preserve">ираси (одатда 0,2–0,75%) учун воситачилик </w:t>
      </w:r>
      <w:r w:rsidRPr="00964317">
        <w:rPr>
          <w:rFonts w:ascii="Times New Roman" w:eastAsia="Times New Roman" w:hAnsi="Times New Roman" w:cs="Times New Roman"/>
          <w:sz w:val="28"/>
          <w:szCs w:val="28"/>
          <w:lang w:val="uz-Cyrl-UZ" w:eastAsia="ru-RU"/>
        </w:rPr>
        <w:t>ҳ</w:t>
      </w:r>
      <w:r w:rsidRPr="009B6F6A">
        <w:rPr>
          <w:rFonts w:ascii="Times New Roman" w:eastAsia="Times New Roman" w:hAnsi="Times New Roman" w:cs="Times New Roman"/>
          <w:sz w:val="28"/>
          <w:szCs w:val="28"/>
          <w:lang w:val="uz-Cyrl-UZ" w:eastAsia="ru-RU"/>
        </w:rPr>
        <w:t>а</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лари ундирилади. Банк консорциуми</w:t>
      </w:r>
      <w:r w:rsidRPr="00964317">
        <w:rPr>
          <w:rFonts w:ascii="Times New Roman" w:eastAsia="Times New Roman" w:hAnsi="Times New Roman" w:cs="Times New Roman"/>
          <w:sz w:val="28"/>
          <w:szCs w:val="28"/>
          <w:lang w:val="uz-Cyrl-UZ" w:eastAsia="ru-RU"/>
        </w:rPr>
        <w:t xml:space="preserve"> ёки син</w:t>
      </w:r>
      <w:r w:rsidRPr="009B6F6A">
        <w:rPr>
          <w:rFonts w:ascii="Times New Roman" w:eastAsia="Times New Roman" w:hAnsi="Times New Roman" w:cs="Times New Roman"/>
          <w:sz w:val="28"/>
          <w:szCs w:val="28"/>
          <w:lang w:val="uz-Cyrl-UZ" w:eastAsia="ru-RU"/>
        </w:rPr>
        <w:t>д</w:t>
      </w:r>
      <w:r w:rsidRPr="00964317">
        <w:rPr>
          <w:rFonts w:ascii="Times New Roman" w:eastAsia="Times New Roman" w:hAnsi="Times New Roman" w:cs="Times New Roman"/>
          <w:sz w:val="28"/>
          <w:szCs w:val="28"/>
          <w:lang w:val="uz-Cyrl-UZ" w:eastAsia="ru-RU"/>
        </w:rPr>
        <w:t>икати</w:t>
      </w:r>
      <w:r w:rsidRPr="009B6F6A">
        <w:rPr>
          <w:rFonts w:ascii="Times New Roman" w:eastAsia="Times New Roman" w:hAnsi="Times New Roman" w:cs="Times New Roman"/>
          <w:sz w:val="28"/>
          <w:szCs w:val="28"/>
          <w:lang w:val="uz-Cyrl-UZ" w:eastAsia="ru-RU"/>
        </w:rPr>
        <w:t xml:space="preserve"> томонидан кредит операцияларини амалга оширишда </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арз олувчи менежер-банкка бошқарув хизматлари учун (кредит суммасининг 0,5%гача) якка тартибдаги воситачилик </w:t>
      </w:r>
      <w:r w:rsidRPr="00964317">
        <w:rPr>
          <w:rFonts w:ascii="Times New Roman" w:eastAsia="Times New Roman" w:hAnsi="Times New Roman" w:cs="Times New Roman"/>
          <w:sz w:val="28"/>
          <w:szCs w:val="28"/>
          <w:lang w:val="uz-Cyrl-UZ" w:eastAsia="ru-RU"/>
        </w:rPr>
        <w:t>ҳ</w:t>
      </w:r>
      <w:r w:rsidRPr="009B6F6A">
        <w:rPr>
          <w:rFonts w:ascii="Times New Roman" w:eastAsia="Times New Roman" w:hAnsi="Times New Roman" w:cs="Times New Roman"/>
          <w:sz w:val="28"/>
          <w:szCs w:val="28"/>
          <w:lang w:val="uz-Cyrl-UZ" w:eastAsia="ru-RU"/>
        </w:rPr>
        <w:t>а</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ини, телефон ало</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аси хизматини </w:t>
      </w:r>
      <w:r w:rsidRPr="00964317">
        <w:rPr>
          <w:rFonts w:ascii="Times New Roman" w:eastAsia="Times New Roman" w:hAnsi="Times New Roman" w:cs="Times New Roman"/>
          <w:sz w:val="28"/>
          <w:szCs w:val="28"/>
          <w:lang w:val="uz-Cyrl-UZ" w:eastAsia="ru-RU"/>
        </w:rPr>
        <w:t>ҳ</w:t>
      </w:r>
      <w:r w:rsidRPr="009B6F6A">
        <w:rPr>
          <w:rFonts w:ascii="Times New Roman" w:eastAsia="Times New Roman" w:hAnsi="Times New Roman" w:cs="Times New Roman"/>
          <w:sz w:val="28"/>
          <w:szCs w:val="28"/>
          <w:lang w:val="uz-Cyrl-UZ" w:eastAsia="ru-RU"/>
        </w:rPr>
        <w:t>амда кўшма молиялаштиришга иштироклари учун бош</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а банкларга (0,2-0,5%) ҳам белгиланган меъёрда </w:t>
      </w:r>
      <w:r w:rsidRPr="00964317">
        <w:rPr>
          <w:rFonts w:ascii="Times New Roman" w:eastAsia="Times New Roman" w:hAnsi="Times New Roman" w:cs="Times New Roman"/>
          <w:sz w:val="28"/>
          <w:szCs w:val="28"/>
          <w:lang w:val="uz-Cyrl-UZ" w:eastAsia="ru-RU"/>
        </w:rPr>
        <w:t>ҳ</w:t>
      </w:r>
      <w:r w:rsidRPr="009B6F6A">
        <w:rPr>
          <w:rFonts w:ascii="Times New Roman" w:eastAsia="Times New Roman" w:hAnsi="Times New Roman" w:cs="Times New Roman"/>
          <w:sz w:val="28"/>
          <w:szCs w:val="28"/>
          <w:lang w:val="uz-Cyrl-UZ" w:eastAsia="ru-RU"/>
        </w:rPr>
        <w:t>а</w:t>
      </w:r>
      <w:r w:rsidRPr="00964317">
        <w:rPr>
          <w:rFonts w:ascii="Times New Roman" w:eastAsia="Times New Roman" w:hAnsi="Times New Roman" w:cs="Times New Roman"/>
          <w:sz w:val="28"/>
          <w:szCs w:val="28"/>
          <w:lang w:val="uz-Cyrl-UZ" w:eastAsia="ru-RU"/>
        </w:rPr>
        <w:t>қ</w:t>
      </w:r>
      <w:r w:rsidRPr="009B6F6A">
        <w:rPr>
          <w:rFonts w:ascii="Times New Roman" w:eastAsia="Times New Roman" w:hAnsi="Times New Roman" w:cs="Times New Roman"/>
          <w:sz w:val="28"/>
          <w:szCs w:val="28"/>
          <w:lang w:val="uz-Cyrl-UZ" w:eastAsia="ru-RU"/>
        </w:rPr>
        <w:t xml:space="preserve"> тўлайди.</w:t>
      </w:r>
      <w:r w:rsidRPr="00964317">
        <w:rPr>
          <w:rFonts w:ascii="Times New Roman" w:eastAsia="Times New Roman" w:hAnsi="Times New Roman" w:cs="Times New Roman"/>
          <w:sz w:val="28"/>
          <w:szCs w:val="28"/>
          <w:lang w:val="uz-Cyrl-UZ" w:eastAsia="ru-RU"/>
        </w:rPr>
        <w:t xml:space="preserve"> Воситачилик ҳақларининг қуйидаги турлари фарқланади:</w:t>
      </w:r>
    </w:p>
    <w:p w:rsidR="004C33D7" w:rsidRPr="00964317" w:rsidRDefault="004C33D7" w:rsidP="00B01AB6">
      <w:pPr>
        <w:numPr>
          <w:ilvl w:val="0"/>
          <w:numId w:val="63"/>
        </w:numPr>
        <w:tabs>
          <w:tab w:val="num"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музокаралар учун воситачилик ҳақи (negotiation fee);</w:t>
      </w:r>
    </w:p>
    <w:p w:rsidR="004C33D7" w:rsidRPr="00964317" w:rsidRDefault="004C33D7" w:rsidP="00B01AB6">
      <w:pPr>
        <w:numPr>
          <w:ilvl w:val="0"/>
          <w:numId w:val="63"/>
        </w:numPr>
        <w:tabs>
          <w:tab w:val="num"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бошқарув учун воситачилик ҳақи (management fee);</w:t>
      </w:r>
    </w:p>
    <w:p w:rsidR="004C33D7" w:rsidRPr="00964317" w:rsidRDefault="004C33D7" w:rsidP="00B01AB6">
      <w:pPr>
        <w:numPr>
          <w:ilvl w:val="0"/>
          <w:numId w:val="63"/>
        </w:numPr>
        <w:tabs>
          <w:tab w:val="num"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иштирок учун воситачилик ҳақи (participation fee);</w:t>
      </w:r>
    </w:p>
    <w:p w:rsidR="004C33D7" w:rsidRPr="00964317" w:rsidRDefault="004C33D7" w:rsidP="00B01AB6">
      <w:pPr>
        <w:numPr>
          <w:ilvl w:val="0"/>
          <w:numId w:val="63"/>
        </w:numPr>
        <w:tabs>
          <w:tab w:val="num"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агентлик учун воситачилик ҳақи (agency fee);</w:t>
      </w:r>
    </w:p>
    <w:p w:rsidR="004C33D7" w:rsidRPr="00964317" w:rsidRDefault="004C33D7" w:rsidP="00B01AB6">
      <w:pPr>
        <w:numPr>
          <w:ilvl w:val="0"/>
          <w:numId w:val="63"/>
        </w:numPr>
        <w:tabs>
          <w:tab w:val="num" w:pos="1080"/>
        </w:tabs>
        <w:spacing w:after="0" w:line="240" w:lineRule="auto"/>
        <w:ind w:left="0" w:firstLine="567"/>
        <w:jc w:val="both"/>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8"/>
          <w:szCs w:val="28"/>
          <w:lang w:val="uz-Cyrl-UZ" w:eastAsia="ru-RU"/>
        </w:rPr>
        <w:t>зарур бўлган маблағлар (маблағларни заҳираланганлиги учун кредитор мукофоти)ни қарз олувчи ихтиёрига тақдим этиш мажбурияти (яъни маблағлар заҳираси) учун воситачилик ҳақи. Кредит шартномасини тузиш санасидан бошлаб, кредит суммасидан тўлиқ фойдаланилгунча тўланади (commitement fee).</w:t>
      </w:r>
    </w:p>
    <w:p w:rsidR="004C33D7" w:rsidRPr="00964317" w:rsidRDefault="004C33D7" w:rsidP="004E1DB7">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Халқаро кредит мамлакатлар ички кредитидан фарқли равишда ривожланиб, халқаро кредитнинг “баҳоси” етакчи кредитор давлатлар, биринчи навбатда АҚШ, Япония, Германиянинг фоиз ставкаларига асосланади. Бироқ ссуда фоизига таъсир кўрсатувчи омиллар турли-туманлиги сабабли миллий ставкалар даражалари орасида фарқ пайдо бўлади.</w:t>
      </w:r>
    </w:p>
    <w:p w:rsidR="004E1DB7" w:rsidRPr="00964317" w:rsidRDefault="004E1DB7" w:rsidP="004E1DB7">
      <w:pPr>
        <w:spacing w:after="0"/>
        <w:ind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Қисқа муддата рўй берадиган катта миқдордаги капитал оқими инвестиция олувчи мамлакат валютасининг қадрини ошишига олиб келади.</w:t>
      </w:r>
      <w:r w:rsidRPr="00964317">
        <w:rPr>
          <w:rStyle w:val="af2"/>
          <w:rFonts w:ascii="Times New Roman" w:hAnsi="Times New Roman" w:cs="Times New Roman"/>
          <w:sz w:val="28"/>
          <w:szCs w:val="28"/>
          <w:lang w:val="uz-Cyrl-UZ"/>
        </w:rPr>
        <w:footnoteReference w:id="59"/>
      </w:r>
    </w:p>
    <w:p w:rsidR="004C33D7" w:rsidRPr="00964317" w:rsidRDefault="004C33D7" w:rsidP="004E1DB7">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t xml:space="preserve">ХХ асрнинг 70-йилларида қатъий белгиланган фоиз ставкалари билан бир қаторда бозордаги пулга бўлган талаб ва таклифга мувофиқ ўзгариб турувчи эркин сузувчи фоиз ставкалар пайдо бўлди. Эркин сузувчи фоиз ставка асосида тақдим этиладиган кредит муддатининг бир қисми (одатда 3-6 ой) мобайнида фоиз ставкаси қатъий, ўзгармас қилиб белгиланса, мазкур давр </w:t>
      </w:r>
      <w:r w:rsidRPr="00964317">
        <w:rPr>
          <w:rFonts w:ascii="Times New Roman" w:eastAsia="Times New Roman" w:hAnsi="Times New Roman" w:cs="Times New Roman"/>
          <w:i/>
          <w:sz w:val="28"/>
          <w:szCs w:val="28"/>
          <w:lang w:val="uz-Cyrl-UZ" w:eastAsia="ru-RU"/>
        </w:rPr>
        <w:t>фоиз даври</w:t>
      </w:r>
      <w:r w:rsidRPr="00964317">
        <w:rPr>
          <w:rFonts w:ascii="Times New Roman" w:eastAsia="Times New Roman" w:hAnsi="Times New Roman" w:cs="Times New Roman"/>
          <w:sz w:val="28"/>
          <w:szCs w:val="28"/>
          <w:lang w:val="uz-Cyrl-UZ" w:eastAsia="ru-RU"/>
        </w:rPr>
        <w:t xml:space="preserve"> деб юритилади.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Фоиз ставка даражасини белгиловчи асосий омиллар</w:t>
      </w:r>
      <w:r w:rsidRPr="00964317">
        <w:rPr>
          <w:rFonts w:ascii="Times New Roman" w:eastAsia="Times New Roman" w:hAnsi="Times New Roman" w:cs="Times New Roman"/>
          <w:sz w:val="28"/>
          <w:szCs w:val="28"/>
          <w:lang w:val="uz-Cyrl-UZ" w:eastAsia="ru-RU"/>
        </w:rPr>
        <w:t xml:space="preserve"> таркибига қуйидагиларни киритиш мумкин: </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қарз олувчи мамлакатидаги валюта-молиявий, иқтисодий ва сиёсий ҳолат;</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рискларнинг </w:t>
      </w:r>
      <w:r w:rsidRPr="00964317">
        <w:rPr>
          <w:rFonts w:ascii="Times New Roman" w:eastAsia="Times New Roman" w:hAnsi="Times New Roman" w:cs="Times New Roman"/>
          <w:sz w:val="28"/>
          <w:szCs w:val="28"/>
          <w:lang w:val="uz-Cyrl-UZ" w:eastAsia="ru-RU"/>
        </w:rPr>
        <w:t>хусусиятлари;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lastRenderedPageBreak/>
        <w:t xml:space="preserve">кредит </w:t>
      </w:r>
      <w:r w:rsidRPr="00964317">
        <w:rPr>
          <w:rFonts w:ascii="Times New Roman" w:eastAsia="Times New Roman" w:hAnsi="Times New Roman" w:cs="Times New Roman"/>
          <w:sz w:val="28"/>
          <w:szCs w:val="28"/>
          <w:lang w:val="uz-Cyrl-UZ" w:eastAsia="ru-RU"/>
        </w:rPr>
        <w:t>манбалари;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кредит</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баҳоси</w:t>
      </w:r>
      <w:r w:rsidRPr="00964317">
        <w:rPr>
          <w:rFonts w:ascii="Times New Roman" w:eastAsia="Times New Roman" w:hAnsi="Times New Roman" w:cs="Times New Roman"/>
          <w:sz w:val="28"/>
          <w:szCs w:val="28"/>
          <w:lang w:val="uz-Cyrl-UZ" w:eastAsia="ru-RU"/>
        </w:rPr>
        <w:t xml:space="preserve">ни </w:t>
      </w:r>
      <w:r w:rsidRPr="00964317">
        <w:rPr>
          <w:rFonts w:ascii="Times New Roman" w:eastAsia="Times New Roman" w:hAnsi="Times New Roman" w:cs="Times New Roman"/>
          <w:sz w:val="28"/>
          <w:szCs w:val="28"/>
          <w:lang w:eastAsia="ru-RU"/>
        </w:rPr>
        <w:t xml:space="preserve">тартибга солиш тўғрисидаги халқаро </w:t>
      </w:r>
      <w:r w:rsidRPr="00964317">
        <w:rPr>
          <w:rFonts w:ascii="Times New Roman" w:eastAsia="Times New Roman" w:hAnsi="Times New Roman" w:cs="Times New Roman"/>
          <w:sz w:val="28"/>
          <w:szCs w:val="28"/>
          <w:lang w:val="uz-Cyrl-UZ" w:eastAsia="ru-RU"/>
        </w:rPr>
        <w:t>келишувлар;</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фоиз </w:t>
      </w:r>
      <w:r w:rsidRPr="00964317">
        <w:rPr>
          <w:rFonts w:ascii="Times New Roman" w:eastAsia="Times New Roman" w:hAnsi="Times New Roman" w:cs="Times New Roman"/>
          <w:sz w:val="28"/>
          <w:szCs w:val="28"/>
          <w:lang w:val="uz-Cyrl-UZ" w:eastAsia="ru-RU"/>
        </w:rPr>
        <w:t>ставкасининг тури (</w:t>
      </w:r>
      <w:r w:rsidRPr="00964317">
        <w:rPr>
          <w:rFonts w:ascii="Times New Roman" w:eastAsia="Times New Roman" w:hAnsi="Times New Roman" w:cs="Times New Roman"/>
          <w:sz w:val="28"/>
          <w:szCs w:val="28"/>
          <w:lang w:eastAsia="ru-RU"/>
        </w:rPr>
        <w:t xml:space="preserve">сузувчи,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атъий белгиланган</w:t>
      </w:r>
      <w:r w:rsidRPr="00964317">
        <w:rPr>
          <w:rFonts w:ascii="Times New Roman" w:eastAsia="Times New Roman" w:hAnsi="Times New Roman" w:cs="Times New Roman"/>
          <w:sz w:val="28"/>
          <w:szCs w:val="28"/>
          <w:lang w:val="uz-Cyrl-UZ" w:eastAsia="ru-RU"/>
        </w:rPr>
        <w:t>, аралаш);</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рақобатдош </w:t>
      </w:r>
      <w:r w:rsidRPr="00964317">
        <w:rPr>
          <w:rFonts w:ascii="Times New Roman" w:eastAsia="Times New Roman" w:hAnsi="Times New Roman" w:cs="Times New Roman"/>
          <w:sz w:val="28"/>
          <w:szCs w:val="28"/>
          <w:lang w:val="uz-Cyrl-UZ" w:eastAsia="ru-RU"/>
        </w:rPr>
        <w:t>бўлган таклифларнинг мавжудлиги;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кредитнинг </w:t>
      </w:r>
      <w:r w:rsidRPr="00964317">
        <w:rPr>
          <w:rFonts w:ascii="Times New Roman" w:eastAsia="Times New Roman" w:hAnsi="Times New Roman" w:cs="Times New Roman"/>
          <w:sz w:val="28"/>
          <w:szCs w:val="28"/>
          <w:lang w:val="uz-Cyrl-UZ" w:eastAsia="ru-RU"/>
        </w:rPr>
        <w:t>муддати;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инфляция </w:t>
      </w:r>
      <w:r w:rsidRPr="00964317">
        <w:rPr>
          <w:rFonts w:ascii="Times New Roman" w:eastAsia="Times New Roman" w:hAnsi="Times New Roman" w:cs="Times New Roman"/>
          <w:sz w:val="28"/>
          <w:szCs w:val="28"/>
          <w:lang w:val="uz-Cyrl-UZ" w:eastAsia="ru-RU"/>
        </w:rPr>
        <w:t>суръати;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кредитнинг </w:t>
      </w:r>
      <w:r w:rsidRPr="00964317">
        <w:rPr>
          <w:rFonts w:ascii="Times New Roman" w:eastAsia="Times New Roman" w:hAnsi="Times New Roman" w:cs="Times New Roman"/>
          <w:sz w:val="28"/>
          <w:szCs w:val="28"/>
          <w:lang w:val="uz-Cyrl-UZ" w:eastAsia="ru-RU"/>
        </w:rPr>
        <w:t>тижорат операциялари билан боғлиқ ёки боғлиқ эмаслиги;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жаҳон </w:t>
      </w:r>
      <w:r w:rsidRPr="00964317">
        <w:rPr>
          <w:rFonts w:ascii="Times New Roman" w:eastAsia="Times New Roman" w:hAnsi="Times New Roman" w:cs="Times New Roman"/>
          <w:sz w:val="28"/>
          <w:szCs w:val="28"/>
          <w:lang w:val="uz-Cyrl-UZ" w:eastAsia="ru-RU"/>
        </w:rPr>
        <w:t xml:space="preserve">ва миллий </w:t>
      </w:r>
      <w:r w:rsidRPr="00964317">
        <w:rPr>
          <w:rFonts w:ascii="Times New Roman" w:eastAsia="Times New Roman" w:hAnsi="Times New Roman" w:cs="Times New Roman"/>
          <w:sz w:val="28"/>
          <w:szCs w:val="28"/>
          <w:lang w:eastAsia="ru-RU"/>
        </w:rPr>
        <w:t xml:space="preserve">ссуда </w:t>
      </w:r>
      <w:r w:rsidRPr="00964317">
        <w:rPr>
          <w:rFonts w:ascii="Times New Roman" w:eastAsia="Times New Roman" w:hAnsi="Times New Roman" w:cs="Times New Roman"/>
          <w:sz w:val="28"/>
          <w:szCs w:val="28"/>
          <w:lang w:val="uz-Cyrl-UZ" w:eastAsia="ru-RU"/>
        </w:rPr>
        <w:t>капиталлари бозорларининг ҳолати;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қарз олувчи</w:t>
      </w:r>
      <w:r w:rsidRPr="00964317">
        <w:rPr>
          <w:rFonts w:ascii="Times New Roman" w:eastAsia="Times New Roman" w:hAnsi="Times New Roman" w:cs="Times New Roman"/>
          <w:sz w:val="28"/>
          <w:szCs w:val="28"/>
          <w:lang w:eastAsia="ru-RU"/>
        </w:rPr>
        <w:t xml:space="preserve"> ва</w:t>
      </w:r>
      <w:r w:rsidRPr="00964317">
        <w:rPr>
          <w:rFonts w:ascii="Times New Roman" w:eastAsia="Times New Roman" w:hAnsi="Times New Roman" w:cs="Times New Roman"/>
          <w:sz w:val="28"/>
          <w:szCs w:val="28"/>
          <w:lang w:val="uz-Cyrl-UZ" w:eastAsia="ru-RU"/>
        </w:rPr>
        <w:t xml:space="preserve"> кредиторнинг тижор</w:t>
      </w:r>
      <w:r w:rsidRPr="00964317">
        <w:rPr>
          <w:rFonts w:ascii="Times New Roman" w:eastAsia="Times New Roman" w:hAnsi="Times New Roman" w:cs="Times New Roman"/>
          <w:sz w:val="28"/>
          <w:szCs w:val="28"/>
          <w:lang w:eastAsia="ru-RU"/>
        </w:rPr>
        <w:t>ат</w:t>
      </w:r>
      <w:r w:rsidRPr="00964317">
        <w:rPr>
          <w:rFonts w:ascii="Times New Roman" w:eastAsia="Times New Roman" w:hAnsi="Times New Roman" w:cs="Times New Roman"/>
          <w:sz w:val="28"/>
          <w:szCs w:val="28"/>
          <w:lang w:val="uz-Cyrl-UZ" w:eastAsia="ru-RU"/>
        </w:rPr>
        <w:t xml:space="preserve"> мавқеи ва молиявий ҳолати;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таъминотининг сифати;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бўйича суғурта қопламаси (кафолат)нинг мавжудлиги;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кредитдан келишилган муддатда фойдаланиш бўйича қарз олувчининг қатъий мажбуриятларини мавжудлиги;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тижорат битимига нисбатан кредит шартномасииинг тузилиш</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ва</w:t>
      </w:r>
      <w:r w:rsidRPr="00964317">
        <w:rPr>
          <w:rFonts w:ascii="Times New Roman" w:eastAsia="Times New Roman" w:hAnsi="Times New Roman" w:cs="Times New Roman"/>
          <w:sz w:val="28"/>
          <w:szCs w:val="28"/>
          <w:lang w:val="uz-Cyrl-UZ" w:eastAsia="ru-RU"/>
        </w:rPr>
        <w:t>қти;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шартноманинг</w:t>
      </w:r>
      <w:r w:rsidRPr="00964317">
        <w:rPr>
          <w:rFonts w:ascii="Times New Roman" w:eastAsia="Times New Roman" w:hAnsi="Times New Roman" w:cs="Times New Roman"/>
          <w:sz w:val="28"/>
          <w:szCs w:val="28"/>
          <w:lang w:val="uz-Cyrl-UZ" w:eastAsia="ru-RU"/>
        </w:rPr>
        <w:t xml:space="preserve"> суммаси;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кредит </w:t>
      </w:r>
      <w:r w:rsidRPr="00964317">
        <w:rPr>
          <w:rFonts w:ascii="Times New Roman" w:eastAsia="Times New Roman" w:hAnsi="Times New Roman" w:cs="Times New Roman"/>
          <w:sz w:val="28"/>
          <w:szCs w:val="28"/>
          <w:lang w:val="uz-Cyrl-UZ" w:eastAsia="ru-RU"/>
        </w:rPr>
        <w:t>ва тўлов валютаси;</w:t>
      </w:r>
    </w:p>
    <w:p w:rsidR="004C33D7" w:rsidRPr="00964317" w:rsidRDefault="004C33D7" w:rsidP="00B01AB6">
      <w:pPr>
        <w:numPr>
          <w:ilvl w:val="0"/>
          <w:numId w:val="62"/>
        </w:numPr>
        <w:tabs>
          <w:tab w:val="left" w:pos="108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валюта </w:t>
      </w:r>
      <w:r w:rsidRPr="00964317">
        <w:rPr>
          <w:rFonts w:ascii="Times New Roman" w:eastAsia="Times New Roman" w:hAnsi="Times New Roman" w:cs="Times New Roman"/>
          <w:sz w:val="28"/>
          <w:szCs w:val="28"/>
          <w:lang w:val="uz-Cyrl-UZ" w:eastAsia="ru-RU"/>
        </w:rPr>
        <w:t>курсининг динамикаси ва бошқалар.</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b/>
      </w:r>
      <w:r w:rsidRPr="00964317">
        <w:rPr>
          <w:rFonts w:ascii="Times New Roman" w:eastAsia="Times New Roman" w:hAnsi="Times New Roman" w:cs="Times New Roman"/>
          <w:i/>
          <w:sz w:val="28"/>
          <w:szCs w:val="28"/>
          <w:lang w:val="uz-Cyrl-UZ" w:eastAsia="ru-RU"/>
        </w:rPr>
        <w:t xml:space="preserve">Ҳақиқий (реал) фоиз ставкаси. </w:t>
      </w:r>
      <w:r w:rsidRPr="00964317">
        <w:rPr>
          <w:rFonts w:ascii="Times New Roman" w:eastAsia="Times New Roman" w:hAnsi="Times New Roman" w:cs="Times New Roman"/>
          <w:sz w:val="28"/>
          <w:szCs w:val="28"/>
          <w:lang w:val="uz-Cyrl-UZ" w:eastAsia="ru-RU"/>
        </w:rPr>
        <w:t>Маълум бир даврдаги номинал фоиз ставкасидан инфляция суръати ҳисобдан чиқарилса, ёки айириб ташланса ҳақиқий (реал) фоиз ставкаси пайдо бўлади. Агарда пулларнинг қадрсизланиш даражаси номинал ставка ҳажмидан юқори бўлса, унда ҳақиқий (реал) фоиз ставкаси манфий ифодага эга бўлади. Миллий фоиз ставкалар даражаларининг тенглашиши нафақат мамлакатлар ўртасидаги қисқа муддатли капиталлар ҳаракати оқибатида, балки валюта курслари динамикасига боғлиқ ҳолда ҳам юзага келади.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eastAsia="ru-RU"/>
        </w:rPr>
        <w:t>Амалиётда еврокредитлар бўйича хал</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аро фоиз ставкалари фойдаланилади. Одатда Лондондаги ЛИБОР омонатлар</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фоиз ставкасидан</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1/8 пунктга ю</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 xml:space="preserve">ори ва якуний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арз олувчига та</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дим этиладиган кредит</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фоиз ставкасидан</w:t>
      </w:r>
      <w:r w:rsidRPr="00964317">
        <w:rPr>
          <w:rFonts w:ascii="Times New Roman" w:eastAsia="Times New Roman" w:hAnsi="Times New Roman" w:cs="Times New Roman"/>
          <w:sz w:val="28"/>
          <w:szCs w:val="28"/>
          <w:lang w:val="uz-Cyrl-UZ" w:eastAsia="ru-RU"/>
        </w:rPr>
        <w:t xml:space="preserve"> 1/2 </w:t>
      </w:r>
      <w:r w:rsidRPr="00964317">
        <w:rPr>
          <w:rFonts w:ascii="Times New Roman" w:eastAsia="Times New Roman" w:hAnsi="Times New Roman" w:cs="Times New Roman"/>
          <w:sz w:val="28"/>
          <w:szCs w:val="28"/>
          <w:lang w:eastAsia="ru-RU"/>
        </w:rPr>
        <w:t>пунктга паст</w:t>
      </w:r>
      <w:r w:rsidRPr="00964317">
        <w:rPr>
          <w:rFonts w:ascii="Times New Roman" w:eastAsia="Times New Roman" w:hAnsi="Times New Roman" w:cs="Times New Roman"/>
          <w:sz w:val="28"/>
          <w:szCs w:val="28"/>
          <w:lang w:val="uz-Cyrl-UZ" w:eastAsia="ru-RU"/>
        </w:rPr>
        <w:t xml:space="preserve"> бўлади</w:t>
      </w:r>
      <w:r w:rsidRPr="00964317">
        <w:rPr>
          <w:rFonts w:ascii="Times New Roman" w:eastAsia="Times New Roman" w:hAnsi="Times New Roman" w:cs="Times New Roman"/>
          <w:sz w:val="28"/>
          <w:szCs w:val="28"/>
          <w:lang w:eastAsia="ru-RU"/>
        </w:rPr>
        <w:t>. Жа</w:t>
      </w:r>
      <w:r w:rsidRPr="00964317">
        <w:rPr>
          <w:rFonts w:ascii="Times New Roman" w:eastAsia="Times New Roman" w:hAnsi="Times New Roman" w:cs="Times New Roman"/>
          <w:sz w:val="28"/>
          <w:szCs w:val="28"/>
          <w:lang w:val="uz-Cyrl-UZ" w:eastAsia="ru-RU"/>
        </w:rPr>
        <w:t>ҳ</w:t>
      </w:r>
      <w:r w:rsidRPr="00964317">
        <w:rPr>
          <w:rFonts w:ascii="Times New Roman" w:eastAsia="Times New Roman" w:hAnsi="Times New Roman" w:cs="Times New Roman"/>
          <w:sz w:val="28"/>
          <w:szCs w:val="28"/>
          <w:lang w:eastAsia="ru-RU"/>
        </w:rPr>
        <w:t>оннинг бош</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 xml:space="preserve">а молиявий марказларида </w:t>
      </w:r>
      <w:r w:rsidRPr="00964317">
        <w:rPr>
          <w:rFonts w:ascii="Times New Roman" w:eastAsia="Times New Roman" w:hAnsi="Times New Roman" w:cs="Times New Roman"/>
          <w:sz w:val="28"/>
          <w:szCs w:val="28"/>
          <w:lang w:val="uz-Cyrl-UZ" w:eastAsia="ru-RU"/>
        </w:rPr>
        <w:t xml:space="preserve">ҳам </w:t>
      </w:r>
      <w:r w:rsidRPr="00964317">
        <w:rPr>
          <w:rFonts w:ascii="Times New Roman" w:eastAsia="Times New Roman" w:hAnsi="Times New Roman" w:cs="Times New Roman"/>
          <w:sz w:val="28"/>
          <w:szCs w:val="28"/>
          <w:lang w:eastAsia="ru-RU"/>
        </w:rPr>
        <w:t xml:space="preserve">ЛИБОРга ўхшаш фоиз ставкалари </w:t>
      </w:r>
      <w:r w:rsidRPr="00964317">
        <w:rPr>
          <w:rFonts w:ascii="Times New Roman" w:eastAsia="Times New Roman" w:hAnsi="Times New Roman" w:cs="Times New Roman"/>
          <w:sz w:val="28"/>
          <w:szCs w:val="28"/>
          <w:lang w:val="uz-Cyrl-UZ" w:eastAsia="ru-RU"/>
        </w:rPr>
        <w:t>қўлла</w:t>
      </w:r>
      <w:r w:rsidRPr="00964317">
        <w:rPr>
          <w:rFonts w:ascii="Times New Roman" w:eastAsia="Times New Roman" w:hAnsi="Times New Roman" w:cs="Times New Roman"/>
          <w:sz w:val="28"/>
          <w:szCs w:val="28"/>
          <w:lang w:eastAsia="ru-RU"/>
        </w:rPr>
        <w:t>нилади</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 xml:space="preserve">яъни Токиода – ТИБОР, Франкфурт-Майнада – ФИБОР, Парижда – ПИБОР, Ўзбекистонда – ЎЗИБОР ва бошқалар. </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Кредит баҳосининг яширин элементларига кредит олиш ва ундан фойдаланиш билан бо</w:t>
      </w:r>
      <w:r w:rsidRPr="00964317">
        <w:rPr>
          <w:rFonts w:ascii="Times New Roman" w:eastAsia="Times New Roman" w:hAnsi="Times New Roman" w:cs="Times New Roman"/>
          <w:sz w:val="28"/>
          <w:szCs w:val="28"/>
          <w:lang w:val="uz-Cyrl-UZ" w:eastAsia="ru-RU"/>
        </w:rPr>
        <w:t>ғ</w:t>
      </w:r>
      <w:r w:rsidRPr="00964317">
        <w:rPr>
          <w:rFonts w:ascii="Times New Roman" w:eastAsia="Times New Roman" w:hAnsi="Times New Roman" w:cs="Times New Roman"/>
          <w:sz w:val="28"/>
          <w:szCs w:val="28"/>
          <w:lang w:eastAsia="ru-RU"/>
        </w:rPr>
        <w:t>ли</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 xml:space="preserve"> кредит битимида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айд этилмаган</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харажатлар киради. Кредит баҳосининг айрим элементларини (а</w:t>
      </w:r>
      <w:r w:rsidRPr="00964317">
        <w:rPr>
          <w:rFonts w:ascii="Times New Roman" w:eastAsia="Times New Roman" w:hAnsi="Times New Roman" w:cs="Times New Roman"/>
          <w:sz w:val="28"/>
          <w:szCs w:val="28"/>
          <w:lang w:val="uz-Cyrl-UZ" w:eastAsia="ru-RU"/>
        </w:rPr>
        <w:t>ҳ</w:t>
      </w:r>
      <w:r w:rsidRPr="00964317">
        <w:rPr>
          <w:rFonts w:ascii="Times New Roman" w:eastAsia="Times New Roman" w:hAnsi="Times New Roman" w:cs="Times New Roman"/>
          <w:sz w:val="28"/>
          <w:szCs w:val="28"/>
          <w:lang w:eastAsia="ru-RU"/>
        </w:rPr>
        <w:t xml:space="preserve">амияти катта бўлса </w:t>
      </w:r>
      <w:r w:rsidRPr="00964317">
        <w:rPr>
          <w:rFonts w:ascii="Times New Roman" w:eastAsia="Times New Roman" w:hAnsi="Times New Roman" w:cs="Times New Roman"/>
          <w:sz w:val="28"/>
          <w:szCs w:val="28"/>
          <w:lang w:val="uz-Cyrl-UZ" w:eastAsia="ru-RU"/>
        </w:rPr>
        <w:t>ҳ</w:t>
      </w:r>
      <w:r w:rsidRPr="00964317">
        <w:rPr>
          <w:rFonts w:ascii="Times New Roman" w:eastAsia="Times New Roman" w:hAnsi="Times New Roman" w:cs="Times New Roman"/>
          <w:sz w:val="28"/>
          <w:szCs w:val="28"/>
          <w:lang w:eastAsia="ru-RU"/>
        </w:rPr>
        <w:t>ам) пул билан ўлчашнинг иложи йў</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 xml:space="preserve">. Масалан, уларга хорижий фирма ёки </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арз олувчи мамлакат устидан назоратни ўрнатиш билан бо</w:t>
      </w:r>
      <w:r w:rsidRPr="00964317">
        <w:rPr>
          <w:rFonts w:ascii="Times New Roman" w:eastAsia="Times New Roman" w:hAnsi="Times New Roman" w:cs="Times New Roman"/>
          <w:sz w:val="28"/>
          <w:szCs w:val="28"/>
          <w:lang w:val="uz-Cyrl-UZ" w:eastAsia="ru-RU"/>
        </w:rPr>
        <w:t>ғ</w:t>
      </w:r>
      <w:r w:rsidRPr="00964317">
        <w:rPr>
          <w:rFonts w:ascii="Times New Roman" w:eastAsia="Times New Roman" w:hAnsi="Times New Roman" w:cs="Times New Roman"/>
          <w:sz w:val="28"/>
          <w:szCs w:val="28"/>
          <w:lang w:eastAsia="ru-RU"/>
        </w:rPr>
        <w:t>ли</w:t>
      </w:r>
      <w:r w:rsidRPr="00964317">
        <w:rPr>
          <w:rFonts w:ascii="Times New Roman" w:eastAsia="Times New Roman" w:hAnsi="Times New Roman" w:cs="Times New Roman"/>
          <w:sz w:val="28"/>
          <w:szCs w:val="28"/>
          <w:lang w:val="uz-Cyrl-UZ" w:eastAsia="ru-RU"/>
        </w:rPr>
        <w:t>қ</w:t>
      </w:r>
      <w:r w:rsidRPr="00964317">
        <w:rPr>
          <w:rFonts w:ascii="Times New Roman" w:eastAsia="Times New Roman" w:hAnsi="Times New Roman" w:cs="Times New Roman"/>
          <w:sz w:val="28"/>
          <w:szCs w:val="28"/>
          <w:lang w:eastAsia="ru-RU"/>
        </w:rPr>
        <w:t xml:space="preserve"> харажатлар киритиш мумкин.</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Халқаро кредитнинг</w:t>
      </w:r>
      <w:r w:rsidRPr="00964317">
        <w:rPr>
          <w:rFonts w:ascii="Times New Roman" w:eastAsia="Times New Roman" w:hAnsi="Times New Roman" w:cs="Times New Roman"/>
          <w:sz w:val="28"/>
          <w:szCs w:val="28"/>
          <w:lang w:val="uz-Cyrl-UZ" w:eastAsia="ru-RU"/>
        </w:rPr>
        <w:t xml:space="preserve"> муҳим тамойилларидан бири бўлиб унинг </w:t>
      </w:r>
      <w:r w:rsidRPr="00964317">
        <w:rPr>
          <w:rFonts w:ascii="Times New Roman" w:eastAsia="Times New Roman" w:hAnsi="Times New Roman" w:cs="Times New Roman"/>
          <w:b/>
          <w:sz w:val="28"/>
          <w:szCs w:val="28"/>
          <w:lang w:val="uz-Cyrl-UZ" w:eastAsia="ru-RU"/>
        </w:rPr>
        <w:t>таъминоти</w:t>
      </w:r>
      <w:r w:rsidRPr="00964317">
        <w:rPr>
          <w:rFonts w:ascii="Times New Roman" w:eastAsia="Times New Roman" w:hAnsi="Times New Roman" w:cs="Times New Roman"/>
          <w:sz w:val="28"/>
          <w:szCs w:val="28"/>
          <w:lang w:val="uz-Cyrl-UZ" w:eastAsia="ru-RU"/>
        </w:rPr>
        <w:t xml:space="preserve"> ҳисобланади. Халқаро кредит таъминотнинг асосий турларига қуйидагилар киради: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-мақсадли жамғарма ҳисобвароқларнинг очилиши;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-активлар гарови;</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-шарнома бўйича ҳуқуқларни кредит бўйича кафолатчи-учинчи шахс ваколатига ўтказиш шартлари ва бошқалар.</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кредитларнинг таъминот турларини иккига ажратиш мумкин, яъни молиявий-товар таъминот ва юридик (ҳуқуқий) таъминот. </w:t>
      </w:r>
      <w:r w:rsidRPr="00964317">
        <w:rPr>
          <w:rFonts w:ascii="Times New Roman" w:eastAsia="Times New Roman" w:hAnsi="Times New Roman" w:cs="Times New Roman"/>
          <w:b/>
          <w:sz w:val="28"/>
          <w:szCs w:val="28"/>
          <w:lang w:val="uz-Cyrl-UZ" w:eastAsia="ru-RU"/>
        </w:rPr>
        <w:t>Халқаро кредитларнинг молиявий-товар таъминоти</w:t>
      </w:r>
      <w:r w:rsidRPr="00964317">
        <w:rPr>
          <w:rFonts w:ascii="Times New Roman" w:eastAsia="Times New Roman" w:hAnsi="Times New Roman" w:cs="Times New Roman"/>
          <w:sz w:val="28"/>
          <w:szCs w:val="28"/>
          <w:lang w:val="uz-Cyrl-UZ" w:eastAsia="ru-RU"/>
        </w:rPr>
        <w:t xml:space="preserve"> қуйидагиларда ўз аксини топади:</w:t>
      </w:r>
    </w:p>
    <w:p w:rsidR="004C33D7" w:rsidRPr="00964317" w:rsidRDefault="004C33D7" w:rsidP="00B01AB6">
      <w:pPr>
        <w:numPr>
          <w:ilvl w:val="0"/>
          <w:numId w:val="46"/>
        </w:numPr>
        <w:tabs>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қарз олувчи таъсисчиси (юқори ташкилоти)нинг кредит тўлови бўйича кафолат бериши;</w:t>
      </w:r>
    </w:p>
    <w:p w:rsidR="004C33D7" w:rsidRPr="00964317" w:rsidRDefault="004C33D7" w:rsidP="00B01AB6">
      <w:pPr>
        <w:numPr>
          <w:ilvl w:val="0"/>
          <w:numId w:val="46"/>
        </w:numPr>
        <w:tabs>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мижознинг товар-моддий қимматликлари, ҳисобвароғидаги маблағлари ва бошқа активлари (шу жумладан банк кредити орқали тўлаб эгалик қилинган активлар) гарови;</w:t>
      </w:r>
    </w:p>
    <w:p w:rsidR="004C33D7" w:rsidRPr="00964317" w:rsidRDefault="004C33D7" w:rsidP="00B01AB6">
      <w:pPr>
        <w:numPr>
          <w:ilvl w:val="0"/>
          <w:numId w:val="46"/>
        </w:numPr>
        <w:tabs>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мижозга тақдим этилган кредитни сотувчининг банки томонидан 100 фоиз қайта молиялаш</w:t>
      </w:r>
      <w:r w:rsidRPr="00964317">
        <w:rPr>
          <w:rFonts w:ascii="Times New Roman" w:eastAsia="Times New Roman" w:hAnsi="Times New Roman" w:cs="Times New Roman"/>
          <w:sz w:val="28"/>
          <w:szCs w:val="28"/>
          <w:lang w:eastAsia="ru-RU"/>
        </w:rPr>
        <w:t>тириш</w:t>
      </w:r>
      <w:r w:rsidRPr="00964317">
        <w:rPr>
          <w:rFonts w:ascii="Times New Roman" w:eastAsia="Times New Roman" w:hAnsi="Times New Roman" w:cs="Times New Roman"/>
          <w:sz w:val="28"/>
          <w:szCs w:val="28"/>
          <w:lang w:val="uz-Cyrl-UZ" w:eastAsia="ru-RU"/>
        </w:rPr>
        <w:t>;</w:t>
      </w:r>
    </w:p>
    <w:p w:rsidR="004C33D7" w:rsidRPr="00964317" w:rsidRDefault="004C33D7" w:rsidP="00B01AB6">
      <w:pPr>
        <w:numPr>
          <w:ilvl w:val="0"/>
          <w:numId w:val="46"/>
        </w:numPr>
        <w:tabs>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қарз олувчининг миллий валюта ҳисобрақамини блокировка қилиш ва ундаги маблағларни хорижий валютага сотиш орқали тушган маблағлардан кредитни сўндиришга фойдаланиш хуқуқини банкка тақдим этиш. Шунингдек, банк томонидан мижозга берилган кафолатни таъминлаш ва тўловларни амалга ошириш учун мижоз ўз банкига ҳисобвароғини блокировка қилиш ҳуқуқини тақдим этиши. Бу эса таъсисчиларнинг валюта тушумларида экспортдан олинган даромадларни камайтириш орқали кўрсатилади;</w:t>
      </w:r>
    </w:p>
    <w:p w:rsidR="004C33D7" w:rsidRPr="00964317" w:rsidRDefault="004C33D7" w:rsidP="00B01AB6">
      <w:pPr>
        <w:numPr>
          <w:ilvl w:val="0"/>
          <w:numId w:val="46"/>
        </w:numPr>
        <w:tabs>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ҳ</w:t>
      </w:r>
      <w:r w:rsidRPr="00964317">
        <w:rPr>
          <w:rFonts w:ascii="Times New Roman" w:eastAsia="Times New Roman" w:hAnsi="Times New Roman" w:cs="Times New Roman"/>
          <w:sz w:val="28"/>
          <w:szCs w:val="28"/>
          <w:lang w:eastAsia="ru-RU"/>
        </w:rPr>
        <w:t xml:space="preserve">укумат </w:t>
      </w:r>
      <w:r w:rsidRPr="00964317">
        <w:rPr>
          <w:rFonts w:ascii="Times New Roman" w:eastAsia="Times New Roman" w:hAnsi="Times New Roman" w:cs="Times New Roman"/>
          <w:sz w:val="28"/>
          <w:szCs w:val="28"/>
          <w:lang w:val="uz-Cyrl-UZ" w:eastAsia="ru-RU"/>
        </w:rPr>
        <w:t>ёки унинг ваколатли органини тўлов бўйича кафолати;</w:t>
      </w:r>
    </w:p>
    <w:p w:rsidR="004C33D7" w:rsidRPr="00964317" w:rsidRDefault="004C33D7" w:rsidP="00B01AB6">
      <w:pPr>
        <w:tabs>
          <w:tab w:val="left" w:pos="6020"/>
        </w:tabs>
        <w:spacing w:after="0" w:line="240" w:lineRule="auto"/>
        <w:ind w:firstLine="567"/>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Кредитнинг юридик таъминоти эса кўйидагиларда намоён бўлади:</w:t>
      </w:r>
    </w:p>
    <w:p w:rsidR="004C33D7" w:rsidRPr="00964317" w:rsidRDefault="004C33D7" w:rsidP="00B01AB6">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ҳ</w:t>
      </w:r>
      <w:r w:rsidRPr="00964317">
        <w:rPr>
          <w:rFonts w:ascii="Times New Roman" w:eastAsia="Times New Roman" w:hAnsi="Times New Roman" w:cs="Times New Roman"/>
          <w:sz w:val="28"/>
          <w:szCs w:val="28"/>
          <w:lang w:eastAsia="ru-RU"/>
        </w:rPr>
        <w:t xml:space="preserve">уқуқшуноснинг </w:t>
      </w:r>
      <w:r w:rsidRPr="00964317">
        <w:rPr>
          <w:rFonts w:ascii="Times New Roman" w:eastAsia="Times New Roman" w:hAnsi="Times New Roman" w:cs="Times New Roman"/>
          <w:sz w:val="28"/>
          <w:szCs w:val="28"/>
          <w:lang w:val="uz-Cyrl-UZ" w:eastAsia="ru-RU"/>
        </w:rPr>
        <w:t>хулосаси;</w:t>
      </w:r>
    </w:p>
    <w:p w:rsidR="004C33D7" w:rsidRPr="00964317" w:rsidRDefault="004C33D7" w:rsidP="00B01AB6">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кредитор-банк қарздорни мажбурий суғурталатиши;</w:t>
      </w:r>
    </w:p>
    <w:p w:rsidR="004C33D7" w:rsidRPr="00964317" w:rsidRDefault="004C33D7" w:rsidP="00B01AB6">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 xml:space="preserve">экспорт </w:t>
      </w:r>
      <w:r w:rsidRPr="00964317">
        <w:rPr>
          <w:rFonts w:ascii="Times New Roman" w:eastAsia="Times New Roman" w:hAnsi="Times New Roman" w:cs="Times New Roman"/>
          <w:sz w:val="28"/>
          <w:szCs w:val="28"/>
          <w:lang w:val="uz-Cyrl-UZ" w:eastAsia="ru-RU"/>
        </w:rPr>
        <w:t>ва импорт лицензиялари (</w:t>
      </w:r>
      <w:r w:rsidRPr="00964317">
        <w:rPr>
          <w:rFonts w:ascii="Times New Roman" w:eastAsia="Times New Roman" w:hAnsi="Times New Roman" w:cs="Times New Roman"/>
          <w:sz w:val="28"/>
          <w:szCs w:val="28"/>
          <w:lang w:eastAsia="ru-RU"/>
        </w:rPr>
        <w:t>квоталари</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sz w:val="28"/>
          <w:szCs w:val="28"/>
          <w:lang w:eastAsia="ru-RU"/>
        </w:rPr>
        <w:t>кредитни жалб (</w:t>
      </w:r>
      <w:r w:rsidRPr="00964317">
        <w:rPr>
          <w:rFonts w:ascii="Times New Roman" w:eastAsia="Times New Roman" w:hAnsi="Times New Roman" w:cs="Times New Roman"/>
          <w:sz w:val="28"/>
          <w:szCs w:val="28"/>
          <w:lang w:val="uz-Cyrl-UZ" w:eastAsia="ru-RU"/>
        </w:rPr>
        <w:t xml:space="preserve">тақдим) этишга лицензия, </w:t>
      </w:r>
      <w:r w:rsidRPr="00964317">
        <w:rPr>
          <w:rFonts w:ascii="Times New Roman" w:eastAsia="Times New Roman" w:hAnsi="Times New Roman" w:cs="Times New Roman"/>
          <w:sz w:val="28"/>
          <w:szCs w:val="28"/>
          <w:lang w:eastAsia="ru-RU"/>
        </w:rPr>
        <w:t xml:space="preserve">хорижда </w:t>
      </w:r>
      <w:r w:rsidRPr="00964317">
        <w:rPr>
          <w:rFonts w:ascii="Times New Roman" w:eastAsia="Times New Roman" w:hAnsi="Times New Roman" w:cs="Times New Roman"/>
          <w:sz w:val="28"/>
          <w:szCs w:val="28"/>
          <w:lang w:val="uz-Cyrl-UZ" w:eastAsia="ru-RU"/>
        </w:rPr>
        <w:t>ҳисобварақ очишга лицензия;</w:t>
      </w:r>
    </w:p>
    <w:p w:rsidR="004C33D7" w:rsidRPr="00964317" w:rsidRDefault="004C33D7" w:rsidP="00B01AB6">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“хатти-ҳаракатларга тегишли хулқ-атвор”, сиёсий хатарлар ва бошқаларни қоплаш кафолати;</w:t>
      </w:r>
    </w:p>
    <w:p w:rsidR="004C33D7" w:rsidRPr="00964317" w:rsidRDefault="004C33D7" w:rsidP="00B01AB6">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қарз олувчини мажбурий тўловлардан вақтинчалик (кредитни сўндириш бошлангунча) озод этиш (валюта тушумларининг бир қисмини ўзида сақлаб қолиш), солиқ ва бошқа имтиёзлар бериш.</w:t>
      </w:r>
    </w:p>
    <w:p w:rsidR="004C33D7" w:rsidRPr="00964317" w:rsidRDefault="004C33D7" w:rsidP="00B01AB6">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Шундай қилиб, халқаро кредитнинг валюта-молиявий шартлари иқтисодиёт, жаҳон ва миллий ссуда капиталлари бозорларининг ҳолатига бевосита боғлиқдир.</w:t>
      </w:r>
    </w:p>
    <w:p w:rsidR="004C33D7" w:rsidRPr="00964317" w:rsidRDefault="004C33D7" w:rsidP="00DF1F43">
      <w:pPr>
        <w:tabs>
          <w:tab w:val="left" w:pos="6020"/>
        </w:tabs>
        <w:spacing w:after="0" w:line="240" w:lineRule="auto"/>
        <w:jc w:val="center"/>
        <w:rPr>
          <w:rFonts w:ascii="Times New Roman" w:eastAsia="Times New Roman" w:hAnsi="Times New Roman" w:cs="Times New Roman"/>
          <w:b/>
          <w:sz w:val="28"/>
          <w:szCs w:val="28"/>
          <w:lang w:val="uz-Cyrl-UZ" w:eastAsia="ru-RU"/>
        </w:rPr>
      </w:pPr>
    </w:p>
    <w:p w:rsidR="0002130A" w:rsidRPr="00964317" w:rsidRDefault="0002130A" w:rsidP="00DF1F43">
      <w:pPr>
        <w:pStyle w:val="20"/>
      </w:pPr>
      <w:bookmarkStart w:id="158" w:name="_Toc450932721"/>
      <w:r w:rsidRPr="00964317">
        <w:t xml:space="preserve">Назорат </w:t>
      </w:r>
      <w:r w:rsidRPr="00964317">
        <w:rPr>
          <w:rStyle w:val="21"/>
          <w:b/>
          <w:bCs/>
        </w:rPr>
        <w:t>саволлари</w:t>
      </w:r>
      <w:bookmarkEnd w:id="158"/>
    </w:p>
    <w:p w:rsidR="0002130A" w:rsidRPr="00964317" w:rsidRDefault="0002130A" w:rsidP="00DF1F43">
      <w:pPr>
        <w:numPr>
          <w:ilvl w:val="0"/>
          <w:numId w:val="75"/>
        </w:numPr>
        <w:tabs>
          <w:tab w:val="left" w:pos="1134"/>
        </w:tabs>
        <w:spacing w:after="0" w:line="240" w:lineRule="auto"/>
        <w:ind w:left="0" w:firstLine="709"/>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 нима?</w:t>
      </w:r>
    </w:p>
    <w:p w:rsidR="0002130A" w:rsidRPr="00964317" w:rsidRDefault="0002130A" w:rsidP="00DF1F43">
      <w:pPr>
        <w:numPr>
          <w:ilvl w:val="0"/>
          <w:numId w:val="75"/>
        </w:numPr>
        <w:tabs>
          <w:tab w:val="left" w:pos="1134"/>
        </w:tabs>
        <w:spacing w:after="0" w:line="240" w:lineRule="auto"/>
        <w:ind w:left="0" w:firstLine="709"/>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w:t>
      </w:r>
      <w:r w:rsidRPr="00964317">
        <w:rPr>
          <w:rFonts w:ascii="Times New Roman" w:eastAsia="Times New Roman" w:hAnsi="Times New Roman" w:cs="Times New Roman"/>
          <w:sz w:val="28"/>
          <w:szCs w:val="28"/>
          <w:lang w:eastAsia="ru-RU"/>
        </w:rPr>
        <w:t>кредитнинг қандай тамойилларини биласиз?</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 иқтисодиётда қандай функцияларни бажаради?</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дискриминацияси деганда нимани тушунасиз?</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қандай шаклларини биласиз, улар тўғрисида алоҳида-алоҳида гапириб беринг?</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кредитларнинг факторинг ва форфейтинг шаклларини амалга ошириш механизмини, уларнинг бир-биридан фарқли жиҳатларини айтиб беринг?</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Ташқи иқтисодий фаолиятни узоқ муддатли молиялаштиришнинг қандай усулларини биласиз?</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Инвестиция лойиҳаларини молиялаштириш қандай тамойиллар асосида амалга оширилади?</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Лизинг нима ва унинг қандай шакллари мавжуд?</w:t>
      </w:r>
    </w:p>
    <w:p w:rsidR="0002130A" w:rsidRPr="00964317" w:rsidRDefault="0002130A" w:rsidP="00DF1F43">
      <w:pPr>
        <w:numPr>
          <w:ilvl w:val="0"/>
          <w:numId w:val="75"/>
        </w:numPr>
        <w:tabs>
          <w:tab w:val="left" w:pos="1134"/>
          <w:tab w:val="left" w:pos="6020"/>
        </w:tabs>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қандай валюта-молиявий шартлари бор?</w:t>
      </w:r>
    </w:p>
    <w:p w:rsidR="0002130A" w:rsidRPr="00964317" w:rsidRDefault="0002130A" w:rsidP="00DF1F43">
      <w:pPr>
        <w:tabs>
          <w:tab w:val="left" w:pos="6020"/>
        </w:tabs>
        <w:spacing w:after="0" w:line="240" w:lineRule="auto"/>
        <w:jc w:val="center"/>
        <w:rPr>
          <w:rFonts w:ascii="Times New Roman" w:eastAsia="Times New Roman" w:hAnsi="Times New Roman" w:cs="Times New Roman"/>
          <w:b/>
          <w:sz w:val="28"/>
          <w:szCs w:val="28"/>
          <w:lang w:val="uz-Cyrl-UZ" w:eastAsia="ru-RU"/>
        </w:rPr>
      </w:pPr>
    </w:p>
    <w:p w:rsidR="0002130A" w:rsidRPr="00964317" w:rsidRDefault="0002130A" w:rsidP="00DF1F43">
      <w:pPr>
        <w:tabs>
          <w:tab w:val="left" w:pos="6020"/>
        </w:tabs>
        <w:spacing w:after="0" w:line="240" w:lineRule="auto"/>
        <w:jc w:val="center"/>
        <w:rPr>
          <w:rFonts w:ascii="Times New Roman" w:eastAsia="Times New Roman" w:hAnsi="Times New Roman" w:cs="Times New Roman"/>
          <w:b/>
          <w:sz w:val="28"/>
          <w:szCs w:val="28"/>
          <w:lang w:val="uz-Cyrl-UZ" w:eastAsia="ru-RU"/>
        </w:rPr>
      </w:pPr>
    </w:p>
    <w:p w:rsidR="004C33D7" w:rsidRPr="00964317" w:rsidRDefault="0002130A" w:rsidP="00DF1F43">
      <w:pPr>
        <w:pStyle w:val="20"/>
        <w:rPr>
          <w:lang w:val="uz-Cyrl-UZ"/>
        </w:rPr>
      </w:pPr>
      <w:bookmarkStart w:id="159" w:name="_Toc450932722"/>
      <w:r w:rsidRPr="00964317">
        <w:rPr>
          <w:lang w:val="uz-Cyrl-UZ"/>
        </w:rPr>
        <w:t>Фойдаланилган адабиётлар</w:t>
      </w:r>
      <w:bookmarkEnd w:id="159"/>
    </w:p>
    <w:p w:rsidR="00033198" w:rsidRPr="00033198" w:rsidRDefault="00033198" w:rsidP="00033198">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033198" w:rsidRPr="00033198" w:rsidRDefault="00033198" w:rsidP="00033198">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033198" w:rsidRPr="00033198" w:rsidRDefault="00033198" w:rsidP="00033198">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033198" w:rsidRPr="00033198" w:rsidRDefault="00033198" w:rsidP="00033198">
      <w:pPr>
        <w:numPr>
          <w:ilvl w:val="0"/>
          <w:numId w:val="65"/>
        </w:numPr>
        <w:tabs>
          <w:tab w:val="left" w:pos="851"/>
        </w:tabs>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Буюк</w:t>
      </w:r>
      <w:r w:rsidRPr="00033198">
        <w:rPr>
          <w:rFonts w:ascii="Times New Roman" w:eastAsia="SimSun" w:hAnsi="Times New Roman" w:cs="Times New Roman"/>
          <w:sz w:val="28"/>
          <w:szCs w:val="28"/>
          <w:lang w:val="uz-Cyrl-UZ" w:eastAsia="ru-RU"/>
        </w:rPr>
        <w:t xml:space="preserve"> келажагимизни мард ва олижаноб халқимиз билан бирга қурамиз. – Тошкент: : “Ўзбекистон”, 2017. – 488 б.</w:t>
      </w:r>
    </w:p>
    <w:p w:rsidR="004C33D7" w:rsidRPr="00964317" w:rsidRDefault="004C33D7" w:rsidP="00DF1F43">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 ed</w:t>
      </w:r>
      <w:r w:rsidR="00AC3B6C" w:rsidRPr="00964317">
        <w:rPr>
          <w:rFonts w:ascii="Times New Roman" w:eastAsia="Times New Roman" w:hAnsi="Times New Roman" w:cs="Times New Roman"/>
          <w:sz w:val="28"/>
          <w:szCs w:val="28"/>
          <w:lang w:val="uz-Cyrl-UZ" w:eastAsia="ru-RU"/>
        </w:rPr>
        <w:t>. 2013 Elsevier Inc. 316 pp.</w:t>
      </w:r>
    </w:p>
    <w:p w:rsidR="004C33D7" w:rsidRPr="00964317" w:rsidRDefault="004C33D7" w:rsidP="00DF1F43">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Bird, G., Hussain, M., Joyce, J.P., 2004. Many Happy Returns? Recidivism and the IMF. J. Int. Money Finance.</w:t>
      </w:r>
    </w:p>
    <w:p w:rsidR="004C33D7" w:rsidRPr="00964317" w:rsidRDefault="004C33D7" w:rsidP="00DF1F43">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BlackRock  Investment  Institute,  “Introducing  the  BlackRock  Sovereign Risk  Index: A More Comprehensive View of Credit Quality,” June 2011.</w:t>
      </w:r>
    </w:p>
    <w:p w:rsidR="004C33D7" w:rsidRPr="00964317" w:rsidRDefault="004C33D7" w:rsidP="00DF1F43">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Bullard, J., Neely, C.J., Wheelock, D.C.,  2009. Systemic Risk and the Financial Crisis: A Primer. Fed. Reserve Bank of St. Louis Rev. September/October, 403-418, Part 1.</w:t>
      </w:r>
    </w:p>
    <w:p w:rsidR="004C33D7" w:rsidRPr="00964317" w:rsidRDefault="004C33D7" w:rsidP="00DF1F43">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Brealey, R.A., Kaplanis, E., 2004. The Impact of IMF Programs on Asset Values. J. Int.</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Money Financ.</w:t>
      </w:r>
    </w:p>
    <w:p w:rsidR="004C33D7" w:rsidRPr="00964317" w:rsidRDefault="004C33D7" w:rsidP="00DF1F43">
      <w:pPr>
        <w:numPr>
          <w:ilvl w:val="0"/>
          <w:numId w:val="6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DiMartino,  D.,  Duca,  J.V.,  2007.  The  Rise  and  Fall of  Subprime Mortgages. Fed.</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Reserve Bank of Dallas Econ. Lett. 2 (11).</w:t>
      </w:r>
    </w:p>
    <w:p w:rsidR="004C33D7" w:rsidRPr="00964317" w:rsidRDefault="004C33D7" w:rsidP="00DF1F43">
      <w:pPr>
        <w:spacing w:after="0" w:line="240" w:lineRule="auto"/>
        <w:rPr>
          <w:rFonts w:ascii="Cambria" w:eastAsia="Times New Roman" w:hAnsi="Cambria" w:cs="Times New Roman"/>
          <w:b/>
          <w:bCs/>
          <w:color w:val="0070C0"/>
          <w:kern w:val="32"/>
          <w:sz w:val="32"/>
          <w:szCs w:val="32"/>
          <w:lang w:val="uz-Cyrl-UZ"/>
        </w:rPr>
      </w:pPr>
      <w:r w:rsidRPr="00964317">
        <w:rPr>
          <w:rFonts w:ascii="Cambria" w:eastAsia="Times New Roman" w:hAnsi="Cambria" w:cs="Times New Roman"/>
          <w:b/>
          <w:bCs/>
          <w:color w:val="0070C0"/>
          <w:kern w:val="32"/>
          <w:sz w:val="32"/>
          <w:szCs w:val="32"/>
          <w:lang w:val="uz-Cyrl-UZ"/>
        </w:rPr>
        <w:br w:type="page"/>
      </w:r>
    </w:p>
    <w:p w:rsidR="00565D3D" w:rsidRPr="00964317" w:rsidRDefault="00565D3D" w:rsidP="00565D3D">
      <w:pPr>
        <w:pStyle w:val="1"/>
        <w:jc w:val="center"/>
        <w:rPr>
          <w:rFonts w:ascii="Times New Roman" w:hAnsi="Times New Roman"/>
        </w:rPr>
      </w:pPr>
      <w:r w:rsidRPr="00964317">
        <w:rPr>
          <w:rFonts w:ascii="Times New Roman" w:hAnsi="Times New Roman"/>
        </w:rPr>
        <w:lastRenderedPageBreak/>
        <w:t>IV. АМАЛИЙ МАШҒУЛОТ МАТЕРИАЛЛАРИ</w:t>
      </w:r>
    </w:p>
    <w:p w:rsidR="003E17A3" w:rsidRPr="00964317" w:rsidRDefault="003E17A3" w:rsidP="00565D3D">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3E17A3" w:rsidRPr="00964317" w:rsidRDefault="0002130A" w:rsidP="00565D3D">
      <w:pPr>
        <w:pStyle w:val="20"/>
        <w:rPr>
          <w:color w:val="44546A" w:themeColor="text2"/>
          <w:szCs w:val="28"/>
          <w:lang w:val="uz-Cyrl-UZ"/>
        </w:rPr>
      </w:pPr>
      <w:bookmarkStart w:id="160" w:name="_Toc450932724"/>
      <w:r w:rsidRPr="00964317">
        <w:rPr>
          <w:color w:val="44546A" w:themeColor="text2"/>
          <w:lang w:val="uz-Latn-UZ"/>
        </w:rPr>
        <w:t>1-</w:t>
      </w:r>
      <w:r w:rsidR="00157041" w:rsidRPr="00964317">
        <w:rPr>
          <w:color w:val="44546A" w:themeColor="text2"/>
          <w:lang w:val="uz-Latn-UZ"/>
        </w:rPr>
        <w:t xml:space="preserve">амалий </w:t>
      </w:r>
      <w:r w:rsidRPr="00964317">
        <w:rPr>
          <w:color w:val="44546A" w:themeColor="text2"/>
          <w:lang w:val="uz-Latn-UZ"/>
        </w:rPr>
        <w:t>машғулот</w:t>
      </w:r>
      <w:bookmarkEnd w:id="160"/>
      <w:r w:rsidR="00565D3D" w:rsidRPr="00964317">
        <w:rPr>
          <w:color w:val="44546A" w:themeColor="text2"/>
          <w:lang w:val="uz-Cyrl-UZ"/>
        </w:rPr>
        <w:t xml:space="preserve">: </w:t>
      </w:r>
      <w:r w:rsidRPr="00964317">
        <w:rPr>
          <w:color w:val="44546A" w:themeColor="text2"/>
          <w:szCs w:val="28"/>
          <w:lang w:val="uz-Latn-UZ"/>
        </w:rPr>
        <w:t>Халқаро валюта бозори</w:t>
      </w:r>
    </w:p>
    <w:p w:rsidR="00565D3D" w:rsidRPr="00964317" w:rsidRDefault="0016334F" w:rsidP="00565D3D">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2" o:spid="_x0000_s1233" type="#_x0000_t32" style="position:absolute;left:0;text-align:left;margin-left:13.95pt;margin-top:4.85pt;width:449.25pt;height:.75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" strokecolor="#95b3d7"/>
        </w:pict>
      </w:r>
      <w:r w:rsidR="00565D3D" w:rsidRPr="00964317">
        <w:rPr>
          <w:rFonts w:ascii="Times New Roman" w:hAnsi="Times New Roman" w:cs="Times New Roman"/>
          <w:bCs/>
          <w:sz w:val="28"/>
          <w:szCs w:val="28"/>
          <w:lang w:val="uz-Cyrl-UZ"/>
        </w:rPr>
        <w:t xml:space="preserve">            </w:t>
      </w:r>
    </w:p>
    <w:p w:rsidR="00565D3D" w:rsidRPr="00964317" w:rsidRDefault="00565D3D" w:rsidP="00565D3D">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565D3D" w:rsidRPr="00964317" w:rsidRDefault="000D35C3" w:rsidP="000D35C3">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1. Халқаро валюта бозори савдоси ва географияси. </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2. Валюта курслари ва унга таъсир этувчи омиллар. </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Қисқа муддатли валюта курсларининг ўзгариши. </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4. Узоқ муддатли валюта курсларининг ўзгариши. </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5. Халқаро савдо билан боғлиқ валюта курси индекслари.</w:t>
      </w:r>
    </w:p>
    <w:p w:rsidR="00C533D3" w:rsidRPr="00964317" w:rsidRDefault="00C533D3" w:rsidP="00DF1F43">
      <w:pPr>
        <w:spacing w:after="0" w:line="240" w:lineRule="auto"/>
        <w:ind w:firstLine="567"/>
        <w:jc w:val="both"/>
        <w:rPr>
          <w:rFonts w:ascii="Times New Roman" w:eastAsia="Times New Roman" w:hAnsi="Times New Roman" w:cs="Times New Roman"/>
          <w:sz w:val="28"/>
          <w:szCs w:val="28"/>
          <w:lang w:val="uz-Cyrl-UZ" w:eastAsia="ru-RU"/>
        </w:rPr>
      </w:pPr>
    </w:p>
    <w:p w:rsidR="00C533D3" w:rsidRPr="00964317" w:rsidRDefault="00C533D3"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Pr="00964317">
        <w:rPr>
          <w:rFonts w:ascii="Times New Roman" w:eastAsia="Times New Roman" w:hAnsi="Times New Roman" w:cs="Times New Roman"/>
          <w:sz w:val="28"/>
          <w:szCs w:val="28"/>
          <w:lang w:val="uz-Latn-UZ" w:eastAsia="ru-RU"/>
        </w:rPr>
        <w:t>Халқаро валюта бозори</w:t>
      </w:r>
      <w:r w:rsidRPr="00964317">
        <w:rPr>
          <w:rFonts w:ascii="Times New Roman" w:eastAsia="Times New Roman" w:hAnsi="Times New Roman" w:cs="Times New Roman"/>
          <w:sz w:val="28"/>
          <w:szCs w:val="28"/>
          <w:lang w:val="uz-Cyrl-UZ" w:eastAsia="ru-RU"/>
        </w:rPr>
        <w:t>” мавзуси бўйича тингловчиларнинг билимини мустаҳкамлаш ва баҳолашдан иборат.</w:t>
      </w:r>
    </w:p>
    <w:p w:rsidR="00C533D3" w:rsidRPr="00964317" w:rsidRDefault="00C533D3" w:rsidP="00DF1F43">
      <w:pPr>
        <w:spacing w:after="0" w:line="240" w:lineRule="auto"/>
        <w:ind w:firstLine="567"/>
        <w:jc w:val="both"/>
        <w:rPr>
          <w:rFonts w:ascii="Times New Roman" w:eastAsia="Times New Roman" w:hAnsi="Times New Roman" w:cs="Times New Roman"/>
          <w:sz w:val="28"/>
          <w:szCs w:val="28"/>
          <w:lang w:val="uz-Cyrl-UZ" w:eastAsia="ru-RU"/>
        </w:rPr>
      </w:pPr>
    </w:p>
    <w:p w:rsidR="003E17A3" w:rsidRPr="00964317" w:rsidRDefault="00C533D3" w:rsidP="00DF1F43">
      <w:pPr>
        <w:spacing w:after="0" w:line="240" w:lineRule="auto"/>
        <w:ind w:firstLine="567"/>
        <w:jc w:val="both"/>
        <w:rPr>
          <w:rFonts w:ascii="Times New Roman" w:eastAsia="Times New Roman" w:hAnsi="Times New Roman" w:cs="Times New Roman"/>
          <w:sz w:val="28"/>
          <w:szCs w:val="28"/>
          <w:lang w:val="uz-Cyrl-UZ" w:eastAsia="ru-RU"/>
        </w:rPr>
      </w:pPr>
      <w:bookmarkStart w:id="161" w:name="_Toc450932725"/>
      <w:r w:rsidRPr="00964317">
        <w:rPr>
          <w:rStyle w:val="21"/>
          <w:rFonts w:eastAsiaTheme="minorHAnsi"/>
          <w:lang w:val="uz-Cyrl-UZ"/>
        </w:rPr>
        <w:t>Масаланинг қўйилиши:</w:t>
      </w:r>
      <w:bookmarkEnd w:id="161"/>
      <w:r w:rsidRPr="00964317">
        <w:rPr>
          <w:rStyle w:val="21"/>
          <w:rFonts w:eastAsiaTheme="minorHAnsi"/>
          <w:lang w:val="uz-Cyrl-UZ"/>
        </w:rPr>
        <w:t xml:space="preserve"> </w:t>
      </w:r>
      <w:r w:rsidR="003E17A3" w:rsidRPr="00964317">
        <w:rPr>
          <w:rFonts w:ascii="Times New Roman" w:eastAsia="Times New Roman" w:hAnsi="Times New Roman" w:cs="Times New Roman"/>
          <w:sz w:val="28"/>
          <w:szCs w:val="28"/>
          <w:lang w:val="uz-Cyrl-UZ" w:eastAsia="ru-RU"/>
        </w:rPr>
        <w:t xml:space="preserve">Амалий машғулотда </w:t>
      </w:r>
      <w:r w:rsidR="00B44A34" w:rsidRPr="00964317">
        <w:rPr>
          <w:rFonts w:ascii="Times New Roman" w:eastAsia="Times New Roman" w:hAnsi="Times New Roman" w:cs="Times New Roman"/>
          <w:sz w:val="28"/>
          <w:szCs w:val="28"/>
          <w:lang w:val="uz-Cyrl-UZ" w:eastAsia="ru-RU"/>
        </w:rPr>
        <w:t>тингловчилар билими режадаги саволларни муҳокама қилиш орқали мавзуни ўзлаштириш даражасига қараб баҳоланади. Шунингдек, машғулот давомида қуйидаги саволга хар бир тингловчининг жавоби олинади.</w:t>
      </w:r>
    </w:p>
    <w:p w:rsidR="00C533D3" w:rsidRPr="00964317" w:rsidRDefault="00C533D3" w:rsidP="00DF1F43">
      <w:pPr>
        <w:spacing w:after="0" w:line="240" w:lineRule="auto"/>
        <w:ind w:firstLine="851"/>
        <w:jc w:val="center"/>
        <w:rPr>
          <w:rFonts w:ascii="Times New Roman" w:hAnsi="Times New Roman"/>
          <w:b/>
          <w:sz w:val="28"/>
          <w:szCs w:val="28"/>
          <w:lang w:val="uz-Cyrl-UZ"/>
        </w:rPr>
      </w:pPr>
    </w:p>
    <w:p w:rsidR="00C533D3" w:rsidRPr="00964317" w:rsidRDefault="00C533D3" w:rsidP="000D35C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0D35C3" w:rsidRPr="00964317" w:rsidRDefault="000D35C3" w:rsidP="00DF1F43">
      <w:pPr>
        <w:spacing w:after="0" w:line="240" w:lineRule="auto"/>
        <w:ind w:firstLine="851"/>
        <w:jc w:val="center"/>
        <w:rPr>
          <w:rFonts w:ascii="Times New Roman" w:hAnsi="Times New Roman"/>
          <w:b/>
          <w:sz w:val="28"/>
          <w:szCs w:val="28"/>
          <w:lang w:val="uz-Cyrl-UZ"/>
        </w:rPr>
      </w:pPr>
    </w:p>
    <w:p w:rsidR="00B44A34" w:rsidRPr="00964317" w:rsidRDefault="00B44A34" w:rsidP="000D35C3">
      <w:pPr>
        <w:spacing w:after="0" w:line="240" w:lineRule="auto"/>
        <w:jc w:val="center"/>
        <w:rPr>
          <w:rFonts w:ascii="Times New Roman" w:hAnsi="Times New Roman"/>
          <w:b/>
          <w:sz w:val="28"/>
          <w:szCs w:val="28"/>
          <w:lang w:val="uz-Cyrl-UZ"/>
        </w:rPr>
      </w:pPr>
      <w:r w:rsidRPr="00964317">
        <w:rPr>
          <w:rFonts w:ascii="Times New Roman" w:hAnsi="Times New Roman"/>
          <w:b/>
          <w:sz w:val="28"/>
          <w:szCs w:val="28"/>
          <w:lang w:val="uz-Cyrl-UZ"/>
        </w:rPr>
        <w:t>Тарқатма савол:</w:t>
      </w:r>
    </w:p>
    <w:p w:rsidR="003E17A3" w:rsidRPr="00964317" w:rsidRDefault="003E17A3" w:rsidP="00DF1F43">
      <w:pPr>
        <w:spacing w:after="0" w:line="240" w:lineRule="auto"/>
        <w:ind w:firstLine="851"/>
        <w:jc w:val="both"/>
        <w:rPr>
          <w:rFonts w:ascii="Times New Roman" w:hAnsi="Times New Roman"/>
          <w:sz w:val="28"/>
          <w:szCs w:val="28"/>
          <w:lang w:val="uz-Cyrl-UZ"/>
        </w:rPr>
      </w:pPr>
      <w:r w:rsidRPr="00964317">
        <w:rPr>
          <w:rFonts w:ascii="Times New Roman" w:hAnsi="Times New Roman"/>
          <w:sz w:val="28"/>
          <w:szCs w:val="28"/>
          <w:lang w:val="uz-Cyrl-UZ"/>
        </w:rPr>
        <w:t>Валюта курси ўзгаришини бошқа иқтисодий жараёнларга қандай таъсир кўрсатишини аниқланг.</w:t>
      </w:r>
    </w:p>
    <w:p w:rsidR="00A66819" w:rsidRPr="00964317" w:rsidRDefault="00A66819" w:rsidP="00DF1F43">
      <w:pPr>
        <w:spacing w:after="0" w:line="240" w:lineRule="auto"/>
        <w:ind w:firstLine="851"/>
        <w:jc w:val="both"/>
        <w:rPr>
          <w:rFonts w:ascii="Times New Roman" w:hAnsi="Times New Roman"/>
          <w:sz w:val="28"/>
          <w:szCs w:val="28"/>
          <w:lang w:val="uz-Cyrl-UZ"/>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5"/>
        <w:gridCol w:w="11"/>
        <w:gridCol w:w="1512"/>
        <w:gridCol w:w="2017"/>
        <w:gridCol w:w="2379"/>
        <w:gridCol w:w="2160"/>
      </w:tblGrid>
      <w:tr w:rsidR="003E17A3" w:rsidRPr="00964317" w:rsidTr="009B3D03">
        <w:trPr>
          <w:trHeight w:val="282"/>
          <w:jc w:val="center"/>
        </w:trPr>
        <w:tc>
          <w:tcPr>
            <w:tcW w:w="2708" w:type="dxa"/>
            <w:gridSpan w:val="3"/>
            <w:shd w:val="clear" w:color="auto" w:fill="auto"/>
            <w:vAlign w:val="center"/>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Иқтисодий жараёнлар</w:t>
            </w:r>
          </w:p>
        </w:tc>
        <w:tc>
          <w:tcPr>
            <w:tcW w:w="2017"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Мамлакатга хорижий инвестициялар оқими</w:t>
            </w:r>
          </w:p>
        </w:tc>
        <w:tc>
          <w:tcPr>
            <w:tcW w:w="2379"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Мамлакат экспорт ҳажми</w:t>
            </w:r>
          </w:p>
        </w:tc>
        <w:tc>
          <w:tcPr>
            <w:tcW w:w="2160"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Мамлакат импорт ҳажми</w:t>
            </w:r>
          </w:p>
        </w:tc>
      </w:tr>
      <w:tr w:rsidR="003E17A3" w:rsidRPr="00964317" w:rsidTr="009B3D03">
        <w:trPr>
          <w:jc w:val="center"/>
        </w:trPr>
        <w:tc>
          <w:tcPr>
            <w:tcW w:w="1196" w:type="dxa"/>
            <w:gridSpan w:val="2"/>
            <w:vMerge w:val="restart"/>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r w:rsidRPr="00964317">
              <w:rPr>
                <w:rFonts w:ascii="Times New Roman" w:hAnsi="Times New Roman"/>
                <w:sz w:val="24"/>
                <w:szCs w:val="24"/>
                <w:lang w:val="uz-Cyrl-UZ"/>
              </w:rPr>
              <w:t>Валюта курси</w:t>
            </w:r>
          </w:p>
        </w:tc>
        <w:tc>
          <w:tcPr>
            <w:tcW w:w="1512" w:type="dxa"/>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r w:rsidRPr="00964317">
              <w:rPr>
                <w:rFonts w:ascii="Times New Roman" w:hAnsi="Times New Roman"/>
                <w:sz w:val="24"/>
                <w:szCs w:val="24"/>
                <w:lang w:val="uz-Cyrl-UZ"/>
              </w:rPr>
              <w:t>ошди</w:t>
            </w:r>
          </w:p>
        </w:tc>
        <w:tc>
          <w:tcPr>
            <w:tcW w:w="2017" w:type="dxa"/>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p>
        </w:tc>
        <w:tc>
          <w:tcPr>
            <w:tcW w:w="2379"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c>
          <w:tcPr>
            <w:tcW w:w="2160"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r>
      <w:tr w:rsidR="003E17A3" w:rsidRPr="00964317" w:rsidTr="009B3D03">
        <w:trPr>
          <w:jc w:val="center"/>
        </w:trPr>
        <w:tc>
          <w:tcPr>
            <w:tcW w:w="1196" w:type="dxa"/>
            <w:gridSpan w:val="2"/>
            <w:vMerge/>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p>
        </w:tc>
        <w:tc>
          <w:tcPr>
            <w:tcW w:w="1512" w:type="dxa"/>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r w:rsidRPr="00964317">
              <w:rPr>
                <w:rFonts w:ascii="Times New Roman" w:hAnsi="Times New Roman"/>
                <w:sz w:val="24"/>
                <w:szCs w:val="24"/>
                <w:lang w:val="uz-Cyrl-UZ"/>
              </w:rPr>
              <w:t>пасайди</w:t>
            </w:r>
          </w:p>
        </w:tc>
        <w:tc>
          <w:tcPr>
            <w:tcW w:w="2017" w:type="dxa"/>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p>
        </w:tc>
        <w:tc>
          <w:tcPr>
            <w:tcW w:w="2379"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c>
          <w:tcPr>
            <w:tcW w:w="2160"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r>
      <w:tr w:rsidR="003E17A3" w:rsidRPr="00964317" w:rsidTr="009B3D03">
        <w:trPr>
          <w:jc w:val="center"/>
        </w:trPr>
        <w:tc>
          <w:tcPr>
            <w:tcW w:w="2708" w:type="dxa"/>
            <w:gridSpan w:val="3"/>
            <w:shd w:val="clear" w:color="auto" w:fill="auto"/>
            <w:vAlign w:val="center"/>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Иқтисодий жараёнлар</w:t>
            </w:r>
          </w:p>
        </w:tc>
        <w:tc>
          <w:tcPr>
            <w:tcW w:w="2017"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Чет эл валютасидаги кредит</w:t>
            </w:r>
          </w:p>
        </w:tc>
        <w:tc>
          <w:tcPr>
            <w:tcW w:w="2379"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Давлат валюта заҳираси ҳажми</w:t>
            </w:r>
          </w:p>
        </w:tc>
        <w:tc>
          <w:tcPr>
            <w:tcW w:w="2160"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Хорижий валютадаги жамғарма ҳажми</w:t>
            </w:r>
          </w:p>
        </w:tc>
      </w:tr>
      <w:tr w:rsidR="003E17A3" w:rsidRPr="00964317" w:rsidTr="009B3D03">
        <w:trPr>
          <w:jc w:val="center"/>
        </w:trPr>
        <w:tc>
          <w:tcPr>
            <w:tcW w:w="1185" w:type="dxa"/>
            <w:vMerge w:val="restart"/>
            <w:shd w:val="clear" w:color="auto" w:fill="auto"/>
          </w:tcPr>
          <w:p w:rsidR="003E17A3" w:rsidRPr="00964317" w:rsidRDefault="003E17A3" w:rsidP="00DF1F43">
            <w:pPr>
              <w:spacing w:after="0" w:line="240" w:lineRule="auto"/>
              <w:rPr>
                <w:rFonts w:ascii="Times New Roman" w:hAnsi="Times New Roman"/>
                <w:sz w:val="24"/>
                <w:szCs w:val="24"/>
                <w:lang w:val="uz-Cyrl-UZ"/>
              </w:rPr>
            </w:pPr>
            <w:r w:rsidRPr="00964317">
              <w:rPr>
                <w:rFonts w:ascii="Times New Roman" w:hAnsi="Times New Roman"/>
                <w:sz w:val="24"/>
                <w:szCs w:val="24"/>
                <w:lang w:val="uz-Cyrl-UZ"/>
              </w:rPr>
              <w:t>Валюта курси</w:t>
            </w:r>
          </w:p>
        </w:tc>
        <w:tc>
          <w:tcPr>
            <w:tcW w:w="1523" w:type="dxa"/>
            <w:gridSpan w:val="2"/>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r w:rsidRPr="00964317">
              <w:rPr>
                <w:rFonts w:ascii="Times New Roman" w:hAnsi="Times New Roman"/>
                <w:sz w:val="24"/>
                <w:szCs w:val="24"/>
                <w:lang w:val="uz-Cyrl-UZ"/>
              </w:rPr>
              <w:t>ошди</w:t>
            </w:r>
          </w:p>
        </w:tc>
        <w:tc>
          <w:tcPr>
            <w:tcW w:w="2017" w:type="dxa"/>
            <w:shd w:val="clear" w:color="auto" w:fill="auto"/>
          </w:tcPr>
          <w:p w:rsidR="003E17A3" w:rsidRPr="00964317" w:rsidRDefault="003E17A3" w:rsidP="00DF1F43">
            <w:pPr>
              <w:spacing w:after="0" w:line="240" w:lineRule="auto"/>
              <w:rPr>
                <w:rFonts w:ascii="Times New Roman" w:hAnsi="Times New Roman"/>
                <w:sz w:val="24"/>
                <w:szCs w:val="24"/>
                <w:lang w:val="uz-Cyrl-UZ"/>
              </w:rPr>
            </w:pPr>
          </w:p>
        </w:tc>
        <w:tc>
          <w:tcPr>
            <w:tcW w:w="2379"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c>
          <w:tcPr>
            <w:tcW w:w="2160"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r>
      <w:tr w:rsidR="003E17A3" w:rsidRPr="00964317" w:rsidTr="009B3D03">
        <w:trPr>
          <w:jc w:val="center"/>
        </w:trPr>
        <w:tc>
          <w:tcPr>
            <w:tcW w:w="1185" w:type="dxa"/>
            <w:vMerge/>
            <w:shd w:val="clear" w:color="auto" w:fill="auto"/>
          </w:tcPr>
          <w:p w:rsidR="003E17A3" w:rsidRPr="00964317" w:rsidRDefault="003E17A3" w:rsidP="00DF1F43">
            <w:pPr>
              <w:spacing w:after="0" w:line="240" w:lineRule="auto"/>
              <w:rPr>
                <w:rFonts w:ascii="Times New Roman" w:hAnsi="Times New Roman"/>
                <w:sz w:val="24"/>
                <w:szCs w:val="24"/>
                <w:lang w:val="uz-Cyrl-UZ"/>
              </w:rPr>
            </w:pPr>
          </w:p>
        </w:tc>
        <w:tc>
          <w:tcPr>
            <w:tcW w:w="1523" w:type="dxa"/>
            <w:gridSpan w:val="2"/>
            <w:shd w:val="clear" w:color="auto" w:fill="auto"/>
          </w:tcPr>
          <w:p w:rsidR="003E17A3" w:rsidRPr="00964317" w:rsidRDefault="003E17A3" w:rsidP="00DF1F43">
            <w:pPr>
              <w:spacing w:after="0" w:line="240" w:lineRule="auto"/>
              <w:jc w:val="both"/>
              <w:rPr>
                <w:rFonts w:ascii="Times New Roman" w:hAnsi="Times New Roman"/>
                <w:sz w:val="24"/>
                <w:szCs w:val="24"/>
                <w:lang w:val="uz-Cyrl-UZ"/>
              </w:rPr>
            </w:pPr>
            <w:r w:rsidRPr="00964317">
              <w:rPr>
                <w:rFonts w:ascii="Times New Roman" w:hAnsi="Times New Roman"/>
                <w:sz w:val="24"/>
                <w:szCs w:val="24"/>
                <w:lang w:val="uz-Cyrl-UZ"/>
              </w:rPr>
              <w:t>пасайди</w:t>
            </w:r>
          </w:p>
        </w:tc>
        <w:tc>
          <w:tcPr>
            <w:tcW w:w="2017" w:type="dxa"/>
            <w:shd w:val="clear" w:color="auto" w:fill="auto"/>
          </w:tcPr>
          <w:p w:rsidR="003E17A3" w:rsidRPr="00964317" w:rsidRDefault="003E17A3" w:rsidP="00DF1F43">
            <w:pPr>
              <w:spacing w:after="0" w:line="240" w:lineRule="auto"/>
              <w:rPr>
                <w:rFonts w:ascii="Times New Roman" w:hAnsi="Times New Roman"/>
                <w:sz w:val="24"/>
                <w:szCs w:val="24"/>
                <w:lang w:val="uz-Cyrl-UZ"/>
              </w:rPr>
            </w:pPr>
          </w:p>
        </w:tc>
        <w:tc>
          <w:tcPr>
            <w:tcW w:w="2379"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c>
          <w:tcPr>
            <w:tcW w:w="2160" w:type="dxa"/>
            <w:shd w:val="clear" w:color="auto" w:fill="auto"/>
          </w:tcPr>
          <w:p w:rsidR="003E17A3" w:rsidRPr="00964317" w:rsidRDefault="003E17A3" w:rsidP="00DF1F43">
            <w:pPr>
              <w:spacing w:after="0" w:line="240" w:lineRule="auto"/>
              <w:jc w:val="center"/>
              <w:rPr>
                <w:rFonts w:ascii="Times New Roman" w:hAnsi="Times New Roman"/>
                <w:sz w:val="24"/>
                <w:szCs w:val="24"/>
                <w:lang w:val="uz-Cyrl-UZ"/>
              </w:rPr>
            </w:pPr>
          </w:p>
        </w:tc>
      </w:tr>
    </w:tbl>
    <w:p w:rsidR="00C533D3" w:rsidRPr="00964317" w:rsidRDefault="00C533D3" w:rsidP="00DF1F43">
      <w:pPr>
        <w:widowControl w:val="0"/>
        <w:tabs>
          <w:tab w:val="left" w:pos="2595"/>
        </w:tabs>
        <w:autoSpaceDE w:val="0"/>
        <w:autoSpaceDN w:val="0"/>
        <w:adjustRightInd w:val="0"/>
        <w:spacing w:after="0" w:line="240" w:lineRule="auto"/>
        <w:ind w:firstLine="709"/>
        <w:jc w:val="center"/>
        <w:rPr>
          <w:rFonts w:ascii="Times New Roman" w:eastAsia="Times New Roman" w:hAnsi="Times New Roman" w:cs="Times New Roman"/>
          <w:b/>
          <w:snapToGrid w:val="0"/>
          <w:color w:val="000000"/>
          <w:sz w:val="28"/>
          <w:szCs w:val="28"/>
          <w:lang w:val="uz-Cyrl-UZ" w:eastAsia="ru-RU"/>
        </w:rPr>
      </w:pPr>
    </w:p>
    <w:p w:rsidR="00B44A34" w:rsidRPr="00964317" w:rsidRDefault="00B44A34" w:rsidP="00DF1F43">
      <w:pPr>
        <w:widowControl w:val="0"/>
        <w:tabs>
          <w:tab w:val="left" w:pos="2595"/>
        </w:tabs>
        <w:autoSpaceDE w:val="0"/>
        <w:autoSpaceDN w:val="0"/>
        <w:adjustRightInd w:val="0"/>
        <w:spacing w:after="0" w:line="240" w:lineRule="auto"/>
        <w:jc w:val="center"/>
        <w:rPr>
          <w:rFonts w:ascii="Times New Roman" w:eastAsia="Times New Roman" w:hAnsi="Times New Roman" w:cs="Times New Roman"/>
          <w:b/>
          <w:snapToGrid w:val="0"/>
          <w:color w:val="000000"/>
          <w:sz w:val="28"/>
          <w:szCs w:val="28"/>
          <w:lang w:val="uz-Cyrl-UZ" w:eastAsia="ru-RU"/>
        </w:rPr>
      </w:pPr>
      <w:r w:rsidRPr="00964317">
        <w:rPr>
          <w:rFonts w:ascii="Times New Roman" w:eastAsia="Times New Roman" w:hAnsi="Times New Roman" w:cs="Times New Roman"/>
          <w:b/>
          <w:snapToGrid w:val="0"/>
          <w:color w:val="000000"/>
          <w:sz w:val="28"/>
          <w:szCs w:val="28"/>
          <w:lang w:val="uz-Cyrl-UZ" w:eastAsia="ru-RU"/>
        </w:rPr>
        <w:t>Гуруҳларга бўлиниб ишлаш:</w:t>
      </w:r>
    </w:p>
    <w:p w:rsidR="00B44A34" w:rsidRPr="00964317" w:rsidRDefault="00B44A34" w:rsidP="00DF1F4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val="uz-Cyrl-UZ" w:eastAsia="ru-RU"/>
        </w:rPr>
      </w:pPr>
      <w:r w:rsidRPr="00964317">
        <w:rPr>
          <w:rFonts w:ascii="Times New Roman" w:eastAsia="Times New Roman" w:hAnsi="Times New Roman" w:cs="Times New Roman"/>
          <w:snapToGrid w:val="0"/>
          <w:color w:val="000000"/>
          <w:sz w:val="28"/>
          <w:szCs w:val="28"/>
          <w:lang w:val="uz-Cyrl-UZ" w:eastAsia="ru-RU"/>
        </w:rPr>
        <w:t>Форекс валюта савдоси тизимининг SWOT таҳлили тингловчиларни гуруғларга бўлган ҳолда амалга оширилади.</w:t>
      </w:r>
    </w:p>
    <w:p w:rsidR="00A66819" w:rsidRPr="00964317" w:rsidRDefault="00A66819" w:rsidP="00DF1F4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val="uz-Cyrl-UZ" w:eastAsia="ru-RU"/>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3357"/>
        <w:gridCol w:w="5439"/>
      </w:tblGrid>
      <w:tr w:rsidR="00B44A34" w:rsidRPr="004836C3" w:rsidTr="00B44A34">
        <w:trPr>
          <w:jc w:val="center"/>
        </w:trPr>
        <w:tc>
          <w:tcPr>
            <w:tcW w:w="354" w:type="pct"/>
            <w:vAlign w:val="center"/>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S</w:t>
            </w:r>
          </w:p>
        </w:tc>
        <w:tc>
          <w:tcPr>
            <w:tcW w:w="1773" w:type="pct"/>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валюта савдоси тизимининг кучли томонлари</w:t>
            </w:r>
          </w:p>
        </w:tc>
        <w:tc>
          <w:tcPr>
            <w:tcW w:w="2873" w:type="pct"/>
          </w:tcPr>
          <w:p w:rsidR="00B44A34" w:rsidRPr="00964317" w:rsidRDefault="00B44A34"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Дастурларнинг истеъмолчилар талабидан келиб чиқиб ишлаб чиқилганлиги ва фойдаланувчилар сонининг кўплиги...</w:t>
            </w:r>
          </w:p>
        </w:tc>
      </w:tr>
      <w:tr w:rsidR="00B44A34" w:rsidRPr="004836C3" w:rsidTr="00B44A34">
        <w:trPr>
          <w:jc w:val="center"/>
        </w:trPr>
        <w:tc>
          <w:tcPr>
            <w:tcW w:w="354" w:type="pct"/>
            <w:vAlign w:val="center"/>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lastRenderedPageBreak/>
              <w:t>W</w:t>
            </w:r>
          </w:p>
        </w:tc>
        <w:tc>
          <w:tcPr>
            <w:tcW w:w="1773" w:type="pct"/>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валюта савдоси тизимининг кучсиз томонлари</w:t>
            </w:r>
          </w:p>
        </w:tc>
        <w:tc>
          <w:tcPr>
            <w:tcW w:w="2873" w:type="pct"/>
          </w:tcPr>
          <w:p w:rsidR="00B44A34" w:rsidRPr="00964317" w:rsidRDefault="00B44A34"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Мамлакатлардаги айрим банклари ва кредит ташкилотларининг тизимга қўшилмаганлиги, тизимни юқори тезликдаги интернет орқали самарали ишлаши...</w:t>
            </w:r>
          </w:p>
        </w:tc>
      </w:tr>
      <w:tr w:rsidR="00B44A34" w:rsidRPr="004836C3" w:rsidTr="00B44A34">
        <w:trPr>
          <w:jc w:val="center"/>
        </w:trPr>
        <w:tc>
          <w:tcPr>
            <w:tcW w:w="354" w:type="pct"/>
            <w:vAlign w:val="center"/>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O</w:t>
            </w:r>
          </w:p>
        </w:tc>
        <w:tc>
          <w:tcPr>
            <w:tcW w:w="1773" w:type="pct"/>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валюта савдоси тизимининг имкониятлари (ички)</w:t>
            </w:r>
          </w:p>
        </w:tc>
        <w:tc>
          <w:tcPr>
            <w:tcW w:w="2873" w:type="pct"/>
          </w:tcPr>
          <w:p w:rsidR="00B44A34" w:rsidRPr="00964317" w:rsidRDefault="00B44A34"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Кичик сумма билан катта ҳажмли валюта операциялари амалга ошириш мумкин, фойда ва зарарларни автоматик тарзда ҳисоблаб кўрсатиб бориши ...</w:t>
            </w:r>
          </w:p>
        </w:tc>
      </w:tr>
      <w:tr w:rsidR="00B44A34" w:rsidRPr="004836C3" w:rsidTr="00B44A34">
        <w:trPr>
          <w:jc w:val="center"/>
        </w:trPr>
        <w:tc>
          <w:tcPr>
            <w:tcW w:w="354" w:type="pct"/>
            <w:vAlign w:val="center"/>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b/>
                <w:snapToGrid w:val="0"/>
                <w:color w:val="000000"/>
                <w:sz w:val="24"/>
                <w:szCs w:val="24"/>
                <w:lang w:val="uz-Cyrl-UZ" w:eastAsia="ru-RU"/>
              </w:rPr>
              <w:t>T</w:t>
            </w:r>
          </w:p>
        </w:tc>
        <w:tc>
          <w:tcPr>
            <w:tcW w:w="1773" w:type="pct"/>
          </w:tcPr>
          <w:p w:rsidR="00B44A34" w:rsidRPr="00964317" w:rsidRDefault="00B44A34" w:rsidP="00DF1F43">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Тўсиқлар (ташқи)</w:t>
            </w:r>
          </w:p>
        </w:tc>
        <w:tc>
          <w:tcPr>
            <w:tcW w:w="2873" w:type="pct"/>
          </w:tcPr>
          <w:p w:rsidR="00B44A34" w:rsidRPr="00964317" w:rsidRDefault="00B44A34" w:rsidP="00DF1F43">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uz-Cyrl-UZ" w:eastAsia="ru-RU"/>
              </w:rPr>
            </w:pPr>
            <w:r w:rsidRPr="00964317">
              <w:rPr>
                <w:rFonts w:ascii="Times New Roman" w:eastAsia="Times New Roman" w:hAnsi="Times New Roman" w:cs="Times New Roman"/>
                <w:snapToGrid w:val="0"/>
                <w:color w:val="000000"/>
                <w:sz w:val="24"/>
                <w:szCs w:val="24"/>
                <w:lang w:val="uz-Cyrl-UZ" w:eastAsia="ru-RU"/>
              </w:rPr>
              <w:t>Форекс бозоридаги рискнинг юқорилги ҳисобига чекловларнинг кўплиги...</w:t>
            </w:r>
          </w:p>
        </w:tc>
      </w:tr>
    </w:tbl>
    <w:p w:rsidR="00BF2885" w:rsidRPr="00964317" w:rsidRDefault="00BF2885" w:rsidP="00DF1F43">
      <w:pPr>
        <w:spacing w:after="0" w:line="240" w:lineRule="auto"/>
        <w:rPr>
          <w:rFonts w:ascii="Times New Roman" w:eastAsia="Times New Roman" w:hAnsi="Times New Roman" w:cs="Times New Roman"/>
          <w:b/>
          <w:sz w:val="28"/>
          <w:szCs w:val="28"/>
          <w:lang w:val="uz-Cyrl-UZ" w:eastAsia="ru-RU"/>
        </w:rPr>
      </w:pPr>
    </w:p>
    <w:p w:rsidR="00BF2885" w:rsidRPr="00964317" w:rsidRDefault="00BF2885" w:rsidP="00DF1F43">
      <w:pPr>
        <w:widowControl w:val="0"/>
        <w:autoSpaceDE w:val="0"/>
        <w:autoSpaceDN w:val="0"/>
        <w:adjustRightInd w:val="0"/>
        <w:spacing w:after="0" w:line="240" w:lineRule="auto"/>
        <w:jc w:val="center"/>
        <w:rPr>
          <w:rFonts w:ascii="Times New Roman" w:eastAsia="Times New Roman" w:hAnsi="Times New Roman" w:cs="Times New Roman"/>
          <w:b/>
          <w:snapToGrid w:val="0"/>
          <w:color w:val="000000"/>
          <w:sz w:val="28"/>
          <w:szCs w:val="28"/>
          <w:lang w:val="uz-Cyrl-UZ" w:eastAsia="ru-RU"/>
        </w:rPr>
      </w:pPr>
      <w:r w:rsidRPr="00964317">
        <w:rPr>
          <w:rFonts w:ascii="Times New Roman" w:eastAsia="Times New Roman" w:hAnsi="Times New Roman" w:cs="Times New Roman"/>
          <w:b/>
          <w:snapToGrid w:val="0"/>
          <w:color w:val="000000"/>
          <w:sz w:val="28"/>
          <w:szCs w:val="28"/>
          <w:lang w:val="uz-Cyrl-UZ" w:eastAsia="ru-RU"/>
        </w:rPr>
        <w:t>Назорат саволлари</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t>Валюта курсининг моҳиятини ва унинг турларини айтиб беринг?</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t>Валюта курсининг қайдай котировкаларини биласиз?</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z-Cyrl-UZ"/>
        </w:rPr>
      </w:pPr>
      <w:r w:rsidRPr="00964317">
        <w:rPr>
          <w:rFonts w:ascii="Times New Roman" w:eastAsia="Times New Roman" w:hAnsi="Times New Roman" w:cs="Times New Roman"/>
          <w:bCs/>
          <w:color w:val="000000"/>
          <w:sz w:val="28"/>
          <w:szCs w:val="28"/>
          <w:lang w:val="uz-Cyrl-UZ"/>
        </w:rPr>
        <w:t>Валюталарнинг харид қобилияти паритети нимани англатади?</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z-Cyrl-UZ"/>
        </w:rPr>
      </w:pPr>
      <w:r w:rsidRPr="00964317">
        <w:rPr>
          <w:rFonts w:ascii="Times New Roman" w:eastAsia="Times New Roman" w:hAnsi="Times New Roman" w:cs="Times New Roman"/>
          <w:bCs/>
          <w:color w:val="000000"/>
          <w:sz w:val="28"/>
          <w:szCs w:val="28"/>
          <w:lang w:val="uz-Cyrl-UZ"/>
        </w:rPr>
        <w:t xml:space="preserve">Валюта курсига қандай асосий омиллар таъсир этади. </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cs="Times New Roman"/>
          <w:sz w:val="28"/>
          <w:szCs w:val="28"/>
          <w:lang w:val="uz-Cyrl-UZ"/>
        </w:rPr>
        <w:t>Валюталарнинг конвертация нима ва уқандай шаклларда амалга оширилади. Валюта курсларини прогнозлаш (башоратлаш)</w:t>
      </w:r>
      <w:r w:rsidRPr="00964317">
        <w:rPr>
          <w:rFonts w:ascii="Times New Roman" w:eastAsia="Times New Roman" w:hAnsi="Times New Roman"/>
          <w:sz w:val="28"/>
          <w:szCs w:val="28"/>
          <w:lang w:val="uz-Cyrl-UZ"/>
        </w:rPr>
        <w:t>нинг қандай йўлларини биласиз?</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SimSun" w:hAnsi="Times New Roman" w:cs="Times New Roman"/>
          <w:iCs/>
          <w:sz w:val="28"/>
          <w:szCs w:val="28"/>
          <w:lang w:val="uz-Cyrl-UZ"/>
        </w:rPr>
      </w:pPr>
      <w:r w:rsidRPr="00964317">
        <w:rPr>
          <w:rFonts w:ascii="Times New Roman" w:eastAsia="SimSun" w:hAnsi="Times New Roman" w:cs="Times New Roman"/>
          <w:bCs/>
          <w:sz w:val="28"/>
          <w:szCs w:val="28"/>
          <w:lang w:val="uz-Cyrl-UZ"/>
        </w:rPr>
        <w:t xml:space="preserve">Валюта бозори нима ва унинг </w:t>
      </w:r>
      <w:r w:rsidRPr="00964317">
        <w:rPr>
          <w:rFonts w:ascii="Times New Roman" w:eastAsia="SimSun" w:hAnsi="Times New Roman" w:cs="Times New Roman"/>
          <w:iCs/>
          <w:sz w:val="28"/>
          <w:szCs w:val="28"/>
          <w:lang w:val="uz-Cyrl-UZ"/>
        </w:rPr>
        <w:t xml:space="preserve">функционал ва институционал нуқтаи назардан қандай турларга ажратиш мумкин. </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Times New Roman" w:hAnsi="Times New Roman" w:cs="Times New Roman"/>
          <w:bCs/>
          <w:sz w:val="28"/>
          <w:szCs w:val="28"/>
          <w:lang w:val="uz-Cyrl-UZ"/>
        </w:rPr>
        <w:t xml:space="preserve">Мамлакатимизда </w:t>
      </w:r>
      <w:r w:rsidRPr="00964317">
        <w:rPr>
          <w:rFonts w:ascii="Times New Roman" w:eastAsia="Times New Roman" w:hAnsi="Times New Roman" w:cs="Times New Roman"/>
          <w:bCs/>
          <w:sz w:val="28"/>
          <w:szCs w:val="28"/>
        </w:rPr>
        <w:t>миллий валютанинг чет эл валютасига нисбатан курси</w:t>
      </w:r>
      <w:r w:rsidRPr="00964317">
        <w:rPr>
          <w:rFonts w:ascii="Times New Roman" w:eastAsia="Times New Roman" w:hAnsi="Times New Roman" w:cs="Times New Roman"/>
          <w:bCs/>
          <w:sz w:val="28"/>
          <w:szCs w:val="28"/>
          <w:lang w:val="uz-Cyrl-UZ"/>
        </w:rPr>
        <w:t xml:space="preserve"> қандай белгиланади?</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SimSun" w:hAnsi="Times New Roman" w:cs="Times New Roman"/>
          <w:sz w:val="28"/>
          <w:szCs w:val="28"/>
          <w:lang w:val="uz-Cyrl-UZ"/>
        </w:rPr>
        <w:t>Валюта курси режими нима ва унинг хвф томонидан қайд этилган қандай турлари</w:t>
      </w:r>
      <w:r w:rsidRPr="00964317">
        <w:rPr>
          <w:rFonts w:ascii="Times New Roman" w:eastAsia="SimSun" w:hAnsi="Times New Roman" w:cs="Times New Roman"/>
          <w:bCs/>
          <w:sz w:val="28"/>
          <w:szCs w:val="28"/>
          <w:lang w:val="uz-Cyrl-UZ"/>
        </w:rPr>
        <w:t xml:space="preserve"> бор?</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SimSun" w:hAnsi="Times New Roman" w:cs="Times New Roman"/>
          <w:bCs/>
          <w:sz w:val="28"/>
          <w:szCs w:val="28"/>
          <w:lang w:val="uz-Cyrl-UZ"/>
        </w:rPr>
        <w:t>Валюта сиёсати нима, унинг қандай турлари ва шакллари бор?</w:t>
      </w:r>
    </w:p>
    <w:p w:rsidR="00BF2885" w:rsidRPr="00964317" w:rsidRDefault="00BF2885" w:rsidP="00DF1F43">
      <w:pPr>
        <w:pStyle w:val="a3"/>
        <w:numPr>
          <w:ilvl w:val="0"/>
          <w:numId w:val="76"/>
        </w:numPr>
        <w:tabs>
          <w:tab w:val="left" w:pos="993"/>
        </w:tabs>
        <w:spacing w:after="0" w:line="240" w:lineRule="auto"/>
        <w:ind w:left="0" w:firstLine="567"/>
        <w:jc w:val="both"/>
        <w:rPr>
          <w:rFonts w:ascii="Times New Roman" w:eastAsia="SimSun" w:hAnsi="Times New Roman" w:cs="Times New Roman"/>
          <w:sz w:val="28"/>
          <w:szCs w:val="28"/>
          <w:lang w:val="uz-Cyrl-UZ"/>
        </w:rPr>
      </w:pPr>
      <w:r w:rsidRPr="00964317">
        <w:rPr>
          <w:rFonts w:ascii="Times New Roman" w:eastAsia="SimSun" w:hAnsi="Times New Roman" w:cs="Times New Roman"/>
          <w:sz w:val="28"/>
          <w:szCs w:val="28"/>
          <w:lang w:val="uz-Cyrl-UZ"/>
        </w:rPr>
        <w:t>Мамлакат валюта сиёсатини олиб бориш бўйича қандай иқтисодий назарияларни биласиз?</w:t>
      </w:r>
    </w:p>
    <w:p w:rsidR="00BF2885" w:rsidRPr="00964317" w:rsidRDefault="00BF2885" w:rsidP="00DF1F43">
      <w:pPr>
        <w:spacing w:after="0" w:line="240" w:lineRule="auto"/>
        <w:rPr>
          <w:rFonts w:ascii="Times New Roman" w:eastAsia="Times New Roman" w:hAnsi="Times New Roman" w:cs="Times New Roman"/>
          <w:b/>
          <w:sz w:val="28"/>
          <w:szCs w:val="28"/>
          <w:lang w:val="uz-Cyrl-UZ" w:eastAsia="ru-RU"/>
        </w:rPr>
      </w:pPr>
    </w:p>
    <w:p w:rsidR="00BF2885" w:rsidRPr="00964317" w:rsidRDefault="00BF2885" w:rsidP="00DF1F43">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color w:val="000000"/>
          <w:sz w:val="28"/>
          <w:szCs w:val="28"/>
          <w:lang w:val="en-US" w:eastAsia="ru-RU"/>
        </w:rPr>
      </w:pPr>
      <w:r w:rsidRPr="00964317">
        <w:rPr>
          <w:rFonts w:ascii="Times New Roman" w:eastAsia="Times New Roman" w:hAnsi="Times New Roman" w:cs="Times New Roman"/>
          <w:b/>
          <w:color w:val="000000"/>
          <w:sz w:val="28"/>
          <w:szCs w:val="28"/>
          <w:lang w:val="en-US" w:eastAsia="ru-RU"/>
        </w:rPr>
        <w:t>Фойдаланилган адабиётлар</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eastAsia="ru-RU"/>
        </w:rPr>
        <w:t xml:space="preserve">Ўзбекистон Республикасининг “Валютани тартибга солиш тўғрисида”ги (11.12.2003 й.) </w:t>
      </w:r>
      <w:r w:rsidRPr="00964317">
        <w:rPr>
          <w:rFonts w:ascii="Times New Roman" w:eastAsia="Times New Roman" w:hAnsi="Times New Roman" w:cs="Times New Roman"/>
          <w:color w:val="000000"/>
          <w:sz w:val="28"/>
          <w:szCs w:val="28"/>
          <w:lang w:val="en-US" w:eastAsia="ru-RU"/>
        </w:rPr>
        <w:t xml:space="preserve">Қонуни. </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eastAsia="ru-RU"/>
        </w:rPr>
        <w:t xml:space="preserve">Ўзбекистон Республикасининг “Банклар ва банк фаолияти тўғрисида”ги (25.04.1996 й.) </w:t>
      </w:r>
      <w:r w:rsidRPr="00964317">
        <w:rPr>
          <w:rFonts w:ascii="Times New Roman" w:eastAsia="Times New Roman" w:hAnsi="Times New Roman" w:cs="Times New Roman"/>
          <w:color w:val="000000"/>
          <w:sz w:val="28"/>
          <w:szCs w:val="28"/>
          <w:lang w:val="en-US" w:eastAsia="ru-RU"/>
        </w:rPr>
        <w:t>Қонуни.</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964317">
        <w:rPr>
          <w:rFonts w:ascii="Times New Roman" w:eastAsia="Times New Roman" w:hAnsi="Times New Roman" w:cs="Times New Roman"/>
          <w:color w:val="000000"/>
          <w:sz w:val="28"/>
          <w:szCs w:val="28"/>
          <w:lang w:eastAsia="ru-RU"/>
        </w:rPr>
        <w:t>Ўзбекистон Республикасининг “Ўзбекистон Республикасининг Марказий банки тўғрисида”ги (21.12.1995 й.) тўғрисидаги Қонуни.</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964317">
        <w:rPr>
          <w:rFonts w:ascii="Times New Roman" w:eastAsia="Times New Roman" w:hAnsi="Times New Roman" w:cs="Times New Roman"/>
          <w:color w:val="000000"/>
          <w:sz w:val="28"/>
          <w:szCs w:val="28"/>
          <w:lang w:eastAsia="ru-RU"/>
        </w:rPr>
        <w:t>Ўзбекистон Республикаси Президентининг 2013 йил 30 январда ПҚ-1914-сонли “Жисмоний шахсларга хорижий валютани сотиш тартибини янада либераллаштириш чора-тадбирлари тўғрисида”ги Қарори.</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International money and finance / by Michael Melvin and Stefan Norrbin. – 8th ed. 2013 Elsevier Inc. 316 pp.</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Bank for International Settlements, Triennial Central Bank Survey; Report on Global Foreign Exchange Market Activity in 2013, Basel, September, 2013.</w:t>
      </w:r>
    </w:p>
    <w:p w:rsidR="00BF2885" w:rsidRPr="00964317" w:rsidRDefault="00BF2885" w:rsidP="00DF1F43">
      <w:pPr>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Berger, D.W., Chaboud, A.P., Chernenko, S.V., Howorka, E., Wright, J., 2008. Order flow and exchange rate dynamics in electronic brokerage system data. J. Int. Econ. 75 (1), 93-109.</w:t>
      </w:r>
    </w:p>
    <w:p w:rsidR="003E17A3" w:rsidRPr="00964317" w:rsidRDefault="00B44A34" w:rsidP="000D35C3">
      <w:pPr>
        <w:pStyle w:val="20"/>
        <w:rPr>
          <w:color w:val="44546A" w:themeColor="text2"/>
          <w:lang w:val="uz-Latn-UZ"/>
        </w:rPr>
      </w:pPr>
      <w:bookmarkStart w:id="162" w:name="_Toc450932726"/>
      <w:r w:rsidRPr="00964317">
        <w:rPr>
          <w:color w:val="44546A" w:themeColor="text2"/>
          <w:lang w:val="uz-Cyrl-UZ"/>
        </w:rPr>
        <w:lastRenderedPageBreak/>
        <w:t>2</w:t>
      </w:r>
      <w:r w:rsidRPr="00964317">
        <w:rPr>
          <w:color w:val="44546A" w:themeColor="text2"/>
          <w:lang w:val="uz-Latn-UZ"/>
        </w:rPr>
        <w:t>-</w:t>
      </w:r>
      <w:r w:rsidR="00C533D3" w:rsidRPr="00964317">
        <w:rPr>
          <w:color w:val="44546A" w:themeColor="text2"/>
          <w:lang w:val="uz-Latn-UZ"/>
        </w:rPr>
        <w:t>амалий машғулот</w:t>
      </w:r>
      <w:bookmarkEnd w:id="162"/>
      <w:r w:rsidR="000D35C3" w:rsidRPr="00964317">
        <w:rPr>
          <w:color w:val="44546A" w:themeColor="text2"/>
          <w:lang w:val="uz-Cyrl-UZ"/>
        </w:rPr>
        <w:t xml:space="preserve">: </w:t>
      </w:r>
      <w:r w:rsidR="00C533D3" w:rsidRPr="00964317">
        <w:rPr>
          <w:color w:val="44546A" w:themeColor="text2"/>
          <w:szCs w:val="28"/>
          <w:lang w:val="uz-Latn-UZ"/>
        </w:rPr>
        <w:t>Халқаро валюта бозори</w:t>
      </w:r>
    </w:p>
    <w:p w:rsidR="000D35C3" w:rsidRPr="00964317" w:rsidRDefault="0016334F" w:rsidP="000D35C3">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3" o:spid="_x0000_s1232" type="#_x0000_t32" style="position:absolute;left:0;text-align:left;margin-left:13.95pt;margin-top:4.85pt;width:449.25pt;height:.75pt;flip: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" strokecolor="#95b3d7"/>
        </w:pict>
      </w:r>
      <w:r w:rsidR="000D35C3" w:rsidRPr="00964317">
        <w:rPr>
          <w:rFonts w:ascii="Times New Roman" w:hAnsi="Times New Roman" w:cs="Times New Roman"/>
          <w:bCs/>
          <w:sz w:val="28"/>
          <w:szCs w:val="28"/>
          <w:lang w:val="uz-Cyrl-UZ"/>
        </w:rPr>
        <w:t xml:space="preserve">            </w:t>
      </w:r>
    </w:p>
    <w:p w:rsidR="000D35C3" w:rsidRPr="00964317" w:rsidRDefault="000D35C3" w:rsidP="000D35C3">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0D35C3" w:rsidRPr="00964317" w:rsidRDefault="000D35C3" w:rsidP="000D35C3">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B44A34" w:rsidRPr="00964317" w:rsidRDefault="00B44A34"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1. </w:t>
      </w:r>
      <w:r w:rsidR="003E17A3" w:rsidRPr="00964317">
        <w:rPr>
          <w:rFonts w:ascii="Times New Roman" w:eastAsia="Times New Roman" w:hAnsi="Times New Roman" w:cs="Times New Roman"/>
          <w:sz w:val="28"/>
          <w:szCs w:val="26"/>
          <w:lang w:val="uz-Cyrl-UZ" w:eastAsia="ru-RU"/>
        </w:rPr>
        <w:t xml:space="preserve">Хорижий валюта операцияларининг мазмуни. </w:t>
      </w:r>
    </w:p>
    <w:p w:rsidR="00B44A34" w:rsidRPr="00964317" w:rsidRDefault="00B44A34"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2. </w:t>
      </w:r>
      <w:r w:rsidR="003E17A3" w:rsidRPr="00964317">
        <w:rPr>
          <w:rFonts w:ascii="Times New Roman" w:eastAsia="Times New Roman" w:hAnsi="Times New Roman" w:cs="Times New Roman"/>
          <w:sz w:val="28"/>
          <w:szCs w:val="26"/>
          <w:lang w:val="uz-Cyrl-UZ" w:eastAsia="ru-RU"/>
        </w:rPr>
        <w:t xml:space="preserve">Жорий валюта операциялари. </w:t>
      </w:r>
    </w:p>
    <w:p w:rsidR="00B44A34" w:rsidRPr="00964317" w:rsidRDefault="00B44A34"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3. </w:t>
      </w:r>
      <w:r w:rsidR="003E17A3" w:rsidRPr="00964317">
        <w:rPr>
          <w:rFonts w:ascii="Times New Roman" w:eastAsia="Times New Roman" w:hAnsi="Times New Roman" w:cs="Times New Roman"/>
          <w:sz w:val="28"/>
          <w:szCs w:val="26"/>
          <w:lang w:val="uz-Cyrl-UZ" w:eastAsia="ru-RU"/>
        </w:rPr>
        <w:t xml:space="preserve">Капитал ҳаракати билан боғлиқ валюта операциялари. </w:t>
      </w:r>
    </w:p>
    <w:p w:rsidR="003E17A3" w:rsidRPr="00964317" w:rsidRDefault="00B44A34"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4. </w:t>
      </w:r>
      <w:r w:rsidR="003E17A3" w:rsidRPr="00964317">
        <w:rPr>
          <w:rFonts w:ascii="Times New Roman" w:eastAsia="Times New Roman" w:hAnsi="Times New Roman" w:cs="Times New Roman"/>
          <w:sz w:val="28"/>
          <w:szCs w:val="26"/>
          <w:lang w:val="uz-Cyrl-UZ" w:eastAsia="ru-RU"/>
        </w:rPr>
        <w:t>Ўзбекистонда валюта операциял</w:t>
      </w:r>
      <w:r w:rsidR="0090450D" w:rsidRPr="00964317">
        <w:rPr>
          <w:rFonts w:ascii="Times New Roman" w:eastAsia="Times New Roman" w:hAnsi="Times New Roman" w:cs="Times New Roman"/>
          <w:sz w:val="28"/>
          <w:szCs w:val="26"/>
          <w:lang w:val="uz-Cyrl-UZ" w:eastAsia="ru-RU"/>
        </w:rPr>
        <w:t>арини ривожлантириш</w:t>
      </w:r>
      <w:r w:rsidRPr="00964317">
        <w:rPr>
          <w:rFonts w:ascii="Times New Roman" w:eastAsia="Times New Roman" w:hAnsi="Times New Roman" w:cs="Times New Roman"/>
          <w:sz w:val="28"/>
          <w:szCs w:val="26"/>
          <w:lang w:val="uz-Cyrl-UZ" w:eastAsia="ru-RU"/>
        </w:rPr>
        <w:t>.</w:t>
      </w:r>
    </w:p>
    <w:p w:rsidR="00B44A34" w:rsidRPr="00964317" w:rsidRDefault="00B44A34" w:rsidP="00DF1F43">
      <w:pPr>
        <w:spacing w:after="0" w:line="240" w:lineRule="auto"/>
        <w:ind w:firstLine="567"/>
        <w:jc w:val="both"/>
        <w:rPr>
          <w:rFonts w:ascii="Times New Roman" w:hAnsi="Times New Roman"/>
          <w:sz w:val="28"/>
          <w:szCs w:val="28"/>
          <w:lang w:val="uz-Cyrl-UZ"/>
        </w:rPr>
      </w:pPr>
    </w:p>
    <w:p w:rsidR="00BF2885" w:rsidRPr="00964317" w:rsidRDefault="00BF2885"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00C533D3" w:rsidRPr="00964317">
        <w:rPr>
          <w:rFonts w:ascii="Times New Roman" w:hAnsi="Times New Roman"/>
          <w:sz w:val="28"/>
          <w:szCs w:val="28"/>
          <w:lang w:val="uz-Cyrl-UZ"/>
        </w:rPr>
        <w:t>“</w:t>
      </w:r>
      <w:r w:rsidR="00C533D3" w:rsidRPr="00964317">
        <w:rPr>
          <w:rFonts w:ascii="Times New Roman" w:eastAsia="Times New Roman" w:hAnsi="Times New Roman" w:cs="Times New Roman"/>
          <w:sz w:val="28"/>
          <w:szCs w:val="28"/>
          <w:lang w:val="uz-Latn-UZ" w:eastAsia="ru-RU"/>
        </w:rPr>
        <w:t xml:space="preserve">Халқаро </w:t>
      </w:r>
      <w:r w:rsidRPr="00964317">
        <w:rPr>
          <w:rFonts w:ascii="Times New Roman" w:eastAsia="Times New Roman" w:hAnsi="Times New Roman" w:cs="Times New Roman"/>
          <w:sz w:val="28"/>
          <w:szCs w:val="28"/>
          <w:lang w:val="uz-Latn-UZ" w:eastAsia="ru-RU"/>
        </w:rPr>
        <w:t>валюта бозори</w:t>
      </w:r>
      <w:r w:rsidR="00C533D3" w:rsidRPr="00964317">
        <w:rPr>
          <w:rFonts w:ascii="Times New Roman" w:eastAsia="Times New Roman" w:hAnsi="Times New Roman" w:cs="Times New Roman"/>
          <w:sz w:val="28"/>
          <w:szCs w:val="28"/>
          <w:lang w:val="uz-Cyrl-UZ" w:eastAsia="ru-RU"/>
        </w:rPr>
        <w:t>” мавзуси бўйича тингловчиларнинг билимини мустаҳкамлаш ва баҳолашдан иборат.</w:t>
      </w:r>
    </w:p>
    <w:p w:rsidR="00C533D3" w:rsidRPr="00964317" w:rsidRDefault="00C533D3" w:rsidP="00DF1F43">
      <w:pPr>
        <w:spacing w:after="0" w:line="240" w:lineRule="auto"/>
        <w:ind w:firstLine="567"/>
        <w:jc w:val="both"/>
        <w:rPr>
          <w:rFonts w:ascii="Times New Roman" w:eastAsia="Times New Roman" w:hAnsi="Times New Roman" w:cs="Times New Roman"/>
          <w:sz w:val="28"/>
          <w:szCs w:val="28"/>
          <w:lang w:val="uz-Cyrl-UZ" w:eastAsia="ru-RU"/>
        </w:rPr>
      </w:pPr>
    </w:p>
    <w:p w:rsidR="00B44A34" w:rsidRPr="00964317" w:rsidRDefault="00C533D3" w:rsidP="00DF1F43">
      <w:pPr>
        <w:spacing w:after="0" w:line="240" w:lineRule="auto"/>
        <w:ind w:firstLine="567"/>
        <w:jc w:val="both"/>
        <w:rPr>
          <w:rFonts w:ascii="Times New Roman" w:eastAsia="Times New Roman" w:hAnsi="Times New Roman" w:cs="Times New Roman"/>
          <w:sz w:val="28"/>
          <w:szCs w:val="28"/>
          <w:lang w:val="uz-Cyrl-UZ" w:eastAsia="ru-RU"/>
        </w:rPr>
      </w:pPr>
      <w:bookmarkStart w:id="163" w:name="_Toc450932727"/>
      <w:r w:rsidRPr="00964317">
        <w:rPr>
          <w:rStyle w:val="21"/>
          <w:rFonts w:eastAsiaTheme="minorHAnsi"/>
          <w:lang w:val="uz-Cyrl-UZ"/>
        </w:rPr>
        <w:t>Масаланинг қўйилиши:</w:t>
      </w:r>
      <w:bookmarkEnd w:id="163"/>
      <w:r w:rsidRPr="00964317">
        <w:rPr>
          <w:rFonts w:ascii="Times New Roman" w:eastAsia="Times New Roman" w:hAnsi="Times New Roman" w:cs="Times New Roman"/>
          <w:b/>
          <w:sz w:val="28"/>
          <w:szCs w:val="28"/>
          <w:lang w:val="uz-Cyrl-UZ" w:eastAsia="ru-RU"/>
        </w:rPr>
        <w:t xml:space="preserve"> </w:t>
      </w:r>
      <w:r w:rsidR="00B44A34" w:rsidRPr="00964317">
        <w:rPr>
          <w:rFonts w:ascii="Times New Roman" w:eastAsia="Times New Roman" w:hAnsi="Times New Roman" w:cs="Times New Roman"/>
          <w:sz w:val="28"/>
          <w:szCs w:val="28"/>
          <w:lang w:val="uz-Cyrl-UZ" w:eastAsia="ru-RU"/>
        </w:rPr>
        <w:t>Амалий машғулотда тингловчилар билими режадаги саволларни муҳокама қилиш орқали мавзуни ўзлаштириш даражасига қараб баҳоланади. Шунингдек, машғулот давомида қуйидаги саволга хар бир тингловчининг жавоби олинади.</w:t>
      </w:r>
    </w:p>
    <w:p w:rsidR="00C533D3" w:rsidRPr="00964317" w:rsidRDefault="00C533D3" w:rsidP="00DF1F43">
      <w:pPr>
        <w:spacing w:after="0" w:line="240" w:lineRule="auto"/>
        <w:ind w:firstLine="851"/>
        <w:jc w:val="center"/>
        <w:rPr>
          <w:rFonts w:ascii="Times New Roman" w:hAnsi="Times New Roman"/>
          <w:b/>
          <w:sz w:val="28"/>
          <w:szCs w:val="28"/>
          <w:lang w:val="uz-Cyrl-UZ"/>
        </w:rPr>
      </w:pPr>
    </w:p>
    <w:p w:rsidR="00C533D3" w:rsidRPr="00964317" w:rsidRDefault="00C533D3" w:rsidP="000D35C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C533D3" w:rsidRPr="00964317" w:rsidRDefault="00C533D3" w:rsidP="000D35C3">
      <w:pPr>
        <w:spacing w:after="0" w:line="240" w:lineRule="auto"/>
        <w:jc w:val="center"/>
        <w:rPr>
          <w:rFonts w:ascii="Times New Roman" w:hAnsi="Times New Roman"/>
          <w:b/>
          <w:sz w:val="28"/>
          <w:szCs w:val="28"/>
          <w:lang w:val="uz-Cyrl-UZ"/>
        </w:rPr>
      </w:pPr>
    </w:p>
    <w:p w:rsidR="00B44A34" w:rsidRPr="00964317" w:rsidRDefault="00B44A34" w:rsidP="000D35C3">
      <w:pPr>
        <w:spacing w:after="0" w:line="240" w:lineRule="auto"/>
        <w:jc w:val="center"/>
        <w:rPr>
          <w:rFonts w:ascii="Times New Roman" w:hAnsi="Times New Roman"/>
          <w:b/>
          <w:sz w:val="28"/>
          <w:szCs w:val="28"/>
          <w:lang w:val="uz-Cyrl-UZ"/>
        </w:rPr>
      </w:pPr>
      <w:r w:rsidRPr="00964317">
        <w:rPr>
          <w:rFonts w:ascii="Times New Roman" w:hAnsi="Times New Roman"/>
          <w:b/>
          <w:sz w:val="28"/>
          <w:szCs w:val="28"/>
          <w:lang w:val="uz-Cyrl-UZ"/>
        </w:rPr>
        <w:t>Тарқатма савол:</w:t>
      </w:r>
    </w:p>
    <w:p w:rsidR="00B44A34" w:rsidRPr="00964317" w:rsidRDefault="00B44A34"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Жаҳондаги форвард ва фьючерс валюта бозорининг хусусиятларини қуйидаги жадвал шакли асосида қиёсий таҳлил қилинг.</w:t>
      </w:r>
    </w:p>
    <w:p w:rsidR="0090450D" w:rsidRPr="00964317" w:rsidRDefault="0090450D" w:rsidP="00DF1F43">
      <w:pPr>
        <w:spacing w:after="0" w:line="240" w:lineRule="auto"/>
        <w:ind w:firstLine="567"/>
        <w:jc w:val="both"/>
        <w:rPr>
          <w:rFonts w:ascii="Times New Roman" w:hAnsi="Times New Roman"/>
          <w:sz w:val="28"/>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B44A34" w:rsidRPr="00964317" w:rsidTr="009B3D03">
        <w:tc>
          <w:tcPr>
            <w:tcW w:w="3190" w:type="dxa"/>
            <w:shd w:val="clear" w:color="auto" w:fill="auto"/>
          </w:tcPr>
          <w:p w:rsidR="00B44A34" w:rsidRPr="00964317" w:rsidRDefault="00B44A34" w:rsidP="00DF1F43">
            <w:pPr>
              <w:spacing w:after="0" w:line="240" w:lineRule="auto"/>
              <w:jc w:val="center"/>
              <w:rPr>
                <w:rFonts w:ascii="Times New Roman" w:hAnsi="Times New Roman"/>
                <w:sz w:val="28"/>
                <w:szCs w:val="28"/>
                <w:lang w:val="uz-Cyrl-UZ"/>
              </w:rPr>
            </w:pPr>
            <w:r w:rsidRPr="00964317">
              <w:rPr>
                <w:rFonts w:ascii="Times New Roman" w:hAnsi="Times New Roman"/>
                <w:sz w:val="28"/>
                <w:szCs w:val="28"/>
                <w:lang w:val="uz-Cyrl-UZ"/>
              </w:rPr>
              <w:t>Таққослаш меъзони</w:t>
            </w:r>
          </w:p>
        </w:tc>
        <w:tc>
          <w:tcPr>
            <w:tcW w:w="3190" w:type="dxa"/>
            <w:shd w:val="clear" w:color="auto" w:fill="auto"/>
          </w:tcPr>
          <w:p w:rsidR="00B44A34" w:rsidRPr="00964317" w:rsidRDefault="00B44A34" w:rsidP="00DF1F43">
            <w:pPr>
              <w:spacing w:after="0" w:line="240" w:lineRule="auto"/>
              <w:jc w:val="center"/>
              <w:rPr>
                <w:rFonts w:ascii="Times New Roman" w:hAnsi="Times New Roman"/>
                <w:sz w:val="28"/>
                <w:szCs w:val="28"/>
                <w:lang w:val="uz-Cyrl-UZ"/>
              </w:rPr>
            </w:pPr>
            <w:r w:rsidRPr="00964317">
              <w:rPr>
                <w:rFonts w:ascii="Times New Roman" w:hAnsi="Times New Roman"/>
                <w:sz w:val="28"/>
                <w:szCs w:val="28"/>
                <w:lang w:val="uz-Cyrl-UZ"/>
              </w:rPr>
              <w:t>Фьючерс валюта бозори</w:t>
            </w:r>
          </w:p>
        </w:tc>
        <w:tc>
          <w:tcPr>
            <w:tcW w:w="3191" w:type="dxa"/>
            <w:shd w:val="clear" w:color="auto" w:fill="auto"/>
          </w:tcPr>
          <w:p w:rsidR="00B44A34" w:rsidRPr="00964317" w:rsidRDefault="00B44A34" w:rsidP="00DF1F43">
            <w:pPr>
              <w:spacing w:after="0" w:line="240" w:lineRule="auto"/>
              <w:jc w:val="center"/>
              <w:rPr>
                <w:rFonts w:ascii="Times New Roman" w:hAnsi="Times New Roman"/>
                <w:sz w:val="28"/>
                <w:szCs w:val="28"/>
                <w:lang w:val="uz-Cyrl-UZ"/>
              </w:rPr>
            </w:pPr>
            <w:r w:rsidRPr="00964317">
              <w:rPr>
                <w:rFonts w:ascii="Times New Roman" w:hAnsi="Times New Roman"/>
                <w:sz w:val="28"/>
                <w:szCs w:val="28"/>
                <w:lang w:val="uz-Cyrl-UZ"/>
              </w:rPr>
              <w:t>Форвард валюта бозори</w:t>
            </w:r>
          </w:p>
        </w:tc>
      </w:tr>
      <w:tr w:rsidR="00B44A34" w:rsidRPr="00964317" w:rsidTr="009B3D03">
        <w:tc>
          <w:tcPr>
            <w:tcW w:w="3190" w:type="dxa"/>
            <w:shd w:val="clear" w:color="auto" w:fill="auto"/>
          </w:tcPr>
          <w:p w:rsidR="00B44A34" w:rsidRPr="00964317" w:rsidRDefault="00B44A34" w:rsidP="00DF1F43">
            <w:pPr>
              <w:spacing w:after="0" w:line="240" w:lineRule="auto"/>
              <w:jc w:val="both"/>
              <w:rPr>
                <w:rFonts w:ascii="Times New Roman" w:hAnsi="Times New Roman"/>
                <w:sz w:val="28"/>
                <w:szCs w:val="28"/>
                <w:lang w:val="uz-Cyrl-UZ"/>
              </w:rPr>
            </w:pPr>
            <w:r w:rsidRPr="00964317">
              <w:rPr>
                <w:rFonts w:ascii="Times New Roman" w:hAnsi="Times New Roman"/>
                <w:sz w:val="28"/>
                <w:szCs w:val="28"/>
                <w:lang w:val="uz-Cyrl-UZ"/>
              </w:rPr>
              <w:t>Иштирокчилар</w:t>
            </w:r>
          </w:p>
        </w:tc>
        <w:tc>
          <w:tcPr>
            <w:tcW w:w="3190" w:type="dxa"/>
            <w:shd w:val="clear" w:color="auto" w:fill="auto"/>
          </w:tcPr>
          <w:p w:rsidR="00B44A34" w:rsidRPr="00964317" w:rsidRDefault="00B44A34" w:rsidP="00DF1F43">
            <w:pPr>
              <w:spacing w:after="0" w:line="240" w:lineRule="auto"/>
              <w:jc w:val="both"/>
              <w:rPr>
                <w:rFonts w:ascii="Times New Roman" w:hAnsi="Times New Roman"/>
                <w:sz w:val="28"/>
                <w:szCs w:val="28"/>
                <w:lang w:val="uz-Cyrl-UZ"/>
              </w:rPr>
            </w:pPr>
          </w:p>
        </w:tc>
        <w:tc>
          <w:tcPr>
            <w:tcW w:w="3191" w:type="dxa"/>
            <w:shd w:val="clear" w:color="auto" w:fill="auto"/>
          </w:tcPr>
          <w:p w:rsidR="00B44A34" w:rsidRPr="00964317" w:rsidRDefault="00B44A34" w:rsidP="00DF1F43">
            <w:pPr>
              <w:spacing w:after="0" w:line="240" w:lineRule="auto"/>
              <w:jc w:val="both"/>
              <w:rPr>
                <w:rFonts w:ascii="Times New Roman" w:hAnsi="Times New Roman"/>
                <w:sz w:val="28"/>
                <w:szCs w:val="28"/>
                <w:lang w:val="uz-Cyrl-UZ"/>
              </w:rPr>
            </w:pPr>
          </w:p>
        </w:tc>
      </w:tr>
      <w:tr w:rsidR="00B44A34" w:rsidRPr="00964317" w:rsidTr="009B3D03">
        <w:tc>
          <w:tcPr>
            <w:tcW w:w="3190" w:type="dxa"/>
            <w:shd w:val="clear" w:color="auto" w:fill="auto"/>
          </w:tcPr>
          <w:p w:rsidR="00B44A34" w:rsidRPr="00964317" w:rsidRDefault="00B44A34" w:rsidP="00DF1F43">
            <w:pPr>
              <w:spacing w:after="0" w:line="240" w:lineRule="auto"/>
              <w:jc w:val="both"/>
              <w:rPr>
                <w:rFonts w:ascii="Times New Roman" w:hAnsi="Times New Roman"/>
                <w:sz w:val="28"/>
                <w:szCs w:val="28"/>
                <w:lang w:val="uz-Cyrl-UZ"/>
              </w:rPr>
            </w:pPr>
            <w:r w:rsidRPr="00964317">
              <w:rPr>
                <w:rFonts w:ascii="Times New Roman" w:hAnsi="Times New Roman"/>
                <w:sz w:val="28"/>
                <w:szCs w:val="28"/>
                <w:lang w:val="uz-Cyrl-UZ"/>
              </w:rPr>
              <w:t>....</w:t>
            </w:r>
          </w:p>
        </w:tc>
        <w:tc>
          <w:tcPr>
            <w:tcW w:w="3190" w:type="dxa"/>
            <w:shd w:val="clear" w:color="auto" w:fill="auto"/>
          </w:tcPr>
          <w:p w:rsidR="00B44A34" w:rsidRPr="00964317" w:rsidRDefault="00B44A34" w:rsidP="00DF1F43">
            <w:pPr>
              <w:spacing w:after="0" w:line="240" w:lineRule="auto"/>
              <w:jc w:val="both"/>
              <w:rPr>
                <w:rFonts w:ascii="Times New Roman" w:hAnsi="Times New Roman"/>
                <w:sz w:val="28"/>
                <w:szCs w:val="28"/>
                <w:lang w:val="uz-Cyrl-UZ"/>
              </w:rPr>
            </w:pPr>
          </w:p>
        </w:tc>
        <w:tc>
          <w:tcPr>
            <w:tcW w:w="3191" w:type="dxa"/>
            <w:shd w:val="clear" w:color="auto" w:fill="auto"/>
          </w:tcPr>
          <w:p w:rsidR="00B44A34" w:rsidRPr="00964317" w:rsidRDefault="00B44A34" w:rsidP="00DF1F43">
            <w:pPr>
              <w:spacing w:after="0" w:line="240" w:lineRule="auto"/>
              <w:jc w:val="both"/>
              <w:rPr>
                <w:rFonts w:ascii="Times New Roman" w:hAnsi="Times New Roman"/>
                <w:sz w:val="28"/>
                <w:szCs w:val="28"/>
                <w:lang w:val="uz-Cyrl-UZ"/>
              </w:rPr>
            </w:pPr>
          </w:p>
        </w:tc>
      </w:tr>
    </w:tbl>
    <w:p w:rsidR="0090450D" w:rsidRPr="00964317" w:rsidRDefault="0090450D" w:rsidP="00DF1F43">
      <w:pPr>
        <w:widowControl w:val="0"/>
        <w:tabs>
          <w:tab w:val="left" w:pos="2595"/>
        </w:tabs>
        <w:autoSpaceDE w:val="0"/>
        <w:autoSpaceDN w:val="0"/>
        <w:adjustRightInd w:val="0"/>
        <w:spacing w:after="0" w:line="240" w:lineRule="auto"/>
        <w:ind w:firstLine="709"/>
        <w:jc w:val="center"/>
        <w:rPr>
          <w:rFonts w:ascii="Times New Roman" w:eastAsia="Times New Roman" w:hAnsi="Times New Roman" w:cs="Times New Roman"/>
          <w:b/>
          <w:snapToGrid w:val="0"/>
          <w:color w:val="000000"/>
          <w:sz w:val="28"/>
          <w:szCs w:val="28"/>
          <w:lang w:val="uz-Cyrl-UZ" w:eastAsia="ru-RU"/>
        </w:rPr>
      </w:pPr>
      <w:r w:rsidRPr="00964317">
        <w:rPr>
          <w:rFonts w:ascii="Times New Roman" w:eastAsia="Times New Roman" w:hAnsi="Times New Roman" w:cs="Times New Roman"/>
          <w:b/>
          <w:snapToGrid w:val="0"/>
          <w:color w:val="000000"/>
          <w:sz w:val="28"/>
          <w:szCs w:val="28"/>
          <w:lang w:val="uz-Cyrl-UZ" w:eastAsia="ru-RU"/>
        </w:rPr>
        <w:t>Гуруҳларга бўлиниб ишлаш:</w:t>
      </w:r>
    </w:p>
    <w:p w:rsidR="0090450D" w:rsidRPr="00964317" w:rsidRDefault="0090450D" w:rsidP="00DF1F43">
      <w:pPr>
        <w:spacing w:after="0" w:line="240" w:lineRule="auto"/>
        <w:ind w:firstLine="851"/>
        <w:jc w:val="both"/>
        <w:rPr>
          <w:rFonts w:ascii="Times New Roman" w:eastAsia="Times New Roman" w:hAnsi="Times New Roman" w:cs="Times New Roman"/>
          <w:color w:val="000000"/>
          <w:sz w:val="28"/>
          <w:szCs w:val="28"/>
          <w:lang w:val="uz-Cyrl-UZ" w:eastAsia="ru-RU"/>
        </w:rPr>
      </w:pPr>
      <w:r w:rsidRPr="00964317">
        <w:rPr>
          <w:rFonts w:ascii="Times New Roman" w:hAnsi="Times New Roman"/>
          <w:sz w:val="28"/>
          <w:szCs w:val="28"/>
          <w:lang w:val="uz-Cyrl-UZ"/>
        </w:rPr>
        <w:t xml:space="preserve">Тингловчилар гуруҳларга бўлиниб </w:t>
      </w:r>
      <w:r w:rsidRPr="00964317">
        <w:rPr>
          <w:rFonts w:ascii="Times New Roman" w:eastAsia="Times New Roman" w:hAnsi="Times New Roman" w:cs="Times New Roman"/>
          <w:sz w:val="28"/>
          <w:szCs w:val="28"/>
          <w:lang w:val="uz-Cyrl-UZ" w:eastAsia="ru-RU"/>
        </w:rPr>
        <w:t xml:space="preserve">«Хулосалаш» (Резюме, Веер) методи бўйича </w:t>
      </w:r>
      <w:r w:rsidRPr="00964317">
        <w:rPr>
          <w:rFonts w:ascii="Times New Roman" w:eastAsia="Times New Roman" w:hAnsi="Times New Roman" w:cs="Times New Roman"/>
          <w:color w:val="000000"/>
          <w:sz w:val="28"/>
          <w:szCs w:val="28"/>
          <w:lang w:val="uz-Cyrl-UZ" w:eastAsia="ru-RU"/>
        </w:rPr>
        <w:t>форекс савдо платформалари тўғрисида ўз хулосаларини берадилар.</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134"/>
        <w:gridCol w:w="1275"/>
        <w:gridCol w:w="1276"/>
        <w:gridCol w:w="1134"/>
        <w:gridCol w:w="1134"/>
        <w:gridCol w:w="1276"/>
        <w:gridCol w:w="1276"/>
      </w:tblGrid>
      <w:tr w:rsidR="0090450D" w:rsidRPr="00964317" w:rsidTr="0090450D">
        <w:tc>
          <w:tcPr>
            <w:tcW w:w="9606" w:type="dxa"/>
            <w:gridSpan w:val="8"/>
            <w:shd w:val="clear" w:color="auto" w:fill="D9D9D9"/>
          </w:tcPr>
          <w:p w:rsidR="0090450D" w:rsidRPr="00964317" w:rsidRDefault="0090450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Форекс савдо платформалари</w:t>
            </w:r>
          </w:p>
        </w:tc>
      </w:tr>
      <w:tr w:rsidR="0090450D" w:rsidRPr="00964317" w:rsidTr="0090450D">
        <w:tc>
          <w:tcPr>
            <w:tcW w:w="2235" w:type="dxa"/>
            <w:gridSpan w:val="2"/>
            <w:shd w:val="clear" w:color="auto" w:fill="D9D9D9"/>
          </w:tcPr>
          <w:p w:rsidR="0090450D" w:rsidRPr="00964317" w:rsidRDefault="0090450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Libertex</w:t>
            </w:r>
          </w:p>
        </w:tc>
        <w:tc>
          <w:tcPr>
            <w:tcW w:w="2551" w:type="dxa"/>
            <w:gridSpan w:val="2"/>
            <w:shd w:val="clear" w:color="auto" w:fill="D9D9D9"/>
          </w:tcPr>
          <w:p w:rsidR="0090450D" w:rsidRPr="00964317" w:rsidRDefault="0090450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MetaTrader4™</w:t>
            </w:r>
          </w:p>
        </w:tc>
        <w:tc>
          <w:tcPr>
            <w:tcW w:w="2268" w:type="dxa"/>
            <w:gridSpan w:val="2"/>
            <w:shd w:val="clear" w:color="auto" w:fill="D9D9D9"/>
          </w:tcPr>
          <w:p w:rsidR="0090450D" w:rsidRPr="00964317" w:rsidRDefault="0090450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StartFX</w:t>
            </w:r>
          </w:p>
        </w:tc>
        <w:tc>
          <w:tcPr>
            <w:tcW w:w="2552" w:type="dxa"/>
            <w:gridSpan w:val="2"/>
            <w:shd w:val="clear" w:color="auto" w:fill="D9D9D9"/>
          </w:tcPr>
          <w:p w:rsidR="0090450D" w:rsidRPr="00964317" w:rsidRDefault="0090450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Rumus</w:t>
            </w:r>
          </w:p>
        </w:tc>
      </w:tr>
      <w:tr w:rsidR="0090450D" w:rsidRPr="00964317" w:rsidTr="0090450D">
        <w:tc>
          <w:tcPr>
            <w:tcW w:w="1101"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134"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5"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6"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134"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134"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6"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Афзал</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c>
          <w:tcPr>
            <w:tcW w:w="1276"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6"/>
                <w:szCs w:val="26"/>
                <w:lang w:val="uz-Cyrl-UZ" w:eastAsia="ru-RU"/>
              </w:rPr>
            </w:pPr>
            <w:r w:rsidRPr="00964317">
              <w:rPr>
                <w:rFonts w:ascii="Times New Roman" w:eastAsia="Times New Roman" w:hAnsi="Times New Roman" w:cs="Times New Roman"/>
                <w:color w:val="000000"/>
                <w:sz w:val="26"/>
                <w:szCs w:val="26"/>
                <w:lang w:val="uz-Cyrl-UZ" w:eastAsia="ru-RU"/>
              </w:rPr>
              <w:t>Камчи</w:t>
            </w:r>
            <w:r w:rsidRPr="00964317">
              <w:rPr>
                <w:rFonts w:ascii="Times New Roman" w:eastAsia="Times New Roman" w:hAnsi="Times New Roman" w:cs="Times New Roman"/>
                <w:color w:val="000000"/>
                <w:sz w:val="26"/>
                <w:szCs w:val="26"/>
                <w:lang w:val="en-US" w:eastAsia="ru-RU"/>
              </w:rPr>
              <w:t>-</w:t>
            </w:r>
            <w:r w:rsidRPr="00964317">
              <w:rPr>
                <w:rFonts w:ascii="Times New Roman" w:eastAsia="Times New Roman" w:hAnsi="Times New Roman" w:cs="Times New Roman"/>
                <w:color w:val="000000"/>
                <w:sz w:val="26"/>
                <w:szCs w:val="26"/>
                <w:lang w:val="uz-Cyrl-UZ" w:eastAsia="ru-RU"/>
              </w:rPr>
              <w:t>лиги</w:t>
            </w:r>
          </w:p>
        </w:tc>
      </w:tr>
      <w:tr w:rsidR="0090450D" w:rsidRPr="00964317" w:rsidTr="0090450D">
        <w:trPr>
          <w:trHeight w:val="397"/>
        </w:trPr>
        <w:tc>
          <w:tcPr>
            <w:tcW w:w="1101"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134"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5"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6"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134"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134"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6"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276" w:type="dxa"/>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90450D" w:rsidRPr="00964317" w:rsidTr="0090450D">
        <w:tc>
          <w:tcPr>
            <w:tcW w:w="9606" w:type="dxa"/>
            <w:gridSpan w:val="8"/>
          </w:tcPr>
          <w:p w:rsidR="0090450D" w:rsidRPr="00964317" w:rsidRDefault="0090450D"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color w:val="000000"/>
                <w:sz w:val="28"/>
                <w:szCs w:val="28"/>
                <w:lang w:val="uz-Cyrl-UZ" w:eastAsia="ru-RU"/>
              </w:rPr>
              <w:t>Хулоса:</w:t>
            </w:r>
          </w:p>
        </w:tc>
      </w:tr>
    </w:tbl>
    <w:p w:rsidR="00BF2885" w:rsidRPr="00964317" w:rsidRDefault="00BF2885" w:rsidP="00DF1F43">
      <w:pPr>
        <w:spacing w:after="0" w:line="240" w:lineRule="auto"/>
        <w:rPr>
          <w:rFonts w:ascii="Times New Roman" w:eastAsia="Times New Roman" w:hAnsi="Times New Roman" w:cs="Times New Roman"/>
          <w:b/>
          <w:sz w:val="28"/>
          <w:szCs w:val="28"/>
          <w:lang w:val="uz-Cyrl-UZ" w:eastAsia="ru-RU"/>
        </w:rPr>
      </w:pPr>
    </w:p>
    <w:p w:rsidR="00BF2885" w:rsidRPr="00964317" w:rsidRDefault="00BF2885" w:rsidP="00DF1F43">
      <w:pPr>
        <w:spacing w:after="0" w:line="240" w:lineRule="auto"/>
        <w:ind w:firstLine="851"/>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Назорат саволлари</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hAnsi="Times New Roman" w:cs="Times New Roman"/>
          <w:bCs/>
          <w:sz w:val="28"/>
          <w:szCs w:val="28"/>
          <w:lang w:val="uz-Cyrl-UZ"/>
        </w:rPr>
      </w:pPr>
      <w:r w:rsidRPr="00964317">
        <w:rPr>
          <w:rFonts w:ascii="Times New Roman" w:hAnsi="Times New Roman" w:cs="Times New Roman"/>
          <w:bCs/>
          <w:sz w:val="28"/>
          <w:szCs w:val="28"/>
          <w:lang w:val="uz-Cyrl-UZ"/>
        </w:rPr>
        <w:t>Спот операцияси қандай амалга оширилади?</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hAnsi="Times New Roman" w:cs="Times New Roman"/>
          <w:bCs/>
          <w:sz w:val="28"/>
          <w:szCs w:val="28"/>
          <w:lang w:val="uz-Cyrl-UZ"/>
        </w:rPr>
      </w:pPr>
      <w:r w:rsidRPr="00964317">
        <w:rPr>
          <w:rFonts w:ascii="Times New Roman" w:hAnsi="Times New Roman" w:cs="Times New Roman"/>
          <w:bCs/>
          <w:sz w:val="28"/>
          <w:szCs w:val="28"/>
          <w:lang w:val="uz-Cyrl-UZ"/>
        </w:rPr>
        <w:t xml:space="preserve">Валюта позициясига лимитнинг ва </w:t>
      </w:r>
      <w:r w:rsidRPr="00964317">
        <w:rPr>
          <w:rFonts w:ascii="Times New Roman" w:eastAsia="SimSun" w:hAnsi="Times New Roman" w:cs="Times New Roman"/>
          <w:bCs/>
          <w:sz w:val="28"/>
          <w:szCs w:val="28"/>
          <w:lang w:val="uz-Cyrl-UZ"/>
        </w:rPr>
        <w:t xml:space="preserve">валютавий чеклашларнинг яна </w:t>
      </w:r>
      <w:r w:rsidRPr="00964317">
        <w:rPr>
          <w:rFonts w:ascii="Times New Roman" w:hAnsi="Times New Roman" w:cs="Times New Roman"/>
          <w:bCs/>
          <w:sz w:val="28"/>
          <w:szCs w:val="28"/>
          <w:lang w:val="uz-Cyrl-UZ"/>
        </w:rPr>
        <w:t>қандай турларини биласиз?</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hAnsi="Times New Roman" w:cs="Times New Roman"/>
          <w:sz w:val="28"/>
          <w:szCs w:val="28"/>
          <w:lang w:val="uz-Cyrl-UZ"/>
        </w:rPr>
      </w:pPr>
      <w:r w:rsidRPr="00964317">
        <w:rPr>
          <w:rFonts w:ascii="Times New Roman" w:hAnsi="Times New Roman" w:cs="Times New Roman"/>
          <w:sz w:val="28"/>
          <w:szCs w:val="28"/>
          <w:lang w:val="uz-Cyrl-UZ"/>
        </w:rPr>
        <w:t>Арбитраж операцияларининг моҳиятини айтиб беринг?</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SimSun" w:hAnsi="Times New Roman" w:cs="Times New Roman"/>
          <w:bCs/>
          <w:sz w:val="28"/>
          <w:szCs w:val="28"/>
          <w:lang w:val="uz-Cyrl-UZ"/>
        </w:rPr>
      </w:pPr>
      <w:r w:rsidRPr="00964317">
        <w:rPr>
          <w:rFonts w:ascii="Times New Roman" w:eastAsia="SimSun" w:hAnsi="Times New Roman" w:cs="Times New Roman"/>
          <w:bCs/>
          <w:sz w:val="28"/>
          <w:szCs w:val="28"/>
        </w:rPr>
        <w:t xml:space="preserve">Муддатли битимлар билан боғлиқ </w:t>
      </w:r>
      <w:r w:rsidRPr="00964317">
        <w:rPr>
          <w:rFonts w:ascii="Times New Roman" w:eastAsia="SimSun" w:hAnsi="Times New Roman" w:cs="Times New Roman"/>
          <w:bCs/>
          <w:sz w:val="28"/>
          <w:szCs w:val="28"/>
          <w:lang w:val="uz-Cyrl-UZ"/>
        </w:rPr>
        <w:t xml:space="preserve">қандай </w:t>
      </w:r>
      <w:r w:rsidRPr="00964317">
        <w:rPr>
          <w:rFonts w:ascii="Times New Roman" w:eastAsia="SimSun" w:hAnsi="Times New Roman" w:cs="Times New Roman"/>
          <w:bCs/>
          <w:sz w:val="28"/>
          <w:szCs w:val="28"/>
        </w:rPr>
        <w:t>операциялар</w:t>
      </w:r>
      <w:r w:rsidR="00A66819" w:rsidRPr="00964317">
        <w:rPr>
          <w:rFonts w:ascii="Times New Roman" w:eastAsia="SimSun" w:hAnsi="Times New Roman" w:cs="Times New Roman"/>
          <w:bCs/>
          <w:sz w:val="28"/>
          <w:szCs w:val="28"/>
          <w:lang w:val="uz-Cyrl-UZ"/>
        </w:rPr>
        <w:t>ни биласиз</w:t>
      </w:r>
      <w:r w:rsidRPr="00964317">
        <w:rPr>
          <w:rFonts w:ascii="Times New Roman" w:eastAsia="SimSun" w:hAnsi="Times New Roman" w:cs="Times New Roman"/>
          <w:bCs/>
          <w:sz w:val="28"/>
          <w:szCs w:val="28"/>
          <w:lang w:val="uz-Cyrl-UZ"/>
        </w:rPr>
        <w:t>?</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sz w:val="28"/>
          <w:szCs w:val="28"/>
          <w:lang w:val="uz-Cyrl-UZ"/>
        </w:rPr>
      </w:pPr>
      <w:r w:rsidRPr="00964317">
        <w:rPr>
          <w:rFonts w:ascii="Times New Roman" w:eastAsia="Times New Roman" w:hAnsi="Times New Roman" w:cs="Times New Roman"/>
          <w:sz w:val="28"/>
          <w:szCs w:val="28"/>
          <w:lang w:val="uz-Cyrl-UZ"/>
        </w:rPr>
        <w:lastRenderedPageBreak/>
        <w:t>Ўзбекистонда валюта операцияларини қандай тартибда амалга оширилади?</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lang w:val="uz-Cyrl-UZ"/>
        </w:rPr>
        <w:t>Жорий халқаро операциялар</w:t>
      </w:r>
      <w:r w:rsidRPr="00964317">
        <w:rPr>
          <w:rFonts w:ascii="Times New Roman" w:eastAsia="Times New Roman" w:hAnsi="Times New Roman" w:cs="Times New Roman"/>
          <w:bCs/>
          <w:sz w:val="28"/>
          <w:szCs w:val="28"/>
          <w:lang w:val="uz-Cyrl-UZ"/>
        </w:rPr>
        <w:t xml:space="preserve">, шунингдек </w:t>
      </w:r>
      <w:r w:rsidRPr="00964317">
        <w:rPr>
          <w:rFonts w:ascii="Times New Roman" w:eastAsia="Times New Roman" w:hAnsi="Times New Roman" w:cs="Times New Roman"/>
          <w:color w:val="000000"/>
          <w:sz w:val="28"/>
          <w:szCs w:val="28"/>
          <w:lang w:val="uz-Cyrl-UZ"/>
        </w:rPr>
        <w:t>савдо билан боғлиқ бўлмаган пул жўнатмалари турларини айтиб беринг?</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rPr>
        <w:t>Капитал ҳаракати билан боғлиқ валюта операциялари</w:t>
      </w:r>
      <w:r w:rsidRPr="00964317">
        <w:rPr>
          <w:rFonts w:ascii="Times New Roman" w:eastAsia="Times New Roman" w:hAnsi="Times New Roman" w:cs="Times New Roman"/>
          <w:color w:val="000000"/>
          <w:sz w:val="28"/>
          <w:szCs w:val="28"/>
          <w:lang w:val="uz-Cyrl-UZ"/>
        </w:rPr>
        <w:t xml:space="preserve"> амалга ошириш тартибини айтиб беринг?</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hAnsi="Times New Roman" w:cs="Times New Roman"/>
          <w:sz w:val="28"/>
          <w:szCs w:val="28"/>
        </w:rPr>
        <w:t xml:space="preserve">Ўзбекистон Республикаси марказий банки валютани тартибга солиш доирасида </w:t>
      </w:r>
      <w:r w:rsidRPr="00964317">
        <w:rPr>
          <w:rFonts w:ascii="Times New Roman" w:hAnsi="Times New Roman" w:cs="Times New Roman"/>
          <w:sz w:val="28"/>
          <w:szCs w:val="28"/>
          <w:lang w:val="uz-Cyrl-UZ"/>
        </w:rPr>
        <w:t xml:space="preserve">қандай </w:t>
      </w:r>
      <w:r w:rsidRPr="00964317">
        <w:rPr>
          <w:rFonts w:ascii="Times New Roman" w:hAnsi="Times New Roman" w:cs="Times New Roman"/>
          <w:sz w:val="28"/>
          <w:szCs w:val="28"/>
        </w:rPr>
        <w:t>вазифаларни</w:t>
      </w:r>
      <w:r w:rsidRPr="00964317">
        <w:rPr>
          <w:rFonts w:ascii="Times New Roman" w:eastAsia="Times New Roman" w:hAnsi="Times New Roman" w:cs="Times New Roman"/>
          <w:color w:val="000000"/>
          <w:sz w:val="28"/>
          <w:szCs w:val="28"/>
        </w:rPr>
        <w:t xml:space="preserve"> </w:t>
      </w:r>
      <w:r w:rsidRPr="00964317">
        <w:rPr>
          <w:rFonts w:ascii="Times New Roman" w:eastAsia="Times New Roman" w:hAnsi="Times New Roman" w:cs="Times New Roman"/>
          <w:color w:val="000000"/>
          <w:sz w:val="28"/>
          <w:szCs w:val="28"/>
          <w:lang w:val="uz-Cyrl-UZ"/>
        </w:rPr>
        <w:t>бажаради?</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lang w:val="uz-Cyrl-UZ"/>
        </w:rPr>
        <w:t>Чет эл валютасида операцияларни амалга ошириш учун лицензияга эга бўлган ваколатли банклар қандай валюта операцияларини амалга ошириши мумкин?</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rPr>
        <w:t>Ўзбекистон Республикаси ҳудудида чет эл валютасини сотиб олиш ва сотиш</w:t>
      </w:r>
      <w:r w:rsidRPr="00964317">
        <w:rPr>
          <w:rFonts w:ascii="Times New Roman" w:eastAsia="Times New Roman" w:hAnsi="Times New Roman" w:cs="Times New Roman"/>
          <w:color w:val="000000"/>
          <w:sz w:val="28"/>
          <w:szCs w:val="28"/>
          <w:lang w:val="uz-Cyrl-UZ"/>
        </w:rPr>
        <w:t xml:space="preserve"> тартиби қайдай амалга оширилади?</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lang w:val="uz-Cyrl-UZ"/>
        </w:rPr>
        <w:t>Мамлакатимиз ҳудудида қандай ҳисоб-китоблар ва тўловлар чет эл валютасида амалга оширилиши мумкин?</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color w:val="000000"/>
          <w:sz w:val="28"/>
          <w:szCs w:val="28"/>
          <w:lang w:val="uz-Cyrl-UZ"/>
        </w:rPr>
      </w:pPr>
      <w:r w:rsidRPr="00964317">
        <w:rPr>
          <w:rFonts w:ascii="Times New Roman" w:eastAsia="Times New Roman" w:hAnsi="Times New Roman" w:cs="Times New Roman"/>
          <w:color w:val="000000"/>
          <w:sz w:val="28"/>
          <w:szCs w:val="28"/>
        </w:rPr>
        <w:t>Ўзбекистон Республикасида валютани назорат қилувчи органлар</w:t>
      </w:r>
      <w:r w:rsidRPr="00964317">
        <w:rPr>
          <w:rFonts w:ascii="Times New Roman" w:eastAsia="Times New Roman" w:hAnsi="Times New Roman" w:cs="Times New Roman"/>
          <w:color w:val="000000"/>
          <w:sz w:val="28"/>
          <w:szCs w:val="28"/>
          <w:lang w:val="uz-Cyrl-UZ"/>
        </w:rPr>
        <w:t>ни айтиб беринг?</w:t>
      </w:r>
    </w:p>
    <w:p w:rsidR="00BF2885" w:rsidRPr="00964317" w:rsidRDefault="00BF2885" w:rsidP="00DF1F43">
      <w:pPr>
        <w:pStyle w:val="a3"/>
        <w:numPr>
          <w:ilvl w:val="0"/>
          <w:numId w:val="77"/>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z-Cyrl-UZ"/>
        </w:rPr>
      </w:pPr>
      <w:r w:rsidRPr="00964317">
        <w:rPr>
          <w:rFonts w:ascii="Times New Roman" w:eastAsia="Times New Roman" w:hAnsi="Times New Roman" w:cs="Times New Roman"/>
          <w:bCs/>
          <w:color w:val="000000"/>
          <w:sz w:val="28"/>
          <w:szCs w:val="28"/>
        </w:rPr>
        <w:t>Республика валюта биржаси</w:t>
      </w:r>
      <w:r w:rsidRPr="00964317">
        <w:rPr>
          <w:rFonts w:ascii="Times New Roman" w:eastAsia="Times New Roman" w:hAnsi="Times New Roman" w:cs="Times New Roman"/>
          <w:bCs/>
          <w:color w:val="000000"/>
          <w:sz w:val="28"/>
          <w:szCs w:val="28"/>
          <w:lang w:val="uz-Cyrl-UZ"/>
        </w:rPr>
        <w:t xml:space="preserve"> тўғрисида нималарни биласиз?</w:t>
      </w:r>
    </w:p>
    <w:p w:rsidR="00BF2885" w:rsidRPr="00964317" w:rsidRDefault="00BF2885" w:rsidP="00DF1F43">
      <w:pPr>
        <w:pStyle w:val="a3"/>
        <w:tabs>
          <w:tab w:val="left" w:pos="993"/>
        </w:tabs>
        <w:spacing w:after="0" w:line="240" w:lineRule="auto"/>
        <w:ind w:left="0"/>
        <w:jc w:val="both"/>
        <w:rPr>
          <w:rFonts w:ascii="Times New Roman" w:eastAsia="Times New Roman" w:hAnsi="Times New Roman" w:cs="Times New Roman"/>
          <w:color w:val="000000"/>
          <w:sz w:val="28"/>
          <w:szCs w:val="28"/>
          <w:lang w:val="uz-Cyrl-UZ"/>
        </w:rPr>
      </w:pPr>
    </w:p>
    <w:p w:rsidR="00BF2885" w:rsidRPr="00964317" w:rsidRDefault="00BF2885" w:rsidP="00DF1F43">
      <w:pPr>
        <w:pStyle w:val="a3"/>
        <w:tabs>
          <w:tab w:val="left" w:pos="993"/>
        </w:tabs>
        <w:spacing w:after="0" w:line="240" w:lineRule="auto"/>
        <w:ind w:left="0"/>
        <w:jc w:val="center"/>
        <w:rPr>
          <w:rFonts w:ascii="Times New Roman" w:eastAsia="Times New Roman" w:hAnsi="Times New Roman" w:cs="Times New Roman"/>
          <w:b/>
          <w:color w:val="000000"/>
          <w:sz w:val="28"/>
          <w:szCs w:val="28"/>
          <w:lang w:val="uz-Cyrl-UZ"/>
        </w:rPr>
      </w:pPr>
      <w:r w:rsidRPr="00964317">
        <w:rPr>
          <w:rFonts w:ascii="Times New Roman" w:eastAsia="Times New Roman" w:hAnsi="Times New Roman" w:cs="Times New Roman"/>
          <w:b/>
          <w:color w:val="000000"/>
          <w:sz w:val="28"/>
          <w:szCs w:val="28"/>
          <w:lang w:val="uz-Cyrl-UZ"/>
        </w:rPr>
        <w:t>Фойдаланилган адабиётлар</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eastAsia="ru-RU"/>
        </w:rPr>
        <w:t xml:space="preserve">Ўзбекистон Республикасининг “Валютани тартибга солиш тўғрисида”ги (11.12.2003 й.) </w:t>
      </w:r>
      <w:r w:rsidRPr="00964317">
        <w:rPr>
          <w:rFonts w:ascii="Times New Roman" w:eastAsia="Times New Roman" w:hAnsi="Times New Roman" w:cs="Times New Roman"/>
          <w:color w:val="000000"/>
          <w:sz w:val="28"/>
          <w:szCs w:val="28"/>
          <w:lang w:val="en-US" w:eastAsia="ru-RU"/>
        </w:rPr>
        <w:t xml:space="preserve">Қонуни. </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eastAsia="ru-RU"/>
        </w:rPr>
        <w:t xml:space="preserve">Ўзбекистон Республикасининг “Банклар ва банк фаолияти тўғрисида”ги (25.04.1996 й.) </w:t>
      </w:r>
      <w:r w:rsidRPr="00964317">
        <w:rPr>
          <w:rFonts w:ascii="Times New Roman" w:eastAsia="Times New Roman" w:hAnsi="Times New Roman" w:cs="Times New Roman"/>
          <w:color w:val="000000"/>
          <w:sz w:val="28"/>
          <w:szCs w:val="28"/>
          <w:lang w:val="en-US" w:eastAsia="ru-RU"/>
        </w:rPr>
        <w:t>Қонуни.</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964317">
        <w:rPr>
          <w:rFonts w:ascii="Times New Roman" w:eastAsia="Times New Roman" w:hAnsi="Times New Roman" w:cs="Times New Roman"/>
          <w:color w:val="000000"/>
          <w:sz w:val="28"/>
          <w:szCs w:val="28"/>
          <w:lang w:eastAsia="ru-RU"/>
        </w:rPr>
        <w:t>Ўзбекистон Республикасининг “Ўзбекистон Республикасининг Марказий банки тўғрисида”ги (21.12.1995 й.) тўғрисидаги Қонуни.</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964317">
        <w:rPr>
          <w:rFonts w:ascii="Times New Roman" w:eastAsia="Times New Roman" w:hAnsi="Times New Roman" w:cs="Times New Roman"/>
          <w:color w:val="000000"/>
          <w:sz w:val="28"/>
          <w:szCs w:val="28"/>
          <w:lang w:eastAsia="ru-RU"/>
        </w:rPr>
        <w:t>Ўзбекистон Республикаси Президентининг 2013 йил 30 январда ПҚ-1914-сонли “Жисмоний шахсларга хорижий валютани сотиш тартибини янада либераллаштириш чора-тадбирлари тўғрисида”ги Қарори.</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The Foreign Exchange Market in the United States, Federal Reserve Bank of New York, http://www.newyorkfed.org/education/addpub/usfxm/</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Leeson, Nick, 2011. www.nickleeson.com.</w:t>
      </w:r>
    </w:p>
    <w:p w:rsidR="00BF2885" w:rsidRPr="00964317" w:rsidRDefault="00BF2885" w:rsidP="00DF1F43">
      <w:pPr>
        <w:widowControl w:val="0"/>
        <w:numPr>
          <w:ilvl w:val="0"/>
          <w:numId w:val="7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964317">
        <w:rPr>
          <w:rFonts w:ascii="Times New Roman" w:eastAsia="Times New Roman" w:hAnsi="Times New Roman" w:cs="Times New Roman"/>
          <w:color w:val="000000"/>
          <w:sz w:val="28"/>
          <w:szCs w:val="28"/>
          <w:lang w:val="en-US" w:eastAsia="ru-RU"/>
        </w:rPr>
        <w:t>Lyons, R.K., 1995. Tests of microstructural hypotheses in the foreign exchange market. J. Financ. Econ. 39, 321-351.</w:t>
      </w:r>
    </w:p>
    <w:p w:rsidR="0090450D" w:rsidRPr="00964317" w:rsidRDefault="0090450D" w:rsidP="00DF1F43">
      <w:pPr>
        <w:spacing w:after="0" w:line="240" w:lineRule="auto"/>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br w:type="page"/>
      </w:r>
    </w:p>
    <w:p w:rsidR="003E17A3" w:rsidRPr="00964317" w:rsidRDefault="0090450D" w:rsidP="000D35C3">
      <w:pPr>
        <w:pStyle w:val="20"/>
        <w:rPr>
          <w:color w:val="44546A" w:themeColor="text2"/>
          <w:lang w:val="uz-Cyrl-UZ"/>
        </w:rPr>
      </w:pPr>
      <w:bookmarkStart w:id="164" w:name="_Toc450932728"/>
      <w:r w:rsidRPr="00964317">
        <w:rPr>
          <w:color w:val="44546A" w:themeColor="text2"/>
          <w:lang w:val="uz-Cyrl-UZ"/>
        </w:rPr>
        <w:lastRenderedPageBreak/>
        <w:t>3-</w:t>
      </w:r>
      <w:r w:rsidR="00A66819" w:rsidRPr="00964317">
        <w:rPr>
          <w:color w:val="44546A" w:themeColor="text2"/>
          <w:lang w:val="uz-Cyrl-UZ"/>
        </w:rPr>
        <w:t>амалий машғулот</w:t>
      </w:r>
      <w:bookmarkEnd w:id="164"/>
      <w:r w:rsidR="00A66819" w:rsidRPr="00964317">
        <w:rPr>
          <w:color w:val="44546A" w:themeColor="text2"/>
          <w:szCs w:val="28"/>
          <w:lang w:val="uz-Cyrl-UZ"/>
        </w:rPr>
        <w:t xml:space="preserve">: </w:t>
      </w:r>
      <w:r w:rsidR="00A66819" w:rsidRPr="00964317">
        <w:rPr>
          <w:color w:val="44546A" w:themeColor="text2"/>
          <w:szCs w:val="28"/>
          <w:lang w:val="uz-Latn-UZ"/>
        </w:rPr>
        <w:t>Жаҳон валюта тизими</w:t>
      </w:r>
    </w:p>
    <w:p w:rsidR="000D35C3" w:rsidRPr="00964317" w:rsidRDefault="0016334F" w:rsidP="000D35C3">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4" o:spid="_x0000_s1231" type="#_x0000_t32" style="position:absolute;left:0;text-align:left;margin-left:13.95pt;margin-top:4.85pt;width:449.25pt;height:.75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" strokecolor="#95b3d7"/>
        </w:pict>
      </w:r>
      <w:r w:rsidR="000D35C3" w:rsidRPr="00964317">
        <w:rPr>
          <w:rFonts w:ascii="Times New Roman" w:hAnsi="Times New Roman" w:cs="Times New Roman"/>
          <w:bCs/>
          <w:sz w:val="28"/>
          <w:szCs w:val="28"/>
          <w:lang w:val="uz-Cyrl-UZ"/>
        </w:rPr>
        <w:t xml:space="preserve">            </w:t>
      </w:r>
    </w:p>
    <w:p w:rsidR="000D35C3" w:rsidRPr="00964317" w:rsidRDefault="000D35C3" w:rsidP="000D35C3">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0D35C3" w:rsidRPr="00964317" w:rsidRDefault="000D35C3" w:rsidP="000D35C3">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90450D" w:rsidRPr="00964317" w:rsidRDefault="0090450D"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1. </w:t>
      </w:r>
      <w:r w:rsidR="003E17A3" w:rsidRPr="00964317">
        <w:rPr>
          <w:rFonts w:ascii="Times New Roman" w:eastAsia="Times New Roman" w:hAnsi="Times New Roman" w:cs="Times New Roman"/>
          <w:sz w:val="28"/>
          <w:szCs w:val="26"/>
          <w:lang w:val="uz-Cyrl-UZ" w:eastAsia="ru-RU"/>
        </w:rPr>
        <w:t xml:space="preserve">Миллий ва жаҳон валюта тизими. </w:t>
      </w:r>
    </w:p>
    <w:p w:rsidR="0090450D" w:rsidRPr="00964317" w:rsidRDefault="0090450D"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2. </w:t>
      </w:r>
      <w:r w:rsidR="003E17A3" w:rsidRPr="00964317">
        <w:rPr>
          <w:rFonts w:ascii="Times New Roman" w:eastAsia="Times New Roman" w:hAnsi="Times New Roman" w:cs="Times New Roman"/>
          <w:sz w:val="28"/>
          <w:szCs w:val="26"/>
          <w:lang w:val="uz-Cyrl-UZ" w:eastAsia="ru-RU"/>
        </w:rPr>
        <w:t xml:space="preserve">Жаҳон валюта тизимининг ривожланиш босқичлари. </w:t>
      </w:r>
    </w:p>
    <w:p w:rsidR="003E17A3" w:rsidRPr="00964317" w:rsidRDefault="0090450D"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3. Ҳозирги </w:t>
      </w:r>
      <w:r w:rsidR="003E17A3" w:rsidRPr="00964317">
        <w:rPr>
          <w:rFonts w:ascii="Times New Roman" w:eastAsia="Times New Roman" w:hAnsi="Times New Roman" w:cs="Times New Roman"/>
          <w:sz w:val="28"/>
          <w:szCs w:val="26"/>
          <w:lang w:val="uz-Cyrl-UZ" w:eastAsia="ru-RU"/>
        </w:rPr>
        <w:t>жаҳон валюта тизим</w:t>
      </w:r>
      <w:r w:rsidRPr="00964317">
        <w:rPr>
          <w:rFonts w:ascii="Times New Roman" w:eastAsia="Times New Roman" w:hAnsi="Times New Roman" w:cs="Times New Roman"/>
          <w:sz w:val="28"/>
          <w:szCs w:val="26"/>
          <w:lang w:val="uz-Cyrl-UZ" w:eastAsia="ru-RU"/>
        </w:rPr>
        <w:t>и хусусиятлари ва муаммолари</w:t>
      </w:r>
      <w:r w:rsidR="003E17A3" w:rsidRPr="00964317">
        <w:rPr>
          <w:rFonts w:ascii="Times New Roman" w:eastAsia="Times New Roman" w:hAnsi="Times New Roman" w:cs="Times New Roman"/>
          <w:sz w:val="28"/>
          <w:szCs w:val="26"/>
          <w:lang w:val="uz-Cyrl-UZ" w:eastAsia="ru-RU"/>
        </w:rPr>
        <w:t xml:space="preserve"> </w:t>
      </w:r>
    </w:p>
    <w:p w:rsidR="00A66819" w:rsidRPr="00964317" w:rsidRDefault="00A66819" w:rsidP="00DF1F43">
      <w:pPr>
        <w:spacing w:after="0" w:line="240" w:lineRule="auto"/>
        <w:ind w:firstLine="567"/>
        <w:jc w:val="both"/>
        <w:rPr>
          <w:rFonts w:ascii="Times New Roman" w:hAnsi="Times New Roman"/>
          <w:sz w:val="28"/>
          <w:szCs w:val="28"/>
          <w:lang w:val="uz-Cyrl-UZ"/>
        </w:rPr>
      </w:pPr>
    </w:p>
    <w:p w:rsidR="00A66819" w:rsidRPr="00964317" w:rsidRDefault="00A66819"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Pr="00964317">
        <w:rPr>
          <w:rFonts w:ascii="Times New Roman" w:eastAsia="Times New Roman" w:hAnsi="Times New Roman" w:cs="Times New Roman"/>
          <w:sz w:val="28"/>
          <w:szCs w:val="28"/>
          <w:lang w:val="uz-Latn-UZ" w:eastAsia="ru-RU"/>
        </w:rPr>
        <w:t>Жаҳон валюта тизими</w:t>
      </w:r>
      <w:r w:rsidRPr="00964317">
        <w:rPr>
          <w:rFonts w:ascii="Times New Roman" w:eastAsia="Times New Roman" w:hAnsi="Times New Roman" w:cs="Times New Roman"/>
          <w:sz w:val="28"/>
          <w:szCs w:val="28"/>
          <w:lang w:val="uz-Cyrl-UZ" w:eastAsia="ru-RU"/>
        </w:rPr>
        <w:t>” мавзуси бўйича тингловчиларнинг билимини мустаҳкамлаш ва баҳолашдан иборат.</w:t>
      </w:r>
      <w:r w:rsidR="006E4FE2" w:rsidRPr="00964317">
        <w:rPr>
          <w:rFonts w:ascii="Times New Roman" w:eastAsia="Times New Roman" w:hAnsi="Times New Roman" w:cs="Times New Roman"/>
          <w:sz w:val="28"/>
          <w:szCs w:val="28"/>
          <w:lang w:val="uz-Cyrl-UZ" w:eastAsia="ru-RU"/>
        </w:rPr>
        <w:t xml:space="preserve"> </w:t>
      </w:r>
    </w:p>
    <w:p w:rsidR="00A66819" w:rsidRPr="00964317" w:rsidRDefault="00A66819" w:rsidP="00DF1F43">
      <w:pPr>
        <w:spacing w:after="0" w:line="240" w:lineRule="auto"/>
        <w:ind w:firstLine="567"/>
        <w:jc w:val="both"/>
        <w:rPr>
          <w:rFonts w:ascii="Times New Roman" w:eastAsia="Times New Roman" w:hAnsi="Times New Roman" w:cs="Times New Roman"/>
          <w:sz w:val="28"/>
          <w:szCs w:val="28"/>
          <w:lang w:val="uz-Cyrl-UZ" w:eastAsia="ru-RU"/>
        </w:rPr>
      </w:pPr>
    </w:p>
    <w:p w:rsidR="0090450D" w:rsidRPr="00964317" w:rsidRDefault="00A66819"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bookmarkStart w:id="165" w:name="_Toc450932729"/>
      <w:r w:rsidRPr="00964317">
        <w:rPr>
          <w:rStyle w:val="21"/>
          <w:rFonts w:eastAsiaTheme="minorHAnsi"/>
          <w:lang w:val="uz-Cyrl-UZ"/>
        </w:rPr>
        <w:t>Масаланинг қўйилиши:</w:t>
      </w:r>
      <w:bookmarkEnd w:id="165"/>
      <w:r w:rsidRPr="00964317">
        <w:rPr>
          <w:rStyle w:val="21"/>
          <w:rFonts w:eastAsiaTheme="minorHAnsi"/>
          <w:lang w:val="uz-Cyrl-UZ"/>
        </w:rPr>
        <w:t xml:space="preserve"> </w:t>
      </w:r>
      <w:r w:rsidR="0090450D" w:rsidRPr="00964317">
        <w:rPr>
          <w:rFonts w:ascii="Times New Roman" w:eastAsia="Times New Roman" w:hAnsi="Times New Roman" w:cs="Times New Roman"/>
          <w:sz w:val="28"/>
          <w:szCs w:val="28"/>
          <w:lang w:val="uz-Cyrl-UZ" w:eastAsia="ru-RU"/>
        </w:rPr>
        <w:t>Амалий машғулотда тингловчилар билими режадаги саволларни муҳокама қилиш орқали мавзуни ўзлаштириш даражасига қараб баҳоланади.</w:t>
      </w:r>
      <w:r w:rsidR="006E4FE2" w:rsidRPr="00964317">
        <w:rPr>
          <w:rFonts w:ascii="Times New Roman" w:eastAsia="Times New Roman" w:hAnsi="Times New Roman" w:cs="Times New Roman"/>
          <w:sz w:val="28"/>
          <w:szCs w:val="28"/>
          <w:lang w:val="uz-Cyrl-UZ" w:eastAsia="ru-RU"/>
        </w:rPr>
        <w:t xml:space="preserve"> “ФСМУ” методи асосида амалий машғулот давом эттирилади.</w:t>
      </w:r>
    </w:p>
    <w:p w:rsidR="0090450D" w:rsidRPr="00964317" w:rsidRDefault="0090450D"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p>
    <w:p w:rsidR="00A66819" w:rsidRPr="00964317" w:rsidRDefault="00A66819" w:rsidP="00DF1F43">
      <w:pPr>
        <w:spacing w:after="0" w:line="240" w:lineRule="auto"/>
        <w:ind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A66819" w:rsidRPr="00964317" w:rsidRDefault="00A66819"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p>
    <w:p w:rsidR="0090450D" w:rsidRPr="00964317" w:rsidRDefault="0090450D"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“ФСМУ” методи</w:t>
      </w:r>
      <w:r w:rsidR="002D1709" w:rsidRPr="00964317">
        <w:rPr>
          <w:rFonts w:ascii="Times New Roman" w:eastAsia="Times New Roman" w:hAnsi="Times New Roman" w:cs="Times New Roman"/>
          <w:sz w:val="28"/>
          <w:szCs w:val="28"/>
          <w:lang w:val="uz-Cyrl-UZ" w:eastAsia="ru-RU"/>
        </w:rPr>
        <w:t xml:space="preserve"> асосида амалий машғулот давом эттирилади. </w:t>
      </w:r>
      <w:r w:rsidR="006E4FE2" w:rsidRPr="00964317">
        <w:rPr>
          <w:rFonts w:ascii="Times New Roman" w:eastAsia="Times New Roman" w:hAnsi="Times New Roman" w:cs="Times New Roman"/>
          <w:sz w:val="28"/>
          <w:szCs w:val="28"/>
          <w:lang w:val="uz-Cyrl-UZ" w:eastAsia="ru-RU"/>
        </w:rPr>
        <w:t>“ФСМУ”</w:t>
      </w:r>
      <w:r w:rsidR="002D1709" w:rsidRPr="00964317">
        <w:rPr>
          <w:rFonts w:ascii="Times New Roman" w:eastAsia="Times New Roman" w:hAnsi="Times New Roman" w:cs="Times New Roman"/>
          <w:sz w:val="28"/>
          <w:szCs w:val="28"/>
          <w:lang w:val="uz-Cyrl-UZ" w:eastAsia="ru-RU"/>
        </w:rPr>
        <w:t xml:space="preserve"> усулни қўллаш учун қуйидаги фикрлар тингловчилар эътиборига етказилади. Тингловчилар гуруҳларга бўлиниб ўз жавобларини берадилар. </w:t>
      </w:r>
    </w:p>
    <w:p w:rsidR="0090450D" w:rsidRPr="00964317" w:rsidRDefault="002D170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1. Фикр</w:t>
      </w:r>
      <w:r w:rsidR="0090450D" w:rsidRPr="00964317">
        <w:rPr>
          <w:rFonts w:ascii="Times New Roman" w:eastAsia="Times New Roman" w:hAnsi="Times New Roman" w:cs="Times New Roman"/>
          <w:sz w:val="28"/>
          <w:szCs w:val="28"/>
          <w:lang w:val="uz-Cyrl-UZ" w:eastAsia="ru-RU"/>
        </w:rPr>
        <w:t>: “АҚШ доллари - халқаро валюталардан бири”.</w:t>
      </w:r>
    </w:p>
    <w:p w:rsidR="002D1709" w:rsidRPr="00964317" w:rsidRDefault="002D170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2. Фикр: “АҚШ доллари олтин билан таъминланган”</w:t>
      </w:r>
    </w:p>
    <w:p w:rsidR="002D1709" w:rsidRPr="00964317" w:rsidRDefault="002D170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Фикр: “Триффен парадокси” </w:t>
      </w:r>
    </w:p>
    <w:p w:rsidR="002D1709" w:rsidRPr="00964317" w:rsidRDefault="002D170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4. Фикр: “Валюталар девалвацияси кураши даром этмоқда”</w:t>
      </w:r>
    </w:p>
    <w:p w:rsidR="002D1709" w:rsidRPr="00964317" w:rsidRDefault="002D170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5. Фикр: “</w:t>
      </w:r>
      <w:r w:rsidR="007D7659" w:rsidRPr="00964317">
        <w:rPr>
          <w:rFonts w:ascii="Times New Roman" w:eastAsia="Times New Roman" w:hAnsi="Times New Roman" w:cs="Times New Roman"/>
          <w:sz w:val="28"/>
          <w:szCs w:val="28"/>
          <w:lang w:val="uz-Cyrl-UZ" w:eastAsia="ru-RU"/>
        </w:rPr>
        <w:t xml:space="preserve">Жаҳон валюта тизими инқирозларига 1 ва 2 Жаҳон урушларлари сабабчи </w:t>
      </w:r>
      <w:r w:rsidRPr="00964317">
        <w:rPr>
          <w:rFonts w:ascii="Times New Roman" w:eastAsia="Times New Roman" w:hAnsi="Times New Roman" w:cs="Times New Roman"/>
          <w:sz w:val="28"/>
          <w:szCs w:val="28"/>
          <w:lang w:val="uz-Cyrl-UZ" w:eastAsia="ru-RU"/>
        </w:rPr>
        <w:t>”</w:t>
      </w:r>
    </w:p>
    <w:p w:rsidR="0090450D" w:rsidRPr="00964317" w:rsidRDefault="0090450D"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Топшириқ: Мазкур фикр</w:t>
      </w:r>
      <w:r w:rsidR="002D1709" w:rsidRPr="00964317">
        <w:rPr>
          <w:rFonts w:ascii="Times New Roman" w:eastAsia="Times New Roman" w:hAnsi="Times New Roman" w:cs="Times New Roman"/>
          <w:sz w:val="28"/>
          <w:szCs w:val="28"/>
          <w:lang w:val="uz-Cyrl-UZ" w:eastAsia="ru-RU"/>
        </w:rPr>
        <w:t>лар</w:t>
      </w:r>
      <w:r w:rsidRPr="00964317">
        <w:rPr>
          <w:rFonts w:ascii="Times New Roman" w:eastAsia="Times New Roman" w:hAnsi="Times New Roman" w:cs="Times New Roman"/>
          <w:sz w:val="28"/>
          <w:szCs w:val="28"/>
          <w:lang w:val="uz-Cyrl-UZ" w:eastAsia="ru-RU"/>
        </w:rPr>
        <w:t>га нисбатан муносабатингизни ФСМУ орқали таҳлил қилинг.</w:t>
      </w:r>
    </w:p>
    <w:p w:rsidR="006E4FE2" w:rsidRPr="00964317" w:rsidRDefault="006E4FE2" w:rsidP="00DF1F43">
      <w:pPr>
        <w:spacing w:after="0" w:line="240" w:lineRule="auto"/>
        <w:jc w:val="both"/>
        <w:rPr>
          <w:rFonts w:ascii="Times New Roman" w:eastAsia="Times New Roman" w:hAnsi="Times New Roman" w:cs="Times New Roman"/>
          <w:sz w:val="28"/>
          <w:szCs w:val="28"/>
          <w:lang w:val="uz-Cyrl-UZ" w:eastAsia="ru-RU"/>
        </w:rPr>
      </w:pPr>
    </w:p>
    <w:p w:rsidR="006E4FE2" w:rsidRPr="00964317" w:rsidRDefault="006E4FE2" w:rsidP="00DF1F43">
      <w:pPr>
        <w:spacing w:after="0" w:line="240" w:lineRule="auto"/>
        <w:ind w:firstLine="567"/>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Назорат саволлари</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Валюта тизимининг қандай турлари мавжуд?</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 қандай функцияларни бажаради?</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Миллий ва жаҳон валюта тизимининг элементларини изоҳланг?</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тизимининг асосий мақсадлари нималардан иборат?</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Жаҳон валюта тизими ривожланишига таъсир кўрсатган омилларни изоҳланг?</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Олтин андозаси тизими қандай шаклларда юзага келди?</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Париж валюта тизими қандай тамойилларга асосланган эди?</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Генуя валюта тизимининг моҳиятини изоҳланг?</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Бреттон-вудс валюта тизимига хос бўлган хусусиятлар нималардан иборат?</w:t>
      </w:r>
    </w:p>
    <w:p w:rsidR="006E4FE2" w:rsidRPr="00964317" w:rsidRDefault="006E4FE2" w:rsidP="00DF1F43">
      <w:pPr>
        <w:numPr>
          <w:ilvl w:val="0"/>
          <w:numId w:val="80"/>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Ямайка валюта тизимининг асосий жиҳатларини изоҳланг?</w:t>
      </w:r>
    </w:p>
    <w:p w:rsidR="000D35C3" w:rsidRPr="00964317" w:rsidRDefault="000D35C3" w:rsidP="00DF1F43">
      <w:pPr>
        <w:spacing w:after="0" w:line="240" w:lineRule="auto"/>
        <w:ind w:firstLine="567"/>
        <w:jc w:val="center"/>
        <w:rPr>
          <w:rFonts w:ascii="Times New Roman" w:eastAsia="Times New Roman" w:hAnsi="Times New Roman" w:cs="Times New Roman"/>
          <w:b/>
          <w:sz w:val="28"/>
          <w:szCs w:val="28"/>
          <w:lang w:val="uz-Cyrl-UZ" w:eastAsia="ru-RU"/>
        </w:rPr>
      </w:pPr>
    </w:p>
    <w:p w:rsidR="006E4FE2" w:rsidRPr="00964317" w:rsidRDefault="006E4FE2" w:rsidP="00DF1F43">
      <w:pPr>
        <w:spacing w:after="0" w:line="240" w:lineRule="auto"/>
        <w:ind w:firstLine="567"/>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Фойдаланилган адабиётлар</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 ed. 2013 Elsevier Inc. 316 pp.</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Alesina, A., Barro, R.J., 2001. Currency Unions. Hoover Institution Press, Stanford. </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Bordo, M.D., 1982. The Classical Gold Standard: Lessons from the Past. In: Connolly, M. B. (Ed.), Int. Monet. Syst.: Choices for the Future. Praeger, New York.</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Dowd, K., Greenaway, D., 1993. Currency competition, network externalities and switching costs: towards an alternative view of optimum currency areas. Econ. J. September.</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Edison, H.J., Melvin, M., 1990. The Determinants and Implications of the Choice of an Exchange Rate System. In: Haraf, W.S., Willett, T.D. (Eds.), Monet. Policy for a Volatile Glob. Econ.. The AEI Press, Washington, D.C.</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Edwards, S., Magendzo, I., 2006. Strict dollarization and economic performance: an empirical investigation. J. of Money, Credit and Bank. 38 (1), 269-282.</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Edwards, S., Yeyati, E.L., 2005. Flexible exchange rates as shock absorbers. Eur. Econ. Rev. 49 (8), 2079-2105.</w:t>
      </w:r>
    </w:p>
    <w:p w:rsidR="006E4FE2" w:rsidRPr="00964317" w:rsidRDefault="006E4FE2" w:rsidP="00DF1F43">
      <w:pPr>
        <w:numPr>
          <w:ilvl w:val="0"/>
          <w:numId w:val="81"/>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Hartmann, P., Manna, M., Manzanares, A., 2001. The microstructure of the euro money market. J. Int. Money and Finance.</w:t>
      </w:r>
    </w:p>
    <w:p w:rsidR="009B3D03" w:rsidRPr="00964317" w:rsidRDefault="009B3D03" w:rsidP="00DF1F43">
      <w:pPr>
        <w:spacing w:after="0" w:line="240" w:lineRule="auto"/>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br w:type="page"/>
      </w:r>
    </w:p>
    <w:p w:rsidR="000D35C3" w:rsidRPr="00964317" w:rsidRDefault="000D35C3" w:rsidP="00DF1F43">
      <w:pPr>
        <w:pStyle w:val="20"/>
        <w:rPr>
          <w:lang w:val="uz-Cyrl-UZ"/>
        </w:rPr>
      </w:pPr>
      <w:bookmarkStart w:id="166" w:name="_Toc450932730"/>
    </w:p>
    <w:p w:rsidR="00A66819" w:rsidRPr="00964317" w:rsidRDefault="003E17A3" w:rsidP="000D35C3">
      <w:pPr>
        <w:pStyle w:val="20"/>
        <w:rPr>
          <w:color w:val="44546A" w:themeColor="text2"/>
          <w:lang w:val="uz-Cyrl-UZ"/>
        </w:rPr>
      </w:pPr>
      <w:r w:rsidRPr="00964317">
        <w:rPr>
          <w:color w:val="44546A" w:themeColor="text2"/>
          <w:lang w:val="uz-Cyrl-UZ"/>
        </w:rPr>
        <w:t>4-</w:t>
      </w:r>
      <w:r w:rsidR="006E4FE2" w:rsidRPr="00964317">
        <w:rPr>
          <w:color w:val="44546A" w:themeColor="text2"/>
          <w:lang w:val="uz-Cyrl-UZ"/>
        </w:rPr>
        <w:t>амалий машғулот</w:t>
      </w:r>
      <w:bookmarkEnd w:id="166"/>
      <w:r w:rsidR="000D35C3" w:rsidRPr="00964317">
        <w:rPr>
          <w:color w:val="44546A" w:themeColor="text2"/>
          <w:lang w:val="uz-Cyrl-UZ"/>
        </w:rPr>
        <w:t xml:space="preserve">: </w:t>
      </w:r>
      <w:r w:rsidR="00A66819" w:rsidRPr="00964317">
        <w:rPr>
          <w:color w:val="44546A" w:themeColor="text2"/>
          <w:szCs w:val="28"/>
          <w:lang w:val="uz-Latn-UZ"/>
        </w:rPr>
        <w:t>Жаҳон валюта тизими</w:t>
      </w:r>
    </w:p>
    <w:p w:rsidR="000D35C3" w:rsidRPr="00964317" w:rsidRDefault="0016334F" w:rsidP="000D35C3">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5" o:spid="_x0000_s1230" type="#_x0000_t32" style="position:absolute;left:0;text-align:left;margin-left:13.95pt;margin-top:4.85pt;width:449.25pt;height:.75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" strokecolor="#95b3d7"/>
        </w:pict>
      </w:r>
      <w:r w:rsidR="000D35C3" w:rsidRPr="00964317">
        <w:rPr>
          <w:rFonts w:ascii="Times New Roman" w:hAnsi="Times New Roman" w:cs="Times New Roman"/>
          <w:bCs/>
          <w:sz w:val="28"/>
          <w:szCs w:val="28"/>
          <w:lang w:val="uz-Cyrl-UZ"/>
        </w:rPr>
        <w:t xml:space="preserve">            </w:t>
      </w:r>
    </w:p>
    <w:p w:rsidR="000D35C3" w:rsidRPr="00964317" w:rsidRDefault="000D35C3" w:rsidP="000D35C3">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0D35C3" w:rsidRPr="00964317" w:rsidRDefault="000D35C3" w:rsidP="000D35C3">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2D1709" w:rsidRPr="00964317" w:rsidRDefault="009B3D03"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1.</w:t>
      </w:r>
      <w:r w:rsidR="003E17A3" w:rsidRPr="00964317">
        <w:rPr>
          <w:rFonts w:ascii="Times New Roman" w:eastAsia="Times New Roman" w:hAnsi="Times New Roman" w:cs="Times New Roman"/>
          <w:sz w:val="28"/>
          <w:szCs w:val="26"/>
          <w:lang w:val="uz-Cyrl-UZ" w:eastAsia="ru-RU"/>
        </w:rPr>
        <w:t xml:space="preserve">Европа валюта тизими. </w:t>
      </w:r>
    </w:p>
    <w:p w:rsidR="002D1709" w:rsidRPr="00964317" w:rsidRDefault="009B3D03"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2. </w:t>
      </w:r>
      <w:r w:rsidR="003E17A3" w:rsidRPr="00964317">
        <w:rPr>
          <w:rFonts w:ascii="Times New Roman" w:eastAsia="Times New Roman" w:hAnsi="Times New Roman" w:cs="Times New Roman"/>
          <w:sz w:val="28"/>
          <w:szCs w:val="26"/>
          <w:lang w:val="uz-Cyrl-UZ" w:eastAsia="ru-RU"/>
        </w:rPr>
        <w:t xml:space="preserve">Европа валюта тизимининг ривожланиши босқичлари. </w:t>
      </w:r>
    </w:p>
    <w:p w:rsidR="003E17A3" w:rsidRPr="00964317" w:rsidRDefault="009B3D03" w:rsidP="00DF1F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3. </w:t>
      </w:r>
      <w:r w:rsidR="003E17A3" w:rsidRPr="00964317">
        <w:rPr>
          <w:rFonts w:ascii="Times New Roman" w:eastAsia="Times New Roman" w:hAnsi="Times New Roman" w:cs="Times New Roman"/>
          <w:sz w:val="28"/>
          <w:szCs w:val="26"/>
          <w:lang w:val="uz-Cyrl-UZ" w:eastAsia="ru-RU"/>
        </w:rPr>
        <w:t xml:space="preserve">Халқаро </w:t>
      </w:r>
      <w:r w:rsidR="002D1709" w:rsidRPr="00964317">
        <w:rPr>
          <w:rFonts w:ascii="Times New Roman" w:eastAsia="Times New Roman" w:hAnsi="Times New Roman" w:cs="Times New Roman"/>
          <w:sz w:val="28"/>
          <w:szCs w:val="26"/>
          <w:lang w:val="uz-Cyrl-UZ" w:eastAsia="ru-RU"/>
        </w:rPr>
        <w:t>молия</w:t>
      </w:r>
      <w:r w:rsidR="003E17A3" w:rsidRPr="00964317">
        <w:rPr>
          <w:rFonts w:ascii="Times New Roman" w:eastAsia="Times New Roman" w:hAnsi="Times New Roman" w:cs="Times New Roman"/>
          <w:sz w:val="28"/>
          <w:szCs w:val="26"/>
          <w:lang w:val="uz-Cyrl-UZ" w:eastAsia="ru-RU"/>
        </w:rPr>
        <w:t xml:space="preserve"> муносабатларида олтиннинг тутган ўрни.</w:t>
      </w:r>
    </w:p>
    <w:p w:rsidR="003E17A3" w:rsidRPr="00964317" w:rsidRDefault="003E17A3" w:rsidP="00DF1F43">
      <w:pPr>
        <w:widowControl w:val="0"/>
        <w:autoSpaceDE w:val="0"/>
        <w:autoSpaceDN w:val="0"/>
        <w:adjustRightInd w:val="0"/>
        <w:spacing w:after="0" w:line="240" w:lineRule="auto"/>
        <w:ind w:firstLine="708"/>
        <w:rPr>
          <w:rFonts w:ascii="Times New Roman" w:eastAsia="Times New Roman" w:hAnsi="Times New Roman" w:cs="Times New Roman"/>
          <w:sz w:val="26"/>
          <w:szCs w:val="26"/>
          <w:lang w:val="uz-Cyrl-UZ" w:eastAsia="ru-RU"/>
        </w:rPr>
      </w:pPr>
    </w:p>
    <w:p w:rsidR="006E4FE2" w:rsidRPr="00964317" w:rsidRDefault="006E4FE2"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Pr="00964317">
        <w:rPr>
          <w:rFonts w:ascii="Times New Roman" w:eastAsia="Times New Roman" w:hAnsi="Times New Roman" w:cs="Times New Roman"/>
          <w:sz w:val="28"/>
          <w:szCs w:val="28"/>
          <w:lang w:val="uz-Latn-UZ" w:eastAsia="ru-RU"/>
        </w:rPr>
        <w:t>Жаҳон валюта тизими</w:t>
      </w:r>
      <w:r w:rsidRPr="00964317">
        <w:rPr>
          <w:rFonts w:ascii="Times New Roman" w:eastAsia="Times New Roman" w:hAnsi="Times New Roman" w:cs="Times New Roman"/>
          <w:sz w:val="28"/>
          <w:szCs w:val="28"/>
          <w:lang w:val="uz-Cyrl-UZ" w:eastAsia="ru-RU"/>
        </w:rPr>
        <w:t xml:space="preserve">” мавзуси бўйича тингловчиларнинг билимини мустаҳкамлаш ва баҳолашдан иборат. </w:t>
      </w:r>
    </w:p>
    <w:p w:rsidR="006E4FE2" w:rsidRPr="00964317" w:rsidRDefault="006E4FE2" w:rsidP="00DF1F43">
      <w:pPr>
        <w:spacing w:after="0" w:line="240" w:lineRule="auto"/>
        <w:ind w:firstLine="567"/>
        <w:jc w:val="both"/>
        <w:rPr>
          <w:rFonts w:ascii="Times New Roman" w:eastAsia="Times New Roman" w:hAnsi="Times New Roman" w:cs="Times New Roman"/>
          <w:sz w:val="28"/>
          <w:szCs w:val="28"/>
          <w:lang w:val="uz-Cyrl-UZ" w:eastAsia="ru-RU"/>
        </w:rPr>
      </w:pPr>
    </w:p>
    <w:p w:rsidR="002D1709" w:rsidRPr="00964317" w:rsidRDefault="006E4FE2" w:rsidP="00DF1F43">
      <w:pPr>
        <w:spacing w:after="0" w:line="240" w:lineRule="auto"/>
        <w:ind w:firstLine="567"/>
        <w:jc w:val="both"/>
        <w:rPr>
          <w:rFonts w:ascii="Times New Roman" w:eastAsia="Times New Roman" w:hAnsi="Times New Roman" w:cs="Times New Roman"/>
          <w:sz w:val="28"/>
          <w:szCs w:val="28"/>
          <w:lang w:val="uz-Cyrl-UZ" w:eastAsia="ru-RU"/>
        </w:rPr>
      </w:pPr>
      <w:bookmarkStart w:id="167" w:name="_Toc450932731"/>
      <w:r w:rsidRPr="00964317">
        <w:rPr>
          <w:rStyle w:val="21"/>
          <w:rFonts w:eastAsiaTheme="minorHAnsi"/>
          <w:lang w:val="uz-Cyrl-UZ"/>
        </w:rPr>
        <w:t>Масаланинг қўйилиши:</w:t>
      </w:r>
      <w:bookmarkEnd w:id="167"/>
      <w:r w:rsidRPr="00964317">
        <w:rPr>
          <w:rStyle w:val="21"/>
          <w:rFonts w:eastAsiaTheme="minorHAnsi"/>
          <w:lang w:val="uz-Cyrl-UZ"/>
        </w:rPr>
        <w:t xml:space="preserve"> </w:t>
      </w:r>
      <w:r w:rsidR="002D1709" w:rsidRPr="00964317">
        <w:rPr>
          <w:rFonts w:ascii="Times New Roman" w:eastAsia="Times New Roman" w:hAnsi="Times New Roman" w:cs="Times New Roman"/>
          <w:sz w:val="28"/>
          <w:szCs w:val="28"/>
          <w:lang w:val="uz-Cyrl-UZ" w:eastAsia="ru-RU"/>
        </w:rPr>
        <w:t>Амалий машғулотда тингловчилар билими режадаги саволларни муҳокама қилиш орқали мавзуни ўзлаштириш даражасига қараб баҳоланади.</w:t>
      </w:r>
      <w:r w:rsidRPr="00964317">
        <w:rPr>
          <w:rFonts w:ascii="Times New Roman" w:eastAsia="Times New Roman" w:hAnsi="Times New Roman" w:cs="Times New Roman"/>
          <w:sz w:val="28"/>
          <w:szCs w:val="28"/>
          <w:lang w:val="uz-Cyrl-UZ" w:eastAsia="ru-RU"/>
        </w:rPr>
        <w:t xml:space="preserve"> Венн Диаграммаси методи асосида амалий машғулот давом эттирилади.</w:t>
      </w:r>
    </w:p>
    <w:p w:rsidR="006E4FE2" w:rsidRPr="00964317" w:rsidRDefault="006E4FE2" w:rsidP="00DF1F43">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ru-RU"/>
        </w:rPr>
      </w:pPr>
    </w:p>
    <w:p w:rsidR="006E4FE2" w:rsidRPr="00964317" w:rsidRDefault="006E4FE2" w:rsidP="00DF1F43">
      <w:pPr>
        <w:spacing w:after="0" w:line="240" w:lineRule="auto"/>
        <w:ind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6E4FE2" w:rsidRPr="00964317" w:rsidRDefault="006E4FE2" w:rsidP="00DF1F43">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p>
    <w:p w:rsidR="007D7659" w:rsidRPr="00964317" w:rsidRDefault="007D765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Венн Диаграммаси усул</w:t>
      </w:r>
      <w:r w:rsidR="006E4FE2" w:rsidRPr="00964317">
        <w:rPr>
          <w:rFonts w:ascii="Times New Roman" w:eastAsia="Times New Roman" w:hAnsi="Times New Roman" w:cs="Times New Roman"/>
          <w:sz w:val="28"/>
          <w:szCs w:val="28"/>
          <w:lang w:val="uz-Cyrl-UZ" w:eastAsia="ru-RU"/>
        </w:rPr>
        <w:t>и</w:t>
      </w:r>
      <w:r w:rsidRPr="00964317">
        <w:rPr>
          <w:rFonts w:ascii="Times New Roman" w:eastAsia="Times New Roman" w:hAnsi="Times New Roman" w:cs="Times New Roman"/>
          <w:sz w:val="28"/>
          <w:szCs w:val="28"/>
          <w:lang w:val="uz-Cyrl-UZ" w:eastAsia="ru-RU"/>
        </w:rPr>
        <w:t xml:space="preserve">ни қўллаш учун қуйидаги диаграмма тингловчилар эътиборига етказилади. Тингловчилар гуруҳларга бўлиниб ўз жавобларини берадилар. </w:t>
      </w:r>
    </w:p>
    <w:p w:rsidR="007D7659" w:rsidRPr="00964317" w:rsidRDefault="007D7659" w:rsidP="00DF1F43">
      <w:pPr>
        <w:widowControl w:val="0"/>
        <w:autoSpaceDE w:val="0"/>
        <w:autoSpaceDN w:val="0"/>
        <w:adjustRightInd w:val="0"/>
        <w:spacing w:after="0" w:line="240" w:lineRule="auto"/>
        <w:ind w:firstLine="540"/>
        <w:rPr>
          <w:rFonts w:ascii="Times New Roman" w:eastAsia="Times New Roman" w:hAnsi="Times New Roman" w:cs="Times New Roman"/>
          <w:sz w:val="20"/>
          <w:szCs w:val="20"/>
          <w:lang w:val="uz-Cyrl-UZ" w:eastAsia="ru-RU"/>
        </w:rPr>
      </w:pPr>
    </w:p>
    <w:p w:rsidR="007D7659" w:rsidRPr="00964317" w:rsidRDefault="007D7659" w:rsidP="00DF1F43">
      <w:pPr>
        <w:widowControl w:val="0"/>
        <w:tabs>
          <w:tab w:val="left" w:pos="2595"/>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Милий, Европа ва жаҳон валюта тизимлари бўйича </w:t>
      </w:r>
    </w:p>
    <w:p w:rsidR="007D7659" w:rsidRPr="00964317" w:rsidRDefault="007D7659" w:rsidP="00DF1F43">
      <w:pPr>
        <w:widowControl w:val="0"/>
        <w:tabs>
          <w:tab w:val="left" w:pos="2595"/>
        </w:tabs>
        <w:autoSpaceDE w:val="0"/>
        <w:autoSpaceDN w:val="0"/>
        <w:adjustRightInd w:val="0"/>
        <w:spacing w:after="0" w:line="240" w:lineRule="auto"/>
        <w:jc w:val="center"/>
        <w:rPr>
          <w:rFonts w:ascii="Times New Roman" w:eastAsia="Times New Roman" w:hAnsi="Times New Roman" w:cs="Times New Roman"/>
          <w:b/>
          <w:color w:val="FF0000"/>
          <w:sz w:val="28"/>
          <w:szCs w:val="28"/>
          <w:lang w:val="uz-Cyrl-UZ" w:eastAsia="ru-RU"/>
        </w:rPr>
      </w:pPr>
      <w:r w:rsidRPr="00964317">
        <w:rPr>
          <w:rFonts w:ascii="Times New Roman" w:eastAsia="Times New Roman" w:hAnsi="Times New Roman" w:cs="Times New Roman"/>
          <w:b/>
          <w:sz w:val="28"/>
          <w:szCs w:val="28"/>
          <w:lang w:val="uz-Cyrl-UZ" w:eastAsia="ru-RU"/>
        </w:rPr>
        <w:t>Венн Диаграммаси</w:t>
      </w:r>
    </w:p>
    <w:p w:rsidR="007D7659" w:rsidRPr="00964317" w:rsidRDefault="0016334F"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r w:rsidRPr="0016334F">
        <w:rPr>
          <w:rFonts w:ascii="Times New Roman" w:eastAsia="Times New Roman" w:hAnsi="Times New Roman" w:cs="Times New Roman"/>
          <w:noProof/>
          <w:sz w:val="20"/>
          <w:szCs w:val="20"/>
          <w:lang w:eastAsia="ru-RU"/>
        </w:rPr>
        <w:pict>
          <v:rect id="Прямоугольник 261" o:spid="_x0000_s1229" style="position:absolute;margin-left:68.55pt;margin-top:11.3pt;width:279.75pt;height:205.5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" fillcolor="#deebf7" strokecolor="#41719c" strokeweight="1pt">
            <v:path arrowok="t"/>
          </v:rect>
        </w:pict>
      </w:r>
    </w:p>
    <w:p w:rsidR="007D7659" w:rsidRPr="00964317" w:rsidRDefault="0016334F" w:rsidP="00DF1F43">
      <w:pPr>
        <w:widowControl w:val="0"/>
        <w:autoSpaceDE w:val="0"/>
        <w:autoSpaceDN w:val="0"/>
        <w:adjustRightInd w:val="0"/>
        <w:spacing w:after="0" w:line="240" w:lineRule="auto"/>
        <w:ind w:firstLine="708"/>
        <w:jc w:val="right"/>
        <w:rPr>
          <w:rFonts w:ascii="Times New Roman" w:eastAsia="Times New Roman" w:hAnsi="Times New Roman" w:cs="Times New Roman"/>
          <w:color w:val="FF0000"/>
          <w:sz w:val="28"/>
          <w:szCs w:val="28"/>
          <w:lang w:val="uz-Cyrl-UZ" w:eastAsia="ru-RU"/>
        </w:rPr>
      </w:pPr>
      <w:r w:rsidRPr="0016334F">
        <w:rPr>
          <w:rFonts w:ascii="Times New Roman" w:eastAsia="Times New Roman" w:hAnsi="Times New Roman" w:cs="Times New Roman"/>
          <w:noProof/>
          <w:sz w:val="20"/>
          <w:szCs w:val="20"/>
          <w:lang w:eastAsia="ru-RU"/>
        </w:rPr>
        <w:pict>
          <v:group id="_x0000_s1209" style="position:absolute;left:0;text-align:left;margin-left:76.2pt;margin-top:1.5pt;width:261.8pt;height:199.55pt;z-index:251671552;mso-width-relative:margin;mso-height-relative:margin" coordorigin="-1624,1520" coordsize="60519,55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">
            <v:oval id="Овал 2" o:spid="_x0000_s1210" style="position:absolute;left:-1624;top:1520;width:32553;height:355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WKsQA&#10;AADcAAAADwAAAGRycy9kb3ducmV2LnhtbESPQWvCQBSE7wX/w/KE3uqmKcYYsxERBPFW9dLba/aZ&#10;Dc2+DdlVU399t1DocZj5ZphyPdpO3GjwrWMFr7MEBHHtdMuNgvNp95KD8AFZY+eYFHyTh3U1eSqx&#10;0O7O73Q7hkbEEvYFKjAh9IWUvjZk0c9cTxy9ixsshiiHRuoB77HcdjJNkkxabDkuGOxpa6j+Ol6t&#10;gjTPkvlpkfPn3Cwf+7Q5LB8fB6Wep+NmBSLQGP7Df/ReRy57g98z8QjI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QVirEAAAA3AAAAA8AAAAAAAAAAAAAAAAAmAIAAGRycy9k&#10;b3ducmV2LnhtbFBLBQYAAAAABAAEAPUAAACJAwAAAAA=&#10;" strokecolor="#4472c4" strokeweight="2.5pt">
              <v:fill opacity="30840f"/>
              <v:stroke joinstyle="miter"/>
              <v:shadow color="#868686"/>
              <v:path arrowok="t"/>
            </v:oval>
            <v:oval id="_x0000_s1211" style="position:absolute;left:15342;top:23617;width:29879;height:3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xosUA&#10;AADcAAAADwAAAGRycy9kb3ducmV2LnhtbESPQWvCQBCF74L/YRmhN90Yg5ToKiUgSHtpTRG8jdkx&#10;ic3OhuzWpP++KwgeH2/e9+att4NpxI06V1tWMJ9FIIgLq2suFXznu+krCOeRNTaWScEfOdhuxqM1&#10;ptr2/EW3gy9FgLBLUUHlfZtK6YqKDLqZbYmDd7GdQR9kV0rdYR/gppFxFC2lwZpDQ4UtZRUVP4df&#10;E97IPnPfZ/OFvsbH9yQ5feTt4qzUy2R4W4HwNPjn8SO91wriZQL3MYEA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XGixQAAANwAAAAPAAAAAAAAAAAAAAAAAJgCAABkcnMv&#10;ZG93bnJldi54bWxQSwUGAAAAAAQABAD1AAAAigMAAAAA&#10;" strokecolor="#ed7d31" strokeweight="2.5pt">
              <v:fill opacity="30840f"/>
              <v:stroke joinstyle="miter"/>
              <v:shadow color="#868686"/>
              <v:path arrowok="t"/>
            </v:oval>
            <v:oval id="Овал 4" o:spid="_x0000_s1212" style="position:absolute;left:26692;top:1520;width:32202;height:347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p38UA&#10;AADcAAAADwAAAGRycy9kb3ducmV2LnhtbESP3WoCMRSE74W+QziF3tVsl66U1SgiCPYHRCvi5WFz&#10;3CxNTpZN1K1PbwoFL4eZ+YaZzHpnxZm60HhW8DLMQBBXXjdcK9h9L5/fQISIrNF6JgW/FGA2fRhM&#10;sNT+whs6b2MtEoRDiQpMjG0pZagMOQxD3xIn7+g7hzHJrpa6w0uCOyvzLBtJhw2nBYMtLQxVP9uT&#10;U/D++brP/Xq9w3l9LcwX2Y/iYJV6euznYxCR+ngP/7dXWkE+KuDvTDoC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2nfxQAAANwAAAAPAAAAAAAAAAAAAAAAAJgCAABkcnMv&#10;ZG93bnJldi54bWxQSwUGAAAAAAQABAD1AAAAigMAAAAA&#10;" strokecolor="#70ad47" strokeweight="2.5pt">
              <v:fill opacity="30840f"/>
              <v:stroke joinstyle="miter"/>
              <v:shadow color="#868686"/>
              <v:path arrowok="t"/>
            </v:oval>
            <v:shape id="TextBox 30" o:spid="_x0000_s1213" type="#_x0000_t202" style="position:absolute;left:-241;top:11072;width:28396;height:143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8E3276" w:rsidRPr="00D93A22" w:rsidRDefault="008E3276" w:rsidP="007D7659">
                    <w:pPr>
                      <w:pStyle w:val="a5"/>
                      <w:spacing w:after="0"/>
                      <w:jc w:val="center"/>
                      <w:rPr>
                        <w:b/>
                        <w:sz w:val="28"/>
                        <w:szCs w:val="28"/>
                        <w:lang w:val="uz-Cyrl-UZ"/>
                      </w:rPr>
                    </w:pPr>
                    <w:r>
                      <w:rPr>
                        <w:b/>
                        <w:lang w:val="uz-Cyrl-UZ"/>
                      </w:rPr>
                      <w:t>Миллий валюта тизими</w:t>
                    </w:r>
                  </w:p>
                </w:txbxContent>
              </v:textbox>
            </v:shape>
            <v:shape id="TextBox 31" o:spid="_x0000_s1214" type="#_x0000_t202" style="position:absolute;left:32776;top:11072;width:22998;height:10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SMMA&#10;AADcAAAADwAAAGRycy9kb3ducmV2LnhtbESPQWsCMRSE74L/ITzBmyZKtXY1ilgKPSm1teDtsXnu&#10;Lm5elk10139vBMHjMDPfMItVa0txpdoXjjWMhgoEcepMwZmGv9+vwQyED8gGS8ek4UYeVstuZ4GJ&#10;cQ3/0HUfMhEh7BPUkIdQJVL6NCeLfugq4uidXG0xRFln0tTYRLgt5VipqbRYcFzIsaJNTul5f7Ea&#10;DtvT8f9N7bJPO6ka1yrJ9kNq3e+16zmIQG14hZ/tb6NhPH2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DSMMAAADcAAAADwAAAAAAAAAAAAAAAACYAgAAZHJzL2Rv&#10;d25yZXYueG1sUEsFBgAAAAAEAAQA9QAAAIgDAAAAAA==&#10;" filled="f" stroked="f">
              <v:textbox>
                <w:txbxContent>
                  <w:p w:rsidR="008E3276" w:rsidRPr="00D93A22" w:rsidRDefault="008E3276" w:rsidP="007D7659">
                    <w:pPr>
                      <w:pStyle w:val="a5"/>
                      <w:spacing w:after="0"/>
                      <w:jc w:val="center"/>
                      <w:rPr>
                        <w:b/>
                        <w:sz w:val="28"/>
                        <w:szCs w:val="28"/>
                        <w:lang w:val="uz-Cyrl-UZ"/>
                      </w:rPr>
                    </w:pPr>
                    <w:r>
                      <w:rPr>
                        <w:b/>
                        <w:lang w:val="uz-Cyrl-UZ"/>
                      </w:rPr>
                      <w:t>Европа валюта тизими</w:t>
                    </w:r>
                  </w:p>
                </w:txbxContent>
              </v:textbox>
            </v:shape>
            <v:shape id="_x0000_s1215" type="#_x0000_t202" style="position:absolute;left:17341;top:38226;width:26244;height:110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XOsEA&#10;AADcAAAADwAAAGRycy9kb3ducmV2LnhtbERPy2rCQBTdF/yH4QrdNTOKhjZmFFGEriq1D3B3yVyT&#10;YOZOyIxJ+vfOQujycN75ZrSN6KnztWMNs0SBIC6cqbnU8P11eHkF4QOywcYxafgjD5v15CnHzLiB&#10;P6k/hVLEEPYZaqhCaDMpfVGRRZ+4ljhyF9dZDBF2pTQdDjHcNnKuVCot1hwbKmxpV1FxPd2shp+P&#10;y/l3oY7l3i7bwY1Ksn2TWj9Px+0KRKAx/Isf7nejYZ7G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clzrBAAAA3AAAAA8AAAAAAAAAAAAAAAAAmAIAAGRycy9kb3du&#10;cmV2LnhtbFBLBQYAAAAABAAEAPUAAACGAwAAAAA=&#10;" filled="f" stroked="f">
              <v:textbox>
                <w:txbxContent>
                  <w:p w:rsidR="008E3276" w:rsidRPr="001128E9" w:rsidRDefault="008E3276" w:rsidP="007D7659">
                    <w:pPr>
                      <w:jc w:val="center"/>
                      <w:rPr>
                        <w:rFonts w:ascii="Times New Roman" w:hAnsi="Times New Roman" w:cs="Times New Roman"/>
                        <w:sz w:val="24"/>
                        <w:szCs w:val="24"/>
                        <w:lang w:val="uz-Cyrl-UZ"/>
                      </w:rPr>
                    </w:pPr>
                    <w:r w:rsidRPr="001128E9">
                      <w:rPr>
                        <w:rFonts w:ascii="Times New Roman" w:hAnsi="Times New Roman" w:cs="Times New Roman"/>
                        <w:b/>
                        <w:sz w:val="24"/>
                        <w:szCs w:val="24"/>
                        <w:lang w:val="uz-Cyrl-UZ"/>
                      </w:rPr>
                      <w:t>Жаҳон валюта тизими</w:t>
                    </w:r>
                  </w:p>
                </w:txbxContent>
              </v:textbox>
            </v:shape>
          </v:group>
        </w:pict>
      </w:r>
    </w:p>
    <w:p w:rsidR="007D7659" w:rsidRPr="00964317" w:rsidRDefault="007D765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7D7659" w:rsidRPr="00964317" w:rsidRDefault="007D765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7D7659" w:rsidRPr="00964317" w:rsidRDefault="007D765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7D7659" w:rsidRPr="00964317" w:rsidRDefault="007D765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7D7659" w:rsidRPr="00964317" w:rsidRDefault="007D7659" w:rsidP="00DF1F43">
      <w:pPr>
        <w:widowControl w:val="0"/>
        <w:autoSpaceDE w:val="0"/>
        <w:autoSpaceDN w:val="0"/>
        <w:adjustRightInd w:val="0"/>
        <w:spacing w:after="0" w:line="240" w:lineRule="auto"/>
        <w:ind w:firstLine="708"/>
        <w:rPr>
          <w:rFonts w:ascii="Times New Roman" w:eastAsia="Times New Roman" w:hAnsi="Times New Roman" w:cs="Times New Roman"/>
          <w:sz w:val="26"/>
          <w:szCs w:val="26"/>
          <w:lang w:val="uz-Cyrl-UZ" w:eastAsia="ru-RU"/>
        </w:rPr>
      </w:pPr>
    </w:p>
    <w:p w:rsidR="006E4FE2" w:rsidRPr="00964317" w:rsidRDefault="006E4FE2" w:rsidP="000D35C3">
      <w:pPr>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Назорат саволлари</w:t>
      </w:r>
    </w:p>
    <w:p w:rsidR="00A40A54" w:rsidRPr="00964317" w:rsidRDefault="00A40A54" w:rsidP="00DF1F43">
      <w:pPr>
        <w:numPr>
          <w:ilvl w:val="0"/>
          <w:numId w:val="82"/>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Times New Roman" w:hAnsi="Times New Roman" w:cs="Times New Roman"/>
          <w:sz w:val="28"/>
          <w:szCs w:val="28"/>
          <w:lang w:val="uz-Cyrl-UZ" w:eastAsia="ru-RU"/>
        </w:rPr>
        <w:t>Европа валюта тизимининг ривожланиш босқичларини айтинг?</w:t>
      </w:r>
    </w:p>
    <w:p w:rsidR="00A40A54" w:rsidRPr="00964317" w:rsidRDefault="00A40A54" w:rsidP="00DF1F43">
      <w:pPr>
        <w:numPr>
          <w:ilvl w:val="0"/>
          <w:numId w:val="82"/>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 xml:space="preserve">Еврозонадаги замонавий молиявий инқирозлар ва уларни бартараф этиш борасидаги иқтисодий ислоҳотлар. </w:t>
      </w:r>
    </w:p>
    <w:p w:rsidR="006E4FE2" w:rsidRPr="00964317" w:rsidRDefault="006E4FE2" w:rsidP="00DF1F43">
      <w:pPr>
        <w:numPr>
          <w:ilvl w:val="0"/>
          <w:numId w:val="82"/>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lastRenderedPageBreak/>
        <w:t>Олтин андозаси тизими қандай шаклларда юзага келди</w:t>
      </w:r>
      <w:r w:rsidR="00A40A54" w:rsidRPr="00964317">
        <w:rPr>
          <w:rFonts w:ascii="Times New Roman" w:eastAsia="SimSun" w:hAnsi="Times New Roman" w:cs="Times New Roman"/>
          <w:bCs/>
          <w:sz w:val="28"/>
          <w:szCs w:val="28"/>
          <w:lang w:val="uz-Cyrl-UZ" w:eastAsia="zh-CN"/>
        </w:rPr>
        <w:t xml:space="preserve"> ва унинг аҳамияти ҳозирда қандай</w:t>
      </w:r>
      <w:r w:rsidRPr="00964317">
        <w:rPr>
          <w:rFonts w:ascii="Times New Roman" w:eastAsia="SimSun" w:hAnsi="Times New Roman" w:cs="Times New Roman"/>
          <w:bCs/>
          <w:sz w:val="28"/>
          <w:szCs w:val="28"/>
          <w:lang w:val="uz-Cyrl-UZ" w:eastAsia="zh-CN"/>
        </w:rPr>
        <w:t>?</w:t>
      </w:r>
    </w:p>
    <w:p w:rsidR="00A40A54" w:rsidRPr="00964317" w:rsidRDefault="00A40A54" w:rsidP="00DF1F43">
      <w:pPr>
        <w:numPr>
          <w:ilvl w:val="0"/>
          <w:numId w:val="82"/>
        </w:numPr>
        <w:tabs>
          <w:tab w:val="left" w:pos="993"/>
        </w:tabs>
        <w:spacing w:after="0" w:line="240" w:lineRule="auto"/>
        <w:ind w:left="0" w:firstLine="567"/>
        <w:contextualSpacing/>
        <w:jc w:val="both"/>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Таъминланмаган халқаро захира валюталар ва долларлашув муаммоси?</w:t>
      </w:r>
    </w:p>
    <w:p w:rsidR="00A40A54" w:rsidRPr="00964317" w:rsidRDefault="00A40A54" w:rsidP="00DF1F43">
      <w:pPr>
        <w:numPr>
          <w:ilvl w:val="0"/>
          <w:numId w:val="82"/>
        </w:numPr>
        <w:tabs>
          <w:tab w:val="left" w:pos="993"/>
        </w:tabs>
        <w:spacing w:after="0" w:line="240" w:lineRule="auto"/>
        <w:ind w:left="0" w:firstLine="567"/>
        <w:contextualSpacing/>
        <w:rPr>
          <w:rFonts w:ascii="Times New Roman" w:eastAsia="SimSun" w:hAnsi="Times New Roman" w:cs="Times New Roman"/>
          <w:bCs/>
          <w:sz w:val="28"/>
          <w:szCs w:val="28"/>
          <w:lang w:val="uz-Cyrl-UZ" w:eastAsia="zh-CN"/>
        </w:rPr>
      </w:pPr>
      <w:r w:rsidRPr="00964317">
        <w:rPr>
          <w:rFonts w:ascii="Times New Roman" w:eastAsia="SimSun" w:hAnsi="Times New Roman" w:cs="Times New Roman"/>
          <w:bCs/>
          <w:sz w:val="28"/>
          <w:szCs w:val="28"/>
          <w:lang w:val="uz-Cyrl-UZ" w:eastAsia="zh-CN"/>
        </w:rPr>
        <w:t>Мамлакатнинг хақаро молиявий тўловга қобиллигини ҳал этиш масалалари тўғрисида нималарни биласиз?</w:t>
      </w:r>
    </w:p>
    <w:p w:rsidR="006E4FE2" w:rsidRPr="00964317" w:rsidRDefault="006E4FE2" w:rsidP="00DF1F43">
      <w:pPr>
        <w:spacing w:after="0" w:line="240" w:lineRule="auto"/>
        <w:ind w:firstLine="567"/>
        <w:rPr>
          <w:rFonts w:ascii="Times New Roman" w:eastAsia="SimSun" w:hAnsi="Times New Roman" w:cs="Times New Roman"/>
          <w:bCs/>
          <w:sz w:val="28"/>
          <w:szCs w:val="28"/>
          <w:lang w:val="uz-Cyrl-UZ" w:eastAsia="zh-CN"/>
        </w:rPr>
      </w:pPr>
    </w:p>
    <w:p w:rsidR="006E4FE2" w:rsidRPr="00964317" w:rsidRDefault="006E4FE2" w:rsidP="00DF1F43">
      <w:pPr>
        <w:spacing w:after="0" w:line="240" w:lineRule="auto"/>
        <w:ind w:firstLine="567"/>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Фойдаланилган адабиётлар</w:t>
      </w:r>
    </w:p>
    <w:p w:rsidR="00033198" w:rsidRPr="00033198" w:rsidRDefault="00033198" w:rsidP="00033198">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033198" w:rsidRPr="00033198" w:rsidRDefault="00033198" w:rsidP="00033198">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033198" w:rsidRPr="00033198" w:rsidRDefault="00033198" w:rsidP="00033198">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033198" w:rsidRPr="00033198" w:rsidRDefault="00033198" w:rsidP="00033198">
      <w:pPr>
        <w:numPr>
          <w:ilvl w:val="0"/>
          <w:numId w:val="83"/>
        </w:numPr>
        <w:tabs>
          <w:tab w:val="left" w:pos="993"/>
        </w:tabs>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Буюк келажагимизни мард ва олижаноб халқимиз билан бирга қурамиз. – Тошкент</w:t>
      </w:r>
      <w:r w:rsidRPr="00033198">
        <w:rPr>
          <w:rFonts w:ascii="Times New Roman" w:eastAsia="SimSun" w:hAnsi="Times New Roman" w:cs="Times New Roman"/>
          <w:sz w:val="28"/>
          <w:szCs w:val="28"/>
          <w:lang w:val="uz-Cyrl-UZ" w:eastAsia="ru-RU"/>
        </w:rPr>
        <w:t>: : “Ўзбекистон”, 2017. – 488 б.</w:t>
      </w:r>
    </w:p>
    <w:p w:rsidR="00A40A54" w:rsidRPr="00964317" w:rsidRDefault="00A40A54"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 ed. 2013 Elsevier Inc. 316 pp.</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Hau, H., Killeen, W.P., Moore, M., 2002. The euro as an international currency: explaining puzzling first evidence from the foreign exchange markets. J. Int. Money and Finance.</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Levin, J.H., 2002. A Guide to the Euro. Houghton Mifflin, Boston.</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Masson, P.R., Taylor, M.P., 1993. Policy Issu. in the Oper. of Currency Unions. Cambridge University Press, Cambridge.</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McKinnon, R.I., 1963. Optimum currency areas. Am. Econ. Rev. September.</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Mundell, R.A., 1961. A theory of optimum currency areas. Am. Econ. Rev. vol. 51 (No. 4), 657-665.</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Pollard, P., 2001. The creation of the euro and the role of the dollar in international markets. Fed. Rev. of St. Louis Rev. vol. 83 (No. 5), 17-36.</w:t>
      </w:r>
    </w:p>
    <w:p w:rsidR="006E4FE2" w:rsidRPr="00964317" w:rsidRDefault="006E4FE2" w:rsidP="00DF1F43">
      <w:pPr>
        <w:numPr>
          <w:ilvl w:val="0"/>
          <w:numId w:val="83"/>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Savvides, A., 1990. Real exchange rate variability and the choice of exchange rate regime by developing countries. J. Int. Money and Finance.</w:t>
      </w:r>
    </w:p>
    <w:p w:rsidR="006E4FE2" w:rsidRPr="00964317" w:rsidRDefault="006E4FE2" w:rsidP="00DF1F43">
      <w:pPr>
        <w:widowControl w:val="0"/>
        <w:autoSpaceDE w:val="0"/>
        <w:autoSpaceDN w:val="0"/>
        <w:adjustRightInd w:val="0"/>
        <w:spacing w:after="0" w:line="240" w:lineRule="auto"/>
        <w:ind w:firstLine="708"/>
        <w:rPr>
          <w:rFonts w:ascii="Times New Roman" w:eastAsia="Times New Roman" w:hAnsi="Times New Roman" w:cs="Times New Roman"/>
          <w:sz w:val="26"/>
          <w:szCs w:val="26"/>
          <w:lang w:val="uz-Cyrl-UZ" w:eastAsia="ru-RU"/>
        </w:rPr>
      </w:pPr>
    </w:p>
    <w:p w:rsidR="009B3D03" w:rsidRPr="00964317" w:rsidRDefault="009B3D03" w:rsidP="00DF1F43">
      <w:pPr>
        <w:spacing w:after="0" w:line="240" w:lineRule="auto"/>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br w:type="page"/>
      </w:r>
    </w:p>
    <w:p w:rsidR="003E17A3" w:rsidRPr="00964317" w:rsidRDefault="007D7659" w:rsidP="000F0D24">
      <w:pPr>
        <w:pStyle w:val="20"/>
        <w:rPr>
          <w:color w:val="44546A" w:themeColor="text2"/>
          <w:lang w:val="uz-Cyrl-UZ"/>
        </w:rPr>
      </w:pPr>
      <w:bookmarkStart w:id="168" w:name="_Toc450932732"/>
      <w:r w:rsidRPr="00964317">
        <w:rPr>
          <w:color w:val="44546A" w:themeColor="text2"/>
          <w:lang w:val="uz-Cyrl-UZ"/>
        </w:rPr>
        <w:lastRenderedPageBreak/>
        <w:t>5-</w:t>
      </w:r>
      <w:r w:rsidR="00A40A54" w:rsidRPr="00964317">
        <w:rPr>
          <w:color w:val="44546A" w:themeColor="text2"/>
          <w:lang w:val="uz-Cyrl-UZ"/>
        </w:rPr>
        <w:t>амалий машғулот</w:t>
      </w:r>
      <w:bookmarkEnd w:id="168"/>
      <w:r w:rsidR="00A40A54" w:rsidRPr="00964317">
        <w:rPr>
          <w:color w:val="44546A" w:themeColor="text2"/>
          <w:szCs w:val="28"/>
          <w:lang w:val="uz-Cyrl-UZ"/>
        </w:rPr>
        <w:t xml:space="preserve">: </w:t>
      </w:r>
      <w:r w:rsidR="00A40A54" w:rsidRPr="00964317">
        <w:rPr>
          <w:color w:val="44546A" w:themeColor="text2"/>
          <w:szCs w:val="28"/>
          <w:lang w:val="uz-Latn-UZ"/>
        </w:rPr>
        <w:t>Евромолия бозори</w:t>
      </w:r>
    </w:p>
    <w:p w:rsidR="000F0D24" w:rsidRPr="00964317" w:rsidRDefault="0016334F" w:rsidP="000F0D24">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6" o:spid="_x0000_s1228" type="#_x0000_t32" style="position:absolute;left:0;text-align:left;margin-left:13.95pt;margin-top:4.85pt;width:449.25pt;height:.75pt;flip: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" strokecolor="#95b3d7"/>
        </w:pict>
      </w:r>
      <w:r w:rsidR="000F0D24" w:rsidRPr="00964317">
        <w:rPr>
          <w:rFonts w:ascii="Times New Roman" w:hAnsi="Times New Roman" w:cs="Times New Roman"/>
          <w:bCs/>
          <w:sz w:val="28"/>
          <w:szCs w:val="28"/>
          <w:lang w:val="uz-Cyrl-UZ"/>
        </w:rPr>
        <w:t xml:space="preserve">            </w:t>
      </w:r>
    </w:p>
    <w:p w:rsidR="000F0D24" w:rsidRPr="00964317" w:rsidRDefault="000F0D24" w:rsidP="000F0D24">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0F0D24" w:rsidRPr="00964317" w:rsidRDefault="000F0D24" w:rsidP="000F0D24">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7D7659" w:rsidRPr="00964317" w:rsidRDefault="009B3D03"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 </w:t>
      </w:r>
      <w:r w:rsidR="003E17A3" w:rsidRPr="00964317">
        <w:rPr>
          <w:rFonts w:ascii="Times New Roman" w:eastAsia="Times New Roman" w:hAnsi="Times New Roman" w:cs="Times New Roman"/>
          <w:sz w:val="28"/>
          <w:szCs w:val="28"/>
          <w:lang w:val="uz-Cyrl-UZ" w:eastAsia="ru-RU"/>
        </w:rPr>
        <w:t xml:space="preserve">Евровалюталар бозори. </w:t>
      </w:r>
    </w:p>
    <w:p w:rsidR="007D7659" w:rsidRPr="00964317" w:rsidRDefault="009B3D03"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2. </w:t>
      </w:r>
      <w:r w:rsidR="003E17A3" w:rsidRPr="00964317">
        <w:rPr>
          <w:rFonts w:ascii="Times New Roman" w:eastAsia="Times New Roman" w:hAnsi="Times New Roman" w:cs="Times New Roman"/>
          <w:sz w:val="28"/>
          <w:szCs w:val="28"/>
          <w:lang w:val="uz-Cyrl-UZ" w:eastAsia="ru-RU"/>
        </w:rPr>
        <w:t>Евро</w:t>
      </w:r>
      <w:r w:rsidR="007D7659" w:rsidRPr="00964317">
        <w:rPr>
          <w:rFonts w:ascii="Times New Roman" w:eastAsia="Times New Roman" w:hAnsi="Times New Roman" w:cs="Times New Roman"/>
          <w:sz w:val="28"/>
          <w:szCs w:val="28"/>
          <w:lang w:val="uz-Cyrl-UZ" w:eastAsia="ru-RU"/>
        </w:rPr>
        <w:t>кредит бозори.</w:t>
      </w:r>
    </w:p>
    <w:p w:rsidR="007D7659" w:rsidRPr="00964317" w:rsidRDefault="009B3D03"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w:t>
      </w:r>
      <w:r w:rsidR="007D7659" w:rsidRPr="00964317">
        <w:rPr>
          <w:rFonts w:ascii="Times New Roman" w:eastAsia="Times New Roman" w:hAnsi="Times New Roman" w:cs="Times New Roman"/>
          <w:sz w:val="28"/>
          <w:szCs w:val="28"/>
          <w:lang w:val="uz-Cyrl-UZ" w:eastAsia="ru-RU"/>
        </w:rPr>
        <w:t xml:space="preserve">Евровалютадаги қимматли қоғозлар бозори </w:t>
      </w:r>
    </w:p>
    <w:p w:rsidR="003E17A3" w:rsidRPr="00964317" w:rsidRDefault="009B3D03"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4. </w:t>
      </w:r>
      <w:r w:rsidR="007D7659" w:rsidRPr="00964317">
        <w:rPr>
          <w:rFonts w:ascii="Times New Roman" w:eastAsia="Times New Roman" w:hAnsi="Times New Roman" w:cs="Times New Roman"/>
          <w:sz w:val="28"/>
          <w:szCs w:val="28"/>
          <w:lang w:val="uz-Cyrl-UZ" w:eastAsia="ru-RU"/>
        </w:rPr>
        <w:t>Еврооблигациялар</w:t>
      </w:r>
      <w:r w:rsidR="003E17A3" w:rsidRPr="00964317">
        <w:rPr>
          <w:rFonts w:ascii="Times New Roman" w:eastAsia="Times New Roman" w:hAnsi="Times New Roman" w:cs="Times New Roman"/>
          <w:sz w:val="28"/>
          <w:szCs w:val="28"/>
          <w:lang w:val="uz-Cyrl-UZ" w:eastAsia="ru-RU"/>
        </w:rPr>
        <w:t>.</w:t>
      </w:r>
    </w:p>
    <w:p w:rsidR="003E17A3" w:rsidRPr="00964317" w:rsidRDefault="003E17A3" w:rsidP="00DF1F43">
      <w:pPr>
        <w:widowControl w:val="0"/>
        <w:autoSpaceDE w:val="0"/>
        <w:autoSpaceDN w:val="0"/>
        <w:adjustRightInd w:val="0"/>
        <w:spacing w:after="0" w:line="240" w:lineRule="auto"/>
        <w:ind w:firstLine="708"/>
        <w:jc w:val="center"/>
        <w:rPr>
          <w:rFonts w:ascii="Times New Roman" w:eastAsia="Times New Roman" w:hAnsi="Times New Roman" w:cs="Times New Roman"/>
          <w:b/>
          <w:sz w:val="26"/>
          <w:szCs w:val="26"/>
          <w:lang w:val="uz-Cyrl-UZ" w:eastAsia="ru-RU"/>
        </w:rPr>
      </w:pPr>
    </w:p>
    <w:p w:rsidR="00A40A54" w:rsidRPr="00964317" w:rsidRDefault="00A40A54"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Pr="00964317">
        <w:rPr>
          <w:rFonts w:ascii="Times New Roman" w:eastAsia="Times New Roman" w:hAnsi="Times New Roman" w:cs="Times New Roman"/>
          <w:sz w:val="28"/>
          <w:szCs w:val="28"/>
          <w:lang w:val="uz-Latn-UZ" w:eastAsia="ru-RU"/>
        </w:rPr>
        <w:t>Евромолия бозори</w:t>
      </w:r>
      <w:r w:rsidRPr="00964317">
        <w:rPr>
          <w:rFonts w:ascii="Times New Roman" w:eastAsia="Times New Roman" w:hAnsi="Times New Roman" w:cs="Times New Roman"/>
          <w:sz w:val="28"/>
          <w:szCs w:val="28"/>
          <w:lang w:val="uz-Cyrl-UZ" w:eastAsia="ru-RU"/>
        </w:rPr>
        <w:t xml:space="preserve">” мавзуси бўйича тингловчиларнинг билимини мустаҳкамлаш ва баҳолашдан иборат. </w:t>
      </w:r>
    </w:p>
    <w:p w:rsidR="00A40A54" w:rsidRPr="00964317" w:rsidRDefault="00A40A54" w:rsidP="00DF1F43">
      <w:pPr>
        <w:spacing w:after="0" w:line="240" w:lineRule="auto"/>
        <w:ind w:firstLine="567"/>
        <w:jc w:val="both"/>
        <w:rPr>
          <w:rFonts w:ascii="Times New Roman" w:eastAsia="Times New Roman" w:hAnsi="Times New Roman" w:cs="Times New Roman"/>
          <w:sz w:val="28"/>
          <w:szCs w:val="28"/>
          <w:lang w:val="uz-Cyrl-UZ" w:eastAsia="ru-RU"/>
        </w:rPr>
      </w:pPr>
    </w:p>
    <w:p w:rsidR="007D7659" w:rsidRPr="00964317" w:rsidRDefault="00A40A54" w:rsidP="00DF1F43">
      <w:pPr>
        <w:spacing w:after="0" w:line="240" w:lineRule="auto"/>
        <w:ind w:firstLine="567"/>
        <w:jc w:val="both"/>
        <w:rPr>
          <w:rFonts w:ascii="Times New Roman" w:eastAsia="Times New Roman" w:hAnsi="Times New Roman" w:cs="Times New Roman"/>
          <w:sz w:val="28"/>
          <w:szCs w:val="28"/>
          <w:lang w:val="uz-Cyrl-UZ" w:eastAsia="ru-RU"/>
        </w:rPr>
      </w:pPr>
      <w:bookmarkStart w:id="169" w:name="_Toc450932733"/>
      <w:r w:rsidRPr="00964317">
        <w:rPr>
          <w:rStyle w:val="21"/>
          <w:rFonts w:eastAsiaTheme="minorHAnsi"/>
          <w:lang w:val="uz-Cyrl-UZ"/>
        </w:rPr>
        <w:t>Масаланинг қўйилиши:</w:t>
      </w:r>
      <w:bookmarkEnd w:id="169"/>
      <w:r w:rsidRPr="00964317">
        <w:rPr>
          <w:rStyle w:val="21"/>
          <w:rFonts w:eastAsiaTheme="minorHAnsi"/>
          <w:lang w:val="uz-Cyrl-UZ"/>
        </w:rPr>
        <w:t xml:space="preserve"> </w:t>
      </w:r>
      <w:r w:rsidR="007D7659" w:rsidRPr="00964317">
        <w:rPr>
          <w:rFonts w:ascii="Times New Roman" w:eastAsia="Times New Roman" w:hAnsi="Times New Roman" w:cs="Times New Roman"/>
          <w:sz w:val="28"/>
          <w:szCs w:val="28"/>
          <w:lang w:val="uz-Cyrl-UZ" w:eastAsia="ru-RU"/>
        </w:rPr>
        <w:t>Амалий машғулотда тингловчилар билими режадаги саволларни муҳокама қилиш орқали мавзуни ўзлаштириш даражасига қараб баҳоланади.</w:t>
      </w:r>
      <w:r w:rsidRPr="00964317">
        <w:rPr>
          <w:rFonts w:ascii="Times New Roman" w:eastAsia="Times New Roman" w:hAnsi="Times New Roman" w:cs="Times New Roman"/>
          <w:sz w:val="28"/>
          <w:szCs w:val="28"/>
          <w:lang w:val="uz-Cyrl-UZ" w:eastAsia="ru-RU"/>
        </w:rPr>
        <w:t xml:space="preserve"> Тушунчалар таҳлили методи асосида амалий машғулот давом эттирилади.</w:t>
      </w:r>
    </w:p>
    <w:p w:rsidR="00A40A54" w:rsidRPr="00964317" w:rsidRDefault="00A40A54" w:rsidP="00DF1F43">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ru-RU"/>
        </w:rPr>
      </w:pPr>
    </w:p>
    <w:p w:rsidR="00A40A54" w:rsidRPr="00964317" w:rsidRDefault="00A40A54" w:rsidP="00DF1F43">
      <w:pPr>
        <w:spacing w:after="0" w:line="240" w:lineRule="auto"/>
        <w:ind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A40A54" w:rsidRPr="00964317" w:rsidRDefault="00A40A54" w:rsidP="00DF1F43">
      <w:pPr>
        <w:widowControl w:val="0"/>
        <w:autoSpaceDE w:val="0"/>
        <w:autoSpaceDN w:val="0"/>
        <w:adjustRightInd w:val="0"/>
        <w:spacing w:after="0" w:line="240" w:lineRule="auto"/>
        <w:ind w:firstLine="708"/>
        <w:rPr>
          <w:rFonts w:ascii="Times New Roman" w:eastAsia="Times New Roman" w:hAnsi="Times New Roman" w:cs="Times New Roman"/>
          <w:sz w:val="26"/>
          <w:szCs w:val="26"/>
          <w:lang w:val="uz-Cyrl-UZ" w:eastAsia="ru-RU"/>
        </w:rPr>
      </w:pPr>
    </w:p>
    <w:p w:rsidR="007D7659" w:rsidRPr="00964317" w:rsidRDefault="00502C9E"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Тушунчалар таҳлили </w:t>
      </w:r>
      <w:r w:rsidR="007D7659" w:rsidRPr="00964317">
        <w:rPr>
          <w:rFonts w:ascii="Times New Roman" w:eastAsia="Times New Roman" w:hAnsi="Times New Roman" w:cs="Times New Roman"/>
          <w:sz w:val="28"/>
          <w:szCs w:val="28"/>
          <w:lang w:val="uz-Cyrl-UZ" w:eastAsia="ru-RU"/>
        </w:rPr>
        <w:t xml:space="preserve">усулни қўллаш учун қуйидаги </w:t>
      </w:r>
      <w:r w:rsidRPr="00964317">
        <w:rPr>
          <w:rFonts w:ascii="Times New Roman" w:eastAsia="Times New Roman" w:hAnsi="Times New Roman" w:cs="Times New Roman"/>
          <w:sz w:val="28"/>
          <w:szCs w:val="28"/>
          <w:lang w:val="uz-Cyrl-UZ" w:eastAsia="ru-RU"/>
        </w:rPr>
        <w:t xml:space="preserve">тушунчалар жадвали </w:t>
      </w:r>
      <w:r w:rsidR="007D7659" w:rsidRPr="00964317">
        <w:rPr>
          <w:rFonts w:ascii="Times New Roman" w:eastAsia="Times New Roman" w:hAnsi="Times New Roman" w:cs="Times New Roman"/>
          <w:sz w:val="28"/>
          <w:szCs w:val="28"/>
          <w:lang w:val="uz-Cyrl-UZ" w:eastAsia="ru-RU"/>
        </w:rPr>
        <w:t xml:space="preserve">тингловчилар эътиборига етказилади. Тингловчилар гуруҳларга бўлиниб ўз жавобларини берадилар. </w:t>
      </w:r>
    </w:p>
    <w:p w:rsidR="007D7659" w:rsidRPr="00964317" w:rsidRDefault="007D7659" w:rsidP="00DF1F43">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w:t>
      </w:r>
      <w:r w:rsidR="00502C9E" w:rsidRPr="00964317">
        <w:rPr>
          <w:rFonts w:ascii="Times New Roman" w:eastAsia="Times New Roman" w:hAnsi="Times New Roman" w:cs="Times New Roman"/>
          <w:sz w:val="28"/>
          <w:szCs w:val="28"/>
          <w:lang w:val="uz-Cyrl-UZ" w:eastAsia="ru-RU"/>
        </w:rPr>
        <w:t>Евромолия бозори</w:t>
      </w:r>
      <w:r w:rsidRPr="00964317">
        <w:rPr>
          <w:rFonts w:ascii="Times New Roman" w:eastAsia="Times New Roman" w:hAnsi="Times New Roman" w:cs="Times New Roman"/>
          <w:sz w:val="28"/>
          <w:szCs w:val="28"/>
          <w:lang w:val="uz-Cyrl-UZ" w:eastAsia="ru-RU"/>
        </w:rPr>
        <w:t xml:space="preserve">” </w:t>
      </w:r>
      <w:r w:rsidR="00502C9E" w:rsidRPr="00964317">
        <w:rPr>
          <w:rFonts w:ascii="Times New Roman" w:eastAsia="Times New Roman" w:hAnsi="Times New Roman" w:cs="Times New Roman"/>
          <w:sz w:val="28"/>
          <w:szCs w:val="28"/>
          <w:lang w:val="uz-Cyrl-UZ" w:eastAsia="ru-RU"/>
        </w:rPr>
        <w:t>мавзуси</w:t>
      </w:r>
      <w:r w:rsidRPr="00964317">
        <w:rPr>
          <w:rFonts w:ascii="Times New Roman" w:eastAsia="Times New Roman" w:hAnsi="Times New Roman" w:cs="Times New Roman"/>
          <w:sz w:val="28"/>
          <w:szCs w:val="28"/>
          <w:lang w:val="uz-Cyrl-UZ" w:eastAsia="ru-RU"/>
        </w:rPr>
        <w:t>даги таянч тушунчалар таҳлили”</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0"/>
        <w:gridCol w:w="4535"/>
        <w:gridCol w:w="1740"/>
      </w:tblGrid>
      <w:tr w:rsidR="007D7659" w:rsidRPr="00964317" w:rsidTr="009B3D03">
        <w:trPr>
          <w:trHeight w:val="97"/>
          <w:jc w:val="center"/>
        </w:trPr>
        <w:tc>
          <w:tcPr>
            <w:tcW w:w="3700" w:type="dxa"/>
            <w:shd w:val="clear" w:color="auto" w:fill="D9D9D9"/>
            <w:vAlign w:val="center"/>
          </w:tcPr>
          <w:p w:rsidR="007D7659" w:rsidRPr="00964317" w:rsidRDefault="007D765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Тушунчалар</w:t>
            </w:r>
          </w:p>
        </w:tc>
        <w:tc>
          <w:tcPr>
            <w:tcW w:w="4535" w:type="dxa"/>
            <w:shd w:val="clear" w:color="auto" w:fill="D9D9D9"/>
            <w:vAlign w:val="center"/>
          </w:tcPr>
          <w:p w:rsidR="007D7659" w:rsidRPr="00964317" w:rsidRDefault="007D765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Сизнингча бу тушунча қандай маънони англатади?</w:t>
            </w:r>
          </w:p>
        </w:tc>
        <w:tc>
          <w:tcPr>
            <w:tcW w:w="1740" w:type="dxa"/>
            <w:shd w:val="clear" w:color="auto" w:fill="D9D9D9"/>
            <w:vAlign w:val="center"/>
          </w:tcPr>
          <w:p w:rsidR="007D7659" w:rsidRPr="00964317" w:rsidRDefault="007D7659" w:rsidP="00DF1F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Қўшимча маълумот</w:t>
            </w:r>
          </w:p>
        </w:tc>
      </w:tr>
      <w:tr w:rsidR="007D7659" w:rsidRPr="00964317" w:rsidTr="009B3D03">
        <w:trPr>
          <w:trHeight w:val="407"/>
          <w:jc w:val="center"/>
        </w:trPr>
        <w:tc>
          <w:tcPr>
            <w:tcW w:w="3700" w:type="dxa"/>
            <w:vAlign w:val="center"/>
          </w:tcPr>
          <w:p w:rsidR="007D7659" w:rsidRPr="00964317" w:rsidRDefault="009B3D03" w:rsidP="00DF1F43">
            <w:pPr>
              <w:spacing w:after="0" w:line="240" w:lineRule="auto"/>
              <w:jc w:val="both"/>
              <w:rPr>
                <w:rFonts w:ascii="Times New Roman" w:eastAsia="Times New Roman" w:hAnsi="Times New Roman" w:cs="Times New Roman"/>
                <w:color w:val="000000"/>
                <w:sz w:val="28"/>
                <w:szCs w:val="28"/>
                <w:lang w:val="uz-Cyrl-UZ" w:eastAsia="ru-RU"/>
              </w:rPr>
            </w:pPr>
            <w:r w:rsidRPr="00964317">
              <w:rPr>
                <w:rFonts w:ascii="Times New Roman" w:eastAsia="Times New Roman" w:hAnsi="Times New Roman" w:cs="Times New Roman"/>
                <w:bCs/>
                <w:sz w:val="28"/>
                <w:szCs w:val="28"/>
                <w:lang w:val="uz-Cyrl-UZ" w:eastAsia="ru-RU"/>
              </w:rPr>
              <w:t xml:space="preserve">жаҳон </w:t>
            </w:r>
            <w:r w:rsidR="00502C9E" w:rsidRPr="00964317">
              <w:rPr>
                <w:rFonts w:ascii="Times New Roman" w:eastAsia="Times New Roman" w:hAnsi="Times New Roman" w:cs="Times New Roman"/>
                <w:bCs/>
                <w:sz w:val="28"/>
                <w:szCs w:val="28"/>
                <w:lang w:val="uz-Cyrl-UZ" w:eastAsia="ru-RU"/>
              </w:rPr>
              <w:t xml:space="preserve">ссуда капиталлар бозори </w:t>
            </w:r>
          </w:p>
        </w:tc>
        <w:tc>
          <w:tcPr>
            <w:tcW w:w="4535" w:type="dxa"/>
          </w:tcPr>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7D7659" w:rsidRPr="00964317" w:rsidRDefault="007D7659"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пул бозори</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капитал бозори</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евровалюта</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евродоллар</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502C9E"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еврокредит</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ЛИБОР</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502C9E"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стенд-бай еврокредит</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502C9E"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ролловер еврокредит</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502C9E"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sz w:val="28"/>
                <w:szCs w:val="28"/>
                <w:lang w:val="uz-Cyrl-UZ" w:eastAsia="ru-RU"/>
              </w:rPr>
              <w:t>чет эл облигациялари</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502C9E"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eastAsia="ru-RU"/>
              </w:rPr>
              <w:t>еврооблигация</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502C9E" w:rsidP="00DF1F43">
            <w:pPr>
              <w:spacing w:after="0" w:line="240" w:lineRule="auto"/>
              <w:jc w:val="both"/>
              <w:rPr>
                <w:rFonts w:ascii="Times New Roman" w:eastAsia="Times New Roman" w:hAnsi="Times New Roman" w:cs="Times New Roman"/>
                <w:sz w:val="28"/>
                <w:szCs w:val="28"/>
                <w:lang w:eastAsia="ru-RU"/>
              </w:rPr>
            </w:pPr>
            <w:r w:rsidRPr="00964317">
              <w:rPr>
                <w:rFonts w:ascii="Times New Roman" w:eastAsia="Times New Roman" w:hAnsi="Times New Roman" w:cs="Times New Roman"/>
                <w:sz w:val="28"/>
                <w:szCs w:val="28"/>
                <w:lang w:val="uz-Cyrl-UZ" w:eastAsia="ru-RU"/>
              </w:rPr>
              <w:t>евроакция</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502C9E" w:rsidRPr="00964317" w:rsidTr="009B3D03">
        <w:trPr>
          <w:trHeight w:val="407"/>
          <w:jc w:val="center"/>
        </w:trPr>
        <w:tc>
          <w:tcPr>
            <w:tcW w:w="3700" w:type="dxa"/>
            <w:vAlign w:val="center"/>
          </w:tcPr>
          <w:p w:rsidR="00502C9E" w:rsidRPr="00964317" w:rsidRDefault="009B3D03"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Cs/>
                <w:sz w:val="28"/>
                <w:szCs w:val="28"/>
                <w:lang w:val="uz-Cyrl-UZ" w:eastAsia="ru-RU"/>
              </w:rPr>
              <w:t>евротижорат векселлари</w:t>
            </w:r>
          </w:p>
        </w:tc>
        <w:tc>
          <w:tcPr>
            <w:tcW w:w="4535"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502C9E" w:rsidRPr="00964317" w:rsidRDefault="00502C9E"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9B3D03" w:rsidRPr="00964317" w:rsidTr="009B3D03">
        <w:trPr>
          <w:trHeight w:val="407"/>
          <w:jc w:val="center"/>
        </w:trPr>
        <w:tc>
          <w:tcPr>
            <w:tcW w:w="3700" w:type="dxa"/>
            <w:vAlign w:val="center"/>
          </w:tcPr>
          <w:p w:rsidR="009B3D03"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bCs/>
                <w:sz w:val="28"/>
                <w:szCs w:val="28"/>
                <w:lang w:val="uz-Cyrl-UZ" w:eastAsia="ru-RU"/>
              </w:rPr>
              <w:t>евронота</w:t>
            </w:r>
          </w:p>
        </w:tc>
        <w:tc>
          <w:tcPr>
            <w:tcW w:w="4535"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9B3D03" w:rsidRPr="00964317" w:rsidTr="009B3D03">
        <w:trPr>
          <w:trHeight w:val="407"/>
          <w:jc w:val="center"/>
        </w:trPr>
        <w:tc>
          <w:tcPr>
            <w:tcW w:w="3700" w:type="dxa"/>
            <w:vAlign w:val="center"/>
          </w:tcPr>
          <w:p w:rsidR="009B3D03" w:rsidRPr="00964317" w:rsidRDefault="009B3D03" w:rsidP="00DF1F43">
            <w:pPr>
              <w:spacing w:after="0" w:line="240" w:lineRule="auto"/>
              <w:jc w:val="both"/>
              <w:rPr>
                <w:rFonts w:ascii="Times New Roman" w:eastAsia="Times New Roman" w:hAnsi="Times New Roman" w:cs="Times New Roman"/>
                <w:bCs/>
                <w:sz w:val="28"/>
                <w:szCs w:val="28"/>
                <w:lang w:val="uz-Cyrl-UZ" w:eastAsia="ru-RU"/>
              </w:rPr>
            </w:pPr>
            <w:r w:rsidRPr="00964317">
              <w:rPr>
                <w:rFonts w:ascii="Times New Roman" w:eastAsia="Times New Roman" w:hAnsi="Times New Roman" w:cs="Times New Roman"/>
                <w:sz w:val="28"/>
                <w:szCs w:val="28"/>
                <w:lang w:val="uz-Cyrl-UZ" w:eastAsia="ru-RU"/>
              </w:rPr>
              <w:lastRenderedPageBreak/>
              <w:t>ягона европа фонд бозори</w:t>
            </w:r>
          </w:p>
        </w:tc>
        <w:tc>
          <w:tcPr>
            <w:tcW w:w="4535"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9B3D03" w:rsidRPr="00964317" w:rsidTr="009B3D03">
        <w:trPr>
          <w:trHeight w:val="407"/>
          <w:jc w:val="center"/>
        </w:trPr>
        <w:tc>
          <w:tcPr>
            <w:tcW w:w="3700" w:type="dxa"/>
            <w:vAlign w:val="center"/>
          </w:tcPr>
          <w:p w:rsidR="009B3D03" w:rsidRPr="00964317" w:rsidRDefault="009B3D03"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андеррайтер</w:t>
            </w:r>
          </w:p>
        </w:tc>
        <w:tc>
          <w:tcPr>
            <w:tcW w:w="4535"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9B3D03" w:rsidRPr="00964317" w:rsidTr="009B3D03">
        <w:trPr>
          <w:trHeight w:val="407"/>
          <w:jc w:val="center"/>
        </w:trPr>
        <w:tc>
          <w:tcPr>
            <w:tcW w:w="3700" w:type="dxa"/>
            <w:vAlign w:val="center"/>
          </w:tcPr>
          <w:p w:rsidR="009B3D03" w:rsidRPr="00964317" w:rsidRDefault="009B3D03"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синдикат банк</w:t>
            </w:r>
          </w:p>
        </w:tc>
        <w:tc>
          <w:tcPr>
            <w:tcW w:w="4535"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r w:rsidR="009B3D03" w:rsidRPr="00964317" w:rsidTr="009B3D03">
        <w:trPr>
          <w:trHeight w:val="407"/>
          <w:jc w:val="center"/>
        </w:trPr>
        <w:tc>
          <w:tcPr>
            <w:tcW w:w="3700" w:type="dxa"/>
            <w:vAlign w:val="center"/>
          </w:tcPr>
          <w:p w:rsidR="009B3D03" w:rsidRPr="00964317" w:rsidRDefault="009B3D03" w:rsidP="00DF1F43">
            <w:pPr>
              <w:spacing w:after="0" w:line="240" w:lineRule="auto"/>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инвестицион банк</w:t>
            </w:r>
          </w:p>
        </w:tc>
        <w:tc>
          <w:tcPr>
            <w:tcW w:w="4535"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c>
          <w:tcPr>
            <w:tcW w:w="1740" w:type="dxa"/>
          </w:tcPr>
          <w:p w:rsidR="009B3D03" w:rsidRPr="00964317" w:rsidRDefault="009B3D03" w:rsidP="00DF1F43">
            <w:pPr>
              <w:widowControl w:val="0"/>
              <w:autoSpaceDE w:val="0"/>
              <w:autoSpaceDN w:val="0"/>
              <w:adjustRightInd w:val="0"/>
              <w:spacing w:after="0" w:line="240" w:lineRule="auto"/>
              <w:rPr>
                <w:rFonts w:ascii="Times New Roman" w:eastAsia="Times New Roman" w:hAnsi="Times New Roman" w:cs="Times New Roman"/>
                <w:color w:val="000000"/>
                <w:sz w:val="28"/>
                <w:szCs w:val="28"/>
                <w:lang w:val="uz-Cyrl-UZ" w:eastAsia="ru-RU"/>
              </w:rPr>
            </w:pPr>
          </w:p>
        </w:tc>
      </w:tr>
    </w:tbl>
    <w:p w:rsidR="00A40A54" w:rsidRPr="00964317" w:rsidRDefault="007D7659" w:rsidP="00DF1F43">
      <w:pPr>
        <w:spacing w:after="0" w:line="240" w:lineRule="auto"/>
        <w:ind w:firstLine="54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
          <w:sz w:val="28"/>
          <w:szCs w:val="28"/>
          <w:lang w:val="uz-Cyrl-UZ" w:eastAsia="ru-RU"/>
        </w:rPr>
        <w:t>Изоҳ:</w:t>
      </w:r>
      <w:r w:rsidRPr="00964317">
        <w:rPr>
          <w:rFonts w:ascii="Times New Roman" w:eastAsia="Times New Roman" w:hAnsi="Times New Roman" w:cs="Times New Roman"/>
          <w:sz w:val="28"/>
          <w:szCs w:val="28"/>
          <w:lang w:val="uz-Cyrl-UZ" w:eastAsia="ru-RU"/>
        </w:rPr>
        <w:t xml:space="preserve"> Иккинчи устунчага қатнашчилар томонидан фикр билдирилади. </w:t>
      </w:r>
    </w:p>
    <w:p w:rsidR="00A40A54" w:rsidRPr="00964317" w:rsidRDefault="00A40A54" w:rsidP="00DF1F43">
      <w:pPr>
        <w:spacing w:after="0" w:line="240" w:lineRule="auto"/>
        <w:ind w:firstLine="539"/>
        <w:jc w:val="both"/>
        <w:rPr>
          <w:rFonts w:ascii="Times New Roman" w:eastAsia="Times New Roman" w:hAnsi="Times New Roman" w:cs="Times New Roman"/>
          <w:sz w:val="28"/>
          <w:szCs w:val="28"/>
          <w:lang w:val="uz-Cyrl-UZ" w:eastAsia="ru-RU"/>
        </w:rPr>
      </w:pPr>
    </w:p>
    <w:p w:rsidR="00A40A54" w:rsidRPr="00964317" w:rsidRDefault="00A40A54" w:rsidP="00DF1F43">
      <w:pPr>
        <w:spacing w:after="0" w:line="240" w:lineRule="auto"/>
        <w:ind w:firstLine="539"/>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Назорат саволлари</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Евробозор ривожланиши</w:t>
      </w:r>
      <w:r w:rsidR="009C7E71" w:rsidRPr="00964317">
        <w:rPr>
          <w:rFonts w:ascii="Times New Roman" w:eastAsia="Times New Roman" w:hAnsi="Times New Roman"/>
          <w:bCs/>
          <w:sz w:val="28"/>
          <w:szCs w:val="28"/>
          <w:lang w:val="uz-Cyrl-UZ"/>
        </w:rPr>
        <w:t>нинг</w:t>
      </w:r>
      <w:r w:rsidRPr="00964317">
        <w:rPr>
          <w:rFonts w:ascii="Times New Roman" w:eastAsia="Times New Roman" w:hAnsi="Times New Roman"/>
          <w:bCs/>
          <w:sz w:val="28"/>
          <w:szCs w:val="28"/>
          <w:lang w:val="uz-Cyrl-UZ"/>
        </w:rPr>
        <w:t xml:space="preserve"> жаҳон иқтисодиёти учун аҳамият</w:t>
      </w:r>
      <w:r w:rsidR="009C7E71" w:rsidRPr="00964317">
        <w:rPr>
          <w:rFonts w:ascii="Times New Roman" w:eastAsia="Times New Roman" w:hAnsi="Times New Roman"/>
          <w:bCs/>
          <w:sz w:val="28"/>
          <w:szCs w:val="28"/>
          <w:lang w:val="uz-Cyrl-UZ"/>
        </w:rPr>
        <w:t>и</w:t>
      </w:r>
      <w:r w:rsidRPr="00964317">
        <w:rPr>
          <w:rFonts w:ascii="Times New Roman" w:eastAsia="Times New Roman" w:hAnsi="Times New Roman"/>
          <w:bCs/>
          <w:sz w:val="28"/>
          <w:szCs w:val="28"/>
          <w:lang w:val="uz-Cyrl-UZ"/>
        </w:rPr>
        <w:t>?</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Евровалюта нима ва у қандай пайдо бўлади?</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Ҳозирги кундаги евродоллар бозори аввалги евродоллар бозоридан нималари билан фарқ қилади?</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Евровалюта бозори қандай омиллар таъсирида ривожланган?</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Евробозорнинг худудий ва миллий бозорлардан ажратиб турувчи ўзига хос хусусиятларини айтиб беринг?</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Еврокредит бозори</w:t>
      </w:r>
      <w:r w:rsidR="009C7E71" w:rsidRPr="00964317">
        <w:rPr>
          <w:rFonts w:ascii="Times New Roman" w:eastAsia="Times New Roman" w:hAnsi="Times New Roman"/>
          <w:bCs/>
          <w:sz w:val="28"/>
          <w:szCs w:val="28"/>
          <w:lang w:val="uz-Cyrl-UZ"/>
        </w:rPr>
        <w:t xml:space="preserve">га хос хусусиятларни </w:t>
      </w:r>
      <w:r w:rsidRPr="00964317">
        <w:rPr>
          <w:rFonts w:ascii="Times New Roman" w:eastAsia="Times New Roman" w:hAnsi="Times New Roman"/>
          <w:bCs/>
          <w:sz w:val="28"/>
          <w:szCs w:val="28"/>
          <w:lang w:val="uz-Cyrl-UZ"/>
        </w:rPr>
        <w:t>айтиб беринг?</w:t>
      </w:r>
    </w:p>
    <w:p w:rsidR="00A40A54" w:rsidRPr="00964317" w:rsidRDefault="00A40A54" w:rsidP="00DF1F43">
      <w:pPr>
        <w:pStyle w:val="a3"/>
        <w:numPr>
          <w:ilvl w:val="0"/>
          <w:numId w:val="84"/>
        </w:numPr>
        <w:tabs>
          <w:tab w:val="left" w:pos="993"/>
        </w:tabs>
        <w:spacing w:after="0" w:line="240" w:lineRule="auto"/>
        <w:ind w:left="0" w:firstLine="567"/>
        <w:jc w:val="both"/>
        <w:rPr>
          <w:rFonts w:ascii="Times New Roman" w:eastAsia="Times New Roman" w:hAnsi="Times New Roman"/>
          <w:bCs/>
          <w:sz w:val="28"/>
          <w:szCs w:val="28"/>
          <w:lang w:val="uz-Cyrl-UZ"/>
        </w:rPr>
      </w:pPr>
      <w:r w:rsidRPr="00964317">
        <w:rPr>
          <w:rFonts w:ascii="Times New Roman" w:eastAsia="Times New Roman" w:hAnsi="Times New Roman"/>
          <w:bCs/>
          <w:sz w:val="28"/>
          <w:szCs w:val="28"/>
          <w:lang w:val="uz-Cyrl-UZ"/>
        </w:rPr>
        <w:t>Евродепозитлар тўғрисида нима биласиз?</w:t>
      </w:r>
    </w:p>
    <w:p w:rsidR="00A40A54" w:rsidRPr="00964317" w:rsidRDefault="00A40A54" w:rsidP="00DF1F43">
      <w:pPr>
        <w:pStyle w:val="a3"/>
        <w:numPr>
          <w:ilvl w:val="0"/>
          <w:numId w:val="84"/>
        </w:numPr>
        <w:tabs>
          <w:tab w:val="left" w:pos="993"/>
          <w:tab w:val="left" w:pos="1134"/>
        </w:tabs>
        <w:spacing w:after="0" w:line="240" w:lineRule="auto"/>
        <w:ind w:left="0" w:firstLine="567"/>
        <w:jc w:val="both"/>
        <w:rPr>
          <w:rFonts w:ascii="Times New Roman" w:hAnsi="Times New Roman"/>
          <w:sz w:val="28"/>
          <w:szCs w:val="28"/>
          <w:lang w:val="uz-Cyrl-UZ"/>
        </w:rPr>
      </w:pPr>
      <w:r w:rsidRPr="00964317">
        <w:rPr>
          <w:rFonts w:ascii="Times New Roman" w:hAnsi="Times New Roman"/>
          <w:sz w:val="28"/>
          <w:szCs w:val="28"/>
        </w:rPr>
        <w:t>Евроқимматли қоғозлар</w:t>
      </w:r>
      <w:r w:rsidR="009C7E71" w:rsidRPr="00964317">
        <w:rPr>
          <w:rFonts w:ascii="Times New Roman" w:hAnsi="Times New Roman"/>
          <w:sz w:val="28"/>
          <w:szCs w:val="28"/>
          <w:lang w:val="uz-Cyrl-UZ"/>
        </w:rPr>
        <w:t>нинг қандай турларини биласиз</w:t>
      </w:r>
      <w:r w:rsidRPr="00964317">
        <w:rPr>
          <w:rFonts w:ascii="Times New Roman" w:hAnsi="Times New Roman"/>
          <w:sz w:val="28"/>
          <w:szCs w:val="28"/>
          <w:lang w:val="uz-Cyrl-UZ"/>
        </w:rPr>
        <w:t>?</w:t>
      </w:r>
    </w:p>
    <w:p w:rsidR="00A40A54" w:rsidRPr="00964317" w:rsidRDefault="00A40A54" w:rsidP="00DF1F43">
      <w:pPr>
        <w:pStyle w:val="a3"/>
        <w:numPr>
          <w:ilvl w:val="0"/>
          <w:numId w:val="8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Ягона европа фонд бозори шаклланишида асосий роль ўйнаган қандай тамойилларни биласиз?</w:t>
      </w:r>
    </w:p>
    <w:p w:rsidR="00A40A54" w:rsidRPr="00964317" w:rsidRDefault="00A40A54" w:rsidP="00DF1F43">
      <w:pPr>
        <w:pStyle w:val="a3"/>
        <w:numPr>
          <w:ilvl w:val="0"/>
          <w:numId w:val="8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Ҳозирда жаҳон фонд бозорлари инфратузулмасида қандай асосий ўзгаришлар содир бўлмоқда?</w:t>
      </w:r>
    </w:p>
    <w:p w:rsidR="00A40A54" w:rsidRPr="00964317" w:rsidRDefault="00A40A54" w:rsidP="00DF1F43">
      <w:pPr>
        <w:pStyle w:val="a3"/>
        <w:numPr>
          <w:ilvl w:val="0"/>
          <w:numId w:val="8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Еврооблигациялар муомаласининг ривожланиши тарихи тўғрисида гапириб беринг?</w:t>
      </w:r>
    </w:p>
    <w:p w:rsidR="00A40A54" w:rsidRPr="00964317" w:rsidRDefault="00A40A54" w:rsidP="00DF1F43">
      <w:pPr>
        <w:pStyle w:val="a3"/>
        <w:numPr>
          <w:ilvl w:val="0"/>
          <w:numId w:val="84"/>
        </w:numPr>
        <w:tabs>
          <w:tab w:val="left" w:pos="993"/>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Еврооблигациялар эмитентлари кимлар, уларга хос хусусиятлар ва кўйиладиган талаблар ҳақида нима биласиз?</w:t>
      </w:r>
    </w:p>
    <w:p w:rsidR="00A40A54" w:rsidRPr="00964317" w:rsidRDefault="00A40A54" w:rsidP="00DF1F43">
      <w:pPr>
        <w:spacing w:after="0" w:line="240" w:lineRule="auto"/>
        <w:rPr>
          <w:rFonts w:ascii="Times New Roman" w:eastAsia="Times New Roman" w:hAnsi="Times New Roman" w:cs="Times New Roman"/>
          <w:sz w:val="28"/>
          <w:szCs w:val="28"/>
          <w:lang w:val="uz-Cyrl-UZ" w:eastAsia="ru-RU"/>
        </w:rPr>
      </w:pPr>
    </w:p>
    <w:p w:rsidR="00A40A54" w:rsidRPr="00964317" w:rsidRDefault="00A40A54" w:rsidP="00DF1F43">
      <w:pPr>
        <w:tabs>
          <w:tab w:val="left" w:pos="851"/>
        </w:tabs>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Фойдаланилган адабиётлар</w:t>
      </w:r>
    </w:p>
    <w:p w:rsidR="00A40A54" w:rsidRPr="00964317" w:rsidRDefault="00A40A54" w:rsidP="00DF1F43">
      <w:pPr>
        <w:numPr>
          <w:ilvl w:val="0"/>
          <w:numId w:val="8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 ed. 2013 Elsevier Inc. 316 pp.</w:t>
      </w:r>
    </w:p>
    <w:p w:rsidR="00A40A54" w:rsidRPr="00964317" w:rsidRDefault="00A40A54" w:rsidP="00DF1F43">
      <w:pPr>
        <w:numPr>
          <w:ilvl w:val="0"/>
          <w:numId w:val="8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Apergis, N., 1997. Domestic and eurocurrency yields: any exchange rate link? evidence from a VAR model. J. Policy. Model. 19 (10), 41-49.</w:t>
      </w:r>
    </w:p>
    <w:p w:rsidR="00A40A54" w:rsidRPr="00964317" w:rsidRDefault="00A40A54" w:rsidP="00DF1F43">
      <w:pPr>
        <w:numPr>
          <w:ilvl w:val="0"/>
          <w:numId w:val="8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Bremnes, H., Gjerde, O., Saettem, F., 1997. A multivariate cointegration analysis of inter- est rates in the eurocurrency market. J. Int. Money and Financ. vol. 16 (5), 767-778.</w:t>
      </w:r>
    </w:p>
    <w:p w:rsidR="00A40A54" w:rsidRPr="00964317" w:rsidRDefault="00A40A54" w:rsidP="00DF1F43">
      <w:pPr>
        <w:numPr>
          <w:ilvl w:val="0"/>
          <w:numId w:val="8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Snider, C. and T. Youle, Does the LIBOR  reflect the banks’ borrowing costs? working paper, University of Minnesota, April 2, 2010.</w:t>
      </w:r>
    </w:p>
    <w:p w:rsidR="00A40A54" w:rsidRPr="00964317" w:rsidRDefault="00A40A54" w:rsidP="00DF1F43">
      <w:pPr>
        <w:numPr>
          <w:ilvl w:val="0"/>
          <w:numId w:val="8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Hsieh, N.C.T., Lin, A., Swanson, P.E., 1999. Global money market interrelationships. Int. Rev. Econ. Financ. 8, 71-85.</w:t>
      </w:r>
    </w:p>
    <w:p w:rsidR="00A40A54" w:rsidRPr="00964317" w:rsidRDefault="00A40A54" w:rsidP="00DF1F43">
      <w:pPr>
        <w:numPr>
          <w:ilvl w:val="0"/>
          <w:numId w:val="85"/>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Key, S.J., 1983. International banking facilities. Fed. Rev. Bull. October, 565-576. MacKenzie, D.,  2008. What’s  in  a number? The  importance of LIBOR. Real-world Econ. Rev.(47), 237-242.</w:t>
      </w:r>
    </w:p>
    <w:p w:rsidR="00DD2793" w:rsidRPr="00964317" w:rsidRDefault="00DD2793" w:rsidP="00DF1F43">
      <w:pPr>
        <w:spacing w:after="0" w:line="240" w:lineRule="auto"/>
        <w:ind w:firstLine="540"/>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br w:type="page"/>
      </w:r>
    </w:p>
    <w:p w:rsidR="003E17A3" w:rsidRPr="00964317" w:rsidRDefault="009B3D03" w:rsidP="000F0D24">
      <w:pPr>
        <w:pStyle w:val="20"/>
        <w:rPr>
          <w:lang w:val="uz-Cyrl-UZ"/>
        </w:rPr>
      </w:pPr>
      <w:bookmarkStart w:id="170" w:name="_Toc450932734"/>
      <w:r w:rsidRPr="00964317">
        <w:rPr>
          <w:lang w:val="uz-Cyrl-UZ"/>
        </w:rPr>
        <w:lastRenderedPageBreak/>
        <w:t>6-</w:t>
      </w:r>
      <w:r w:rsidR="009C7E71" w:rsidRPr="00964317">
        <w:rPr>
          <w:lang w:val="uz-Cyrl-UZ"/>
        </w:rPr>
        <w:t>амалий машғулот</w:t>
      </w:r>
      <w:bookmarkEnd w:id="170"/>
      <w:r w:rsidR="009C7E71" w:rsidRPr="00964317">
        <w:rPr>
          <w:szCs w:val="28"/>
          <w:lang w:val="uz-Cyrl-UZ"/>
        </w:rPr>
        <w:t xml:space="preserve">: </w:t>
      </w:r>
      <w:r w:rsidR="009C7E71" w:rsidRPr="00964317">
        <w:rPr>
          <w:szCs w:val="28"/>
          <w:lang w:val="uz-Latn-UZ"/>
        </w:rPr>
        <w:t>Халқаро қарз ва кредит</w:t>
      </w:r>
    </w:p>
    <w:p w:rsidR="000F0D24" w:rsidRPr="00964317" w:rsidRDefault="0016334F" w:rsidP="000F0D24">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7" o:spid="_x0000_s1227" type="#_x0000_t32" style="position:absolute;left:0;text-align:left;margin-left:13.95pt;margin-top:4.85pt;width:449.25pt;height:.75pt;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" strokecolor="#95b3d7"/>
        </w:pict>
      </w:r>
      <w:r w:rsidR="000F0D24" w:rsidRPr="00964317">
        <w:rPr>
          <w:rFonts w:ascii="Times New Roman" w:hAnsi="Times New Roman" w:cs="Times New Roman"/>
          <w:bCs/>
          <w:sz w:val="28"/>
          <w:szCs w:val="28"/>
          <w:lang w:val="uz-Cyrl-UZ"/>
        </w:rPr>
        <w:t xml:space="preserve">            </w:t>
      </w:r>
    </w:p>
    <w:p w:rsidR="000F0D24" w:rsidRPr="00964317" w:rsidRDefault="000F0D24" w:rsidP="000F0D24">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0F0D24" w:rsidRPr="00964317" w:rsidRDefault="000F0D24" w:rsidP="000F0D24">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9B3D03" w:rsidRPr="00964317" w:rsidRDefault="009B3D0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1. Халқаро кредит ва унинг тамойиллари.</w:t>
      </w:r>
    </w:p>
    <w:p w:rsidR="009B3D03" w:rsidRPr="00964317" w:rsidRDefault="009B3D0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2. Халқаро кредит турлари. </w:t>
      </w:r>
    </w:p>
    <w:p w:rsidR="009B3D03" w:rsidRPr="00964317" w:rsidRDefault="009B3D0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6"/>
          <w:lang w:val="uz-Cyrl-UZ" w:eastAsia="ru-RU"/>
        </w:rPr>
      </w:pPr>
      <w:r w:rsidRPr="00964317">
        <w:rPr>
          <w:rFonts w:ascii="Times New Roman" w:eastAsia="Times New Roman" w:hAnsi="Times New Roman" w:cs="Times New Roman"/>
          <w:sz w:val="28"/>
          <w:szCs w:val="26"/>
          <w:lang w:val="uz-Cyrl-UZ" w:eastAsia="ru-RU"/>
        </w:rPr>
        <w:t xml:space="preserve">3. Халқаро кредитнинг валюта-молиявий ва тўлов шартлари. </w:t>
      </w:r>
    </w:p>
    <w:p w:rsidR="009B3D03" w:rsidRPr="00964317" w:rsidRDefault="009B3D0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6"/>
          <w:lang w:val="uz-Cyrl-UZ" w:eastAsia="ru-RU"/>
        </w:rPr>
        <w:t>4. Халқаро молия ташкилотлари билан ҳамкорлик.</w:t>
      </w:r>
    </w:p>
    <w:p w:rsidR="003E17A3" w:rsidRPr="00964317" w:rsidRDefault="003E17A3" w:rsidP="00DF1F4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val="uz-Cyrl-UZ" w:eastAsia="ru-RU"/>
        </w:rPr>
      </w:pPr>
    </w:p>
    <w:p w:rsidR="009E51BF" w:rsidRPr="00964317" w:rsidRDefault="009E51BF"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Pr="00964317">
        <w:rPr>
          <w:rFonts w:ascii="Times New Roman" w:eastAsia="Times New Roman" w:hAnsi="Times New Roman" w:cs="Times New Roman"/>
          <w:sz w:val="28"/>
          <w:szCs w:val="28"/>
          <w:lang w:val="uz-Latn-UZ" w:eastAsia="ru-RU"/>
        </w:rPr>
        <w:t>Халқаро қарз ва кредит</w:t>
      </w:r>
      <w:r w:rsidRPr="00964317">
        <w:rPr>
          <w:rFonts w:ascii="Times New Roman" w:eastAsia="Times New Roman" w:hAnsi="Times New Roman" w:cs="Times New Roman"/>
          <w:sz w:val="28"/>
          <w:szCs w:val="28"/>
          <w:lang w:val="uz-Cyrl-UZ" w:eastAsia="ru-RU"/>
        </w:rPr>
        <w:t xml:space="preserve">” мавзуси бўйича тингловчиларнинг билимини мустаҳкамлаш ва баҳолашдан иборат. </w:t>
      </w:r>
    </w:p>
    <w:p w:rsidR="009E51BF" w:rsidRPr="00964317" w:rsidRDefault="009E51BF" w:rsidP="00DF1F43">
      <w:pPr>
        <w:spacing w:after="0" w:line="240" w:lineRule="auto"/>
        <w:ind w:firstLine="567"/>
        <w:jc w:val="both"/>
        <w:rPr>
          <w:rFonts w:ascii="Times New Roman" w:eastAsia="Times New Roman" w:hAnsi="Times New Roman" w:cs="Times New Roman"/>
          <w:sz w:val="28"/>
          <w:szCs w:val="28"/>
          <w:lang w:val="uz-Cyrl-UZ" w:eastAsia="ru-RU"/>
        </w:rPr>
      </w:pPr>
    </w:p>
    <w:p w:rsidR="009975CD" w:rsidRPr="00964317" w:rsidRDefault="009E51BF" w:rsidP="00DF1F43">
      <w:pPr>
        <w:spacing w:after="0" w:line="240" w:lineRule="auto"/>
        <w:ind w:firstLine="567"/>
        <w:jc w:val="both"/>
        <w:rPr>
          <w:rFonts w:ascii="Times New Roman" w:eastAsia="Times New Roman" w:hAnsi="Times New Roman" w:cs="Times New Roman"/>
          <w:sz w:val="28"/>
          <w:szCs w:val="28"/>
          <w:lang w:val="uz-Cyrl-UZ" w:eastAsia="ru-RU"/>
        </w:rPr>
      </w:pPr>
      <w:bookmarkStart w:id="171" w:name="_Toc450932735"/>
      <w:r w:rsidRPr="00964317">
        <w:rPr>
          <w:rStyle w:val="21"/>
          <w:rFonts w:eastAsiaTheme="minorHAnsi"/>
          <w:lang w:val="uz-Cyrl-UZ"/>
        </w:rPr>
        <w:t>Масаланинг қўйилиши:</w:t>
      </w:r>
      <w:bookmarkEnd w:id="171"/>
      <w:r w:rsidRPr="00964317">
        <w:rPr>
          <w:rStyle w:val="21"/>
          <w:rFonts w:eastAsiaTheme="minorHAnsi"/>
          <w:lang w:val="uz-Cyrl-UZ"/>
        </w:rPr>
        <w:t xml:space="preserve"> </w:t>
      </w:r>
      <w:r w:rsidR="009975CD" w:rsidRPr="00964317">
        <w:rPr>
          <w:rFonts w:ascii="Times New Roman" w:eastAsia="Times New Roman" w:hAnsi="Times New Roman" w:cs="Times New Roman"/>
          <w:sz w:val="28"/>
          <w:szCs w:val="28"/>
          <w:lang w:val="uz-Cyrl-UZ" w:eastAsia="ru-RU"/>
        </w:rPr>
        <w:t>Амалий машғулотда тингловчилар билими режадаги саволларни муҳокама қилиш орқали мавзуни ўзлаштириш даражасига қараб баҳоланади.</w:t>
      </w:r>
      <w:r w:rsidRPr="00964317">
        <w:rPr>
          <w:rFonts w:ascii="Times New Roman" w:eastAsia="Times New Roman" w:hAnsi="Times New Roman" w:cs="Times New Roman"/>
          <w:sz w:val="28"/>
          <w:szCs w:val="28"/>
          <w:lang w:val="uz-Cyrl-UZ" w:eastAsia="ru-RU"/>
        </w:rPr>
        <w:t xml:space="preserve"> </w:t>
      </w:r>
      <w:r w:rsidRPr="00964317">
        <w:rPr>
          <w:rFonts w:ascii="Times New Roman" w:eastAsia="Times New Roman" w:hAnsi="Times New Roman" w:cs="Times New Roman"/>
          <w:bCs/>
          <w:sz w:val="28"/>
          <w:szCs w:val="28"/>
          <w:lang w:val="uz-Cyrl-UZ" w:eastAsia="ru-RU"/>
        </w:rPr>
        <w:t>“Блиц-ўйин” методи</w:t>
      </w:r>
      <w:r w:rsidRPr="00964317">
        <w:rPr>
          <w:rFonts w:ascii="Times New Roman" w:eastAsia="Times New Roman" w:hAnsi="Times New Roman" w:cs="Times New Roman"/>
          <w:bCs/>
          <w:sz w:val="28"/>
          <w:szCs w:val="28"/>
          <w:lang w:eastAsia="ru-RU"/>
        </w:rPr>
        <w:t xml:space="preserve"> </w:t>
      </w:r>
      <w:r w:rsidRPr="00964317">
        <w:rPr>
          <w:rFonts w:ascii="Times New Roman" w:eastAsia="Times New Roman" w:hAnsi="Times New Roman" w:cs="Times New Roman"/>
          <w:sz w:val="28"/>
          <w:szCs w:val="28"/>
          <w:lang w:val="uz-Cyrl-UZ" w:eastAsia="ru-RU"/>
        </w:rPr>
        <w:t>методи асосида амалий машғулот давом эттирилади.</w:t>
      </w:r>
    </w:p>
    <w:p w:rsidR="009E51BF" w:rsidRPr="00964317" w:rsidRDefault="009E51BF" w:rsidP="00DF1F43">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ru-RU"/>
        </w:rPr>
      </w:pPr>
    </w:p>
    <w:p w:rsidR="009E51BF" w:rsidRPr="00964317" w:rsidRDefault="009E51BF" w:rsidP="00DF1F43">
      <w:pPr>
        <w:spacing w:after="0" w:line="240" w:lineRule="auto"/>
        <w:ind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9E51BF" w:rsidRPr="00964317" w:rsidRDefault="009E51BF" w:rsidP="00DF1F43">
      <w:pPr>
        <w:widowControl w:val="0"/>
        <w:autoSpaceDE w:val="0"/>
        <w:autoSpaceDN w:val="0"/>
        <w:adjustRightInd w:val="0"/>
        <w:spacing w:after="0" w:line="240" w:lineRule="auto"/>
        <w:ind w:firstLine="708"/>
        <w:rPr>
          <w:rFonts w:ascii="Times New Roman" w:eastAsia="Times New Roman" w:hAnsi="Times New Roman" w:cs="Times New Roman"/>
          <w:sz w:val="26"/>
          <w:szCs w:val="26"/>
          <w:lang w:val="uz-Cyrl-UZ" w:eastAsia="ru-RU"/>
        </w:rPr>
      </w:pPr>
    </w:p>
    <w:p w:rsidR="009975CD" w:rsidRPr="00964317" w:rsidRDefault="00025C5A"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bCs/>
          <w:sz w:val="28"/>
          <w:szCs w:val="28"/>
          <w:lang w:val="uz-Cyrl-UZ" w:eastAsia="ru-RU"/>
        </w:rPr>
        <w:t xml:space="preserve">“Блиц-ўйин” </w:t>
      </w:r>
      <w:r w:rsidR="009975CD" w:rsidRPr="00964317">
        <w:rPr>
          <w:rFonts w:ascii="Times New Roman" w:eastAsia="Times New Roman" w:hAnsi="Times New Roman" w:cs="Times New Roman"/>
          <w:sz w:val="28"/>
          <w:szCs w:val="28"/>
          <w:lang w:val="uz-Cyrl-UZ" w:eastAsia="ru-RU"/>
        </w:rPr>
        <w:t>усул</w:t>
      </w:r>
      <w:r w:rsidR="009E51BF" w:rsidRPr="00964317">
        <w:rPr>
          <w:rFonts w:ascii="Times New Roman" w:eastAsia="Times New Roman" w:hAnsi="Times New Roman" w:cs="Times New Roman"/>
          <w:sz w:val="28"/>
          <w:szCs w:val="28"/>
          <w:lang w:val="uz-Cyrl-UZ" w:eastAsia="ru-RU"/>
        </w:rPr>
        <w:t>и</w:t>
      </w:r>
      <w:r w:rsidR="009975CD" w:rsidRPr="00964317">
        <w:rPr>
          <w:rFonts w:ascii="Times New Roman" w:eastAsia="Times New Roman" w:hAnsi="Times New Roman" w:cs="Times New Roman"/>
          <w:sz w:val="28"/>
          <w:szCs w:val="28"/>
          <w:lang w:val="uz-Cyrl-UZ" w:eastAsia="ru-RU"/>
        </w:rPr>
        <w:t xml:space="preserve">ни қўллаш учун қуйидаги тушунчалар </w:t>
      </w:r>
      <w:r w:rsidRPr="00964317">
        <w:rPr>
          <w:rFonts w:ascii="Times New Roman" w:eastAsia="Times New Roman" w:hAnsi="Times New Roman" w:cs="Times New Roman"/>
          <w:sz w:val="28"/>
          <w:szCs w:val="28"/>
          <w:lang w:val="uz-Cyrl-UZ" w:eastAsia="ru-RU"/>
        </w:rPr>
        <w:t xml:space="preserve">кетма-кетлиги </w:t>
      </w:r>
      <w:r w:rsidR="009975CD" w:rsidRPr="00964317">
        <w:rPr>
          <w:rFonts w:ascii="Times New Roman" w:eastAsia="Times New Roman" w:hAnsi="Times New Roman" w:cs="Times New Roman"/>
          <w:sz w:val="28"/>
          <w:szCs w:val="28"/>
          <w:lang w:val="uz-Cyrl-UZ" w:eastAsia="ru-RU"/>
        </w:rPr>
        <w:t xml:space="preserve">тингловчилар эътиборига етказилади. Тингловчилар </w:t>
      </w:r>
      <w:r w:rsidRPr="00964317">
        <w:rPr>
          <w:rFonts w:ascii="Times New Roman" w:eastAsia="Times New Roman" w:hAnsi="Times New Roman" w:cs="Times New Roman"/>
          <w:sz w:val="28"/>
          <w:szCs w:val="28"/>
          <w:lang w:val="uz-Cyrl-UZ" w:eastAsia="ru-RU"/>
        </w:rPr>
        <w:t xml:space="preserve">ўзлари якка ҳолда ва </w:t>
      </w:r>
      <w:r w:rsidR="009975CD" w:rsidRPr="00964317">
        <w:rPr>
          <w:rFonts w:ascii="Times New Roman" w:eastAsia="Times New Roman" w:hAnsi="Times New Roman" w:cs="Times New Roman"/>
          <w:sz w:val="28"/>
          <w:szCs w:val="28"/>
          <w:lang w:val="uz-Cyrl-UZ" w:eastAsia="ru-RU"/>
        </w:rPr>
        <w:t xml:space="preserve">гуруҳларга бўлиниб ўз жавобларини берадилар. </w:t>
      </w:r>
    </w:p>
    <w:p w:rsidR="00025C5A" w:rsidRPr="00964317" w:rsidRDefault="00025C5A" w:rsidP="00DF1F43">
      <w:pPr>
        <w:widowControl w:val="0"/>
        <w:autoSpaceDE w:val="0"/>
        <w:autoSpaceDN w:val="0"/>
        <w:adjustRightInd w:val="0"/>
        <w:spacing w:after="0" w:line="240" w:lineRule="auto"/>
        <w:ind w:firstLine="600"/>
        <w:jc w:val="center"/>
        <w:rPr>
          <w:rFonts w:ascii="Times New Roman" w:eastAsia="Times New Roman" w:hAnsi="Times New Roman" w:cs="Times New Roman"/>
          <w:b/>
          <w:color w:val="000000"/>
          <w:sz w:val="28"/>
          <w:szCs w:val="28"/>
          <w:lang w:val="uz-Cyrl-UZ" w:eastAsia="ru-RU"/>
        </w:rPr>
      </w:pPr>
    </w:p>
    <w:p w:rsidR="00586FD9" w:rsidRPr="00964317" w:rsidRDefault="00025C5A" w:rsidP="00DF1F43">
      <w:pPr>
        <w:widowControl w:val="0"/>
        <w:autoSpaceDE w:val="0"/>
        <w:autoSpaceDN w:val="0"/>
        <w:adjustRightInd w:val="0"/>
        <w:spacing w:after="0" w:line="240" w:lineRule="auto"/>
        <w:ind w:firstLine="600"/>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 xml:space="preserve">Халқаро амалиётда қўлланиладиган рисклилик даражаси кредитор учун энг кўп бўлган халқаро кредит шаклларини </w:t>
      </w:r>
      <w:r w:rsidR="009975CD" w:rsidRPr="00964317">
        <w:rPr>
          <w:rFonts w:ascii="Times New Roman" w:eastAsia="Times New Roman" w:hAnsi="Times New Roman" w:cs="Times New Roman"/>
          <w:b/>
          <w:color w:val="000000"/>
          <w:sz w:val="28"/>
          <w:szCs w:val="28"/>
          <w:lang w:val="uz-Cyrl-UZ" w:eastAsia="ru-RU"/>
        </w:rPr>
        <w:t xml:space="preserve">кетма-кет жойлаштиринг. Бунда энг кўпи 1, навбатдагиси 2 ва ҳ.к. </w:t>
      </w:r>
    </w:p>
    <w:p w:rsidR="009975CD" w:rsidRPr="00964317" w:rsidRDefault="009975CD" w:rsidP="00DF1F43">
      <w:pPr>
        <w:widowControl w:val="0"/>
        <w:autoSpaceDE w:val="0"/>
        <w:autoSpaceDN w:val="0"/>
        <w:adjustRightInd w:val="0"/>
        <w:spacing w:after="0" w:line="240" w:lineRule="auto"/>
        <w:ind w:firstLine="600"/>
        <w:jc w:val="center"/>
        <w:rPr>
          <w:rFonts w:ascii="Times New Roman" w:eastAsia="Times New Roman" w:hAnsi="Times New Roman" w:cs="Times New Roman"/>
          <w:b/>
          <w:color w:val="000000"/>
          <w:sz w:val="28"/>
          <w:szCs w:val="28"/>
          <w:lang w:val="uz-Cyrl-UZ" w:eastAsia="ru-RU"/>
        </w:rPr>
      </w:pPr>
      <w:r w:rsidRPr="00964317">
        <w:rPr>
          <w:rFonts w:ascii="Times New Roman" w:eastAsia="Times New Roman" w:hAnsi="Times New Roman" w:cs="Times New Roman"/>
          <w:b/>
          <w:color w:val="000000"/>
          <w:sz w:val="28"/>
          <w:szCs w:val="28"/>
          <w:lang w:val="uz-Cyrl-UZ" w:eastAsia="ru-RU"/>
        </w:rPr>
        <w:t>Ўзингизни текшириб кўринг!</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1"/>
        <w:gridCol w:w="1202"/>
        <w:gridCol w:w="1080"/>
        <w:gridCol w:w="1080"/>
        <w:gridCol w:w="1080"/>
        <w:gridCol w:w="1080"/>
      </w:tblGrid>
      <w:tr w:rsidR="009975CD" w:rsidRPr="00964317" w:rsidTr="00DD2793">
        <w:trPr>
          <w:jc w:val="center"/>
        </w:trPr>
        <w:tc>
          <w:tcPr>
            <w:tcW w:w="4521" w:type="dxa"/>
            <w:shd w:val="clear" w:color="auto" w:fill="D9D9D9"/>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uz-Cyrl-UZ" w:eastAsia="ru-RU"/>
              </w:rPr>
            </w:pPr>
            <w:r w:rsidRPr="00964317">
              <w:rPr>
                <w:rFonts w:ascii="Times New Roman" w:eastAsia="Times New Roman" w:hAnsi="Times New Roman" w:cs="Times New Roman"/>
                <w:b/>
                <w:bCs/>
                <w:color w:val="000000"/>
                <w:sz w:val="24"/>
                <w:szCs w:val="24"/>
                <w:lang w:val="uz-Cyrl-UZ" w:eastAsia="ru-RU"/>
              </w:rPr>
              <w:t>Ҳаракатлар мазмуни</w:t>
            </w:r>
          </w:p>
        </w:tc>
        <w:tc>
          <w:tcPr>
            <w:tcW w:w="1202" w:type="dxa"/>
            <w:shd w:val="clear" w:color="auto" w:fill="D9D9D9"/>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uz-Cyrl-UZ" w:eastAsia="ru-RU"/>
              </w:rPr>
            </w:pPr>
            <w:r w:rsidRPr="00964317">
              <w:rPr>
                <w:rFonts w:ascii="Times New Roman" w:eastAsia="Times New Roman" w:hAnsi="Times New Roman" w:cs="Times New Roman"/>
                <w:b/>
                <w:bCs/>
                <w:color w:val="000000"/>
                <w:sz w:val="24"/>
                <w:szCs w:val="24"/>
                <w:lang w:val="uz-Cyrl-UZ" w:eastAsia="ru-RU"/>
              </w:rPr>
              <w:t>Якка баҳо</w:t>
            </w:r>
          </w:p>
        </w:tc>
        <w:tc>
          <w:tcPr>
            <w:tcW w:w="1080" w:type="dxa"/>
            <w:shd w:val="clear" w:color="auto" w:fill="D9D9D9"/>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uz-Cyrl-UZ" w:eastAsia="ru-RU"/>
              </w:rPr>
            </w:pPr>
            <w:r w:rsidRPr="00964317">
              <w:rPr>
                <w:rFonts w:ascii="Times New Roman" w:eastAsia="Times New Roman" w:hAnsi="Times New Roman" w:cs="Times New Roman"/>
                <w:b/>
                <w:bCs/>
                <w:color w:val="000000"/>
                <w:sz w:val="24"/>
                <w:szCs w:val="24"/>
                <w:lang w:val="uz-Cyrl-UZ" w:eastAsia="ru-RU"/>
              </w:rPr>
              <w:t>Якка хато</w:t>
            </w:r>
          </w:p>
        </w:tc>
        <w:tc>
          <w:tcPr>
            <w:tcW w:w="1080" w:type="dxa"/>
            <w:shd w:val="clear" w:color="auto" w:fill="D9D9D9"/>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uz-Cyrl-UZ" w:eastAsia="ru-RU"/>
              </w:rPr>
            </w:pPr>
            <w:r w:rsidRPr="00964317">
              <w:rPr>
                <w:rFonts w:ascii="Times New Roman" w:eastAsia="Times New Roman" w:hAnsi="Times New Roman" w:cs="Times New Roman"/>
                <w:b/>
                <w:bCs/>
                <w:color w:val="000000"/>
                <w:sz w:val="24"/>
                <w:szCs w:val="24"/>
                <w:lang w:val="uz-Cyrl-UZ" w:eastAsia="ru-RU"/>
              </w:rPr>
              <w:t>Тўғри жавоб</w:t>
            </w:r>
          </w:p>
        </w:tc>
        <w:tc>
          <w:tcPr>
            <w:tcW w:w="1080" w:type="dxa"/>
            <w:shd w:val="clear" w:color="auto" w:fill="D9D9D9"/>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uz-Cyrl-UZ" w:eastAsia="ru-RU"/>
              </w:rPr>
            </w:pPr>
            <w:r w:rsidRPr="00964317">
              <w:rPr>
                <w:rFonts w:ascii="Times New Roman" w:eastAsia="Times New Roman" w:hAnsi="Times New Roman" w:cs="Times New Roman"/>
                <w:b/>
                <w:bCs/>
                <w:color w:val="000000"/>
                <w:sz w:val="24"/>
                <w:szCs w:val="24"/>
                <w:lang w:val="uz-Cyrl-UZ" w:eastAsia="ru-RU"/>
              </w:rPr>
              <w:t>Гуруҳ баҳоси</w:t>
            </w:r>
          </w:p>
        </w:tc>
        <w:tc>
          <w:tcPr>
            <w:tcW w:w="1080" w:type="dxa"/>
            <w:shd w:val="clear" w:color="auto" w:fill="D9D9D9"/>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uz-Cyrl-UZ" w:eastAsia="ru-RU"/>
              </w:rPr>
            </w:pPr>
            <w:r w:rsidRPr="00964317">
              <w:rPr>
                <w:rFonts w:ascii="Times New Roman" w:eastAsia="Times New Roman" w:hAnsi="Times New Roman" w:cs="Times New Roman"/>
                <w:b/>
                <w:bCs/>
                <w:color w:val="000000"/>
                <w:sz w:val="24"/>
                <w:szCs w:val="24"/>
                <w:lang w:val="uz-Cyrl-UZ" w:eastAsia="ru-RU"/>
              </w:rPr>
              <w:t>Гуруҳ хатоси</w:t>
            </w:r>
          </w:p>
        </w:tc>
      </w:tr>
      <w:tr w:rsidR="009975CD" w:rsidRPr="00964317" w:rsidTr="00DD2793">
        <w:trPr>
          <w:jc w:val="center"/>
        </w:trPr>
        <w:tc>
          <w:tcPr>
            <w:tcW w:w="4521" w:type="dxa"/>
          </w:tcPr>
          <w:p w:rsidR="009975CD" w:rsidRPr="00964317" w:rsidRDefault="00025C5A" w:rsidP="00DF1F43">
            <w:pPr>
              <w:spacing w:after="0" w:line="240" w:lineRule="auto"/>
              <w:rPr>
                <w:rFonts w:ascii="Times New Roman" w:eastAsia="Times New Roman" w:hAnsi="Times New Roman" w:cs="Times New Roman"/>
                <w:color w:val="000000"/>
                <w:sz w:val="24"/>
                <w:szCs w:val="24"/>
                <w:lang w:val="en-US" w:eastAsia="ru-RU"/>
              </w:rPr>
            </w:pPr>
            <w:r w:rsidRPr="00964317">
              <w:rPr>
                <w:rFonts w:ascii="Times New Roman" w:eastAsia="Times New Roman" w:hAnsi="Times New Roman" w:cs="Times New Roman"/>
                <w:sz w:val="24"/>
                <w:szCs w:val="24"/>
                <w:lang w:val="uz-Cyrl-UZ" w:eastAsia="ru-RU"/>
              </w:rPr>
              <w:t>фирма</w:t>
            </w:r>
            <w:r w:rsidR="00DD2793" w:rsidRPr="00964317">
              <w:rPr>
                <w:rFonts w:ascii="Times New Roman" w:eastAsia="Times New Roman" w:hAnsi="Times New Roman" w:cs="Times New Roman"/>
                <w:sz w:val="24"/>
                <w:szCs w:val="24"/>
                <w:lang w:val="uz-Cyrl-UZ" w:eastAsia="ru-RU"/>
              </w:rPr>
              <w:t>нинг (тижорат) кредити</w:t>
            </w:r>
          </w:p>
        </w:tc>
        <w:tc>
          <w:tcPr>
            <w:tcW w:w="1202" w:type="dxa"/>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9975CD" w:rsidRPr="00964317" w:rsidRDefault="009975CD"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025C5A" w:rsidRPr="00964317" w:rsidTr="00DD2793">
        <w:trPr>
          <w:jc w:val="center"/>
        </w:trPr>
        <w:tc>
          <w:tcPr>
            <w:tcW w:w="4521" w:type="dxa"/>
          </w:tcPr>
          <w:p w:rsidR="00025C5A"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векселли кредит</w:t>
            </w:r>
          </w:p>
        </w:tc>
        <w:tc>
          <w:tcPr>
            <w:tcW w:w="1202"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025C5A" w:rsidRPr="00964317" w:rsidTr="00DD2793">
        <w:trPr>
          <w:jc w:val="center"/>
        </w:trPr>
        <w:tc>
          <w:tcPr>
            <w:tcW w:w="4521" w:type="dxa"/>
          </w:tcPr>
          <w:p w:rsidR="00025C5A" w:rsidRPr="00964317" w:rsidRDefault="00025C5A"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очиқ ҳисобвар</w:t>
            </w:r>
            <w:r w:rsidR="00DD2793" w:rsidRPr="00964317">
              <w:rPr>
                <w:rFonts w:ascii="Times New Roman" w:eastAsia="Times New Roman" w:hAnsi="Times New Roman" w:cs="Times New Roman"/>
                <w:sz w:val="24"/>
                <w:szCs w:val="24"/>
                <w:lang w:val="uz-Cyrl-UZ" w:eastAsia="ru-RU"/>
              </w:rPr>
              <w:t>ақлар бўйича бериладиган кредит</w:t>
            </w:r>
          </w:p>
        </w:tc>
        <w:tc>
          <w:tcPr>
            <w:tcW w:w="1202"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025C5A" w:rsidRPr="00964317" w:rsidRDefault="00025C5A"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экспорт кредити</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истеъмол кредити</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молиявий кредит</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акцептли-рамбурсли кредит</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факторинг</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форфейтинг</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ташқи иқтисодий фаолиятни узоқ муддатли молиялаштириш</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r w:rsidR="00DD2793" w:rsidRPr="00964317" w:rsidTr="00DD2793">
        <w:trPr>
          <w:jc w:val="center"/>
        </w:trPr>
        <w:tc>
          <w:tcPr>
            <w:tcW w:w="4521" w:type="dxa"/>
          </w:tcPr>
          <w:p w:rsidR="00DD2793" w:rsidRPr="00964317" w:rsidRDefault="00DD2793" w:rsidP="00DF1F43">
            <w:pPr>
              <w:spacing w:after="0" w:line="240" w:lineRule="auto"/>
              <w:rPr>
                <w:rFonts w:ascii="Times New Roman" w:eastAsia="Times New Roman" w:hAnsi="Times New Roman" w:cs="Times New Roman"/>
                <w:sz w:val="24"/>
                <w:szCs w:val="24"/>
                <w:lang w:val="uz-Cyrl-UZ" w:eastAsia="ru-RU"/>
              </w:rPr>
            </w:pPr>
            <w:r w:rsidRPr="00964317">
              <w:rPr>
                <w:rFonts w:ascii="Times New Roman" w:eastAsia="Times New Roman" w:hAnsi="Times New Roman" w:cs="Times New Roman"/>
                <w:sz w:val="24"/>
                <w:szCs w:val="24"/>
                <w:lang w:val="uz-Cyrl-UZ" w:eastAsia="ru-RU"/>
              </w:rPr>
              <w:t>кредитни секьюритизациялаш</w:t>
            </w:r>
          </w:p>
        </w:tc>
        <w:tc>
          <w:tcPr>
            <w:tcW w:w="1202"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c>
          <w:tcPr>
            <w:tcW w:w="1080" w:type="dxa"/>
            <w:vAlign w:val="center"/>
          </w:tcPr>
          <w:p w:rsidR="00DD2793" w:rsidRPr="00964317" w:rsidRDefault="00DD2793" w:rsidP="00DF1F4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z-Cyrl-UZ" w:eastAsia="ru-RU"/>
              </w:rPr>
            </w:pPr>
          </w:p>
        </w:tc>
      </w:tr>
    </w:tbl>
    <w:p w:rsidR="009975CD" w:rsidRPr="00964317" w:rsidRDefault="009975CD" w:rsidP="00DF1F43">
      <w:pPr>
        <w:spacing w:after="0" w:line="240" w:lineRule="auto"/>
        <w:rPr>
          <w:rFonts w:ascii="Times New Roman" w:eastAsia="Times New Roman" w:hAnsi="Times New Roman" w:cs="Times New Roman"/>
          <w:sz w:val="28"/>
          <w:szCs w:val="28"/>
          <w:lang w:val="uz-Cyrl-UZ" w:eastAsia="ru-RU"/>
        </w:rPr>
      </w:pPr>
    </w:p>
    <w:p w:rsidR="009975CD" w:rsidRPr="00964317" w:rsidRDefault="00DD2793"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Шунингдек, тингловчиларни фаоллаштириш мақсадида мавзунинг қуйидаги тушунчаларни мазмунини ёритиш учун кластер усулидан фойдаланилади.</w:t>
      </w:r>
    </w:p>
    <w:p w:rsidR="00DD2793" w:rsidRPr="00964317" w:rsidRDefault="00586FD9"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 тамойиллари</w:t>
      </w:r>
    </w:p>
    <w:p w:rsidR="00DD2793" w:rsidRPr="00964317" w:rsidRDefault="00DD2793"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кредит </w:t>
      </w:r>
      <w:r w:rsidR="00586FD9" w:rsidRPr="00964317">
        <w:rPr>
          <w:rFonts w:ascii="Times New Roman" w:eastAsia="Times New Roman" w:hAnsi="Times New Roman" w:cs="Times New Roman"/>
          <w:sz w:val="28"/>
          <w:szCs w:val="28"/>
          <w:lang w:val="uz-Cyrl-UZ" w:eastAsia="ru-RU"/>
        </w:rPr>
        <w:t>функциялари</w:t>
      </w:r>
    </w:p>
    <w:p w:rsidR="00DD2793" w:rsidRPr="00964317" w:rsidRDefault="00586FD9"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дискриминацияси</w:t>
      </w:r>
    </w:p>
    <w:p w:rsidR="00586FD9" w:rsidRPr="00964317" w:rsidRDefault="00586FD9"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банк кредитлари</w:t>
      </w:r>
    </w:p>
    <w:p w:rsidR="00586FD9" w:rsidRPr="00964317" w:rsidRDefault="00DD2793"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ташқи иқтисодий фаолият</w:t>
      </w:r>
      <w:r w:rsidR="00586FD9" w:rsidRPr="00964317">
        <w:rPr>
          <w:rFonts w:ascii="Times New Roman" w:eastAsia="Times New Roman" w:hAnsi="Times New Roman" w:cs="Times New Roman"/>
          <w:sz w:val="28"/>
          <w:szCs w:val="28"/>
          <w:lang w:val="uz-Cyrl-UZ" w:eastAsia="ru-RU"/>
        </w:rPr>
        <w:t>ни узоқ муддатли молиялаштириш</w:t>
      </w:r>
    </w:p>
    <w:p w:rsidR="00586FD9" w:rsidRPr="00964317" w:rsidRDefault="00DD2793"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инвести</w:t>
      </w:r>
      <w:r w:rsidR="00586FD9" w:rsidRPr="00964317">
        <w:rPr>
          <w:rFonts w:ascii="Times New Roman" w:eastAsia="Times New Roman" w:hAnsi="Times New Roman" w:cs="Times New Roman"/>
          <w:sz w:val="28"/>
          <w:szCs w:val="28"/>
          <w:lang w:val="uz-Cyrl-UZ" w:eastAsia="ru-RU"/>
        </w:rPr>
        <w:t>ция лойиҳаларини молиялаштириш</w:t>
      </w:r>
    </w:p>
    <w:p w:rsidR="00DD2793" w:rsidRPr="00964317" w:rsidRDefault="00DD2793" w:rsidP="00DF1F43">
      <w:pPr>
        <w:pStyle w:val="a3"/>
        <w:numPr>
          <w:ilvl w:val="0"/>
          <w:numId w:val="68"/>
        </w:numPr>
        <w:spacing w:after="0" w:line="240" w:lineRule="auto"/>
        <w:ind w:left="0"/>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ва</w:t>
      </w:r>
      <w:r w:rsidR="00586FD9" w:rsidRPr="00964317">
        <w:rPr>
          <w:rFonts w:ascii="Times New Roman" w:eastAsia="Times New Roman" w:hAnsi="Times New Roman" w:cs="Times New Roman"/>
          <w:sz w:val="28"/>
          <w:szCs w:val="28"/>
          <w:lang w:val="uz-Cyrl-UZ" w:eastAsia="ru-RU"/>
        </w:rPr>
        <w:t>люта-молиявий ва тўлов шартлари.</w:t>
      </w:r>
    </w:p>
    <w:p w:rsidR="009E51BF" w:rsidRPr="00964317" w:rsidRDefault="009E51BF" w:rsidP="00DF1F43">
      <w:pPr>
        <w:tabs>
          <w:tab w:val="left" w:pos="1134"/>
          <w:tab w:val="left" w:pos="6020"/>
        </w:tabs>
        <w:spacing w:after="0" w:line="240" w:lineRule="auto"/>
        <w:contextualSpacing/>
        <w:jc w:val="both"/>
        <w:rPr>
          <w:rFonts w:ascii="Times New Roman" w:eastAsia="Times New Roman" w:hAnsi="Times New Roman" w:cs="Times New Roman"/>
          <w:sz w:val="28"/>
          <w:szCs w:val="28"/>
          <w:lang w:val="uz-Cyrl-UZ" w:eastAsia="ru-RU"/>
        </w:rPr>
      </w:pPr>
    </w:p>
    <w:p w:rsidR="009E51BF" w:rsidRPr="00964317" w:rsidRDefault="009E51BF" w:rsidP="00DF1F43">
      <w:pPr>
        <w:tabs>
          <w:tab w:val="left" w:pos="1134"/>
          <w:tab w:val="left" w:pos="6020"/>
        </w:tabs>
        <w:spacing w:after="0" w:line="240" w:lineRule="auto"/>
        <w:contextualSpacing/>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Назорат саволлари</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 нима?</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қандай тамойилларини биласиз?</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 иқтисодиётда қандай функцияларни бажаради?</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Кредит дискриминацияси деганда нимани тушунасиз?</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қандай шаклларини биласиз, улар тўғрисида алоҳида-алоҳида гапириб беринг?</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кредитларнинг факторинг ва форфейтинг шаклларини амалга ошириш механизмини, уларнинг бир-биридан фарқли жиҳатларини айтиб беринг?</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Ташқи иқтисодий фаолиятни узоқ муддатли молиялаштиришнинг қандай усулларини биласиз?</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Инвестиция лойиҳаларини молиялаштириш қандай тамойиллар асосида амалга оширилади?</w:t>
      </w:r>
    </w:p>
    <w:p w:rsidR="009E51BF" w:rsidRPr="00964317" w:rsidRDefault="009E51BF" w:rsidP="00DF1F43">
      <w:pPr>
        <w:numPr>
          <w:ilvl w:val="0"/>
          <w:numId w:val="86"/>
        </w:numPr>
        <w:tabs>
          <w:tab w:val="left" w:pos="993"/>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кредитнинг қандай валюта-молиявий шартлари бор?</w:t>
      </w:r>
    </w:p>
    <w:p w:rsidR="009E51BF" w:rsidRPr="00964317" w:rsidRDefault="009E51BF" w:rsidP="00DF1F43">
      <w:pPr>
        <w:tabs>
          <w:tab w:val="left" w:pos="6020"/>
        </w:tabs>
        <w:spacing w:after="0" w:line="240" w:lineRule="auto"/>
        <w:jc w:val="center"/>
        <w:rPr>
          <w:rFonts w:ascii="Times New Roman" w:eastAsia="Times New Roman" w:hAnsi="Times New Roman" w:cs="Times New Roman"/>
          <w:b/>
          <w:sz w:val="28"/>
          <w:szCs w:val="28"/>
          <w:lang w:val="uz-Cyrl-UZ" w:eastAsia="ru-RU"/>
        </w:rPr>
      </w:pPr>
    </w:p>
    <w:p w:rsidR="009E51BF" w:rsidRPr="00964317" w:rsidRDefault="009E51BF" w:rsidP="00DF1F43">
      <w:pPr>
        <w:tabs>
          <w:tab w:val="left" w:pos="1134"/>
          <w:tab w:val="left" w:pos="6020"/>
        </w:tabs>
        <w:spacing w:after="0" w:line="240" w:lineRule="auto"/>
        <w:contextualSpacing/>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Фойдаланилган адабиётлар</w:t>
      </w:r>
    </w:p>
    <w:p w:rsidR="009E51BF" w:rsidRPr="00964317" w:rsidRDefault="009E51BF" w:rsidP="00DF1F43">
      <w:pPr>
        <w:numPr>
          <w:ilvl w:val="0"/>
          <w:numId w:val="8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 ed. 2013 Elsevier Inc. 316 pp.</w:t>
      </w:r>
    </w:p>
    <w:p w:rsidR="009E51BF" w:rsidRPr="00964317" w:rsidRDefault="009E51BF" w:rsidP="00DF1F43">
      <w:pPr>
        <w:numPr>
          <w:ilvl w:val="0"/>
          <w:numId w:val="8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Bird, G., Hussain, M., Joyce, J.P., 2004. Many Happy Returns? Recidivism and the IMF. J. Int. Money Finance.</w:t>
      </w:r>
    </w:p>
    <w:p w:rsidR="009E51BF" w:rsidRPr="00964317" w:rsidRDefault="009E51BF" w:rsidP="00DF1F43">
      <w:pPr>
        <w:numPr>
          <w:ilvl w:val="0"/>
          <w:numId w:val="8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BlackRock  Investment  Institute,  “Introducing  the  BlackRock  Sovereign Risk  Index: A More Comprehensive View of Credit Quality,” June 2011.</w:t>
      </w:r>
    </w:p>
    <w:p w:rsidR="009E51BF" w:rsidRPr="00964317" w:rsidRDefault="009E51BF" w:rsidP="00DF1F43">
      <w:pPr>
        <w:numPr>
          <w:ilvl w:val="0"/>
          <w:numId w:val="8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Bullard, J., Neely, C.J., Wheelock, D.C.,  2009. Systemic Risk and the Financial Crisis: A Primer. Fed. Reserve Bank of St. Louis Rev. September/October, 403-418, Part 1.</w:t>
      </w:r>
    </w:p>
    <w:p w:rsidR="009E51BF" w:rsidRPr="00964317" w:rsidRDefault="009E51BF" w:rsidP="00DF1F43">
      <w:pPr>
        <w:numPr>
          <w:ilvl w:val="0"/>
          <w:numId w:val="8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Brealey, R.A., Kaplanis, E., 2004. The Impact of IMF Programs on Asset Values. J. Int.</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Money Financ.</w:t>
      </w:r>
    </w:p>
    <w:p w:rsidR="009E51BF" w:rsidRPr="00964317" w:rsidRDefault="009E51BF" w:rsidP="00DF1F43">
      <w:pPr>
        <w:numPr>
          <w:ilvl w:val="0"/>
          <w:numId w:val="87"/>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Schadler, S., A. Bennett, M. Carkovic, L. Dicks-Mireaux, M. Mecagni, J.H.J.  Morsink, and  M.A.  Savastano, IMF  Conditionality:    Experience under  Stand-By  and  Extended Arrangements, International Monetary Fund Occasional Paper 128, September 1995.</w:t>
      </w:r>
    </w:p>
    <w:p w:rsidR="00586FD9" w:rsidRPr="00964317" w:rsidRDefault="00586FD9" w:rsidP="00DF1F43">
      <w:pPr>
        <w:spacing w:after="0" w:line="240" w:lineRule="auto"/>
        <w:rPr>
          <w:rFonts w:ascii="Times New Roman" w:eastAsia="Times New Roman" w:hAnsi="Times New Roman" w:cs="Times New Roman"/>
          <w:sz w:val="26"/>
          <w:szCs w:val="26"/>
          <w:lang w:val="uz-Cyrl-UZ" w:eastAsia="ru-RU"/>
        </w:rPr>
      </w:pPr>
      <w:r w:rsidRPr="00964317">
        <w:rPr>
          <w:rFonts w:ascii="Times New Roman" w:eastAsia="Times New Roman" w:hAnsi="Times New Roman" w:cs="Times New Roman"/>
          <w:sz w:val="26"/>
          <w:szCs w:val="26"/>
          <w:lang w:val="uz-Cyrl-UZ" w:eastAsia="ru-RU"/>
        </w:rPr>
        <w:br w:type="page"/>
      </w:r>
    </w:p>
    <w:p w:rsidR="009C7E71" w:rsidRPr="00964317" w:rsidRDefault="009B3D03" w:rsidP="000F0D24">
      <w:pPr>
        <w:pStyle w:val="20"/>
        <w:rPr>
          <w:lang w:val="uz-Cyrl-UZ"/>
        </w:rPr>
      </w:pPr>
      <w:bookmarkStart w:id="172" w:name="_Toc450932736"/>
      <w:r w:rsidRPr="00964317">
        <w:rPr>
          <w:lang w:val="uz-Cyrl-UZ"/>
        </w:rPr>
        <w:lastRenderedPageBreak/>
        <w:t>7</w:t>
      </w:r>
      <w:r w:rsidR="009C7E71" w:rsidRPr="00964317">
        <w:rPr>
          <w:lang w:val="uz-Cyrl-UZ"/>
        </w:rPr>
        <w:t>-амалий машғулот</w:t>
      </w:r>
      <w:bookmarkEnd w:id="172"/>
      <w:r w:rsidR="009C7E71" w:rsidRPr="00964317">
        <w:rPr>
          <w:szCs w:val="28"/>
          <w:lang w:val="uz-Cyrl-UZ"/>
        </w:rPr>
        <w:t xml:space="preserve">: </w:t>
      </w:r>
      <w:r w:rsidR="009C7E71" w:rsidRPr="00964317">
        <w:rPr>
          <w:szCs w:val="28"/>
          <w:lang w:val="uz-Latn-UZ"/>
        </w:rPr>
        <w:t>Халқаро қарз ва кредит</w:t>
      </w:r>
    </w:p>
    <w:p w:rsidR="009C7E71" w:rsidRPr="00964317" w:rsidRDefault="009C7E71" w:rsidP="00DF1F43">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val="uz-Cyrl-UZ" w:eastAsia="ru-RU"/>
        </w:rPr>
      </w:pPr>
    </w:p>
    <w:p w:rsidR="000F0D24" w:rsidRPr="00964317" w:rsidRDefault="0016334F" w:rsidP="000F0D24">
      <w:pPr>
        <w:tabs>
          <w:tab w:val="left" w:pos="1134"/>
          <w:tab w:val="left" w:pos="3500"/>
        </w:tabs>
        <w:ind w:firstLine="567"/>
        <w:jc w:val="both"/>
        <w:rPr>
          <w:rFonts w:ascii="Times New Roman" w:hAnsi="Times New Roman" w:cs="Times New Roman"/>
          <w:b/>
          <w:color w:val="984806"/>
          <w:sz w:val="28"/>
          <w:szCs w:val="28"/>
          <w:lang w:val="uz-Cyrl-UZ"/>
        </w:rPr>
      </w:pPr>
      <w:r w:rsidRPr="0016334F">
        <w:rPr>
          <w:rFonts w:ascii="Times New Roman" w:hAnsi="Times New Roman" w:cs="Times New Roman"/>
          <w:bCs/>
          <w:noProof/>
          <w:sz w:val="28"/>
          <w:szCs w:val="28"/>
          <w:lang w:eastAsia="ru-RU"/>
        </w:rPr>
        <w:pict>
          <v:shape id="Прямая со стрелкой 278" o:spid="_x0000_s1226" type="#_x0000_t32" style="position:absolute;left:0;text-align:left;margin-left:13.95pt;margin-top:4.85pt;width:449.25pt;height:.75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" strokecolor="#95b3d7"/>
        </w:pict>
      </w:r>
      <w:r w:rsidR="000F0D24" w:rsidRPr="00964317">
        <w:rPr>
          <w:rFonts w:ascii="Times New Roman" w:hAnsi="Times New Roman" w:cs="Times New Roman"/>
          <w:bCs/>
          <w:sz w:val="28"/>
          <w:szCs w:val="28"/>
          <w:lang w:val="uz-Cyrl-UZ"/>
        </w:rPr>
        <w:t xml:space="preserve">            </w:t>
      </w:r>
    </w:p>
    <w:p w:rsidR="000F0D24" w:rsidRPr="00964317" w:rsidRDefault="000F0D24" w:rsidP="000F0D24">
      <w:pPr>
        <w:tabs>
          <w:tab w:val="left" w:pos="1134"/>
        </w:tabs>
        <w:ind w:firstLine="567"/>
        <w:jc w:val="center"/>
        <w:rPr>
          <w:rFonts w:ascii="Times New Roman" w:hAnsi="Times New Roman" w:cs="Times New Roman"/>
          <w:b/>
          <w:color w:val="984806"/>
          <w:sz w:val="27"/>
          <w:szCs w:val="27"/>
          <w:lang w:val="uz-Cyrl-UZ"/>
        </w:rPr>
      </w:pPr>
      <w:r w:rsidRPr="00964317">
        <w:rPr>
          <w:rFonts w:ascii="Times New Roman" w:hAnsi="Times New Roman" w:cs="Times New Roman"/>
          <w:b/>
          <w:color w:val="984806"/>
          <w:sz w:val="27"/>
          <w:szCs w:val="27"/>
          <w:lang w:val="uz-Cyrl-UZ"/>
        </w:rPr>
        <w:t>СЕМИНАР-АМАЛИЙ МАШҒУЛОТИ УЧУН РЕЖА-ТОПШИРИҚ</w:t>
      </w:r>
    </w:p>
    <w:p w:rsidR="000F0D24" w:rsidRPr="00964317" w:rsidRDefault="000F0D24" w:rsidP="000F0D24">
      <w:pPr>
        <w:pStyle w:val="20"/>
        <w:ind w:firstLine="567"/>
        <w:jc w:val="both"/>
        <w:rPr>
          <w:lang w:val="uz-Cyrl-UZ"/>
        </w:rPr>
      </w:pPr>
      <w:r w:rsidRPr="00964317">
        <w:rPr>
          <w:snapToGrid w:val="0"/>
          <w:szCs w:val="28"/>
        </w:rPr>
        <w:sym w:font="Wingdings" w:char="F040"/>
      </w:r>
      <w:r w:rsidRPr="00964317">
        <w:rPr>
          <w:snapToGrid w:val="0"/>
          <w:szCs w:val="28"/>
          <w:lang w:val="uz-Cyrl-UZ"/>
        </w:rPr>
        <w:t xml:space="preserve"> </w:t>
      </w:r>
      <w:r w:rsidRPr="00964317">
        <w:rPr>
          <w:color w:val="403152"/>
          <w:szCs w:val="28"/>
          <w:lang w:val="uz-Cyrl-UZ"/>
        </w:rPr>
        <w:t>Муҳокама учун саволлар</w:t>
      </w:r>
    </w:p>
    <w:p w:rsidR="009B3D03" w:rsidRPr="00964317" w:rsidRDefault="009B3D0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1. Халқаро капитал ҳаракати. </w:t>
      </w:r>
    </w:p>
    <w:p w:rsidR="009B3D03" w:rsidRPr="00964317" w:rsidRDefault="009B3D0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2. Халқаро ссуда капиталининг ҳаракат қилиш шакллари. </w:t>
      </w:r>
    </w:p>
    <w:p w:rsidR="009B3D03" w:rsidRPr="00964317" w:rsidRDefault="009B3D0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3. Ўзбекистонда чет эл инвесторларига бериладиган имтиёзлар. </w:t>
      </w:r>
    </w:p>
    <w:p w:rsidR="009B3D03" w:rsidRPr="00964317" w:rsidRDefault="009B3D0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4. Чет эл капиталини қимматли қоғозлар бозори орқали жалб этиш муаммоси. </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9E51BF" w:rsidRPr="00964317" w:rsidRDefault="009E51BF"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b/>
          <w:sz w:val="28"/>
          <w:szCs w:val="28"/>
          <w:lang w:val="uz-Cyrl-UZ"/>
        </w:rPr>
        <w:t>Ишдан мақсад:</w:t>
      </w:r>
      <w:r w:rsidRPr="00964317">
        <w:rPr>
          <w:rFonts w:ascii="Times New Roman" w:hAnsi="Times New Roman"/>
          <w:sz w:val="28"/>
          <w:szCs w:val="28"/>
          <w:lang w:val="uz-Cyrl-UZ"/>
        </w:rPr>
        <w:t xml:space="preserve"> ўтилган “</w:t>
      </w:r>
      <w:r w:rsidRPr="00964317">
        <w:rPr>
          <w:rFonts w:ascii="Times New Roman" w:eastAsia="Times New Roman" w:hAnsi="Times New Roman" w:cs="Times New Roman"/>
          <w:sz w:val="28"/>
          <w:szCs w:val="28"/>
          <w:lang w:val="uz-Latn-UZ" w:eastAsia="ru-RU"/>
        </w:rPr>
        <w:t>Халқаро қарз ва кредит</w:t>
      </w:r>
      <w:r w:rsidRPr="00964317">
        <w:rPr>
          <w:rFonts w:ascii="Times New Roman" w:eastAsia="Times New Roman" w:hAnsi="Times New Roman" w:cs="Times New Roman"/>
          <w:sz w:val="28"/>
          <w:szCs w:val="28"/>
          <w:lang w:val="uz-Cyrl-UZ" w:eastAsia="ru-RU"/>
        </w:rPr>
        <w:t xml:space="preserve">” мавзуси бўйича тингловчиларнинг билимини мустаҳкамлаш ва баҳолашдан иборат. </w:t>
      </w:r>
    </w:p>
    <w:p w:rsidR="009E51BF" w:rsidRPr="00964317" w:rsidRDefault="009E51BF" w:rsidP="00DF1F43">
      <w:pPr>
        <w:spacing w:after="0" w:line="240" w:lineRule="auto"/>
        <w:ind w:firstLine="567"/>
        <w:jc w:val="both"/>
        <w:rPr>
          <w:rFonts w:ascii="Times New Roman" w:eastAsia="Times New Roman" w:hAnsi="Times New Roman" w:cs="Times New Roman"/>
          <w:sz w:val="28"/>
          <w:szCs w:val="28"/>
          <w:lang w:val="uz-Cyrl-UZ" w:eastAsia="ru-RU"/>
        </w:rPr>
      </w:pPr>
    </w:p>
    <w:p w:rsidR="00586FD9" w:rsidRPr="00964317" w:rsidRDefault="009E51BF"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bookmarkStart w:id="173" w:name="_Toc450932737"/>
      <w:r w:rsidRPr="00964317">
        <w:rPr>
          <w:rStyle w:val="21"/>
          <w:rFonts w:eastAsiaTheme="minorHAnsi"/>
          <w:lang w:val="uz-Cyrl-UZ"/>
        </w:rPr>
        <w:t>Масаланинг қўйилиши:</w:t>
      </w:r>
      <w:bookmarkEnd w:id="173"/>
      <w:r w:rsidRPr="00964317">
        <w:rPr>
          <w:rStyle w:val="21"/>
          <w:rFonts w:eastAsiaTheme="minorHAnsi"/>
          <w:lang w:val="uz-Cyrl-UZ"/>
        </w:rPr>
        <w:t xml:space="preserve"> </w:t>
      </w:r>
      <w:r w:rsidR="00586FD9" w:rsidRPr="00964317">
        <w:rPr>
          <w:rFonts w:ascii="Times New Roman" w:eastAsia="Times New Roman" w:hAnsi="Times New Roman" w:cs="Times New Roman"/>
          <w:sz w:val="28"/>
          <w:szCs w:val="28"/>
          <w:lang w:val="uz-Cyrl-UZ" w:eastAsia="ru-RU"/>
        </w:rPr>
        <w:t>Амалий машғулотда тингловчилар билими режадаги саволларни муҳокама қилиш орқали мавзуни ўзлаштириш даражасига қараб баҳоланади.</w:t>
      </w:r>
      <w:r w:rsidRPr="00964317">
        <w:rPr>
          <w:rFonts w:ascii="Times New Roman" w:eastAsia="Times New Roman" w:hAnsi="Times New Roman" w:cs="Times New Roman"/>
          <w:sz w:val="28"/>
          <w:szCs w:val="28"/>
          <w:lang w:val="uz-Cyrl-UZ" w:eastAsia="ru-RU"/>
        </w:rPr>
        <w:t xml:space="preserve"> Венн Диаграммаси методи асосида амалий машғулот давом эттирилади.</w:t>
      </w:r>
    </w:p>
    <w:p w:rsidR="00586FD9" w:rsidRPr="00964317" w:rsidRDefault="00586FD9"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9E51BF" w:rsidRPr="00964317" w:rsidRDefault="009E51BF" w:rsidP="00DF1F43">
      <w:pPr>
        <w:spacing w:after="0" w:line="240" w:lineRule="auto"/>
        <w:ind w:firstLine="567"/>
        <w:jc w:val="both"/>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Ишни бажариш учун намуна</w:t>
      </w:r>
    </w:p>
    <w:p w:rsidR="009E51BF" w:rsidRPr="00964317" w:rsidRDefault="009E51BF"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586FD9" w:rsidRPr="00964317" w:rsidRDefault="00586FD9"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Венн Диаграммаси усул</w:t>
      </w:r>
      <w:r w:rsidR="009E51BF" w:rsidRPr="00964317">
        <w:rPr>
          <w:rFonts w:ascii="Times New Roman" w:eastAsia="Times New Roman" w:hAnsi="Times New Roman" w:cs="Times New Roman"/>
          <w:sz w:val="28"/>
          <w:szCs w:val="28"/>
          <w:lang w:val="uz-Cyrl-UZ" w:eastAsia="ru-RU"/>
        </w:rPr>
        <w:t>и</w:t>
      </w:r>
      <w:r w:rsidRPr="00964317">
        <w:rPr>
          <w:rFonts w:ascii="Times New Roman" w:eastAsia="Times New Roman" w:hAnsi="Times New Roman" w:cs="Times New Roman"/>
          <w:sz w:val="28"/>
          <w:szCs w:val="28"/>
          <w:lang w:val="uz-Cyrl-UZ" w:eastAsia="ru-RU"/>
        </w:rPr>
        <w:t xml:space="preserve">ни қўллаш учун қуйидаги диаграмма тингловчилар эътиборига етказилади. Тингловчилар гуруҳларга бўлиниб ўз жавобларини берадилар. </w:t>
      </w:r>
    </w:p>
    <w:p w:rsidR="00586FD9" w:rsidRPr="00964317" w:rsidRDefault="00586FD9" w:rsidP="00DF1F43">
      <w:pPr>
        <w:widowControl w:val="0"/>
        <w:autoSpaceDE w:val="0"/>
        <w:autoSpaceDN w:val="0"/>
        <w:adjustRightInd w:val="0"/>
        <w:spacing w:after="0" w:line="240" w:lineRule="auto"/>
        <w:ind w:firstLine="540"/>
        <w:rPr>
          <w:rFonts w:ascii="Times New Roman" w:eastAsia="Times New Roman" w:hAnsi="Times New Roman" w:cs="Times New Roman"/>
          <w:sz w:val="20"/>
          <w:szCs w:val="20"/>
          <w:lang w:val="uz-Cyrl-UZ" w:eastAsia="ru-RU"/>
        </w:rPr>
      </w:pPr>
    </w:p>
    <w:p w:rsidR="00586FD9" w:rsidRPr="00964317" w:rsidRDefault="00586FD9" w:rsidP="00DF1F43">
      <w:pPr>
        <w:widowControl w:val="0"/>
        <w:tabs>
          <w:tab w:val="left" w:pos="2595"/>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 xml:space="preserve">Милий, Европа ва жаҳон валюта тизимлари бўйича </w:t>
      </w:r>
    </w:p>
    <w:p w:rsidR="00586FD9" w:rsidRPr="00964317" w:rsidRDefault="00586FD9" w:rsidP="00DF1F43">
      <w:pPr>
        <w:widowControl w:val="0"/>
        <w:tabs>
          <w:tab w:val="left" w:pos="2595"/>
        </w:tabs>
        <w:autoSpaceDE w:val="0"/>
        <w:autoSpaceDN w:val="0"/>
        <w:adjustRightInd w:val="0"/>
        <w:spacing w:after="0" w:line="240" w:lineRule="auto"/>
        <w:jc w:val="center"/>
        <w:rPr>
          <w:rFonts w:ascii="Times New Roman" w:eastAsia="Times New Roman" w:hAnsi="Times New Roman" w:cs="Times New Roman"/>
          <w:b/>
          <w:color w:val="FF0000"/>
          <w:sz w:val="28"/>
          <w:szCs w:val="28"/>
          <w:lang w:val="uz-Cyrl-UZ" w:eastAsia="ru-RU"/>
        </w:rPr>
      </w:pPr>
      <w:r w:rsidRPr="00964317">
        <w:rPr>
          <w:rFonts w:ascii="Times New Roman" w:eastAsia="Times New Roman" w:hAnsi="Times New Roman" w:cs="Times New Roman"/>
          <w:b/>
          <w:sz w:val="28"/>
          <w:szCs w:val="28"/>
          <w:lang w:val="uz-Cyrl-UZ" w:eastAsia="ru-RU"/>
        </w:rPr>
        <w:t>Венн Диаграммаси</w:t>
      </w:r>
    </w:p>
    <w:p w:rsidR="00586FD9" w:rsidRPr="00964317" w:rsidRDefault="0016334F"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r w:rsidRPr="0016334F">
        <w:rPr>
          <w:rFonts w:ascii="Times New Roman" w:eastAsia="Times New Roman" w:hAnsi="Times New Roman" w:cs="Times New Roman"/>
          <w:noProof/>
          <w:sz w:val="20"/>
          <w:szCs w:val="20"/>
          <w:lang w:eastAsia="ru-RU"/>
        </w:rPr>
        <w:pict>
          <v:rect id="Прямоугольник 249" o:spid="_x0000_s1225" style="position:absolute;margin-left:83.55pt;margin-top:11.3pt;width:279.75pt;height:206.2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" fillcolor="#deebf7" strokecolor="#41719c" strokeweight="1pt">
            <v:path arrowok="t"/>
          </v:rect>
        </w:pict>
      </w:r>
    </w:p>
    <w:p w:rsidR="00586FD9" w:rsidRPr="00964317" w:rsidRDefault="0016334F" w:rsidP="00DF1F43">
      <w:pPr>
        <w:widowControl w:val="0"/>
        <w:autoSpaceDE w:val="0"/>
        <w:autoSpaceDN w:val="0"/>
        <w:adjustRightInd w:val="0"/>
        <w:spacing w:after="0" w:line="240" w:lineRule="auto"/>
        <w:ind w:firstLine="708"/>
        <w:jc w:val="right"/>
        <w:rPr>
          <w:rFonts w:ascii="Times New Roman" w:eastAsia="Times New Roman" w:hAnsi="Times New Roman" w:cs="Times New Roman"/>
          <w:color w:val="FF0000"/>
          <w:sz w:val="28"/>
          <w:szCs w:val="28"/>
          <w:lang w:val="uz-Cyrl-UZ" w:eastAsia="ru-RU"/>
        </w:rPr>
      </w:pPr>
      <w:r w:rsidRPr="0016334F">
        <w:rPr>
          <w:rFonts w:ascii="Times New Roman" w:eastAsia="Times New Roman" w:hAnsi="Times New Roman" w:cs="Times New Roman"/>
          <w:noProof/>
          <w:sz w:val="20"/>
          <w:szCs w:val="20"/>
          <w:lang w:eastAsia="ru-RU"/>
        </w:rPr>
        <w:pict>
          <v:group id="_x0000_s1216" style="position:absolute;left:0;text-align:left;margin-left:85.8pt;margin-top:10.2pt;width:236.45pt;height:186.3pt;z-index:251674624;mso-width-relative:margin;mso-height-relative:margin" coordorigin="972,3492" coordsize="54650,5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">
            <v:oval id="Овал 2" o:spid="_x0000_s1217" style="position:absolute;left:3571;top:3492;width:30165;height:355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Kne8MA&#10;AADcAAAADwAAAGRycy9kb3ducmV2LnhtbESPT4vCMBTE74LfITxhb5paqNZqlGVhQbz55+Lt2Tyb&#10;YvNSmqx2/fRmYcHjMPObYVab3jbiTp2vHSuYThIQxKXTNVcKTsfvcQ7CB2SNjWNS8EseNuvhYIWF&#10;dg/e0/0QKhFL2BeowITQFlL60pBFP3EtcfSurrMYouwqqTt8xHLbyDRJZtJizXHBYEtfhsrb4ccq&#10;SPNZkh3nOV8ys3hu02q3eJ53Sn2M+s8liEB9eIf/6a2OXDaFvzPx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Kne8MAAADcAAAADwAAAAAAAAAAAAAAAACYAgAAZHJzL2Rv&#10;d25yZXYueG1sUEsFBgAAAAAEAAQA9QAAAIgDAAAAAA==&#10;" strokecolor="#4472c4" strokeweight="2.5pt">
              <v:fill opacity="30840f"/>
              <v:stroke joinstyle="miter"/>
              <v:shadow color="#868686"/>
              <v:path arrowok="t"/>
            </v:oval>
            <v:oval id="_x0000_s1218" style="position:absolute;left:25743;top:21910;width:29879;height:3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yG8MUA&#10;AADcAAAADwAAAGRycy9kb3ducmV2LnhtbESPQWvCQBCF74L/YRmhN90YrUjqKiVQKPWiRoTeptlp&#10;Es3OhuzWxH/vCgWPjzfve/NWm97U4kqtqywrmE4iEMS51RUXCo7Zx3gJwnlkjbVlUnAjB5v1cLDC&#10;RNuO93Q9+EIECLsEFZTeN4mULi/JoJvYhjh4v7Y16INsC6lb7ALc1DKOooU0WHFoKLGhtKT8cvgz&#10;4Y10l/kunc70OT59zeff26yZ/Sj1Murf30B46v3z+D/9qRXErzE8xgQC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IbwxQAAANwAAAAPAAAAAAAAAAAAAAAAAJgCAABkcnMv&#10;ZG93bnJldi54bWxQSwUGAAAAAAQABAD1AAAAigMAAAAA&#10;" strokecolor="#ed7d31" strokeweight="2.5pt">
              <v:fill opacity="30840f"/>
              <v:stroke joinstyle="miter"/>
              <v:shadow color="#868686"/>
              <v:path arrowok="t"/>
            </v:oval>
            <v:oval id="Овал 4" o:spid="_x0000_s1219" style="position:absolute;left:25301;top:3493;width:28752;height:347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qejcYA&#10;AADcAAAADwAAAGRycy9kb3ducmV2LnhtbESPQWsCMRSE7wX/Q3iCt5rttltkaxQRhLYWpCri8bF5&#10;3SxNXpZN1K2/vikIPQ4z8w0znffOijN1ofGs4GGcgSCuvG64VrDfre4nIEJE1mg9k4IfCjCfDe6m&#10;WGp/4U86b2MtEoRDiQpMjG0pZagMOQxj3xIn78t3DmOSXS11h5cEd1bmWfYsHTacFgy2tDRUfW9P&#10;TsHb+umQ+81mj4v6WpgPsu/F0So1GvaLFxCR+vgfvrVftYK8eIS/M+k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qejcYAAADcAAAADwAAAAAAAAAAAAAAAACYAgAAZHJz&#10;L2Rvd25yZXYueG1sUEsFBgAAAAAEAAQA9QAAAIsDAAAAAA==&#10;" strokecolor="#70ad47" strokeweight="2.5pt">
              <v:fill opacity="30840f"/>
              <v:stroke joinstyle="miter"/>
              <v:shadow color="#868686"/>
              <v:path arrowok="t"/>
            </v:oval>
            <v:shape id="TextBox 30" o:spid="_x0000_s1220" type="#_x0000_t202" style="position:absolute;left:972;top:12200;width:28396;height:143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rsidR="008E3276" w:rsidRPr="007A2053" w:rsidRDefault="008E3276" w:rsidP="00586FD9">
                    <w:pPr>
                      <w:pStyle w:val="a5"/>
                      <w:spacing w:after="0"/>
                      <w:jc w:val="center"/>
                      <w:rPr>
                        <w:b/>
                        <w:sz w:val="22"/>
                        <w:szCs w:val="22"/>
                        <w:lang w:val="uz-Cyrl-UZ"/>
                      </w:rPr>
                    </w:pPr>
                    <w:r w:rsidRPr="007A2053">
                      <w:rPr>
                        <w:b/>
                        <w:sz w:val="22"/>
                        <w:szCs w:val="22"/>
                        <w:lang w:val="uz-Cyrl-UZ"/>
                      </w:rPr>
                      <w:t>Тўғридан-тўғри инвестиция</w:t>
                    </w:r>
                  </w:p>
                </w:txbxContent>
              </v:textbox>
            </v:shape>
            <v:shape id="TextBox 31" o:spid="_x0000_s1221" type="#_x0000_t202" style="position:absolute;left:31056;top:12696;width:22998;height:10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yGcQA&#10;AADcAAAADwAAAGRycy9kb3ducmV2LnhtbESPT4vCMBTE7wt+h/AEb2ui2MXtGkUUwZOy/lnY26N5&#10;tsXmpTTR1m9vFhY8DjPzG2a26Gwl7tT40rGG0VCBIM6cKTnXcDpu3qcgfEA2WDkmDQ/ysJj33maY&#10;GtfyN90PIRcRwj5FDUUIdSqlzwqy6IeuJo7exTUWQ5RNLk2DbYTbSo6V+pAWS44LBda0Kii7Hm5W&#10;w3l3+f2ZqH2+tknduk5Jtp9S60G/W36BCNSFV/i/vTUaxkk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8hnEAAAA3AAAAA8AAAAAAAAAAAAAAAAAmAIAAGRycy9k&#10;b3ducmV2LnhtbFBLBQYAAAAABAAEAPUAAACJAwAAAAA=&#10;" filled="f" stroked="f">
              <v:textbox>
                <w:txbxContent>
                  <w:p w:rsidR="008E3276" w:rsidRPr="007A2053" w:rsidRDefault="008E3276" w:rsidP="00586FD9">
                    <w:pPr>
                      <w:pStyle w:val="a5"/>
                      <w:spacing w:after="0"/>
                      <w:jc w:val="center"/>
                      <w:rPr>
                        <w:b/>
                        <w:sz w:val="22"/>
                        <w:szCs w:val="22"/>
                        <w:lang w:val="uz-Cyrl-UZ"/>
                      </w:rPr>
                    </w:pPr>
                    <w:r w:rsidRPr="007A2053">
                      <w:rPr>
                        <w:b/>
                        <w:sz w:val="22"/>
                        <w:szCs w:val="22"/>
                        <w:lang w:val="uz-Cyrl-UZ"/>
                      </w:rPr>
                      <w:t>Портфел инвестиция</w:t>
                    </w:r>
                  </w:p>
                </w:txbxContent>
              </v:textbox>
            </v:shape>
            <v:shape id="_x0000_s1222" type="#_x0000_t202" style="position:absolute;left:29285;top:39089;width:26244;height:110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sbsQA&#10;AADcAAAADwAAAGRycy9kb3ducmV2LnhtbESPQWvCQBSE70L/w/IK3nS3YkKbukpRCp4qpq3g7ZF9&#10;JqHZtyG7TeK/7wpCj8PMfMOsNqNtRE+drx1reJorEMSFMzWXGr4+32fPIHxANtg4Jg1X8rBZP0xW&#10;mBk38JH6PJQiQthnqKEKoc2k9EVFFv3ctcTRu7jOYoiyK6XpcIhw28iFUqm0WHNcqLClbUXFT/5r&#10;NXx/XM6npTqUO5u0gxuVZPsitZ4+jm+vIAKN4T98b++NhkWS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bG7EAAAA3AAAAA8AAAAAAAAAAAAAAAAAmAIAAGRycy9k&#10;b3ducmV2LnhtbFBLBQYAAAAABAAEAPUAAACJAwAAAAA=&#10;" filled="f" stroked="f">
              <v:textbox>
                <w:txbxContent>
                  <w:p w:rsidR="008E3276" w:rsidRPr="007A2053" w:rsidRDefault="008E3276" w:rsidP="007A2053">
                    <w:pPr>
                      <w:spacing w:after="0" w:line="240" w:lineRule="auto"/>
                      <w:jc w:val="center"/>
                      <w:rPr>
                        <w:rFonts w:ascii="Times New Roman" w:hAnsi="Times New Roman" w:cs="Times New Roman"/>
                        <w:b/>
                        <w:lang w:val="uz-Cyrl-UZ"/>
                      </w:rPr>
                    </w:pPr>
                    <w:r w:rsidRPr="007A2053">
                      <w:rPr>
                        <w:rFonts w:ascii="Times New Roman" w:hAnsi="Times New Roman" w:cs="Times New Roman"/>
                        <w:b/>
                        <w:lang w:val="uz-Cyrl-UZ"/>
                      </w:rPr>
                      <w:t xml:space="preserve">Халқаро </w:t>
                    </w:r>
                  </w:p>
                  <w:p w:rsidR="008E3276" w:rsidRPr="007A2053" w:rsidRDefault="008E3276" w:rsidP="007A2053">
                    <w:pPr>
                      <w:spacing w:after="0" w:line="240" w:lineRule="auto"/>
                      <w:jc w:val="center"/>
                      <w:rPr>
                        <w:rFonts w:ascii="Times New Roman" w:hAnsi="Times New Roman" w:cs="Times New Roman"/>
                        <w:lang w:val="uz-Cyrl-UZ"/>
                      </w:rPr>
                    </w:pPr>
                    <w:r w:rsidRPr="007A2053">
                      <w:rPr>
                        <w:rFonts w:ascii="Times New Roman" w:hAnsi="Times New Roman" w:cs="Times New Roman"/>
                        <w:b/>
                        <w:lang w:val="uz-Cyrl-UZ"/>
                      </w:rPr>
                      <w:t>кредит</w:t>
                    </w:r>
                  </w:p>
                </w:txbxContent>
              </v:textbox>
            </v:shape>
          </v:group>
        </w:pict>
      </w:r>
    </w:p>
    <w:p w:rsidR="00586FD9" w:rsidRPr="00964317" w:rsidRDefault="00586FD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586FD9" w:rsidRPr="00964317" w:rsidRDefault="00586FD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586FD9" w:rsidRPr="00964317" w:rsidRDefault="00586FD9"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p>
    <w:p w:rsidR="00586FD9" w:rsidRPr="00964317" w:rsidRDefault="0016334F" w:rsidP="00DF1F43">
      <w:pPr>
        <w:widowControl w:val="0"/>
        <w:tabs>
          <w:tab w:val="left" w:pos="2595"/>
        </w:tabs>
        <w:autoSpaceDE w:val="0"/>
        <w:autoSpaceDN w:val="0"/>
        <w:adjustRightInd w:val="0"/>
        <w:spacing w:after="0" w:line="240" w:lineRule="auto"/>
        <w:rPr>
          <w:rFonts w:ascii="Times New Roman" w:eastAsia="Times New Roman" w:hAnsi="Times New Roman" w:cs="Times New Roman"/>
          <w:b/>
          <w:color w:val="FF0000"/>
          <w:sz w:val="28"/>
          <w:szCs w:val="28"/>
          <w:lang w:val="uz-Cyrl-UZ" w:eastAsia="ru-RU"/>
        </w:rPr>
      </w:pPr>
      <w:r w:rsidRPr="0016334F">
        <w:rPr>
          <w:noProof/>
          <w:lang w:eastAsia="ru-RU"/>
        </w:rPr>
        <w:pict>
          <v:oval id="Овал 3" o:spid="_x0000_s1224" style="position:absolute;margin-left:97.2pt;margin-top:1.9pt;width:130.5pt;height:119.8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" strokecolor="#747070 [1614]" strokeweight="2.5pt">
            <v:fill opacity="30840f"/>
            <v:stroke joinstyle="miter"/>
            <v:shadow color="#868686"/>
            <v:path arrowok="t"/>
          </v:oval>
        </w:pict>
      </w:r>
    </w:p>
    <w:p w:rsidR="00586FD9" w:rsidRPr="00964317" w:rsidRDefault="00586FD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586FD9" w:rsidRPr="00964317" w:rsidRDefault="00586FD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586FD9" w:rsidRPr="00964317" w:rsidRDefault="0016334F"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r w:rsidRPr="0016334F">
        <w:rPr>
          <w:noProof/>
          <w:lang w:eastAsia="ru-RU"/>
        </w:rPr>
        <w:pict>
          <v:shape id="TextBox 32" o:spid="_x0000_s1223" type="#_x0000_t202" style="position:absolute;margin-left:95.5pt;margin-top:8.7pt;width:113.5pt;height:39.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7QugIAAMM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" filled="f" stroked="f">
            <v:textbox>
              <w:txbxContent>
                <w:p w:rsidR="008E3276" w:rsidRPr="007A2053" w:rsidRDefault="008E3276" w:rsidP="007A2053">
                  <w:pPr>
                    <w:spacing w:after="0" w:line="240" w:lineRule="auto"/>
                    <w:jc w:val="center"/>
                    <w:rPr>
                      <w:rFonts w:ascii="Times New Roman" w:hAnsi="Times New Roman" w:cs="Times New Roman"/>
                      <w:b/>
                      <w:lang w:val="uz-Cyrl-UZ"/>
                    </w:rPr>
                  </w:pPr>
                  <w:r w:rsidRPr="007A2053">
                    <w:rPr>
                      <w:rFonts w:ascii="Times New Roman" w:hAnsi="Times New Roman" w:cs="Times New Roman"/>
                      <w:b/>
                      <w:lang w:val="uz-Cyrl-UZ"/>
                    </w:rPr>
                    <w:t xml:space="preserve">Халқаро </w:t>
                  </w:r>
                </w:p>
                <w:p w:rsidR="008E3276" w:rsidRPr="007A2053" w:rsidRDefault="008E3276" w:rsidP="007A2053">
                  <w:pPr>
                    <w:spacing w:after="0" w:line="240" w:lineRule="auto"/>
                    <w:jc w:val="center"/>
                    <w:rPr>
                      <w:rFonts w:ascii="Times New Roman" w:hAnsi="Times New Roman" w:cs="Times New Roman"/>
                      <w:lang w:val="uz-Cyrl-UZ"/>
                    </w:rPr>
                  </w:pPr>
                  <w:r>
                    <w:rPr>
                      <w:rFonts w:ascii="Times New Roman" w:hAnsi="Times New Roman" w:cs="Times New Roman"/>
                      <w:b/>
                      <w:lang w:val="uz-Cyrl-UZ"/>
                    </w:rPr>
                    <w:t>лизинг</w:t>
                  </w:r>
                </w:p>
              </w:txbxContent>
            </v:textbox>
          </v:shape>
        </w:pict>
      </w:r>
    </w:p>
    <w:p w:rsidR="00586FD9" w:rsidRPr="00964317" w:rsidRDefault="00586FD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586FD9" w:rsidRPr="00964317" w:rsidRDefault="00586FD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586FD9" w:rsidRPr="00964317" w:rsidRDefault="00586FD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586FD9" w:rsidRPr="00964317" w:rsidRDefault="00586FD9" w:rsidP="00DF1F43">
      <w:pPr>
        <w:widowControl w:val="0"/>
        <w:autoSpaceDE w:val="0"/>
        <w:autoSpaceDN w:val="0"/>
        <w:adjustRightInd w:val="0"/>
        <w:spacing w:after="0" w:line="240" w:lineRule="auto"/>
        <w:rPr>
          <w:rFonts w:ascii="Times New Roman" w:eastAsia="Times New Roman" w:hAnsi="Times New Roman" w:cs="Times New Roman"/>
          <w:b/>
          <w:bCs/>
          <w:sz w:val="28"/>
          <w:szCs w:val="28"/>
          <w:lang w:val="uz-Cyrl-UZ" w:eastAsia="ru-RU"/>
        </w:rPr>
      </w:pPr>
    </w:p>
    <w:p w:rsidR="000F0D24" w:rsidRPr="00964317" w:rsidRDefault="000F0D24" w:rsidP="00DF1F43">
      <w:pPr>
        <w:spacing w:after="0" w:line="240" w:lineRule="auto"/>
        <w:ind w:firstLine="567"/>
        <w:jc w:val="both"/>
        <w:rPr>
          <w:rFonts w:ascii="Times New Roman" w:eastAsia="Times New Roman" w:hAnsi="Times New Roman" w:cs="Times New Roman"/>
          <w:sz w:val="28"/>
          <w:szCs w:val="28"/>
          <w:lang w:val="uz-Cyrl-UZ" w:eastAsia="ru-RU"/>
        </w:rPr>
      </w:pPr>
    </w:p>
    <w:p w:rsidR="007A2053" w:rsidRPr="00964317" w:rsidRDefault="007A2053" w:rsidP="00DF1F43">
      <w:pPr>
        <w:spacing w:after="0" w:line="240" w:lineRule="auto"/>
        <w:ind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Шунингдек, тингловчиларни фаоллаштириш мақсадида мавзунинг қуйидаги тушунчаларни мазмунини ёритиш учун кластер усулидан фойдаланилади.</w:t>
      </w:r>
    </w:p>
    <w:p w:rsidR="007A2053" w:rsidRPr="00964317" w:rsidRDefault="007A2053" w:rsidP="000F0D24">
      <w:pPr>
        <w:pStyle w:val="a3"/>
        <w:numPr>
          <w:ilvl w:val="0"/>
          <w:numId w:val="68"/>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lastRenderedPageBreak/>
        <w:t xml:space="preserve">Ўзбекистонда чет эл инвесторларига бериладиган имтиёзлар </w:t>
      </w:r>
    </w:p>
    <w:p w:rsidR="007A2053" w:rsidRPr="00964317" w:rsidRDefault="007A2053" w:rsidP="000F0D24">
      <w:pPr>
        <w:pStyle w:val="a3"/>
        <w:numPr>
          <w:ilvl w:val="0"/>
          <w:numId w:val="68"/>
        </w:numPr>
        <w:tabs>
          <w:tab w:val="left" w:pos="993"/>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Чет эл капиталини қимматли қоғозлар бозори орқали жалб этиш муаммолари ва уларни бартараф этишга қаратилган чоралар.</w:t>
      </w:r>
    </w:p>
    <w:p w:rsidR="003E17A3" w:rsidRPr="00964317" w:rsidRDefault="003E17A3" w:rsidP="00DF1F4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9E51BF" w:rsidRPr="00964317" w:rsidRDefault="009E51BF" w:rsidP="00DF1F43">
      <w:pPr>
        <w:tabs>
          <w:tab w:val="left" w:pos="1134"/>
          <w:tab w:val="left" w:pos="6020"/>
        </w:tabs>
        <w:spacing w:after="0" w:line="240" w:lineRule="auto"/>
        <w:contextualSpacing/>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Назорат саволлари</w:t>
      </w:r>
    </w:p>
    <w:p w:rsidR="009E51BF" w:rsidRPr="00964317" w:rsidRDefault="009E51B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Халқаро капитал ҳаракатининг қандай шаклларини биласиз? </w:t>
      </w:r>
    </w:p>
    <w:p w:rsidR="009E51BF" w:rsidRPr="00964317" w:rsidRDefault="00D208A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хусусий ва расмий капитал қандай шакллари миллий иқтисодиёт учун афзаллиги юқори?</w:t>
      </w:r>
    </w:p>
    <w:p w:rsidR="00D208AF" w:rsidRPr="00964317" w:rsidRDefault="00D208A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Тўғридан-тўғри инвестициялар ҳаракатининг замонавий тенденциялари тўғрисида гапириб беринг?</w:t>
      </w:r>
    </w:p>
    <w:p w:rsidR="009E51BF" w:rsidRPr="00964317" w:rsidRDefault="009E51B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Халқаро ссуда капит</w:t>
      </w:r>
      <w:r w:rsidR="00D208AF" w:rsidRPr="00964317">
        <w:rPr>
          <w:rFonts w:ascii="Times New Roman" w:eastAsia="Times New Roman" w:hAnsi="Times New Roman" w:cs="Times New Roman"/>
          <w:sz w:val="28"/>
          <w:szCs w:val="28"/>
          <w:lang w:val="uz-Cyrl-UZ" w:eastAsia="ru-RU"/>
        </w:rPr>
        <w:t>алининг ҳаракат қилиш шакллари қандай?</w:t>
      </w:r>
    </w:p>
    <w:p w:rsidR="009E51BF" w:rsidRPr="00964317" w:rsidRDefault="009E51B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Ўзбекистонда чет эл инвесторларига бериладиган имтиёзлар</w:t>
      </w:r>
      <w:r w:rsidR="00D208AF" w:rsidRPr="00964317">
        <w:rPr>
          <w:rFonts w:ascii="Times New Roman" w:eastAsia="Times New Roman" w:hAnsi="Times New Roman" w:cs="Times New Roman"/>
          <w:sz w:val="28"/>
          <w:szCs w:val="28"/>
          <w:lang w:val="uz-Cyrl-UZ" w:eastAsia="ru-RU"/>
        </w:rPr>
        <w:t xml:space="preserve"> тўғрисида айтиб беринг?</w:t>
      </w:r>
      <w:r w:rsidRPr="00964317">
        <w:rPr>
          <w:rFonts w:ascii="Times New Roman" w:eastAsia="Times New Roman" w:hAnsi="Times New Roman" w:cs="Times New Roman"/>
          <w:sz w:val="28"/>
          <w:szCs w:val="28"/>
          <w:lang w:val="uz-Cyrl-UZ" w:eastAsia="ru-RU"/>
        </w:rPr>
        <w:t xml:space="preserve">. </w:t>
      </w:r>
    </w:p>
    <w:p w:rsidR="009E51BF" w:rsidRPr="00964317" w:rsidRDefault="00D208A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 xml:space="preserve">Мамлакатимизда чет </w:t>
      </w:r>
      <w:r w:rsidR="009E51BF" w:rsidRPr="00964317">
        <w:rPr>
          <w:rFonts w:ascii="Times New Roman" w:eastAsia="Times New Roman" w:hAnsi="Times New Roman" w:cs="Times New Roman"/>
          <w:sz w:val="28"/>
          <w:szCs w:val="28"/>
          <w:lang w:val="uz-Cyrl-UZ" w:eastAsia="ru-RU"/>
        </w:rPr>
        <w:t>эл капиталини қимматли қоғозлар бозори орқали жалб этиш муаммоси?</w:t>
      </w:r>
    </w:p>
    <w:p w:rsidR="009E51BF" w:rsidRPr="00964317" w:rsidRDefault="00D208AF" w:rsidP="00800001">
      <w:pPr>
        <w:numPr>
          <w:ilvl w:val="0"/>
          <w:numId w:val="88"/>
        </w:numPr>
        <w:tabs>
          <w:tab w:val="left" w:pos="1134"/>
          <w:tab w:val="left" w:pos="6020"/>
        </w:tabs>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Депозитар тилхатлар билан боғлиқ асосий замонавий тенденцияларни айтинг?</w:t>
      </w:r>
    </w:p>
    <w:p w:rsidR="009E51BF" w:rsidRPr="00964317" w:rsidRDefault="009E51BF" w:rsidP="00DF1F43">
      <w:pPr>
        <w:tabs>
          <w:tab w:val="left" w:pos="6020"/>
        </w:tabs>
        <w:spacing w:after="0" w:line="240" w:lineRule="auto"/>
        <w:jc w:val="center"/>
        <w:rPr>
          <w:rFonts w:ascii="Times New Roman" w:eastAsia="Times New Roman" w:hAnsi="Times New Roman" w:cs="Times New Roman"/>
          <w:b/>
          <w:sz w:val="28"/>
          <w:szCs w:val="28"/>
          <w:lang w:val="uz-Cyrl-UZ" w:eastAsia="ru-RU"/>
        </w:rPr>
      </w:pPr>
    </w:p>
    <w:p w:rsidR="009E51BF" w:rsidRPr="00964317" w:rsidRDefault="009E51BF" w:rsidP="00DF1F43">
      <w:pPr>
        <w:tabs>
          <w:tab w:val="left" w:pos="1134"/>
          <w:tab w:val="left" w:pos="6020"/>
        </w:tabs>
        <w:spacing w:after="0" w:line="240" w:lineRule="auto"/>
        <w:contextualSpacing/>
        <w:jc w:val="center"/>
        <w:rPr>
          <w:rFonts w:ascii="Times New Roman" w:eastAsia="Times New Roman" w:hAnsi="Times New Roman" w:cs="Times New Roman"/>
          <w:b/>
          <w:sz w:val="28"/>
          <w:szCs w:val="28"/>
          <w:lang w:val="uz-Cyrl-UZ" w:eastAsia="ru-RU"/>
        </w:rPr>
      </w:pPr>
      <w:r w:rsidRPr="00964317">
        <w:rPr>
          <w:rFonts w:ascii="Times New Roman" w:eastAsia="Times New Roman" w:hAnsi="Times New Roman" w:cs="Times New Roman"/>
          <w:b/>
          <w:sz w:val="28"/>
          <w:szCs w:val="28"/>
          <w:lang w:val="uz-Cyrl-UZ" w:eastAsia="ru-RU"/>
        </w:rPr>
        <w:t>Фойдаланилган адабиётлар</w:t>
      </w:r>
    </w:p>
    <w:p w:rsidR="00033198" w:rsidRPr="00033198" w:rsidRDefault="00033198" w:rsidP="00033198">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033198" w:rsidRPr="00033198" w:rsidRDefault="00033198" w:rsidP="00033198">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033198" w:rsidRPr="00033198" w:rsidRDefault="00033198" w:rsidP="00033198">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033198" w:rsidRPr="00033198" w:rsidRDefault="00033198" w:rsidP="00033198">
      <w:pPr>
        <w:numPr>
          <w:ilvl w:val="0"/>
          <w:numId w:val="89"/>
        </w:numPr>
        <w:tabs>
          <w:tab w:val="left" w:pos="851"/>
        </w:tabs>
        <w:spacing w:after="0" w:line="240" w:lineRule="auto"/>
        <w:ind w:left="0" w:firstLine="567"/>
        <w:jc w:val="both"/>
        <w:rPr>
          <w:rFonts w:ascii="Times New Roman" w:eastAsia="SimSun" w:hAnsi="Times New Roman" w:cs="Times New Roman"/>
          <w:sz w:val="28"/>
          <w:szCs w:val="28"/>
          <w:lang w:val="uz-Cyrl-UZ" w:eastAsia="ru-RU"/>
        </w:rPr>
      </w:pPr>
      <w:r w:rsidRPr="00033198">
        <w:rPr>
          <w:rFonts w:ascii="Times New Roman" w:eastAsia="Times New Roman" w:hAnsi="Times New Roman" w:cs="Times New Roman"/>
          <w:sz w:val="28"/>
          <w:szCs w:val="28"/>
          <w:lang w:val="uz-Cyrl-UZ" w:eastAsia="ru-RU"/>
        </w:rPr>
        <w:t>Мирзиёев Ш.М. Буюк келажагимизни мард ва олижаноб халқимиз билан бирга қурамиз. – Тошкент</w:t>
      </w:r>
      <w:r w:rsidRPr="00033198">
        <w:rPr>
          <w:rFonts w:ascii="Times New Roman" w:eastAsia="SimSun" w:hAnsi="Times New Roman" w:cs="Times New Roman"/>
          <w:sz w:val="28"/>
          <w:szCs w:val="28"/>
          <w:lang w:val="uz-Cyrl-UZ" w:eastAsia="ru-RU"/>
        </w:rPr>
        <w:t>: : “Ўзбекистон”, 2017. – 488 б.</w:t>
      </w:r>
    </w:p>
    <w:p w:rsidR="009E51BF" w:rsidRPr="00964317" w:rsidRDefault="009E51BF" w:rsidP="00DF1F43">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International money and finance / by Michael Melvin and Stefan Norrbin. – 8th ed. 2013 Elsevier Inc. 316 pp.</w:t>
      </w:r>
    </w:p>
    <w:p w:rsidR="009E51BF" w:rsidRPr="00964317" w:rsidRDefault="009E51BF" w:rsidP="00DF1F43">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BlackRock  Investment  Institute,  “Introducing  the  BlackRock  Sovereign Risk  Index: A More Comprehensive View of Credit Quality,” June 2011.</w:t>
      </w:r>
    </w:p>
    <w:p w:rsidR="009E51BF" w:rsidRPr="00964317" w:rsidRDefault="009E51BF" w:rsidP="00DF1F43">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Bullard, J., Neely, C.J., Wheelock, D.C.,  2009. Systemic Risk and the Financial Crisis: A Primer. Fed. Reserve Bank of St. Louis Rev. September/October, 403-418, Part 1.</w:t>
      </w:r>
    </w:p>
    <w:p w:rsidR="009E51BF" w:rsidRPr="00964317" w:rsidRDefault="009E51BF" w:rsidP="00DF1F43">
      <w:pPr>
        <w:numPr>
          <w:ilvl w:val="0"/>
          <w:numId w:val="89"/>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cs="Times New Roman"/>
          <w:sz w:val="28"/>
          <w:szCs w:val="28"/>
          <w:lang w:val="uz-Cyrl-UZ" w:eastAsia="ru-RU"/>
        </w:rPr>
        <w:t>DiMartino,  D.,  Duca,  J.V.,  2007.  The  Rise  and  Fall of  Subprime Mortgages. Fed.</w:t>
      </w:r>
      <w:r w:rsidRPr="00964317">
        <w:rPr>
          <w:rFonts w:ascii="Times New Roman" w:eastAsia="Times New Roman" w:hAnsi="Times New Roman" w:cs="Times New Roman"/>
          <w:sz w:val="28"/>
          <w:szCs w:val="28"/>
          <w:lang w:val="en-US" w:eastAsia="ru-RU"/>
        </w:rPr>
        <w:t xml:space="preserve"> </w:t>
      </w:r>
      <w:r w:rsidRPr="00964317">
        <w:rPr>
          <w:rFonts w:ascii="Times New Roman" w:eastAsia="Times New Roman" w:hAnsi="Times New Roman" w:cs="Times New Roman"/>
          <w:sz w:val="28"/>
          <w:szCs w:val="28"/>
          <w:lang w:val="uz-Cyrl-UZ" w:eastAsia="ru-RU"/>
        </w:rPr>
        <w:t>Reserve Bank of Dallas Econ. Lett. 2 (11).</w:t>
      </w:r>
    </w:p>
    <w:p w:rsidR="00F722FF" w:rsidRPr="00964317" w:rsidRDefault="00F722FF" w:rsidP="00DF1F43">
      <w:pPr>
        <w:spacing w:after="0" w:line="240" w:lineRule="auto"/>
        <w:rPr>
          <w:rFonts w:ascii="Cambria" w:eastAsia="Times New Roman" w:hAnsi="Cambria" w:cs="Times New Roman"/>
          <w:b/>
          <w:bCs/>
          <w:color w:val="0070C0"/>
          <w:kern w:val="32"/>
          <w:sz w:val="32"/>
          <w:szCs w:val="32"/>
        </w:rPr>
      </w:pPr>
      <w:r w:rsidRPr="00964317">
        <w:rPr>
          <w:rFonts w:ascii="Cambria" w:eastAsia="Times New Roman" w:hAnsi="Cambria" w:cs="Times New Roman"/>
          <w:b/>
          <w:bCs/>
          <w:color w:val="0070C0"/>
          <w:kern w:val="32"/>
          <w:sz w:val="32"/>
          <w:szCs w:val="32"/>
        </w:rPr>
        <w:br w:type="page"/>
      </w:r>
    </w:p>
    <w:p w:rsidR="00F722FF" w:rsidRPr="00964317" w:rsidRDefault="00F722FF" w:rsidP="00DF1F43">
      <w:pPr>
        <w:keepNext/>
        <w:spacing w:after="0" w:line="240" w:lineRule="auto"/>
        <w:jc w:val="center"/>
        <w:outlineLvl w:val="0"/>
        <w:rPr>
          <w:rFonts w:ascii="Times New Roman" w:eastAsia="Times New Roman" w:hAnsi="Times New Roman" w:cs="Times New Roman"/>
          <w:b/>
          <w:bCs/>
          <w:color w:val="0070C0"/>
          <w:kern w:val="32"/>
          <w:sz w:val="28"/>
          <w:szCs w:val="28"/>
          <w:lang w:val="uz-Cyrl-UZ"/>
        </w:rPr>
      </w:pPr>
      <w:bookmarkStart w:id="174" w:name="_Toc450932738"/>
      <w:r w:rsidRPr="00964317">
        <w:rPr>
          <w:rFonts w:ascii="Times New Roman" w:eastAsia="Times New Roman" w:hAnsi="Times New Roman" w:cs="Times New Roman"/>
          <w:b/>
          <w:bCs/>
          <w:color w:val="0070C0"/>
          <w:kern w:val="32"/>
          <w:sz w:val="28"/>
          <w:szCs w:val="28"/>
        </w:rPr>
        <w:lastRenderedPageBreak/>
        <w:t>V. КЕЙСЛАР БАНКИ</w:t>
      </w:r>
      <w:bookmarkEnd w:id="174"/>
    </w:p>
    <w:p w:rsidR="000561FD" w:rsidRPr="00964317" w:rsidRDefault="000561FD" w:rsidP="00DF1F43">
      <w:pPr>
        <w:pStyle w:val="a3"/>
        <w:tabs>
          <w:tab w:val="left" w:pos="1276"/>
        </w:tabs>
        <w:spacing w:after="0" w:line="240" w:lineRule="auto"/>
        <w:ind w:left="0"/>
        <w:jc w:val="both"/>
        <w:rPr>
          <w:rFonts w:ascii="Times New Roman" w:eastAsia="Times New Roman" w:hAnsi="Times New Roman"/>
          <w:sz w:val="28"/>
          <w:szCs w:val="28"/>
          <w:lang w:val="uz-Cyrl-UZ"/>
        </w:rPr>
      </w:pPr>
    </w:p>
    <w:p w:rsidR="00ED66F8" w:rsidRPr="00964317" w:rsidRDefault="0042665E" w:rsidP="00F46397">
      <w:pPr>
        <w:pStyle w:val="a3"/>
        <w:tabs>
          <w:tab w:val="left" w:pos="1276"/>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b/>
          <w:sz w:val="28"/>
          <w:szCs w:val="28"/>
          <w:lang w:val="uz-Cyrl-UZ"/>
        </w:rPr>
        <w:t>Кейс №1.</w:t>
      </w:r>
      <w:r w:rsidRPr="00964317">
        <w:rPr>
          <w:rFonts w:ascii="Times New Roman" w:eastAsia="Times New Roman" w:hAnsi="Times New Roman"/>
          <w:sz w:val="28"/>
          <w:szCs w:val="28"/>
          <w:lang w:val="uz-Cyrl-UZ"/>
        </w:rPr>
        <w:t xml:space="preserve"> </w:t>
      </w:r>
      <w:r w:rsidR="00ED66F8" w:rsidRPr="00964317">
        <w:rPr>
          <w:rFonts w:ascii="Times New Roman" w:eastAsia="Times New Roman" w:hAnsi="Times New Roman"/>
          <w:sz w:val="28"/>
          <w:szCs w:val="28"/>
          <w:lang w:val="uz-Cyrl-UZ"/>
        </w:rPr>
        <w:t xml:space="preserve">АҚШдаги “Т&amp;S” компанияси бир йилдан кейин тўлаш ва етказиб бериш шарти билан 500000 GBP миқдоридаги маҳсулотларни сотиб олиш учун Англиядаги бир фирмага буюртма берди. Жорий даврда валюта курси 1 GBP = 1.7 USD. “Т&amp;S” компаниясининг молиявий менежери фунт стерлинг курси ошишини (яъни, доллар қадри тушишини) прогноз қилмоқда. Шунинг учун “Т&amp;S” компанияси 1 йил муддатлик, ижро баҳоси 1 GBP = 1.8 USD бўлган 5000 та колл опционни 100 GBPдан (1 та опцион баҳоси) сотиб олди. Бир опционнинг бозор қиймати (опцион бозорда сотилаётганда контрагент (қарши томонга) тўланадиган премияси (мукофоти)) 10 долл.га тенг. Спот курс йил охирига қуйидаги ҳолатлардан қайси бирига тўғри келганда сотиб олинган опционлар компанияни ҳимоя қила олади. 1-ҳолат 1,7; 2-ҳолат 1,8; 3-ҳолат 1,9; 4-ҳолат 2,0. </w:t>
      </w:r>
    </w:p>
    <w:p w:rsidR="00ED66F8" w:rsidRPr="00964317" w:rsidRDefault="00ED66F8" w:rsidP="00F46397">
      <w:pPr>
        <w:pStyle w:val="a3"/>
        <w:tabs>
          <w:tab w:val="left" w:pos="1134"/>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 xml:space="preserve">Ечими:1 ва 2 ҳолатлар бўйича 50000 АҚШ доллари миқдорида компания зарар кўради ва опцион амалга оширилмайди, 3 ва 4 ҳолатлар бўйича опцион амалга оширилади, натижада фойда миқдори мос равишда 0 ва 50000 АҚШ долларига тенг бўлади. </w:t>
      </w:r>
    </w:p>
    <w:p w:rsidR="00ED66F8" w:rsidRPr="00964317" w:rsidRDefault="00ED66F8" w:rsidP="00F46397">
      <w:pPr>
        <w:spacing w:after="0" w:line="240" w:lineRule="auto"/>
        <w:ind w:firstLine="567"/>
        <w:jc w:val="both"/>
        <w:rPr>
          <w:rFonts w:ascii="Times New Roman" w:hAnsi="Times New Roman"/>
          <w:sz w:val="28"/>
          <w:szCs w:val="28"/>
          <w:lang w:val="uz-Cyrl-UZ"/>
        </w:rPr>
      </w:pPr>
    </w:p>
    <w:p w:rsidR="00ED66F8" w:rsidRPr="00964317" w:rsidRDefault="0042665E" w:rsidP="00F46397">
      <w:pPr>
        <w:pStyle w:val="a3"/>
        <w:tabs>
          <w:tab w:val="left" w:pos="1276"/>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b/>
          <w:sz w:val="28"/>
          <w:szCs w:val="28"/>
          <w:lang w:val="uz-Cyrl-UZ"/>
        </w:rPr>
        <w:t>Кейс №2.</w:t>
      </w:r>
      <w:r w:rsidRPr="00964317">
        <w:rPr>
          <w:rFonts w:ascii="Times New Roman" w:eastAsia="Times New Roman" w:hAnsi="Times New Roman"/>
          <w:sz w:val="28"/>
          <w:szCs w:val="28"/>
          <w:lang w:val="uz-Cyrl-UZ"/>
        </w:rPr>
        <w:t xml:space="preserve"> </w:t>
      </w:r>
      <w:r w:rsidR="00ED66F8" w:rsidRPr="00964317">
        <w:rPr>
          <w:rFonts w:ascii="Times New Roman" w:eastAsia="Times New Roman" w:hAnsi="Times New Roman"/>
          <w:sz w:val="28"/>
          <w:szCs w:val="28"/>
          <w:lang w:val="uz-Cyrl-UZ"/>
        </w:rPr>
        <w:t>Ўзбекистон валюта бозорида АҚШ долларига бўлган талаб ва таклиф функциялари: Dт/б=5500-3P; Sт/ф=2P-4500; бунда Р – бир долларга нисбатан сўмнинг курси. Бозордаги мувозанат курсни аниқланг. Шунингдек, спекулятив ўйинлар натижасида АҚШ долларига бўлган талаб функцияси ординаталар ўқи (нарх, валюта курси ўқи) бўйича 2 бирликка ошса, хорижий инвестицияларни кириб келиши натижасида таклиф функцияси абсцисса ўқи (валюта миқдори) бўйича 50 бирликка ошса, Марказий банк экспортдан олинган валюта тушумларини давлатга мажбурий сотиш меъёрини (миқдорини) ошириш натижасида таклиф функцияси абсцисса ўқи бўйича 3 бирликка қисқарса АҚШ долларининг бозордаги янги мувозанат курсини аниқланг?</w:t>
      </w:r>
    </w:p>
    <w:p w:rsidR="00ED66F8" w:rsidRPr="00964317" w:rsidRDefault="00ED66F8" w:rsidP="00F46397">
      <w:pPr>
        <w:pStyle w:val="a3"/>
        <w:tabs>
          <w:tab w:val="left" w:pos="1134"/>
        </w:tabs>
        <w:spacing w:after="0" w:line="240" w:lineRule="auto"/>
        <w:ind w:left="0" w:firstLine="567"/>
        <w:jc w:val="both"/>
        <w:rPr>
          <w:rFonts w:ascii="Times New Roman" w:eastAsia="Times New Roman" w:hAnsi="Times New Roman"/>
          <w:sz w:val="28"/>
          <w:szCs w:val="28"/>
          <w:lang w:val="uz-Cyrl-UZ"/>
        </w:rPr>
      </w:pPr>
      <w:r w:rsidRPr="00964317">
        <w:rPr>
          <w:rFonts w:ascii="Times New Roman" w:eastAsia="Times New Roman" w:hAnsi="Times New Roman"/>
          <w:sz w:val="28"/>
          <w:szCs w:val="28"/>
          <w:lang w:val="uz-Cyrl-UZ"/>
        </w:rPr>
        <w:t>Ечими: дастлабки курс 1 USD = 2000 UZS бўлса, 3 хил турдаги омиллар таъсиридан кейин курс 1 USD = 1992 UZS бўлади</w:t>
      </w:r>
    </w:p>
    <w:p w:rsidR="00ED66F8" w:rsidRPr="00964317" w:rsidRDefault="00ED66F8" w:rsidP="00F46397">
      <w:pPr>
        <w:spacing w:after="0" w:line="240" w:lineRule="auto"/>
        <w:ind w:firstLine="567"/>
        <w:jc w:val="both"/>
        <w:rPr>
          <w:rFonts w:ascii="Times New Roman" w:hAnsi="Times New Roman"/>
          <w:sz w:val="28"/>
          <w:szCs w:val="28"/>
          <w:lang w:val="uz-Cyrl-UZ"/>
        </w:rPr>
      </w:pPr>
    </w:p>
    <w:p w:rsidR="000561FD" w:rsidRPr="00964317" w:rsidRDefault="0042665E" w:rsidP="00F46397">
      <w:pPr>
        <w:spacing w:after="0" w:line="240" w:lineRule="auto"/>
        <w:ind w:firstLine="567"/>
        <w:jc w:val="both"/>
        <w:rPr>
          <w:rFonts w:ascii="Times New Roman" w:eastAsia="Times New Roman" w:hAnsi="Times New Roman"/>
          <w:sz w:val="28"/>
          <w:szCs w:val="28"/>
          <w:lang w:val="uz-Cyrl-UZ" w:eastAsia="ru-RU"/>
        </w:rPr>
      </w:pPr>
      <w:r w:rsidRPr="00964317">
        <w:rPr>
          <w:rFonts w:ascii="Times New Roman" w:eastAsia="Times New Roman" w:hAnsi="Times New Roman"/>
          <w:b/>
          <w:sz w:val="28"/>
          <w:szCs w:val="28"/>
          <w:lang w:val="uz-Cyrl-UZ"/>
        </w:rPr>
        <w:t>Кейс №</w:t>
      </w:r>
      <w:r w:rsidRPr="00964317">
        <w:rPr>
          <w:rFonts w:ascii="Times New Roman" w:eastAsia="Times New Roman" w:hAnsi="Times New Roman"/>
          <w:b/>
          <w:sz w:val="28"/>
          <w:szCs w:val="28"/>
          <w:lang w:val="uz-Cyrl-UZ" w:eastAsia="ru-RU"/>
        </w:rPr>
        <w:t>3.</w:t>
      </w:r>
      <w:r w:rsidRPr="00964317">
        <w:rPr>
          <w:rFonts w:ascii="Times New Roman" w:eastAsia="Times New Roman" w:hAnsi="Times New Roman"/>
          <w:sz w:val="28"/>
          <w:szCs w:val="28"/>
          <w:lang w:val="uz-Cyrl-UZ" w:eastAsia="ru-RU"/>
        </w:rPr>
        <w:t xml:space="preserve"> </w:t>
      </w:r>
      <w:r w:rsidR="000561FD" w:rsidRPr="00964317">
        <w:rPr>
          <w:rFonts w:ascii="Times New Roman" w:eastAsia="Times New Roman" w:hAnsi="Times New Roman"/>
          <w:sz w:val="28"/>
          <w:szCs w:val="28"/>
          <w:lang w:val="uz-Cyrl-UZ" w:eastAsia="ru-RU"/>
        </w:rPr>
        <w:t>Банкларда АҚШ долларида қўйиладиган депозитларнинг ўртача фоиз ставкаси йиллик 4% бўлсин, АҚШ долларида бериладиган кредитларнинг ўртача фоиз ставкаси йиллик 8% бўлса, бу кўрсаткичлар ўзбек сўмида кўйиладиган депозитлар бўйича ўртача йиллик фоиз ставкаси 15%, бериладиган кредитлар бўйича ўртача йиллик фоиз ставкаси 20%ни ташкил этса, бугунги кундаги курс 1$ = 1300 – 1350 сўм бўлса, 1 йилдан сўнг валюта операцияларини амалга оширувчи мижозга банк валюталарни қандай харид қилиш ва сотиш курсларини таклиф эта олади (банк депозит ва кредит фоиз ставкалари асосида ҳисоблансин)?</w:t>
      </w:r>
    </w:p>
    <w:p w:rsidR="0042665E" w:rsidRPr="00964317" w:rsidRDefault="0042665E" w:rsidP="00F46397">
      <w:pPr>
        <w:spacing w:after="0" w:line="240" w:lineRule="auto"/>
        <w:ind w:firstLine="567"/>
        <w:jc w:val="both"/>
        <w:rPr>
          <w:rFonts w:ascii="Times New Roman" w:eastAsia="Times New Roman" w:hAnsi="Times New Roman"/>
          <w:sz w:val="28"/>
          <w:szCs w:val="28"/>
          <w:lang w:val="uz-Cyrl-UZ" w:eastAsia="ru-RU"/>
        </w:rPr>
      </w:pPr>
    </w:p>
    <w:p w:rsidR="000561FD" w:rsidRPr="00964317" w:rsidRDefault="000561FD" w:rsidP="00DF1F43">
      <w:pPr>
        <w:spacing w:after="0" w:line="240" w:lineRule="auto"/>
        <w:ind w:firstLine="851"/>
        <w:jc w:val="both"/>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Ечими: Берилган:  1</w:t>
      </w:r>
      <w:r w:rsidRPr="00964317">
        <w:rPr>
          <w:rFonts w:ascii="Times New Roman" w:eastAsia="Times New Roman" w:hAnsi="Times New Roman"/>
          <w:sz w:val="28"/>
          <w:szCs w:val="28"/>
          <w:lang w:val="en-US" w:eastAsia="ru-RU"/>
        </w:rPr>
        <w:t xml:space="preserve">$ = 1300 – 1350 </w:t>
      </w:r>
      <w:r w:rsidRPr="00964317">
        <w:rPr>
          <w:rFonts w:ascii="Times New Roman" w:eastAsia="Times New Roman" w:hAnsi="Times New Roman"/>
          <w:sz w:val="28"/>
          <w:szCs w:val="28"/>
          <w:lang w:val="uz-Cyrl-UZ" w:eastAsia="ru-RU"/>
        </w:rPr>
        <w:t xml:space="preserve">сўм,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3423"/>
        <w:gridCol w:w="3057"/>
      </w:tblGrid>
      <w:tr w:rsidR="000561FD" w:rsidRPr="00964317" w:rsidTr="009B3D03">
        <w:trPr>
          <w:trHeight w:val="353"/>
        </w:trPr>
        <w:tc>
          <w:tcPr>
            <w:tcW w:w="2880"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p>
        </w:tc>
        <w:tc>
          <w:tcPr>
            <w:tcW w:w="3423"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АҚШ доллари</w:t>
            </w:r>
          </w:p>
        </w:tc>
        <w:tc>
          <w:tcPr>
            <w:tcW w:w="3057"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Сўм</w:t>
            </w:r>
          </w:p>
        </w:tc>
      </w:tr>
      <w:tr w:rsidR="000561FD" w:rsidRPr="00964317" w:rsidTr="009B3D03">
        <w:trPr>
          <w:trHeight w:val="353"/>
        </w:trPr>
        <w:tc>
          <w:tcPr>
            <w:tcW w:w="2880"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lastRenderedPageBreak/>
              <w:t>Депозит фоиз ставкаси</w:t>
            </w:r>
          </w:p>
        </w:tc>
        <w:tc>
          <w:tcPr>
            <w:tcW w:w="3423"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4%</w:t>
            </w:r>
          </w:p>
        </w:tc>
        <w:tc>
          <w:tcPr>
            <w:tcW w:w="3057"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15%</w:t>
            </w:r>
          </w:p>
        </w:tc>
      </w:tr>
      <w:tr w:rsidR="000561FD" w:rsidRPr="00964317" w:rsidTr="009B3D03">
        <w:trPr>
          <w:trHeight w:val="353"/>
        </w:trPr>
        <w:tc>
          <w:tcPr>
            <w:tcW w:w="2880"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Кредит фоиз ставкаси</w:t>
            </w:r>
          </w:p>
        </w:tc>
        <w:tc>
          <w:tcPr>
            <w:tcW w:w="3423"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8%</w:t>
            </w:r>
          </w:p>
        </w:tc>
        <w:tc>
          <w:tcPr>
            <w:tcW w:w="3057" w:type="dxa"/>
            <w:vAlign w:val="center"/>
          </w:tcPr>
          <w:p w:rsidR="000561FD" w:rsidRPr="00964317" w:rsidRDefault="000561FD" w:rsidP="00DF1F43">
            <w:pPr>
              <w:spacing w:after="0" w:line="240" w:lineRule="auto"/>
              <w:jc w:val="center"/>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20%</w:t>
            </w:r>
          </w:p>
        </w:tc>
      </w:tr>
    </w:tbl>
    <w:p w:rsidR="000561FD" w:rsidRPr="00964317" w:rsidRDefault="000561FD" w:rsidP="00F46397">
      <w:pPr>
        <w:spacing w:after="0" w:line="240" w:lineRule="auto"/>
        <w:ind w:firstLine="567"/>
        <w:jc w:val="both"/>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1. Ҳолат. Агар мижоз 1000$ни банк дан сотиб олмоқчи бўлсин. Банк таклиф этувчи курсни ҳисоблаймиз. Унга тенг маблағни банк депозитига сақлаши керак яъни 1 йилдан кейин 1040$(1000$*1.04)га ошади. Мижоз эса 1000$*1350 сўмдан олганда 1 350 000 тенг маблағни ишлаб чиқаришга жалб этиши мумкин ва уни камида  20%га ошириши мумкин, яъни 1 350 000*1.2 = 1 620 000га ошириш имконияти бор. Банк ўз фойдасига ишлаганлиги боис қуйидаги курсни таклиф этади: 1040$ = 1 620 000, 1$ = 1557.6923; Демак, 1 йилдан кейин 1$ни сотиш курси 1$ = 1557.6923;</w:t>
      </w:r>
    </w:p>
    <w:p w:rsidR="000561FD" w:rsidRPr="00964317" w:rsidRDefault="000561FD" w:rsidP="00F46397">
      <w:pPr>
        <w:spacing w:after="0" w:line="240" w:lineRule="auto"/>
        <w:ind w:firstLine="567"/>
        <w:jc w:val="both"/>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2. Ҳолат. Агар мижоз 1000$ ни банкка сотмоқчи бўлсин. Банк бир йилдан кейин мижоздан 1$ни неча сўмдан сотиб олишини ҳисоблаймиз. Банк 1000$га тенг миқдордаги маблағни депозитга сақлаб туради, чунки у ўз фойдсига ишлайди, яъни 1000*1300 = 1 300 000 сўмни 15%лик депозитга сақласа 1 300 000*1.15 = 1 495 000 сўмга ошади. Мижоз эса 1000$ни 1000$*1.08 = 1080$га ошириши мумкин. Демак бир йилдан кейин банк сотиб оладиган курс: 1080$ = 1 495 000 сўм бундан 1$ = 1384.25926 сўм, яъни бир йилдан кейинги банкнинг харид курси 1$ = 1384.25926 сўм.</w:t>
      </w:r>
    </w:p>
    <w:p w:rsidR="000561FD" w:rsidRPr="00964317" w:rsidRDefault="000561FD" w:rsidP="00F46397">
      <w:pPr>
        <w:spacing w:after="0" w:line="240" w:lineRule="auto"/>
        <w:ind w:firstLine="567"/>
        <w:jc w:val="both"/>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Жавоби: 1$ бир йилдан сўнг харид курси 1384.25926 – сотиш курси 1557.6923 сўм.</w:t>
      </w:r>
    </w:p>
    <w:p w:rsidR="000561FD" w:rsidRPr="00964317" w:rsidRDefault="000561FD" w:rsidP="00F46397">
      <w:pPr>
        <w:spacing w:after="0" w:line="240" w:lineRule="auto"/>
        <w:ind w:firstLine="567"/>
        <w:jc w:val="both"/>
        <w:rPr>
          <w:rFonts w:ascii="Times New Roman" w:hAnsi="Times New Roman"/>
          <w:sz w:val="28"/>
          <w:szCs w:val="28"/>
          <w:lang w:val="uz-Cyrl-UZ"/>
        </w:rPr>
      </w:pPr>
    </w:p>
    <w:p w:rsidR="000561FD" w:rsidRPr="00964317" w:rsidRDefault="0042665E" w:rsidP="00F46397">
      <w:pPr>
        <w:spacing w:after="0" w:line="240" w:lineRule="auto"/>
        <w:ind w:firstLine="567"/>
        <w:jc w:val="both"/>
        <w:rPr>
          <w:rFonts w:ascii="Times New Roman" w:eastAsia="Times New Roman" w:hAnsi="Times New Roman"/>
          <w:sz w:val="28"/>
          <w:szCs w:val="28"/>
          <w:lang w:val="uz-Cyrl-UZ" w:eastAsia="ru-RU"/>
        </w:rPr>
      </w:pPr>
      <w:r w:rsidRPr="00964317">
        <w:rPr>
          <w:rFonts w:ascii="Times New Roman" w:eastAsia="Times New Roman" w:hAnsi="Times New Roman"/>
          <w:b/>
          <w:sz w:val="28"/>
          <w:szCs w:val="28"/>
          <w:lang w:val="uz-Cyrl-UZ"/>
        </w:rPr>
        <w:t>Кейс №4.</w:t>
      </w:r>
      <w:r w:rsidR="000561FD" w:rsidRPr="00964317">
        <w:rPr>
          <w:rFonts w:ascii="Times New Roman" w:eastAsia="Times New Roman" w:hAnsi="Times New Roman"/>
          <w:sz w:val="28"/>
          <w:szCs w:val="28"/>
          <w:lang w:val="uz-Cyrl-UZ" w:eastAsia="ru-RU"/>
        </w:rPr>
        <w:t xml:space="preserve">Ўзбекистон иқтисодиётидаги номинал ва реал самарали валюта курсларини ҳисобланг.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tblGrid>
      <w:tr w:rsidR="000561FD" w:rsidRPr="00964317" w:rsidTr="009B3D03">
        <w:trPr>
          <w:jc w:val="center"/>
        </w:trPr>
        <w:tc>
          <w:tcPr>
            <w:tcW w:w="2392" w:type="dxa"/>
            <w:vMerge w:val="restart"/>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Валютавий жуфтликлар</w:t>
            </w:r>
          </w:p>
        </w:tc>
        <w:tc>
          <w:tcPr>
            <w:tcW w:w="4786" w:type="dxa"/>
            <w:gridSpan w:val="2"/>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Валюта курслари</w:t>
            </w:r>
          </w:p>
        </w:tc>
      </w:tr>
      <w:tr w:rsidR="000561FD" w:rsidRPr="00964317" w:rsidTr="009B3D03">
        <w:trPr>
          <w:jc w:val="center"/>
        </w:trPr>
        <w:tc>
          <w:tcPr>
            <w:tcW w:w="2392" w:type="dxa"/>
            <w:vMerge/>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2008й (</w:t>
            </w:r>
            <w:r w:rsidRPr="00964317">
              <w:rPr>
                <w:rFonts w:ascii="Times New Roman" w:eastAsia="Times New Roman" w:hAnsi="Times New Roman"/>
                <w:sz w:val="24"/>
                <w:szCs w:val="24"/>
                <w:lang w:val="uz-Cyrl-UZ" w:eastAsia="ru-RU"/>
              </w:rPr>
              <w:t>боши</w:t>
            </w:r>
            <w:r w:rsidRPr="00964317">
              <w:rPr>
                <w:rFonts w:ascii="Times New Roman" w:eastAsia="Times New Roman" w:hAnsi="Times New Roman"/>
                <w:b/>
                <w:sz w:val="24"/>
                <w:szCs w:val="24"/>
                <w:lang w:val="uz-Cyrl-UZ" w:eastAsia="ru-RU"/>
              </w:rPr>
              <w:t>)</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2009й (</w:t>
            </w:r>
            <w:r w:rsidRPr="00964317">
              <w:rPr>
                <w:rFonts w:ascii="Times New Roman" w:eastAsia="Times New Roman" w:hAnsi="Times New Roman"/>
                <w:sz w:val="24"/>
                <w:szCs w:val="24"/>
                <w:lang w:val="uz-Cyrl-UZ" w:eastAsia="ru-RU"/>
              </w:rPr>
              <w:t>боши</w:t>
            </w:r>
            <w:r w:rsidRPr="00964317">
              <w:rPr>
                <w:rFonts w:ascii="Times New Roman" w:eastAsia="Times New Roman" w:hAnsi="Times New Roman"/>
                <w:b/>
                <w:sz w:val="24"/>
                <w:szCs w:val="24"/>
                <w:lang w:val="uz-Cyrl-UZ" w:eastAsia="ru-RU"/>
              </w:rPr>
              <w:t>)</w:t>
            </w:r>
          </w:p>
        </w:tc>
      </w:tr>
      <w:tr w:rsidR="000561FD" w:rsidRPr="00964317" w:rsidTr="009B3D03">
        <w:trPr>
          <w:jc w:val="center"/>
        </w:trPr>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UZS/USD</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1300</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1400</w:t>
            </w:r>
          </w:p>
        </w:tc>
      </w:tr>
      <w:tr w:rsidR="000561FD" w:rsidRPr="00964317" w:rsidTr="009B3D03">
        <w:trPr>
          <w:jc w:val="center"/>
        </w:trPr>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UZS/RUR</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40</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50</w:t>
            </w:r>
          </w:p>
        </w:tc>
      </w:tr>
      <w:tr w:rsidR="000561FD" w:rsidRPr="00964317" w:rsidTr="009B3D03">
        <w:trPr>
          <w:jc w:val="center"/>
        </w:trPr>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UZS/EUR</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1900</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2000</w:t>
            </w:r>
          </w:p>
        </w:tc>
      </w:tr>
      <w:tr w:rsidR="000561FD" w:rsidRPr="00964317" w:rsidTr="009B3D03">
        <w:trPr>
          <w:jc w:val="center"/>
        </w:trPr>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UZS/JPY</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120</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130</w:t>
            </w:r>
          </w:p>
        </w:tc>
      </w:tr>
      <w:tr w:rsidR="000561FD" w:rsidRPr="00964317" w:rsidTr="009B3D03">
        <w:trPr>
          <w:jc w:val="center"/>
        </w:trPr>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UZS/KZT</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20</w:t>
            </w:r>
          </w:p>
        </w:tc>
      </w:tr>
      <w:tr w:rsidR="000561FD" w:rsidRPr="00964317" w:rsidTr="009B3D03">
        <w:trPr>
          <w:jc w:val="center"/>
        </w:trPr>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UZS/GBP</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2500</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2700</w:t>
            </w:r>
          </w:p>
        </w:tc>
      </w:tr>
    </w:tbl>
    <w:p w:rsidR="000561FD" w:rsidRPr="00964317" w:rsidRDefault="000561FD" w:rsidP="00F46397">
      <w:pPr>
        <w:spacing w:after="0" w:line="240" w:lineRule="auto"/>
        <w:ind w:firstLine="567"/>
        <w:jc w:val="both"/>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Ўзбекистоннинг чет мамлакатлар билан ташқи савдо айланмаси ва мамлакатлардаги истеъмол нархлар индекси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252"/>
        <w:gridCol w:w="2393"/>
        <w:gridCol w:w="2393"/>
      </w:tblGrid>
      <w:tr w:rsidR="000561FD" w:rsidRPr="00964317" w:rsidTr="00F46397">
        <w:tc>
          <w:tcPr>
            <w:tcW w:w="2392" w:type="dxa"/>
            <w:vMerge w:val="restart"/>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Мамлакатлар</w:t>
            </w:r>
          </w:p>
        </w:tc>
        <w:tc>
          <w:tcPr>
            <w:tcW w:w="4645" w:type="dxa"/>
            <w:gridSpan w:val="2"/>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Истеъмол нархлар индекси</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Ташқи савдо</w:t>
            </w:r>
          </w:p>
        </w:tc>
      </w:tr>
      <w:tr w:rsidR="000561FD" w:rsidRPr="00964317" w:rsidTr="00F46397">
        <w:tc>
          <w:tcPr>
            <w:tcW w:w="2392" w:type="dxa"/>
            <w:vMerge/>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2008й (боши)</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2009й (боши)</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b/>
                <w:sz w:val="24"/>
                <w:szCs w:val="24"/>
                <w:lang w:val="uz-Cyrl-UZ" w:eastAsia="ru-RU"/>
              </w:rPr>
            </w:pPr>
            <w:r w:rsidRPr="00964317">
              <w:rPr>
                <w:rFonts w:ascii="Times New Roman" w:eastAsia="Times New Roman" w:hAnsi="Times New Roman"/>
                <w:b/>
                <w:sz w:val="24"/>
                <w:szCs w:val="24"/>
                <w:lang w:val="uz-Cyrl-UZ" w:eastAsia="ru-RU"/>
              </w:rPr>
              <w:t>2008 й (млн.$да)</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АҚШ</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1.04</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1.03</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199</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Россия</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1.12</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1.13</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4041</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Европа</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1.03</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1.03</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3386</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Япония</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1.01</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1.02</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71</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Қозоғистон</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1.19</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1.12</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1195</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Буюк Британия</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1.02</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1.05</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157</w:t>
            </w:r>
          </w:p>
        </w:tc>
      </w:tr>
      <w:tr w:rsidR="000561FD" w:rsidRPr="00964317" w:rsidTr="00F46397">
        <w:tc>
          <w:tcPr>
            <w:tcW w:w="239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Ўзбекистон</w:t>
            </w:r>
          </w:p>
        </w:tc>
        <w:tc>
          <w:tcPr>
            <w:tcW w:w="2252"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1.12</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1.11</w:t>
            </w:r>
          </w:p>
        </w:tc>
        <w:tc>
          <w:tcPr>
            <w:tcW w:w="2393" w:type="dxa"/>
            <w:shd w:val="clear" w:color="auto" w:fill="auto"/>
            <w:vAlign w:val="center"/>
          </w:tcPr>
          <w:p w:rsidR="000561FD" w:rsidRPr="00964317" w:rsidRDefault="000561FD"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w:t>
            </w:r>
          </w:p>
        </w:tc>
      </w:tr>
    </w:tbl>
    <w:p w:rsidR="000561FD" w:rsidRPr="00964317" w:rsidRDefault="000561FD" w:rsidP="00F46397">
      <w:pPr>
        <w:spacing w:after="0" w:line="240" w:lineRule="auto"/>
        <w:ind w:firstLine="284"/>
        <w:jc w:val="both"/>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 xml:space="preserve">(Ж: Номинал самарали айирбошлаш курси: </w:t>
      </w:r>
      <w:r w:rsidR="0042665E" w:rsidRPr="00964317">
        <w:rPr>
          <w:rFonts w:ascii="Times New Roman" w:eastAsia="Times New Roman" w:hAnsi="Times New Roman"/>
          <w:sz w:val="28"/>
          <w:szCs w:val="28"/>
          <w:lang w:val="uz-Cyrl-UZ" w:eastAsia="ru-RU"/>
        </w:rPr>
        <w:t>1,267128;</w:t>
      </w:r>
      <w:r w:rsidRPr="00964317">
        <w:rPr>
          <w:rFonts w:ascii="Times New Roman" w:eastAsia="Times New Roman" w:hAnsi="Times New Roman"/>
          <w:sz w:val="28"/>
          <w:szCs w:val="28"/>
          <w:lang w:val="uz-Cyrl-UZ" w:eastAsia="ru-RU"/>
        </w:rPr>
        <w:t xml:space="preserve"> реал самарали айирбошлаш курси: </w:t>
      </w:r>
      <w:r w:rsidR="0042665E" w:rsidRPr="00964317">
        <w:rPr>
          <w:rFonts w:ascii="Times New Roman" w:eastAsia="Times New Roman" w:hAnsi="Times New Roman"/>
          <w:sz w:val="28"/>
          <w:szCs w:val="28"/>
          <w:lang w:val="uz-Cyrl-UZ" w:eastAsia="ru-RU"/>
        </w:rPr>
        <w:t>1,266894</w:t>
      </w:r>
      <w:r w:rsidRPr="00964317">
        <w:rPr>
          <w:rFonts w:ascii="Times New Roman" w:eastAsia="Times New Roman" w:hAnsi="Times New Roman"/>
          <w:sz w:val="28"/>
          <w:szCs w:val="28"/>
          <w:lang w:val="uz-Cyrl-UZ" w:eastAsia="ru-RU"/>
        </w:rPr>
        <w:t>)</w:t>
      </w:r>
    </w:p>
    <w:p w:rsidR="000561FD" w:rsidRPr="00964317" w:rsidRDefault="000561FD" w:rsidP="00DF1F43">
      <w:pPr>
        <w:spacing w:after="0" w:line="240" w:lineRule="auto"/>
        <w:ind w:firstLine="851"/>
        <w:jc w:val="both"/>
        <w:rPr>
          <w:rFonts w:ascii="Times New Roman" w:hAnsi="Times New Roman"/>
          <w:sz w:val="28"/>
          <w:szCs w:val="28"/>
          <w:lang w:val="uz-Cyrl-UZ"/>
        </w:rPr>
      </w:pPr>
    </w:p>
    <w:p w:rsidR="0042665E" w:rsidRPr="00964317" w:rsidRDefault="0042665E" w:rsidP="00DF1F43">
      <w:pPr>
        <w:spacing w:after="0" w:line="240" w:lineRule="auto"/>
        <w:ind w:firstLine="567"/>
        <w:jc w:val="both"/>
        <w:textAlignment w:val="baseline"/>
        <w:rPr>
          <w:rFonts w:ascii="Times New Roman" w:eastAsia="Times New Roman" w:hAnsi="Times New Roman" w:cs="Times New Roman"/>
          <w:color w:val="000000"/>
          <w:sz w:val="12"/>
          <w:szCs w:val="12"/>
          <w:lang w:eastAsia="ru-RU"/>
        </w:rPr>
      </w:pPr>
    </w:p>
    <w:p w:rsidR="000561FD" w:rsidRPr="00964317" w:rsidRDefault="000561FD" w:rsidP="00DF1F43">
      <w:pPr>
        <w:spacing w:after="0" w:line="240" w:lineRule="auto"/>
        <w:ind w:firstLine="851"/>
        <w:jc w:val="both"/>
        <w:rPr>
          <w:rFonts w:ascii="Times New Roman" w:hAnsi="Times New Roman"/>
          <w:sz w:val="28"/>
          <w:szCs w:val="28"/>
          <w:lang w:val="uz-Cyrl-UZ"/>
        </w:rPr>
      </w:pPr>
    </w:p>
    <w:p w:rsidR="004C33A1" w:rsidRPr="00964317" w:rsidRDefault="0042665E" w:rsidP="00DF1F43">
      <w:pPr>
        <w:spacing w:after="0" w:line="240" w:lineRule="auto"/>
        <w:ind w:firstLine="851"/>
        <w:jc w:val="both"/>
        <w:rPr>
          <w:rFonts w:ascii="Times New Roman" w:hAnsi="Times New Roman"/>
          <w:sz w:val="28"/>
          <w:szCs w:val="28"/>
          <w:lang w:val="uz-Cyrl-UZ"/>
        </w:rPr>
      </w:pPr>
      <w:r w:rsidRPr="00964317">
        <w:rPr>
          <w:rFonts w:ascii="Times New Roman" w:eastAsia="Times New Roman" w:hAnsi="Times New Roman"/>
          <w:b/>
          <w:sz w:val="28"/>
          <w:szCs w:val="28"/>
          <w:lang w:val="uz-Cyrl-UZ"/>
        </w:rPr>
        <w:t>Кейс №</w:t>
      </w:r>
      <w:r w:rsidR="00F46397" w:rsidRPr="00964317">
        <w:rPr>
          <w:rFonts w:ascii="Times New Roman" w:eastAsia="Times New Roman" w:hAnsi="Times New Roman" w:cs="Times New Roman"/>
          <w:b/>
          <w:sz w:val="28"/>
          <w:szCs w:val="28"/>
          <w:lang w:val="uz-Cyrl-UZ" w:eastAsia="ru-RU"/>
        </w:rPr>
        <w:t>5</w:t>
      </w:r>
      <w:r w:rsidRPr="00964317">
        <w:rPr>
          <w:rFonts w:ascii="Times New Roman" w:eastAsia="Times New Roman" w:hAnsi="Times New Roman" w:cs="Times New Roman"/>
          <w:b/>
          <w:sz w:val="28"/>
          <w:szCs w:val="28"/>
          <w:lang w:val="uz-Cyrl-UZ" w:eastAsia="ru-RU"/>
        </w:rPr>
        <w:t>.</w:t>
      </w:r>
      <w:r w:rsidRPr="00964317">
        <w:rPr>
          <w:rFonts w:ascii="Times New Roman" w:eastAsia="Times New Roman" w:hAnsi="Times New Roman" w:cs="Times New Roman"/>
          <w:sz w:val="28"/>
          <w:szCs w:val="28"/>
          <w:lang w:val="uz-Cyrl-UZ" w:eastAsia="ru-RU"/>
        </w:rPr>
        <w:t xml:space="preserve"> </w:t>
      </w:r>
      <w:r w:rsidR="004C33A1" w:rsidRPr="00964317">
        <w:rPr>
          <w:rFonts w:ascii="Times New Roman" w:hAnsi="Times New Roman"/>
          <w:sz w:val="28"/>
          <w:szCs w:val="28"/>
          <w:lang w:val="uz-Cyrl-UZ"/>
        </w:rPr>
        <w:t>Тижорат банки 1 августда қуйидаги курсларни эълон қилди. Валюталар эълон қилинган курслар буйича банклар томонидан харид қилинади ва сотилади.</w:t>
      </w:r>
    </w:p>
    <w:p w:rsidR="004C33A1" w:rsidRPr="00964317" w:rsidRDefault="004C33A1" w:rsidP="00DF1F43">
      <w:pPr>
        <w:spacing w:after="0" w:line="240" w:lineRule="auto"/>
        <w:ind w:firstLine="851"/>
        <w:jc w:val="both"/>
        <w:rPr>
          <w:rFonts w:ascii="Times New Roman" w:hAnsi="Times New Roman"/>
          <w:sz w:val="12"/>
          <w:szCs w:val="12"/>
          <w:lang w:val="uz-Cyrl-UZ"/>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980"/>
        <w:gridCol w:w="540"/>
        <w:gridCol w:w="900"/>
        <w:gridCol w:w="900"/>
        <w:gridCol w:w="634"/>
        <w:gridCol w:w="1346"/>
        <w:gridCol w:w="1440"/>
      </w:tblGrid>
      <w:tr w:rsidR="004C33A1" w:rsidRPr="00964317" w:rsidTr="009B3D03">
        <w:trPr>
          <w:trHeight w:val="284"/>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4C33A1" w:rsidRPr="00964317" w:rsidRDefault="004C33A1" w:rsidP="00DF1F43">
            <w:pPr>
              <w:spacing w:after="0" w:line="240" w:lineRule="auto"/>
              <w:jc w:val="center"/>
              <w:rPr>
                <w:rFonts w:ascii="Times New Roman" w:hAnsi="Times New Roman"/>
                <w:sz w:val="24"/>
                <w:szCs w:val="24"/>
                <w:lang w:val="uz-Cyrl-UZ"/>
              </w:rPr>
            </w:pPr>
          </w:p>
        </w:tc>
        <w:tc>
          <w:tcPr>
            <w:tcW w:w="1980" w:type="dxa"/>
            <w:tcBorders>
              <w:top w:val="single" w:sz="4" w:space="0" w:color="auto"/>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Нархлар</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w:t>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w:t>
            </w:r>
          </w:p>
        </w:tc>
        <w:tc>
          <w:tcPr>
            <w:tcW w:w="1346" w:type="dxa"/>
            <w:tcBorders>
              <w:top w:val="single" w:sz="4" w:space="0" w:color="auto"/>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тенге</w:t>
            </w:r>
          </w:p>
        </w:tc>
        <w:tc>
          <w:tcPr>
            <w:tcW w:w="1440" w:type="dxa"/>
            <w:tcBorders>
              <w:top w:val="single" w:sz="4" w:space="0" w:color="auto"/>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сўм</w:t>
            </w:r>
          </w:p>
        </w:tc>
      </w:tr>
      <w:tr w:rsidR="004C33A1" w:rsidRPr="00964317" w:rsidTr="009B3D03">
        <w:trPr>
          <w:trHeight w:val="284"/>
          <w:jc w:val="center"/>
        </w:trPr>
        <w:tc>
          <w:tcPr>
            <w:tcW w:w="1080" w:type="dxa"/>
            <w:vMerge w:val="restart"/>
            <w:tcBorders>
              <w:top w:val="single" w:sz="4" w:space="0" w:color="auto"/>
              <w:left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w:t>
            </w:r>
          </w:p>
        </w:tc>
        <w:tc>
          <w:tcPr>
            <w:tcW w:w="1980" w:type="dxa"/>
            <w:tcBorders>
              <w:top w:val="single" w:sz="4" w:space="0" w:color="auto"/>
              <w:left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Харид қилиш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3.40€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r>
      <w:tr w:rsidR="004C33A1" w:rsidRPr="00964317" w:rsidTr="009B3D03">
        <w:trPr>
          <w:trHeight w:val="284"/>
          <w:jc w:val="center"/>
        </w:trPr>
        <w:tc>
          <w:tcPr>
            <w:tcW w:w="1080" w:type="dxa"/>
            <w:vMerge/>
            <w:tcBorders>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980" w:type="dxa"/>
            <w:tcBorders>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Сотиш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3.45€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r>
      <w:tr w:rsidR="004C33A1" w:rsidRPr="00964317" w:rsidTr="009B3D03">
        <w:trPr>
          <w:trHeight w:val="284"/>
          <w:jc w:val="center"/>
        </w:trPr>
        <w:tc>
          <w:tcPr>
            <w:tcW w:w="1080" w:type="dxa"/>
            <w:vMerge w:val="restart"/>
            <w:tcBorders>
              <w:top w:val="single" w:sz="4" w:space="0" w:color="auto"/>
              <w:left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w:t>
            </w:r>
          </w:p>
        </w:tc>
        <w:tc>
          <w:tcPr>
            <w:tcW w:w="1980" w:type="dxa"/>
            <w:tcBorders>
              <w:top w:val="single" w:sz="4" w:space="0" w:color="auto"/>
              <w:left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Харид қилиш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1.01$</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r>
      <w:tr w:rsidR="004C33A1" w:rsidRPr="00964317" w:rsidTr="009B3D03">
        <w:trPr>
          <w:trHeight w:val="284"/>
          <w:jc w:val="center"/>
        </w:trPr>
        <w:tc>
          <w:tcPr>
            <w:tcW w:w="1080" w:type="dxa"/>
            <w:vMerge/>
            <w:tcBorders>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980" w:type="dxa"/>
            <w:tcBorders>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Сотиш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1.02$</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r>
      <w:tr w:rsidR="004C33A1" w:rsidRPr="00964317" w:rsidTr="009B3D03">
        <w:trPr>
          <w:trHeight w:val="284"/>
          <w:jc w:val="center"/>
        </w:trPr>
        <w:tc>
          <w:tcPr>
            <w:tcW w:w="1080" w:type="dxa"/>
            <w:vMerge w:val="restart"/>
            <w:tcBorders>
              <w:top w:val="single" w:sz="4" w:space="0" w:color="auto"/>
              <w:left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w:t>
            </w:r>
          </w:p>
        </w:tc>
        <w:tc>
          <w:tcPr>
            <w:tcW w:w="1980" w:type="dxa"/>
            <w:tcBorders>
              <w:top w:val="single" w:sz="4" w:space="0" w:color="auto"/>
              <w:left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Харид қилиш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1225 сўм</w:t>
            </w:r>
          </w:p>
        </w:tc>
      </w:tr>
      <w:tr w:rsidR="004C33A1" w:rsidRPr="00964317" w:rsidTr="009B3D03">
        <w:trPr>
          <w:trHeight w:val="284"/>
          <w:jc w:val="center"/>
        </w:trPr>
        <w:tc>
          <w:tcPr>
            <w:tcW w:w="1080" w:type="dxa"/>
            <w:vMerge/>
            <w:tcBorders>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980" w:type="dxa"/>
            <w:tcBorders>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Сотиш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1230 сўм</w:t>
            </w:r>
          </w:p>
        </w:tc>
      </w:tr>
      <w:tr w:rsidR="004C33A1" w:rsidRPr="00964317" w:rsidTr="009B3D03">
        <w:trPr>
          <w:trHeight w:val="284"/>
          <w:jc w:val="center"/>
        </w:trPr>
        <w:tc>
          <w:tcPr>
            <w:tcW w:w="1080" w:type="dxa"/>
            <w:vMerge w:val="restart"/>
            <w:tcBorders>
              <w:top w:val="single" w:sz="4" w:space="0" w:color="auto"/>
              <w:left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w:t>
            </w:r>
          </w:p>
        </w:tc>
        <w:tc>
          <w:tcPr>
            <w:tcW w:w="1980" w:type="dxa"/>
            <w:tcBorders>
              <w:top w:val="single" w:sz="4" w:space="0" w:color="auto"/>
              <w:left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Харид қилиш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35 тенге</w:t>
            </w: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r>
      <w:tr w:rsidR="004C33A1" w:rsidRPr="00964317" w:rsidTr="009B3D03">
        <w:trPr>
          <w:trHeight w:val="284"/>
          <w:jc w:val="center"/>
        </w:trPr>
        <w:tc>
          <w:tcPr>
            <w:tcW w:w="1080" w:type="dxa"/>
            <w:vMerge/>
            <w:tcBorders>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p>
        </w:tc>
        <w:tc>
          <w:tcPr>
            <w:tcW w:w="1980" w:type="dxa"/>
            <w:tcBorders>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Сотиш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36 тенге</w:t>
            </w: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p>
        </w:tc>
      </w:tr>
      <w:tr w:rsidR="004C33A1" w:rsidRPr="00964317" w:rsidTr="009B3D03">
        <w:trPr>
          <w:trHeight w:val="284"/>
          <w:jc w:val="center"/>
        </w:trPr>
        <w:tc>
          <w:tcPr>
            <w:tcW w:w="1080" w:type="dxa"/>
            <w:vMerge w:val="restart"/>
            <w:tcBorders>
              <w:top w:val="single" w:sz="4" w:space="0" w:color="auto"/>
              <w:left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1тенге</w:t>
            </w:r>
          </w:p>
        </w:tc>
        <w:tc>
          <w:tcPr>
            <w:tcW w:w="1980" w:type="dxa"/>
            <w:tcBorders>
              <w:top w:val="single" w:sz="4" w:space="0" w:color="auto"/>
              <w:left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Харид қилиш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10 сўм</w:t>
            </w:r>
          </w:p>
        </w:tc>
      </w:tr>
      <w:tr w:rsidR="004C33A1" w:rsidRPr="00964317" w:rsidTr="009B3D03">
        <w:trPr>
          <w:trHeight w:val="284"/>
          <w:jc w:val="center"/>
        </w:trPr>
        <w:tc>
          <w:tcPr>
            <w:tcW w:w="1080" w:type="dxa"/>
            <w:vMerge/>
            <w:tcBorders>
              <w:left w:val="single" w:sz="4" w:space="0" w:color="auto"/>
              <w:bottom w:val="single" w:sz="4" w:space="0" w:color="auto"/>
              <w:right w:val="single" w:sz="4" w:space="0" w:color="auto"/>
            </w:tcBorders>
            <w:shd w:val="clear" w:color="auto" w:fill="auto"/>
          </w:tcPr>
          <w:p w:rsidR="004C33A1" w:rsidRPr="00964317" w:rsidRDefault="004C33A1" w:rsidP="00DF1F43">
            <w:pPr>
              <w:spacing w:after="0" w:line="240" w:lineRule="auto"/>
              <w:jc w:val="center"/>
              <w:rPr>
                <w:rFonts w:ascii="Times New Roman" w:hAnsi="Times New Roman"/>
                <w:sz w:val="24"/>
                <w:szCs w:val="24"/>
                <w:lang w:val="uz-Cyrl-UZ"/>
              </w:rPr>
            </w:pPr>
          </w:p>
        </w:tc>
        <w:tc>
          <w:tcPr>
            <w:tcW w:w="1980" w:type="dxa"/>
            <w:tcBorders>
              <w:left w:val="single" w:sz="4" w:space="0" w:color="auto"/>
              <w:bottom w:val="single" w:sz="4" w:space="0" w:color="auto"/>
              <w:right w:val="single" w:sz="4" w:space="0" w:color="auto"/>
            </w:tcBorders>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Сотиш</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1346"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х</w:t>
            </w:r>
          </w:p>
        </w:tc>
        <w:tc>
          <w:tcPr>
            <w:tcW w:w="1440" w:type="dxa"/>
            <w:tcBorders>
              <w:top w:val="single" w:sz="4" w:space="0" w:color="auto"/>
              <w:left w:val="single" w:sz="4" w:space="0" w:color="auto"/>
              <w:bottom w:val="single" w:sz="4" w:space="0" w:color="auto"/>
              <w:right w:val="single" w:sz="4" w:space="0" w:color="auto"/>
            </w:tcBorders>
            <w:vAlign w:val="center"/>
          </w:tcPr>
          <w:p w:rsidR="004C33A1" w:rsidRPr="00964317" w:rsidRDefault="004C33A1" w:rsidP="00DF1F43">
            <w:pPr>
              <w:spacing w:after="0" w:line="240" w:lineRule="auto"/>
              <w:jc w:val="center"/>
              <w:rPr>
                <w:rFonts w:ascii="Times New Roman" w:hAnsi="Times New Roman"/>
                <w:sz w:val="24"/>
                <w:szCs w:val="24"/>
                <w:lang w:val="uz-Cyrl-UZ"/>
              </w:rPr>
            </w:pPr>
            <w:r w:rsidRPr="00964317">
              <w:rPr>
                <w:rFonts w:ascii="Times New Roman" w:hAnsi="Times New Roman"/>
                <w:sz w:val="24"/>
                <w:szCs w:val="24"/>
                <w:lang w:val="uz-Cyrl-UZ"/>
              </w:rPr>
              <w:t>12 сўм</w:t>
            </w:r>
          </w:p>
        </w:tc>
      </w:tr>
    </w:tbl>
    <w:p w:rsidR="004C33A1" w:rsidRPr="00964317" w:rsidRDefault="004C33A1" w:rsidP="00DF1F43">
      <w:pPr>
        <w:tabs>
          <w:tab w:val="left" w:pos="720"/>
        </w:tabs>
        <w:spacing w:after="0" w:line="240" w:lineRule="auto"/>
        <w:ind w:firstLine="709"/>
        <w:jc w:val="both"/>
        <w:rPr>
          <w:rFonts w:ascii="Times New Roman" w:hAnsi="Times New Roman"/>
          <w:sz w:val="28"/>
          <w:szCs w:val="28"/>
          <w:lang w:val="uz-Cyrl-UZ"/>
        </w:rPr>
      </w:pPr>
      <w:r w:rsidRPr="00964317">
        <w:rPr>
          <w:rFonts w:ascii="Times New Roman" w:hAnsi="Times New Roman"/>
          <w:sz w:val="28"/>
          <w:szCs w:val="28"/>
          <w:lang w:val="uz-Cyrl-UZ"/>
        </w:rPr>
        <w:t>6 та валютанинг ҳар бири бўйича кросс курсларни аниқланг:</w:t>
      </w:r>
    </w:p>
    <w:p w:rsidR="004C33A1" w:rsidRPr="00964317" w:rsidRDefault="004C33A1" w:rsidP="00DF1F43">
      <w:pPr>
        <w:tabs>
          <w:tab w:val="left" w:pos="720"/>
        </w:tabs>
        <w:spacing w:after="0" w:line="240" w:lineRule="auto"/>
        <w:ind w:firstLine="709"/>
        <w:jc w:val="both"/>
        <w:rPr>
          <w:rFonts w:ascii="Times New Roman" w:hAnsi="Times New Roman"/>
          <w:sz w:val="28"/>
          <w:szCs w:val="28"/>
          <w:lang w:val="uz-Cyrl-UZ"/>
        </w:rPr>
      </w:pPr>
      <w:r w:rsidRPr="00964317">
        <w:rPr>
          <w:rFonts w:ascii="Times New Roman" w:hAnsi="Times New Roman"/>
          <w:sz w:val="28"/>
          <w:szCs w:val="28"/>
          <w:lang w:val="uz-Cyrl-UZ"/>
        </w:rPr>
        <w:t>1£ қанча доллар, сўм, иена ва тенге?</w:t>
      </w:r>
    </w:p>
    <w:p w:rsidR="004C33A1" w:rsidRPr="00964317" w:rsidRDefault="004C33A1" w:rsidP="00DF1F43">
      <w:pPr>
        <w:tabs>
          <w:tab w:val="left" w:pos="720"/>
        </w:tabs>
        <w:spacing w:after="0" w:line="240" w:lineRule="auto"/>
        <w:ind w:firstLine="709"/>
        <w:jc w:val="both"/>
        <w:rPr>
          <w:rFonts w:ascii="Times New Roman" w:hAnsi="Times New Roman"/>
          <w:sz w:val="28"/>
          <w:szCs w:val="28"/>
          <w:lang w:val="uz-Cyrl-UZ"/>
        </w:rPr>
      </w:pPr>
      <w:r w:rsidRPr="00964317">
        <w:rPr>
          <w:rFonts w:ascii="Times New Roman" w:hAnsi="Times New Roman"/>
          <w:sz w:val="28"/>
          <w:szCs w:val="28"/>
          <w:lang w:val="uz-Cyrl-UZ"/>
        </w:rPr>
        <w:t>1€ қанча сўм, иена ва тенге?</w:t>
      </w:r>
    </w:p>
    <w:p w:rsidR="004C33A1" w:rsidRPr="00964317" w:rsidRDefault="004C33A1" w:rsidP="00DF1F43">
      <w:pPr>
        <w:tabs>
          <w:tab w:val="left" w:pos="720"/>
        </w:tabs>
        <w:spacing w:after="0" w:line="240" w:lineRule="auto"/>
        <w:ind w:firstLine="709"/>
        <w:jc w:val="both"/>
        <w:rPr>
          <w:rFonts w:ascii="Times New Roman" w:hAnsi="Times New Roman"/>
          <w:sz w:val="28"/>
          <w:szCs w:val="28"/>
          <w:lang w:val="uz-Cyrl-UZ"/>
        </w:rPr>
      </w:pPr>
      <w:r w:rsidRPr="00964317">
        <w:rPr>
          <w:rFonts w:ascii="Times New Roman" w:hAnsi="Times New Roman"/>
          <w:sz w:val="28"/>
          <w:szCs w:val="28"/>
          <w:lang w:val="uz-Cyrl-UZ"/>
        </w:rPr>
        <w:t>1$ қанча иена ва тенге</w:t>
      </w:r>
    </w:p>
    <w:p w:rsidR="004C33A1" w:rsidRPr="00964317" w:rsidRDefault="004C33A1" w:rsidP="00DF1F43">
      <w:pPr>
        <w:tabs>
          <w:tab w:val="left" w:pos="720"/>
        </w:tabs>
        <w:spacing w:after="0" w:line="240" w:lineRule="auto"/>
        <w:ind w:firstLine="709"/>
        <w:jc w:val="both"/>
        <w:rPr>
          <w:rFonts w:ascii="Times New Roman" w:hAnsi="Times New Roman"/>
          <w:sz w:val="28"/>
          <w:szCs w:val="28"/>
          <w:lang w:val="uz-Cyrl-UZ"/>
        </w:rPr>
      </w:pPr>
      <w:r w:rsidRPr="00964317">
        <w:rPr>
          <w:rFonts w:ascii="Times New Roman" w:hAnsi="Times New Roman"/>
          <w:sz w:val="28"/>
          <w:szCs w:val="28"/>
          <w:lang w:val="uz-Cyrl-UZ"/>
        </w:rPr>
        <w:t>1¥ қанча сўм?</w:t>
      </w:r>
    </w:p>
    <w:p w:rsidR="0042665E" w:rsidRPr="00964317" w:rsidRDefault="0042665E" w:rsidP="00DF1F43">
      <w:pPr>
        <w:tabs>
          <w:tab w:val="left" w:pos="720"/>
        </w:tabs>
        <w:spacing w:after="0" w:line="240" w:lineRule="auto"/>
        <w:ind w:firstLine="709"/>
        <w:rPr>
          <w:rFonts w:ascii="Times New Roman" w:eastAsia="Times New Roman" w:hAnsi="Times New Roman"/>
          <w:sz w:val="28"/>
          <w:szCs w:val="28"/>
          <w:lang w:val="uz-Cyrl-UZ" w:eastAsia="ru-RU"/>
        </w:rPr>
      </w:pPr>
    </w:p>
    <w:p w:rsidR="0042665E" w:rsidRPr="00964317" w:rsidRDefault="0042665E" w:rsidP="00DF1F43">
      <w:pPr>
        <w:tabs>
          <w:tab w:val="left" w:pos="720"/>
        </w:tabs>
        <w:spacing w:after="0" w:line="240" w:lineRule="auto"/>
        <w:ind w:firstLine="709"/>
        <w:rPr>
          <w:rFonts w:ascii="Times New Roman" w:eastAsia="Times New Roman" w:hAnsi="Times New Roman"/>
          <w:sz w:val="28"/>
          <w:szCs w:val="28"/>
          <w:lang w:val="uz-Cyrl-UZ" w:eastAsia="ru-RU"/>
        </w:rPr>
      </w:pPr>
      <w:r w:rsidRPr="00964317">
        <w:rPr>
          <w:rFonts w:ascii="Times New Roman" w:eastAsia="Times New Roman" w:hAnsi="Times New Roman"/>
          <w:sz w:val="28"/>
          <w:szCs w:val="28"/>
          <w:lang w:val="uz-Cyrl-UZ" w:eastAsia="ru-RU"/>
        </w:rPr>
        <w:t xml:space="preserve">Ечими: </w:t>
      </w:r>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2"/>
        <w:gridCol w:w="1883"/>
        <w:gridCol w:w="817"/>
        <w:gridCol w:w="900"/>
        <w:gridCol w:w="900"/>
        <w:gridCol w:w="1103"/>
        <w:gridCol w:w="1417"/>
        <w:gridCol w:w="1260"/>
      </w:tblGrid>
      <w:tr w:rsidR="0042665E" w:rsidRPr="00964317" w:rsidTr="00F46397">
        <w:trPr>
          <w:trHeight w:val="20"/>
          <w:jc w:val="center"/>
        </w:trPr>
        <w:tc>
          <w:tcPr>
            <w:tcW w:w="712" w:type="dxa"/>
            <w:tcBorders>
              <w:top w:val="single" w:sz="4" w:space="0" w:color="auto"/>
              <w:left w:val="single" w:sz="4" w:space="0" w:color="auto"/>
              <w:bottom w:val="single" w:sz="4" w:space="0" w:color="auto"/>
              <w:right w:val="single" w:sz="4" w:space="0" w:color="auto"/>
            </w:tcBorders>
            <w:shd w:val="clear" w:color="auto" w:fill="auto"/>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p>
        </w:tc>
        <w:tc>
          <w:tcPr>
            <w:tcW w:w="1883" w:type="dxa"/>
            <w:tcBorders>
              <w:top w:val="single" w:sz="4" w:space="0" w:color="auto"/>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Нархлар</w:t>
            </w: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w:t>
            </w:r>
          </w:p>
        </w:tc>
        <w:tc>
          <w:tcPr>
            <w:tcW w:w="1417" w:type="dxa"/>
            <w:tcBorders>
              <w:top w:val="single" w:sz="4" w:space="0" w:color="auto"/>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тенге</w:t>
            </w:r>
          </w:p>
        </w:tc>
        <w:tc>
          <w:tcPr>
            <w:tcW w:w="1260" w:type="dxa"/>
            <w:tcBorders>
              <w:top w:val="single" w:sz="4" w:space="0" w:color="auto"/>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сўм</w:t>
            </w:r>
          </w:p>
        </w:tc>
      </w:tr>
      <w:tr w:rsidR="0042665E" w:rsidRPr="00964317" w:rsidTr="00F46397">
        <w:trPr>
          <w:trHeight w:val="20"/>
          <w:jc w:val="center"/>
        </w:trPr>
        <w:tc>
          <w:tcPr>
            <w:tcW w:w="712" w:type="dxa"/>
            <w:vMerge w:val="restart"/>
            <w:tcBorders>
              <w:top w:val="single" w:sz="4" w:space="0" w:color="auto"/>
              <w:left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w:t>
            </w:r>
          </w:p>
        </w:tc>
        <w:tc>
          <w:tcPr>
            <w:tcW w:w="1883" w:type="dxa"/>
            <w:tcBorders>
              <w:top w:val="single" w:sz="4" w:space="0" w:color="auto"/>
              <w:left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Харид қилиш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3.40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3.434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9.7375</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350.55</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4206.65</w:t>
            </w:r>
          </w:p>
        </w:tc>
      </w:tr>
      <w:tr w:rsidR="0042665E" w:rsidRPr="00964317" w:rsidTr="00F46397">
        <w:trPr>
          <w:trHeight w:val="20"/>
          <w:jc w:val="center"/>
        </w:trPr>
        <w:tc>
          <w:tcPr>
            <w:tcW w:w="712" w:type="dxa"/>
            <w:vMerge/>
            <w:tcBorders>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p>
        </w:tc>
        <w:tc>
          <w:tcPr>
            <w:tcW w:w="1883" w:type="dxa"/>
            <w:tcBorders>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Сотиш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3.45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3.519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12.37</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432.837</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4328.37</w:t>
            </w:r>
          </w:p>
        </w:tc>
      </w:tr>
      <w:tr w:rsidR="0042665E" w:rsidRPr="00964317" w:rsidTr="00F46397">
        <w:trPr>
          <w:trHeight w:val="20"/>
          <w:jc w:val="center"/>
        </w:trPr>
        <w:tc>
          <w:tcPr>
            <w:tcW w:w="712" w:type="dxa"/>
            <w:vMerge w:val="restart"/>
            <w:tcBorders>
              <w:top w:val="single" w:sz="4" w:space="0" w:color="auto"/>
              <w:left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w:t>
            </w:r>
          </w:p>
        </w:tc>
        <w:tc>
          <w:tcPr>
            <w:tcW w:w="1883" w:type="dxa"/>
            <w:tcBorders>
              <w:top w:val="single" w:sz="4" w:space="0" w:color="auto"/>
              <w:left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Харид қилиш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1.01</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3.5846</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125.46</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1237.25</w:t>
            </w:r>
          </w:p>
        </w:tc>
      </w:tr>
      <w:tr w:rsidR="0042665E" w:rsidRPr="00964317" w:rsidTr="00F46397">
        <w:trPr>
          <w:trHeight w:val="20"/>
          <w:jc w:val="center"/>
        </w:trPr>
        <w:tc>
          <w:tcPr>
            <w:tcW w:w="712" w:type="dxa"/>
            <w:vMerge/>
            <w:tcBorders>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p>
        </w:tc>
        <w:tc>
          <w:tcPr>
            <w:tcW w:w="1883" w:type="dxa"/>
            <w:tcBorders>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Сотиш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2.8640</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103.1042</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1254.6</w:t>
            </w:r>
          </w:p>
        </w:tc>
      </w:tr>
      <w:tr w:rsidR="0042665E" w:rsidRPr="00964317" w:rsidTr="00F46397">
        <w:trPr>
          <w:trHeight w:val="20"/>
          <w:jc w:val="center"/>
        </w:trPr>
        <w:tc>
          <w:tcPr>
            <w:tcW w:w="712" w:type="dxa"/>
            <w:vMerge w:val="restart"/>
            <w:tcBorders>
              <w:top w:val="single" w:sz="4" w:space="0" w:color="auto"/>
              <w:left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w:t>
            </w:r>
          </w:p>
        </w:tc>
        <w:tc>
          <w:tcPr>
            <w:tcW w:w="1883" w:type="dxa"/>
            <w:tcBorders>
              <w:top w:val="single" w:sz="4" w:space="0" w:color="auto"/>
              <w:left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Харид қилиш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2.8356</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102.08</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1225</w:t>
            </w:r>
          </w:p>
        </w:tc>
      </w:tr>
      <w:tr w:rsidR="0042665E" w:rsidRPr="00964317" w:rsidTr="00F46397">
        <w:trPr>
          <w:trHeight w:val="20"/>
          <w:jc w:val="center"/>
        </w:trPr>
        <w:tc>
          <w:tcPr>
            <w:tcW w:w="712" w:type="dxa"/>
            <w:vMerge/>
            <w:tcBorders>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p>
        </w:tc>
        <w:tc>
          <w:tcPr>
            <w:tcW w:w="1883" w:type="dxa"/>
            <w:tcBorders>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Сотиш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3.5143</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123</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1230</w:t>
            </w:r>
          </w:p>
        </w:tc>
      </w:tr>
      <w:tr w:rsidR="0042665E" w:rsidRPr="00964317" w:rsidTr="00F46397">
        <w:trPr>
          <w:trHeight w:val="20"/>
          <w:jc w:val="center"/>
        </w:trPr>
        <w:tc>
          <w:tcPr>
            <w:tcW w:w="712" w:type="dxa"/>
            <w:vMerge w:val="restart"/>
            <w:tcBorders>
              <w:top w:val="single" w:sz="4" w:space="0" w:color="auto"/>
              <w:left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w:t>
            </w:r>
          </w:p>
        </w:tc>
        <w:tc>
          <w:tcPr>
            <w:tcW w:w="1883" w:type="dxa"/>
            <w:tcBorders>
              <w:top w:val="single" w:sz="4" w:space="0" w:color="auto"/>
              <w:left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Харид қилиш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35</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350</w:t>
            </w:r>
          </w:p>
        </w:tc>
      </w:tr>
      <w:tr w:rsidR="0042665E" w:rsidRPr="00964317" w:rsidTr="00F46397">
        <w:trPr>
          <w:trHeight w:val="20"/>
          <w:jc w:val="center"/>
        </w:trPr>
        <w:tc>
          <w:tcPr>
            <w:tcW w:w="712" w:type="dxa"/>
            <w:vMerge/>
            <w:tcBorders>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p>
        </w:tc>
        <w:tc>
          <w:tcPr>
            <w:tcW w:w="1883" w:type="dxa"/>
            <w:tcBorders>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Сотиш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36</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432</w:t>
            </w:r>
          </w:p>
        </w:tc>
      </w:tr>
      <w:tr w:rsidR="0042665E" w:rsidRPr="00964317" w:rsidTr="00F46397">
        <w:trPr>
          <w:trHeight w:val="20"/>
          <w:jc w:val="center"/>
        </w:trPr>
        <w:tc>
          <w:tcPr>
            <w:tcW w:w="712" w:type="dxa"/>
            <w:vMerge w:val="restart"/>
            <w:tcBorders>
              <w:top w:val="single" w:sz="4" w:space="0" w:color="auto"/>
              <w:left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 KZT</w:t>
            </w:r>
          </w:p>
        </w:tc>
        <w:tc>
          <w:tcPr>
            <w:tcW w:w="1883" w:type="dxa"/>
            <w:tcBorders>
              <w:top w:val="single" w:sz="4" w:space="0" w:color="auto"/>
              <w:left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Харид қилиш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10</w:t>
            </w:r>
          </w:p>
        </w:tc>
      </w:tr>
      <w:tr w:rsidR="0042665E" w:rsidRPr="00964317" w:rsidTr="00F46397">
        <w:trPr>
          <w:trHeight w:val="20"/>
          <w:jc w:val="center"/>
        </w:trPr>
        <w:tc>
          <w:tcPr>
            <w:tcW w:w="712" w:type="dxa"/>
            <w:vMerge/>
            <w:tcBorders>
              <w:left w:val="single" w:sz="4" w:space="0" w:color="auto"/>
              <w:bottom w:val="single" w:sz="4" w:space="0" w:color="auto"/>
              <w:right w:val="single" w:sz="4" w:space="0" w:color="auto"/>
            </w:tcBorders>
            <w:shd w:val="clear" w:color="auto" w:fill="auto"/>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p>
        </w:tc>
        <w:tc>
          <w:tcPr>
            <w:tcW w:w="1883" w:type="dxa"/>
            <w:tcBorders>
              <w:left w:val="single" w:sz="4" w:space="0" w:color="auto"/>
              <w:bottom w:val="single" w:sz="4" w:space="0" w:color="auto"/>
              <w:right w:val="single" w:sz="4" w:space="0" w:color="auto"/>
            </w:tcBorders>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Сотиш</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417"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х</w:t>
            </w:r>
          </w:p>
        </w:tc>
        <w:tc>
          <w:tcPr>
            <w:tcW w:w="1260" w:type="dxa"/>
            <w:tcBorders>
              <w:top w:val="single" w:sz="4" w:space="0" w:color="auto"/>
              <w:left w:val="single" w:sz="4" w:space="0" w:color="auto"/>
              <w:bottom w:val="single" w:sz="4" w:space="0" w:color="auto"/>
              <w:right w:val="single" w:sz="4" w:space="0" w:color="auto"/>
            </w:tcBorders>
            <w:vAlign w:val="center"/>
          </w:tcPr>
          <w:p w:rsidR="0042665E" w:rsidRPr="00964317" w:rsidRDefault="0042665E" w:rsidP="00DF1F43">
            <w:pPr>
              <w:spacing w:after="0" w:line="240" w:lineRule="auto"/>
              <w:jc w:val="center"/>
              <w:rPr>
                <w:rFonts w:ascii="Times New Roman" w:eastAsia="Times New Roman" w:hAnsi="Times New Roman"/>
                <w:sz w:val="24"/>
                <w:szCs w:val="24"/>
                <w:lang w:val="uz-Cyrl-UZ" w:eastAsia="ru-RU"/>
              </w:rPr>
            </w:pPr>
            <w:r w:rsidRPr="00964317">
              <w:rPr>
                <w:rFonts w:ascii="Times New Roman" w:eastAsia="Times New Roman" w:hAnsi="Times New Roman"/>
                <w:sz w:val="24"/>
                <w:szCs w:val="24"/>
                <w:lang w:val="uz-Cyrl-UZ" w:eastAsia="ru-RU"/>
              </w:rPr>
              <w:t>12</w:t>
            </w:r>
          </w:p>
        </w:tc>
      </w:tr>
    </w:tbl>
    <w:p w:rsidR="00F46397" w:rsidRPr="00964317" w:rsidRDefault="00F46397">
      <w:pPr>
        <w:rPr>
          <w:rFonts w:ascii="Times New Roman" w:eastAsia="Times New Roman" w:hAnsi="Times New Roman"/>
          <w:b/>
          <w:sz w:val="28"/>
          <w:szCs w:val="28"/>
          <w:lang w:val="uz-Cyrl-UZ"/>
        </w:rPr>
      </w:pPr>
    </w:p>
    <w:p w:rsidR="0042665E" w:rsidRPr="00964317" w:rsidRDefault="0042665E" w:rsidP="00DF1F43">
      <w:pPr>
        <w:tabs>
          <w:tab w:val="left" w:pos="1276"/>
        </w:tabs>
        <w:spacing w:after="0" w:line="240" w:lineRule="auto"/>
        <w:ind w:firstLine="851"/>
        <w:contextualSpacing/>
        <w:jc w:val="both"/>
        <w:rPr>
          <w:rFonts w:ascii="Times New Roman" w:eastAsia="Times New Roman" w:hAnsi="Times New Roman" w:cs="Times New Roman"/>
          <w:sz w:val="28"/>
          <w:szCs w:val="28"/>
          <w:lang w:val="uz-Cyrl-UZ" w:eastAsia="ru-RU"/>
        </w:rPr>
      </w:pPr>
      <w:r w:rsidRPr="00964317">
        <w:rPr>
          <w:rFonts w:ascii="Times New Roman" w:eastAsia="Times New Roman" w:hAnsi="Times New Roman"/>
          <w:b/>
          <w:sz w:val="28"/>
          <w:szCs w:val="28"/>
          <w:lang w:val="uz-Cyrl-UZ"/>
        </w:rPr>
        <w:t>Кейс №</w:t>
      </w:r>
      <w:r w:rsidRPr="00964317">
        <w:rPr>
          <w:rFonts w:ascii="Times New Roman" w:eastAsia="Times New Roman" w:hAnsi="Times New Roman" w:cs="Times New Roman"/>
          <w:b/>
          <w:sz w:val="28"/>
          <w:szCs w:val="28"/>
          <w:lang w:val="uz-Cyrl-UZ" w:eastAsia="ru-RU"/>
        </w:rPr>
        <w:t>7.</w:t>
      </w:r>
      <w:r w:rsidRPr="00964317">
        <w:rPr>
          <w:rFonts w:ascii="Times New Roman" w:eastAsia="Times New Roman" w:hAnsi="Times New Roman" w:cs="Times New Roman"/>
          <w:sz w:val="28"/>
          <w:szCs w:val="28"/>
          <w:lang w:val="uz-Cyrl-UZ" w:eastAsia="ru-RU"/>
        </w:rPr>
        <w:t xml:space="preserve"> Истеъмол саватидаги уч хил маҳсулот маълумотлари асосида ўзбек сўмининг харид қобилияти паритети бўйича АҚШ долларига нисбатан курсини аниқланг?</w:t>
      </w:r>
    </w:p>
    <w:tbl>
      <w:tblPr>
        <w:tblW w:w="8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108"/>
        <w:gridCol w:w="1039"/>
        <w:gridCol w:w="1099"/>
        <w:gridCol w:w="1367"/>
        <w:gridCol w:w="1368"/>
        <w:gridCol w:w="1029"/>
      </w:tblGrid>
      <w:tr w:rsidR="0042665E" w:rsidRPr="00964317" w:rsidTr="00F46397">
        <w:trPr>
          <w:jc w:val="center"/>
        </w:trPr>
        <w:tc>
          <w:tcPr>
            <w:tcW w:w="1548" w:type="dxa"/>
            <w:vMerge w:val="restart"/>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both"/>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 xml:space="preserve">Мамлакат </w:t>
            </w:r>
          </w:p>
        </w:tc>
        <w:tc>
          <w:tcPr>
            <w:tcW w:w="7010" w:type="dxa"/>
            <w:gridSpan w:val="6"/>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Маҳсулот</w:t>
            </w:r>
          </w:p>
        </w:tc>
      </w:tr>
      <w:tr w:rsidR="0042665E" w:rsidRPr="00964317" w:rsidTr="00F46397">
        <w:trPr>
          <w:jc w:val="center"/>
        </w:trPr>
        <w:tc>
          <w:tcPr>
            <w:tcW w:w="1548" w:type="dxa"/>
            <w:vMerge/>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both"/>
              <w:rPr>
                <w:rFonts w:ascii="Times New Roman" w:eastAsia="Times New Roman" w:hAnsi="Times New Roman" w:cs="Times New Roman"/>
                <w:sz w:val="20"/>
                <w:szCs w:val="20"/>
                <w:lang w:val="uz-Cyrl-UZ" w:eastAsia="ru-RU"/>
              </w:rPr>
            </w:pPr>
          </w:p>
        </w:tc>
        <w:tc>
          <w:tcPr>
            <w:tcW w:w="3246" w:type="dxa"/>
            <w:gridSpan w:val="3"/>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 xml:space="preserve">Бир бирлик баҳоси </w:t>
            </w:r>
          </w:p>
        </w:tc>
        <w:tc>
          <w:tcPr>
            <w:tcW w:w="3764" w:type="dxa"/>
            <w:gridSpan w:val="3"/>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Миқдори</w:t>
            </w:r>
          </w:p>
        </w:tc>
      </w:tr>
      <w:tr w:rsidR="0042665E" w:rsidRPr="00964317" w:rsidTr="00F46397">
        <w:trPr>
          <w:jc w:val="center"/>
        </w:trPr>
        <w:tc>
          <w:tcPr>
            <w:tcW w:w="1548" w:type="dxa"/>
            <w:vMerge/>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both"/>
              <w:rPr>
                <w:rFonts w:ascii="Times New Roman" w:eastAsia="Times New Roman" w:hAnsi="Times New Roman" w:cs="Times New Roman"/>
                <w:sz w:val="20"/>
                <w:szCs w:val="20"/>
                <w:lang w:val="uz-Cyrl-UZ" w:eastAsia="ru-RU"/>
              </w:rPr>
            </w:pPr>
          </w:p>
        </w:tc>
        <w:tc>
          <w:tcPr>
            <w:tcW w:w="110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А</w:t>
            </w:r>
          </w:p>
        </w:tc>
        <w:tc>
          <w:tcPr>
            <w:tcW w:w="103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Б</w:t>
            </w:r>
          </w:p>
        </w:tc>
        <w:tc>
          <w:tcPr>
            <w:tcW w:w="109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С</w:t>
            </w:r>
          </w:p>
        </w:tc>
        <w:tc>
          <w:tcPr>
            <w:tcW w:w="1367"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А</w:t>
            </w:r>
          </w:p>
        </w:tc>
        <w:tc>
          <w:tcPr>
            <w:tcW w:w="136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Б</w:t>
            </w:r>
          </w:p>
        </w:tc>
        <w:tc>
          <w:tcPr>
            <w:tcW w:w="102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С</w:t>
            </w:r>
          </w:p>
        </w:tc>
      </w:tr>
      <w:tr w:rsidR="0042665E" w:rsidRPr="00964317" w:rsidTr="00F46397">
        <w:trPr>
          <w:jc w:val="center"/>
        </w:trPr>
        <w:tc>
          <w:tcPr>
            <w:tcW w:w="154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both"/>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Ўзбекистон</w:t>
            </w:r>
          </w:p>
        </w:tc>
        <w:tc>
          <w:tcPr>
            <w:tcW w:w="110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500</w:t>
            </w:r>
          </w:p>
        </w:tc>
        <w:tc>
          <w:tcPr>
            <w:tcW w:w="103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1000</w:t>
            </w:r>
          </w:p>
        </w:tc>
        <w:tc>
          <w:tcPr>
            <w:tcW w:w="109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10 000</w:t>
            </w:r>
          </w:p>
        </w:tc>
        <w:tc>
          <w:tcPr>
            <w:tcW w:w="1367"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100</w:t>
            </w:r>
          </w:p>
        </w:tc>
        <w:tc>
          <w:tcPr>
            <w:tcW w:w="136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20</w:t>
            </w:r>
          </w:p>
        </w:tc>
        <w:tc>
          <w:tcPr>
            <w:tcW w:w="102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w:t>
            </w:r>
          </w:p>
        </w:tc>
      </w:tr>
      <w:tr w:rsidR="0042665E" w:rsidRPr="00964317" w:rsidTr="00F46397">
        <w:trPr>
          <w:jc w:val="center"/>
        </w:trPr>
        <w:tc>
          <w:tcPr>
            <w:tcW w:w="154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both"/>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АҚШ</w:t>
            </w:r>
          </w:p>
        </w:tc>
        <w:tc>
          <w:tcPr>
            <w:tcW w:w="110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0,1</w:t>
            </w:r>
          </w:p>
        </w:tc>
        <w:tc>
          <w:tcPr>
            <w:tcW w:w="103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w:t>
            </w:r>
          </w:p>
        </w:tc>
        <w:tc>
          <w:tcPr>
            <w:tcW w:w="109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2,0</w:t>
            </w:r>
          </w:p>
        </w:tc>
        <w:tc>
          <w:tcPr>
            <w:tcW w:w="1367"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100</w:t>
            </w:r>
          </w:p>
        </w:tc>
        <w:tc>
          <w:tcPr>
            <w:tcW w:w="1368"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20</w:t>
            </w:r>
          </w:p>
        </w:tc>
        <w:tc>
          <w:tcPr>
            <w:tcW w:w="1029" w:type="dxa"/>
            <w:shd w:val="clear" w:color="auto" w:fill="auto"/>
          </w:tcPr>
          <w:p w:rsidR="0042665E" w:rsidRPr="00964317" w:rsidRDefault="0042665E" w:rsidP="00DF1F43">
            <w:pPr>
              <w:tabs>
                <w:tab w:val="left" w:pos="360"/>
                <w:tab w:val="left" w:pos="700"/>
                <w:tab w:val="left" w:pos="900"/>
                <w:tab w:val="left" w:pos="1080"/>
                <w:tab w:val="left" w:pos="1276"/>
              </w:tabs>
              <w:spacing w:after="0" w:line="240" w:lineRule="auto"/>
              <w:jc w:val="center"/>
              <w:rPr>
                <w:rFonts w:ascii="Times New Roman" w:eastAsia="Times New Roman" w:hAnsi="Times New Roman" w:cs="Times New Roman"/>
                <w:sz w:val="20"/>
                <w:szCs w:val="20"/>
                <w:lang w:val="uz-Cyrl-UZ" w:eastAsia="ru-RU"/>
              </w:rPr>
            </w:pPr>
            <w:r w:rsidRPr="00964317">
              <w:rPr>
                <w:rFonts w:ascii="Times New Roman" w:eastAsia="Times New Roman" w:hAnsi="Times New Roman" w:cs="Times New Roman"/>
                <w:sz w:val="20"/>
                <w:szCs w:val="20"/>
                <w:lang w:val="uz-Cyrl-UZ" w:eastAsia="ru-RU"/>
              </w:rPr>
              <w:t>10</w:t>
            </w:r>
          </w:p>
        </w:tc>
      </w:tr>
    </w:tbl>
    <w:p w:rsidR="0042665E" w:rsidRPr="00964317" w:rsidRDefault="0042665E" w:rsidP="00DF1F43">
      <w:pPr>
        <w:spacing w:after="0" w:line="240" w:lineRule="auto"/>
        <w:ind w:firstLine="851"/>
        <w:jc w:val="both"/>
        <w:rPr>
          <w:rFonts w:ascii="Times New Roman" w:hAnsi="Times New Roman"/>
          <w:sz w:val="28"/>
          <w:szCs w:val="28"/>
          <w:lang w:val="uz-Cyrl-UZ"/>
        </w:rPr>
      </w:pPr>
      <w:r w:rsidRPr="00964317">
        <w:rPr>
          <w:rFonts w:ascii="Times New Roman" w:hAnsi="Times New Roman"/>
          <w:sz w:val="28"/>
          <w:szCs w:val="28"/>
          <w:lang w:val="uz-Cyrl-UZ"/>
        </w:rPr>
        <w:t xml:space="preserve">Ечими: </w:t>
      </w:r>
      <w:r w:rsidRPr="00964317">
        <w:rPr>
          <w:rFonts w:ascii="Times New Roman" w:eastAsia="Times New Roman" w:hAnsi="Times New Roman"/>
          <w:sz w:val="28"/>
          <w:szCs w:val="28"/>
          <w:lang w:val="uz-Cyrl-UZ"/>
        </w:rPr>
        <w:t>3400 АҚШ доллари</w:t>
      </w:r>
    </w:p>
    <w:p w:rsidR="0042665E" w:rsidRPr="00964317" w:rsidRDefault="0042665E" w:rsidP="00DF1F43">
      <w:pPr>
        <w:tabs>
          <w:tab w:val="left" w:pos="720"/>
        </w:tabs>
        <w:spacing w:after="0" w:line="240" w:lineRule="auto"/>
        <w:ind w:firstLine="851"/>
        <w:jc w:val="both"/>
        <w:rPr>
          <w:rFonts w:ascii="Times New Roman" w:hAnsi="Times New Roman"/>
          <w:sz w:val="28"/>
          <w:szCs w:val="28"/>
          <w:lang w:val="uz-Cyrl-UZ"/>
        </w:rPr>
      </w:pPr>
    </w:p>
    <w:p w:rsidR="00F46397" w:rsidRPr="00964317" w:rsidRDefault="00F46397">
      <w:pPr>
        <w:rPr>
          <w:rFonts w:ascii="Times New Roman" w:hAnsi="Times New Roman"/>
          <w:b/>
          <w:sz w:val="28"/>
          <w:szCs w:val="28"/>
          <w:lang w:val="uz-Cyrl-UZ"/>
        </w:rPr>
      </w:pPr>
      <w:r w:rsidRPr="00964317">
        <w:rPr>
          <w:rFonts w:ascii="Times New Roman" w:hAnsi="Times New Roman"/>
          <w:b/>
          <w:sz w:val="28"/>
          <w:szCs w:val="28"/>
          <w:lang w:val="uz-Cyrl-UZ"/>
        </w:rPr>
        <w:br w:type="page"/>
      </w:r>
    </w:p>
    <w:p w:rsidR="00897B2D" w:rsidRPr="00964317" w:rsidRDefault="00897B2D" w:rsidP="00DF1F43">
      <w:pPr>
        <w:tabs>
          <w:tab w:val="left" w:pos="720"/>
        </w:tabs>
        <w:spacing w:after="0" w:line="240" w:lineRule="auto"/>
        <w:ind w:firstLine="851"/>
        <w:jc w:val="center"/>
        <w:rPr>
          <w:rFonts w:ascii="Times New Roman" w:hAnsi="Times New Roman"/>
          <w:b/>
          <w:sz w:val="28"/>
          <w:szCs w:val="28"/>
          <w:lang w:val="uz-Cyrl-UZ"/>
        </w:rPr>
      </w:pPr>
      <w:r w:rsidRPr="00964317">
        <w:rPr>
          <w:rFonts w:ascii="Times New Roman" w:hAnsi="Times New Roman"/>
          <w:b/>
          <w:sz w:val="28"/>
          <w:szCs w:val="28"/>
          <w:lang w:val="uz-Cyrl-UZ"/>
        </w:rPr>
        <w:lastRenderedPageBreak/>
        <w:t>МУСТАҚИЛ ИШЛАШ УЧУН КЕЙСЛАР</w:t>
      </w:r>
    </w:p>
    <w:p w:rsidR="00897B2D" w:rsidRPr="00964317" w:rsidRDefault="00897B2D" w:rsidP="00F46397">
      <w:pPr>
        <w:spacing w:after="0" w:line="240" w:lineRule="auto"/>
        <w:ind w:firstLine="567"/>
        <w:jc w:val="center"/>
        <w:rPr>
          <w:rFonts w:ascii="Times New Roman" w:eastAsia="Batang" w:hAnsi="Times New Roman"/>
          <w:b/>
          <w:i/>
          <w:color w:val="44546A" w:themeColor="text2"/>
          <w:sz w:val="28"/>
          <w:szCs w:val="28"/>
        </w:rPr>
      </w:pPr>
      <w:r w:rsidRPr="00964317">
        <w:rPr>
          <w:rFonts w:ascii="Times New Roman" w:eastAsia="Times New Roman" w:hAnsi="Times New Roman"/>
          <w:b/>
          <w:color w:val="44546A" w:themeColor="text2"/>
          <w:sz w:val="28"/>
          <w:szCs w:val="28"/>
          <w:lang w:val="uz-Cyrl-UZ"/>
        </w:rPr>
        <w:t>Кейс №М1</w:t>
      </w:r>
      <w:r w:rsidRPr="00964317">
        <w:rPr>
          <w:rFonts w:ascii="Times New Roman" w:eastAsia="Times New Roman" w:hAnsi="Times New Roman" w:cs="Times New Roman"/>
          <w:b/>
          <w:color w:val="44546A" w:themeColor="text2"/>
          <w:sz w:val="28"/>
          <w:szCs w:val="28"/>
          <w:lang w:val="uz-Cyrl-UZ" w:eastAsia="ru-RU"/>
        </w:rPr>
        <w:t>.</w:t>
      </w:r>
      <w:r w:rsidRPr="00964317">
        <w:rPr>
          <w:rFonts w:ascii="Times New Roman" w:eastAsia="Times New Roman" w:hAnsi="Times New Roman" w:cs="Times New Roman"/>
          <w:color w:val="44546A" w:themeColor="text2"/>
          <w:sz w:val="28"/>
          <w:szCs w:val="28"/>
          <w:lang w:val="uz-Cyrl-UZ" w:eastAsia="ru-RU"/>
        </w:rPr>
        <w:t xml:space="preserve"> “</w:t>
      </w:r>
      <w:r w:rsidRPr="00964317">
        <w:rPr>
          <w:rFonts w:ascii="Times New Roman" w:eastAsia="Batang" w:hAnsi="Times New Roman"/>
          <w:b/>
          <w:i/>
          <w:color w:val="44546A" w:themeColor="text2"/>
          <w:sz w:val="28"/>
          <w:szCs w:val="28"/>
        </w:rPr>
        <w:t>Отобай</w:t>
      </w:r>
      <w:r w:rsidRPr="00964317">
        <w:rPr>
          <w:rFonts w:ascii="Times New Roman" w:eastAsia="Batang" w:hAnsi="Times New Roman"/>
          <w:b/>
          <w:i/>
          <w:color w:val="44546A" w:themeColor="text2"/>
          <w:sz w:val="28"/>
          <w:szCs w:val="28"/>
          <w:lang w:val="uz-Cyrl-UZ"/>
        </w:rPr>
        <w:t>”</w:t>
      </w:r>
      <w:r w:rsidRPr="00964317">
        <w:rPr>
          <w:rFonts w:ascii="Times New Roman" w:eastAsia="Batang" w:hAnsi="Times New Roman"/>
          <w:b/>
          <w:i/>
          <w:color w:val="44546A" w:themeColor="text2"/>
          <w:sz w:val="28"/>
          <w:szCs w:val="28"/>
        </w:rPr>
        <w:t xml:space="preserve"> компанияси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Сизнинг мижозингиз – "Отобай" компанияси АҚШ даги харидорга 120 та автомобилни етказиб бериш бўйича шартнома тузди. Мол етказиб беришнинг шартлари қуйидагича: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b/>
          <w:i/>
          <w:sz w:val="28"/>
          <w:szCs w:val="28"/>
        </w:rPr>
        <w:t>Нарх:</w:t>
      </w:r>
      <w:r w:rsidRPr="00964317">
        <w:rPr>
          <w:rFonts w:ascii="Times New Roman" w:eastAsia="Batang" w:hAnsi="Times New Roman"/>
          <w:b/>
          <w:i/>
          <w:sz w:val="28"/>
          <w:szCs w:val="28"/>
          <w:lang w:val="uz-Cyrl-UZ"/>
        </w:rPr>
        <w:t xml:space="preserve"> </w:t>
      </w:r>
      <w:r w:rsidRPr="00964317">
        <w:rPr>
          <w:rFonts w:ascii="Times New Roman" w:eastAsia="Batang" w:hAnsi="Times New Roman"/>
          <w:sz w:val="28"/>
          <w:szCs w:val="28"/>
        </w:rPr>
        <w:t>24725 АҚШ доллари бир автомобил учун, CIF – Нью-Йорк.</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b/>
          <w:i/>
          <w:sz w:val="28"/>
          <w:szCs w:val="28"/>
        </w:rPr>
        <w:t xml:space="preserve">Етказиб бериш: </w:t>
      </w:r>
      <w:r w:rsidRPr="00964317">
        <w:rPr>
          <w:rFonts w:ascii="Times New Roman" w:eastAsia="Batang" w:hAnsi="Times New Roman"/>
          <w:sz w:val="28"/>
          <w:szCs w:val="28"/>
        </w:rPr>
        <w:t>уч марта ҳар ой бир хил партияда январь</w:t>
      </w:r>
      <w:r w:rsidRPr="00964317">
        <w:rPr>
          <w:rFonts w:ascii="Times New Roman" w:eastAsia="Batang" w:hAnsi="Times New Roman"/>
          <w:sz w:val="28"/>
          <w:szCs w:val="28"/>
        </w:rPr>
        <w:sym w:font="Symbol" w:char="F02F"/>
      </w:r>
      <w:r w:rsidRPr="00964317">
        <w:rPr>
          <w:rFonts w:ascii="Times New Roman" w:eastAsia="Batang" w:hAnsi="Times New Roman"/>
          <w:sz w:val="28"/>
          <w:szCs w:val="28"/>
        </w:rPr>
        <w:t>февраль</w:t>
      </w:r>
      <w:r w:rsidRPr="00964317">
        <w:rPr>
          <w:rFonts w:ascii="Times New Roman" w:eastAsia="Batang" w:hAnsi="Times New Roman"/>
          <w:sz w:val="28"/>
          <w:szCs w:val="28"/>
        </w:rPr>
        <w:sym w:font="Symbol" w:char="F02F"/>
      </w:r>
      <w:r w:rsidRPr="00964317">
        <w:rPr>
          <w:rFonts w:ascii="Times New Roman" w:eastAsia="Batang" w:hAnsi="Times New Roman"/>
          <w:sz w:val="28"/>
          <w:szCs w:val="28"/>
        </w:rPr>
        <w:t>март 2003</w:t>
      </w:r>
    </w:p>
    <w:p w:rsidR="00897B2D" w:rsidRPr="00964317" w:rsidRDefault="00897B2D" w:rsidP="00DF1F43">
      <w:pPr>
        <w:spacing w:after="0" w:line="240" w:lineRule="auto"/>
        <w:ind w:firstLine="567"/>
        <w:jc w:val="both"/>
        <w:rPr>
          <w:rFonts w:ascii="Times New Roman" w:eastAsia="Batang" w:hAnsi="Times New Roman"/>
          <w:b/>
          <w:i/>
          <w:sz w:val="28"/>
          <w:szCs w:val="28"/>
        </w:rPr>
      </w:pPr>
      <w:r w:rsidRPr="00964317">
        <w:rPr>
          <w:rFonts w:ascii="Times New Roman" w:eastAsia="Batang" w:hAnsi="Times New Roman"/>
          <w:b/>
          <w:i/>
          <w:sz w:val="28"/>
          <w:szCs w:val="28"/>
        </w:rPr>
        <w:t xml:space="preserve">Махсус шартлар: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Тўлиқ юкланмаган автомобиллар учун жарималар, айнан ўша ойдаги юклаш керак бўлган автомобилларга тегишли: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Биринчи ой - ҳар бир юкланмаган автомобил учун 750 АҚШ доллари;</w:t>
      </w:r>
    </w:p>
    <w:p w:rsidR="00897B2D" w:rsidRPr="00964317" w:rsidRDefault="00897B2D" w:rsidP="00DF1F43">
      <w:pPr>
        <w:spacing w:after="0" w:line="240" w:lineRule="auto"/>
        <w:ind w:firstLine="567"/>
        <w:jc w:val="both"/>
        <w:rPr>
          <w:rFonts w:ascii="Times New Roman" w:hAnsi="Times New Roman"/>
          <w:sz w:val="28"/>
          <w:szCs w:val="28"/>
        </w:rPr>
      </w:pPr>
      <w:r w:rsidRPr="00964317">
        <w:rPr>
          <w:rFonts w:ascii="Times New Roman" w:eastAsia="Batang" w:hAnsi="Times New Roman"/>
          <w:sz w:val="28"/>
          <w:szCs w:val="28"/>
        </w:rPr>
        <w:t>Иккинчи ой - ҳар бир юкланмаган автомобил учун 500 АҚШ доллари.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Барча тўлиқсиз жўнатишлар кейинги ойдаги жўнатманинг ҳажмини ошириш билан қопланиши керак.</w:t>
      </w:r>
    </w:p>
    <w:p w:rsidR="00897B2D" w:rsidRPr="00964317" w:rsidRDefault="00897B2D" w:rsidP="00DF1F43">
      <w:pPr>
        <w:spacing w:after="0" w:line="240" w:lineRule="auto"/>
        <w:ind w:firstLine="567"/>
        <w:jc w:val="both"/>
        <w:rPr>
          <w:rFonts w:ascii="Times New Roman" w:eastAsia="Batang" w:hAnsi="Times New Roman"/>
          <w:b/>
          <w:i/>
          <w:sz w:val="28"/>
          <w:szCs w:val="28"/>
        </w:rPr>
      </w:pPr>
      <w:r w:rsidRPr="00964317">
        <w:rPr>
          <w:rFonts w:ascii="Times New Roman" w:eastAsia="Batang" w:hAnsi="Times New Roman"/>
          <w:b/>
          <w:i/>
          <w:sz w:val="28"/>
          <w:szCs w:val="28"/>
        </w:rPr>
        <w:t>Тўлов:</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Биринчи жўнатмада шартнома умумий қийматининг (яъни 120 та автомобил) 20%и;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Биринчи жўнатмадан кейин бир ой ўтгач шартнома умумий қийматининг 30% 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Биринчи жўнатмадан кейин уч ой ўтгандан cўнг шартнома умумий қийматининг 50%и (жарималарга тегишли бўлган барча</w:t>
      </w:r>
      <w:bookmarkStart w:id="175" w:name="_Hlt100133886"/>
      <w:bookmarkEnd w:id="175"/>
      <w:r w:rsidRPr="00964317">
        <w:rPr>
          <w:rFonts w:ascii="Times New Roman" w:eastAsia="Batang" w:hAnsi="Times New Roman"/>
          <w:sz w:val="28"/>
          <w:szCs w:val="28"/>
        </w:rPr>
        <w:t xml:space="preserve"> тўзатишлар охирги 50%  ичидан ҳисобланиши керак).</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Сизнинг мижозларингиз 4 январда атиги 36 та автомобил миқдоридаги биринчи жўнатмани амалга ошириб, ўша вақтда мавжуд бўлган валюта рискини форвард шартномаларини тўзиш орқали қоплашга қарор қиладилар, бунда улар кейинги жўнатмаларни тўлиқ амалга ошириш тахминига асосланадилар. Иккинчи ойда компания бор-йўғи 30 та автомобилни жўната олади, бироқ охирги даврда у 54 та автомобилни жўнатиб, шартномани бажаради.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Қуйида курсларнинг котировкаларидан келиб чиқиб, барча комиссион тўловларни ҳисобга олмаган ҳолда компаниянинг фунт стерлингдаги умумий пул киримини ҳисобланг:</w:t>
      </w:r>
    </w:p>
    <w:p w:rsidR="00897B2D" w:rsidRPr="00964317" w:rsidRDefault="00897B2D" w:rsidP="00DF1F43">
      <w:pPr>
        <w:spacing w:after="0" w:line="240" w:lineRule="auto"/>
        <w:jc w:val="both"/>
        <w:rPr>
          <w:rFonts w:ascii="Times New Roman" w:hAnsi="Times New Roman"/>
          <w:sz w:val="24"/>
          <w:szCs w:val="24"/>
          <w:lang w:val="uz-Cyrl-UZ"/>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8"/>
        <w:gridCol w:w="4251"/>
      </w:tblGrid>
      <w:tr w:rsidR="00897B2D" w:rsidRPr="00964317" w:rsidTr="00F46397">
        <w:tc>
          <w:tcPr>
            <w:tcW w:w="4788"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2005 йил 4 январ</w:t>
            </w:r>
          </w:p>
        </w:tc>
        <w:tc>
          <w:tcPr>
            <w:tcW w:w="4251"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2005 йил 4 апрел</w:t>
            </w:r>
          </w:p>
        </w:tc>
      </w:tr>
      <w:tr w:rsidR="00897B2D" w:rsidRPr="00964317" w:rsidTr="00F46397">
        <w:tc>
          <w:tcPr>
            <w:tcW w:w="4788"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Спот курс 1,9295 – 1,9365 АҚШ доллари</w:t>
            </w:r>
          </w:p>
        </w:tc>
        <w:tc>
          <w:tcPr>
            <w:tcW w:w="4251"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1,9400 – 1,9410 АҚШ доллари</w:t>
            </w:r>
          </w:p>
        </w:tc>
      </w:tr>
      <w:tr w:rsidR="00897B2D" w:rsidRPr="00964317" w:rsidTr="00F46397">
        <w:tc>
          <w:tcPr>
            <w:tcW w:w="4788"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Бир ойлик форвард курс</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0,72 – 0,62 цент мукофот миқдори</w:t>
            </w:r>
          </w:p>
        </w:tc>
        <w:tc>
          <w:tcPr>
            <w:tcW w:w="4251" w:type="dxa"/>
            <w:vAlign w:val="center"/>
          </w:tcPr>
          <w:p w:rsidR="00897B2D" w:rsidRPr="00964317" w:rsidRDefault="00897B2D" w:rsidP="00DF1F43">
            <w:pPr>
              <w:spacing w:after="0" w:line="240" w:lineRule="auto"/>
              <w:jc w:val="center"/>
              <w:rPr>
                <w:rFonts w:ascii="Times New Roman" w:hAnsi="Times New Roman"/>
                <w:sz w:val="24"/>
                <w:szCs w:val="24"/>
              </w:rPr>
            </w:pPr>
          </w:p>
          <w:p w:rsidR="00897B2D" w:rsidRPr="00964317" w:rsidRDefault="00897B2D" w:rsidP="00DF1F43">
            <w:pPr>
              <w:spacing w:after="0" w:line="240" w:lineRule="auto"/>
              <w:jc w:val="center"/>
              <w:rPr>
                <w:rFonts w:ascii="Times New Roman" w:hAnsi="Times New Roman"/>
                <w:sz w:val="24"/>
                <w:szCs w:val="24"/>
              </w:rPr>
            </w:pPr>
            <w:r w:rsidRPr="00964317">
              <w:rPr>
                <w:rFonts w:ascii="Times New Roman" w:eastAsia="Batang" w:hAnsi="Times New Roman"/>
                <w:sz w:val="24"/>
                <w:szCs w:val="24"/>
              </w:rPr>
              <w:t>0,63 – 0,53 цент мукофот миқдори</w:t>
            </w:r>
          </w:p>
        </w:tc>
      </w:tr>
      <w:tr w:rsidR="00897B2D" w:rsidRPr="00964317" w:rsidTr="00F46397">
        <w:tc>
          <w:tcPr>
            <w:tcW w:w="4788"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Уч ойлик форвард курс</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1,47 – 1,37 цент мукофот миқдори</w:t>
            </w:r>
          </w:p>
        </w:tc>
        <w:tc>
          <w:tcPr>
            <w:tcW w:w="4251" w:type="dxa"/>
            <w:vAlign w:val="center"/>
          </w:tcPr>
          <w:p w:rsidR="00897B2D" w:rsidRPr="00964317" w:rsidRDefault="00897B2D" w:rsidP="00DF1F43">
            <w:pPr>
              <w:spacing w:after="0" w:line="240" w:lineRule="auto"/>
              <w:jc w:val="center"/>
              <w:rPr>
                <w:rFonts w:ascii="Times New Roman" w:hAnsi="Times New Roman"/>
                <w:sz w:val="24"/>
                <w:szCs w:val="24"/>
              </w:rPr>
            </w:pP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1,22 – 1,12 цент мукофот миқдори</w:t>
            </w:r>
          </w:p>
        </w:tc>
      </w:tr>
    </w:tbl>
    <w:p w:rsidR="00897B2D" w:rsidRPr="00964317" w:rsidRDefault="00897B2D" w:rsidP="00DF1F43">
      <w:pPr>
        <w:spacing w:after="0" w:line="240" w:lineRule="auto"/>
        <w:jc w:val="both"/>
        <w:rPr>
          <w:rFonts w:ascii="Times New Roman" w:eastAsia="Batang" w:hAnsi="Times New Roman"/>
          <w:b/>
          <w:i/>
          <w:sz w:val="24"/>
          <w:szCs w:val="24"/>
        </w:rPr>
      </w:pPr>
    </w:p>
    <w:p w:rsidR="00897B2D" w:rsidRPr="00964317" w:rsidRDefault="00897B2D" w:rsidP="00F46397">
      <w:pPr>
        <w:spacing w:after="0" w:line="240" w:lineRule="auto"/>
        <w:jc w:val="center"/>
        <w:rPr>
          <w:rFonts w:ascii="Times New Roman" w:eastAsia="Batang" w:hAnsi="Times New Roman"/>
          <w:b/>
          <w:i/>
          <w:color w:val="44546A" w:themeColor="text2"/>
          <w:sz w:val="28"/>
          <w:szCs w:val="28"/>
        </w:rPr>
      </w:pPr>
      <w:r w:rsidRPr="00964317">
        <w:rPr>
          <w:rFonts w:ascii="Times New Roman" w:eastAsia="Times New Roman" w:hAnsi="Times New Roman"/>
          <w:b/>
          <w:color w:val="44546A" w:themeColor="text2"/>
          <w:sz w:val="28"/>
          <w:szCs w:val="28"/>
          <w:lang w:val="uz-Cyrl-UZ"/>
        </w:rPr>
        <w:t>Кейс №М2</w:t>
      </w:r>
      <w:r w:rsidRPr="00964317">
        <w:rPr>
          <w:rFonts w:ascii="Times New Roman" w:eastAsia="Times New Roman" w:hAnsi="Times New Roman" w:cs="Times New Roman"/>
          <w:b/>
          <w:color w:val="44546A" w:themeColor="text2"/>
          <w:sz w:val="28"/>
          <w:szCs w:val="28"/>
          <w:lang w:val="uz-Cyrl-UZ" w:eastAsia="ru-RU"/>
        </w:rPr>
        <w:t>.</w:t>
      </w:r>
      <w:r w:rsidRPr="00964317">
        <w:rPr>
          <w:rFonts w:ascii="Times New Roman" w:eastAsia="Times New Roman" w:hAnsi="Times New Roman" w:cs="Times New Roman"/>
          <w:color w:val="44546A" w:themeColor="text2"/>
          <w:sz w:val="28"/>
          <w:szCs w:val="28"/>
          <w:lang w:val="uz-Cyrl-UZ" w:eastAsia="ru-RU"/>
        </w:rPr>
        <w:t xml:space="preserve"> “</w:t>
      </w:r>
      <w:r w:rsidRPr="00964317">
        <w:rPr>
          <w:rFonts w:ascii="Times New Roman" w:eastAsia="Batang" w:hAnsi="Times New Roman"/>
          <w:b/>
          <w:i/>
          <w:color w:val="44546A" w:themeColor="text2"/>
          <w:sz w:val="28"/>
          <w:szCs w:val="28"/>
        </w:rPr>
        <w:t>Джон Браун ва Ко</w:t>
      </w:r>
      <w:r w:rsidRPr="00964317">
        <w:rPr>
          <w:rFonts w:ascii="Times New Roman" w:eastAsia="Batang" w:hAnsi="Times New Roman"/>
          <w:b/>
          <w:i/>
          <w:color w:val="44546A" w:themeColor="text2"/>
          <w:sz w:val="28"/>
          <w:szCs w:val="28"/>
          <w:lang w:val="uz-Cyrl-UZ"/>
        </w:rPr>
        <w:t>”</w:t>
      </w:r>
      <w:r w:rsidRPr="00964317">
        <w:rPr>
          <w:rFonts w:ascii="Times New Roman" w:eastAsia="Batang" w:hAnsi="Times New Roman"/>
          <w:b/>
          <w:i/>
          <w:color w:val="44546A" w:themeColor="text2"/>
          <w:sz w:val="28"/>
          <w:szCs w:val="28"/>
        </w:rPr>
        <w:t xml:space="preserve"> компанияси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"Джон Браун ва Ко" компанияси ҳозирги кунгача эҳтиёт қисмларни Буюк Британиядан сотиб оларди, бироқ яқинда германиялик мол етказиб берувчи билан эҳтиёт қисмларни немис маркасида сотиб олиш тўғрисида битим тузди. Компаниянинг эҳтиёт қисмларга бўлган одатдаги эҳтиёжи бир календар ой </w:t>
      </w:r>
      <w:r w:rsidRPr="00964317">
        <w:rPr>
          <w:rFonts w:ascii="Times New Roman" w:eastAsia="Batang" w:hAnsi="Times New Roman"/>
          <w:sz w:val="28"/>
          <w:szCs w:val="28"/>
        </w:rPr>
        <w:lastRenderedPageBreak/>
        <w:t>учун 500 бирликни ташкил қилади. Битимнинг мазмуни шундан иборатки, мол етказиб берувчи маҳсулот чиқаришни кетма-кет икки баробарига ошириб, кейинги ойда тайёр маҳсулотни жўнатиш асосида ишлаб чиқариш бошлагандан уч ой ўтгач мазкур даражага эришади. Ҳар бир бирлик маҳсулотнинг баҳоси 247,50 немис маркасини ташкил қилади. Ҳар бир партия маҳсулот учун тўлов заводдан маҳсулот жўнатилганидан сўнг 6 кун ўтгач амалга оширилади.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А) Мазкур шарт-шароитларда форвард шартномасининг моҳиятини аниқланг ва қисқача тушунтириб беринг.</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 Шартнома имзоланди ва бирданига, январ ойи бошиданоқ эҳтиёт қисмларни ишлаб чиқариш бошлаб юборилди. Товарларни жўнатиш 2004 йил 20 январда, 16 февралда, ва 23 мартда амалга оширилди. қуйидаги курслар асосида агар форвард шартномалар мазкур битимнинг бошида тўзилганида "Джон Браун ва Ко" компаниясининг харажатларида юзага келиши мумкин бўлган фарқларни ҳисобланг.</w:t>
      </w:r>
    </w:p>
    <w:p w:rsidR="00897B2D" w:rsidRPr="00964317" w:rsidRDefault="00897B2D" w:rsidP="00DF1F43">
      <w:pPr>
        <w:spacing w:after="0" w:line="240" w:lineRule="auto"/>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900"/>
        <w:gridCol w:w="1922"/>
        <w:gridCol w:w="1922"/>
        <w:gridCol w:w="1922"/>
      </w:tblGrid>
      <w:tr w:rsidR="00897B2D" w:rsidRPr="00964317" w:rsidTr="00F46397">
        <w:tc>
          <w:tcPr>
            <w:tcW w:w="1526" w:type="dxa"/>
          </w:tcPr>
          <w:p w:rsidR="00897B2D" w:rsidRPr="00964317" w:rsidRDefault="00897B2D" w:rsidP="00F46397">
            <w:pPr>
              <w:spacing w:after="0" w:line="240" w:lineRule="auto"/>
              <w:jc w:val="center"/>
              <w:rPr>
                <w:rFonts w:ascii="Times New Roman" w:hAnsi="Times New Roman"/>
                <w:i/>
              </w:rPr>
            </w:pPr>
          </w:p>
        </w:tc>
        <w:tc>
          <w:tcPr>
            <w:tcW w:w="1900" w:type="dxa"/>
          </w:tcPr>
          <w:p w:rsidR="00897B2D" w:rsidRPr="00964317" w:rsidRDefault="00897B2D" w:rsidP="00F46397">
            <w:pPr>
              <w:spacing w:after="0" w:line="240" w:lineRule="auto"/>
              <w:jc w:val="center"/>
              <w:rPr>
                <w:rFonts w:ascii="Times New Roman" w:eastAsia="Batang" w:hAnsi="Times New Roman"/>
                <w:i/>
              </w:rPr>
            </w:pPr>
            <w:r w:rsidRPr="00964317">
              <w:rPr>
                <w:rFonts w:ascii="Times New Roman" w:eastAsia="Batang" w:hAnsi="Times New Roman"/>
                <w:i/>
              </w:rPr>
              <w:t>Спот курс</w:t>
            </w:r>
          </w:p>
        </w:tc>
        <w:tc>
          <w:tcPr>
            <w:tcW w:w="1922" w:type="dxa"/>
          </w:tcPr>
          <w:p w:rsidR="00897B2D" w:rsidRPr="00964317" w:rsidRDefault="00897B2D" w:rsidP="00F46397">
            <w:pPr>
              <w:spacing w:after="0" w:line="240" w:lineRule="auto"/>
              <w:jc w:val="center"/>
              <w:rPr>
                <w:rFonts w:ascii="Times New Roman" w:eastAsia="Batang" w:hAnsi="Times New Roman"/>
                <w:i/>
              </w:rPr>
            </w:pPr>
            <w:r w:rsidRPr="00964317">
              <w:rPr>
                <w:rFonts w:ascii="Times New Roman" w:eastAsia="Batang" w:hAnsi="Times New Roman"/>
                <w:i/>
              </w:rPr>
              <w:t>Бир ойлик форвард курс</w:t>
            </w:r>
          </w:p>
        </w:tc>
        <w:tc>
          <w:tcPr>
            <w:tcW w:w="1922" w:type="dxa"/>
          </w:tcPr>
          <w:p w:rsidR="00897B2D" w:rsidRPr="00964317" w:rsidRDefault="00897B2D" w:rsidP="00F46397">
            <w:pPr>
              <w:spacing w:after="0" w:line="240" w:lineRule="auto"/>
              <w:jc w:val="center"/>
              <w:rPr>
                <w:rFonts w:ascii="Times New Roman" w:eastAsia="Batang" w:hAnsi="Times New Roman"/>
                <w:i/>
              </w:rPr>
            </w:pPr>
            <w:r w:rsidRPr="00964317">
              <w:rPr>
                <w:rFonts w:ascii="Times New Roman" w:eastAsia="Batang" w:hAnsi="Times New Roman"/>
                <w:i/>
              </w:rPr>
              <w:t>Икки ойлик форвард курс</w:t>
            </w:r>
          </w:p>
        </w:tc>
        <w:tc>
          <w:tcPr>
            <w:tcW w:w="1922" w:type="dxa"/>
          </w:tcPr>
          <w:p w:rsidR="00897B2D" w:rsidRPr="00964317" w:rsidRDefault="00897B2D" w:rsidP="00F46397">
            <w:pPr>
              <w:spacing w:after="0" w:line="240" w:lineRule="auto"/>
              <w:jc w:val="center"/>
              <w:rPr>
                <w:rFonts w:ascii="Times New Roman" w:eastAsia="Batang" w:hAnsi="Times New Roman"/>
                <w:i/>
              </w:rPr>
            </w:pPr>
            <w:r w:rsidRPr="00964317">
              <w:rPr>
                <w:rFonts w:ascii="Times New Roman" w:eastAsia="Batang" w:hAnsi="Times New Roman"/>
                <w:i/>
              </w:rPr>
              <w:t>Уч ойлик форвард курс</w:t>
            </w:r>
          </w:p>
        </w:tc>
      </w:tr>
      <w:tr w:rsidR="00897B2D" w:rsidRPr="00964317" w:rsidTr="00F46397">
        <w:tc>
          <w:tcPr>
            <w:tcW w:w="1526"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2 январ</w:t>
            </w:r>
          </w:p>
        </w:tc>
        <w:tc>
          <w:tcPr>
            <w:tcW w:w="1900"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3,73 1</w:t>
            </w:r>
            <w:r w:rsidRPr="00964317">
              <w:rPr>
                <w:rFonts w:ascii="Times New Roman" w:eastAsia="Batang" w:hAnsi="Times New Roman"/>
              </w:rPr>
              <w:sym w:font="Symbol" w:char="F02F"/>
            </w:r>
            <w:r w:rsidRPr="00964317">
              <w:rPr>
                <w:rFonts w:ascii="Times New Roman" w:eastAsia="Batang" w:hAnsi="Times New Roman"/>
              </w:rPr>
              <w:t>2 - 3,74 1</w:t>
            </w:r>
            <w:r w:rsidRPr="00964317">
              <w:rPr>
                <w:rFonts w:ascii="Times New Roman" w:eastAsia="Batang" w:hAnsi="Times New Roman"/>
              </w:rPr>
              <w:sym w:font="Symbol" w:char="F02F"/>
            </w:r>
            <w:r w:rsidRPr="00964317">
              <w:rPr>
                <w:rFonts w:ascii="Times New Roman" w:eastAsia="Batang" w:hAnsi="Times New Roman"/>
              </w:rPr>
              <w:t>2</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3 3</w:t>
            </w:r>
            <w:r w:rsidRPr="00964317">
              <w:rPr>
                <w:rFonts w:ascii="Times New Roman" w:eastAsia="Batang" w:hAnsi="Times New Roman"/>
              </w:rPr>
              <w:sym w:font="Symbol" w:char="F02F"/>
            </w:r>
            <w:r w:rsidRPr="00964317">
              <w:rPr>
                <w:rFonts w:ascii="Times New Roman" w:eastAsia="Batang" w:hAnsi="Times New Roman"/>
              </w:rPr>
              <w:t>8 – 2 3</w:t>
            </w:r>
            <w:r w:rsidRPr="00964317">
              <w:rPr>
                <w:rFonts w:ascii="Times New Roman" w:eastAsia="Batang" w:hAnsi="Times New Roman"/>
              </w:rPr>
              <w:sym w:font="Symbol" w:char="F02F"/>
            </w:r>
            <w:r w:rsidRPr="00964317">
              <w:rPr>
                <w:rFonts w:ascii="Times New Roman" w:eastAsia="Batang" w:hAnsi="Times New Roman"/>
              </w:rPr>
              <w:t xml:space="preserve">8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6 1</w:t>
            </w:r>
            <w:r w:rsidRPr="00964317">
              <w:rPr>
                <w:rFonts w:ascii="Times New Roman" w:eastAsia="Batang" w:hAnsi="Times New Roman"/>
              </w:rPr>
              <w:sym w:font="Symbol" w:char="F02F"/>
            </w:r>
            <w:r w:rsidRPr="00964317">
              <w:rPr>
                <w:rFonts w:ascii="Times New Roman" w:eastAsia="Batang" w:hAnsi="Times New Roman"/>
              </w:rPr>
              <w:t>8 – 5 1</w:t>
            </w:r>
            <w:r w:rsidRPr="00964317">
              <w:rPr>
                <w:rFonts w:ascii="Times New Roman" w:eastAsia="Batang" w:hAnsi="Times New Roman"/>
              </w:rPr>
              <w:sym w:font="Symbol" w:char="F02F"/>
            </w:r>
            <w:r w:rsidRPr="00964317">
              <w:rPr>
                <w:rFonts w:ascii="Times New Roman" w:eastAsia="Batang" w:hAnsi="Times New Roman"/>
              </w:rPr>
              <w:t>8</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 xml:space="preserve">9 – 8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r>
      <w:tr w:rsidR="00897B2D" w:rsidRPr="00964317" w:rsidTr="00F46397">
        <w:tc>
          <w:tcPr>
            <w:tcW w:w="1526"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26 январ</w:t>
            </w:r>
          </w:p>
        </w:tc>
        <w:tc>
          <w:tcPr>
            <w:tcW w:w="1900"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3,72 3</w:t>
            </w:r>
            <w:r w:rsidRPr="00964317">
              <w:rPr>
                <w:rFonts w:ascii="Times New Roman" w:eastAsia="Batang" w:hAnsi="Times New Roman"/>
              </w:rPr>
              <w:sym w:font="Symbol" w:char="F02F"/>
            </w:r>
            <w:r w:rsidRPr="00964317">
              <w:rPr>
                <w:rFonts w:ascii="Times New Roman" w:eastAsia="Batang" w:hAnsi="Times New Roman"/>
              </w:rPr>
              <w:t>4 - 3,73 3</w:t>
            </w:r>
            <w:r w:rsidRPr="00964317">
              <w:rPr>
                <w:rFonts w:ascii="Times New Roman" w:eastAsia="Batang" w:hAnsi="Times New Roman"/>
              </w:rPr>
              <w:sym w:font="Symbol" w:char="F02F"/>
            </w:r>
            <w:r w:rsidRPr="00964317">
              <w:rPr>
                <w:rFonts w:ascii="Times New Roman" w:eastAsia="Batang" w:hAnsi="Times New Roman"/>
              </w:rPr>
              <w:t xml:space="preserve">4 </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3 1</w:t>
            </w:r>
            <w:r w:rsidRPr="00964317">
              <w:rPr>
                <w:rFonts w:ascii="Times New Roman" w:eastAsia="Batang" w:hAnsi="Times New Roman"/>
              </w:rPr>
              <w:sym w:font="Symbol" w:char="F02F"/>
            </w:r>
            <w:r w:rsidRPr="00964317">
              <w:rPr>
                <w:rFonts w:ascii="Times New Roman" w:eastAsia="Batang" w:hAnsi="Times New Roman"/>
              </w:rPr>
              <w:t>8 – 2 1</w:t>
            </w:r>
            <w:r w:rsidRPr="00964317">
              <w:rPr>
                <w:rFonts w:ascii="Times New Roman" w:eastAsia="Batang" w:hAnsi="Times New Roman"/>
              </w:rPr>
              <w:sym w:font="Symbol" w:char="F02F"/>
            </w:r>
            <w:r w:rsidRPr="00964317">
              <w:rPr>
                <w:rFonts w:ascii="Times New Roman" w:eastAsia="Batang" w:hAnsi="Times New Roman"/>
              </w:rPr>
              <w:t>8</w:t>
            </w:r>
          </w:p>
          <w:p w:rsidR="00897B2D" w:rsidRPr="00964317" w:rsidRDefault="00897B2D" w:rsidP="00F46397">
            <w:pPr>
              <w:spacing w:after="0" w:line="240" w:lineRule="auto"/>
              <w:jc w:val="center"/>
              <w:rPr>
                <w:rFonts w:ascii="Times New Roman" w:hAnsi="Times New Roman"/>
                <w:b/>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6 1</w:t>
            </w:r>
            <w:r w:rsidRPr="00964317">
              <w:rPr>
                <w:rFonts w:ascii="Times New Roman" w:eastAsia="Batang" w:hAnsi="Times New Roman"/>
              </w:rPr>
              <w:sym w:font="Symbol" w:char="F02F"/>
            </w:r>
            <w:r w:rsidRPr="00964317">
              <w:rPr>
                <w:rFonts w:ascii="Times New Roman" w:eastAsia="Batang" w:hAnsi="Times New Roman"/>
              </w:rPr>
              <w:t>4 - 5 1</w:t>
            </w:r>
            <w:r w:rsidRPr="00964317">
              <w:rPr>
                <w:rFonts w:ascii="Times New Roman" w:eastAsia="Batang" w:hAnsi="Times New Roman"/>
              </w:rPr>
              <w:sym w:font="Symbol" w:char="F02F"/>
            </w:r>
            <w:r w:rsidRPr="00964317">
              <w:rPr>
                <w:rFonts w:ascii="Times New Roman" w:eastAsia="Batang" w:hAnsi="Times New Roman"/>
              </w:rPr>
              <w:t>4</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9 1</w:t>
            </w:r>
            <w:r w:rsidRPr="00964317">
              <w:rPr>
                <w:rFonts w:ascii="Times New Roman" w:eastAsia="Batang" w:hAnsi="Times New Roman"/>
              </w:rPr>
              <w:sym w:font="Symbol" w:char="F02F"/>
            </w:r>
            <w:r w:rsidRPr="00964317">
              <w:rPr>
                <w:rFonts w:ascii="Times New Roman" w:eastAsia="Batang" w:hAnsi="Times New Roman"/>
              </w:rPr>
              <w:t>4 - 8 1</w:t>
            </w:r>
            <w:r w:rsidRPr="00964317">
              <w:rPr>
                <w:rFonts w:ascii="Times New Roman" w:eastAsia="Batang" w:hAnsi="Times New Roman"/>
              </w:rPr>
              <w:sym w:font="Symbol" w:char="F02F"/>
            </w:r>
            <w:r w:rsidRPr="00964317">
              <w:rPr>
                <w:rFonts w:ascii="Times New Roman" w:eastAsia="Batang" w:hAnsi="Times New Roman"/>
              </w:rPr>
              <w:t>4</w:t>
            </w:r>
          </w:p>
          <w:p w:rsidR="00897B2D" w:rsidRPr="00964317" w:rsidRDefault="00897B2D" w:rsidP="00F46397">
            <w:pPr>
              <w:spacing w:after="0" w:line="240" w:lineRule="auto"/>
              <w:jc w:val="center"/>
              <w:rPr>
                <w:rFonts w:ascii="Times New Roman" w:hAnsi="Times New Roman"/>
              </w:rPr>
            </w:pPr>
            <w:r w:rsidRPr="00964317">
              <w:rPr>
                <w:rFonts w:ascii="Times New Roman" w:eastAsia="Batang" w:hAnsi="Times New Roman"/>
              </w:rPr>
              <w:t>пфенниг мукофот миқдори</w:t>
            </w:r>
          </w:p>
        </w:tc>
      </w:tr>
      <w:tr w:rsidR="00897B2D" w:rsidRPr="00964317" w:rsidTr="00F46397">
        <w:tc>
          <w:tcPr>
            <w:tcW w:w="1526"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22 феврал</w:t>
            </w:r>
          </w:p>
        </w:tc>
        <w:tc>
          <w:tcPr>
            <w:tcW w:w="1900"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3,70 3</w:t>
            </w:r>
            <w:r w:rsidRPr="00964317">
              <w:rPr>
                <w:rFonts w:ascii="Times New Roman" w:eastAsia="Batang" w:hAnsi="Times New Roman"/>
              </w:rPr>
              <w:sym w:font="Symbol" w:char="F02F"/>
            </w:r>
            <w:r w:rsidRPr="00964317">
              <w:rPr>
                <w:rFonts w:ascii="Times New Roman" w:eastAsia="Batang" w:hAnsi="Times New Roman"/>
              </w:rPr>
              <w:t>4 - 3,71 3</w:t>
            </w:r>
            <w:r w:rsidRPr="00964317">
              <w:rPr>
                <w:rFonts w:ascii="Times New Roman" w:eastAsia="Batang" w:hAnsi="Times New Roman"/>
              </w:rPr>
              <w:sym w:font="Symbol" w:char="F02F"/>
            </w:r>
            <w:r w:rsidRPr="00964317">
              <w:rPr>
                <w:rFonts w:ascii="Times New Roman" w:eastAsia="Batang" w:hAnsi="Times New Roman"/>
              </w:rPr>
              <w:t>4</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3 1</w:t>
            </w:r>
            <w:r w:rsidRPr="00964317">
              <w:rPr>
                <w:rFonts w:ascii="Times New Roman" w:eastAsia="Batang" w:hAnsi="Times New Roman"/>
              </w:rPr>
              <w:sym w:font="Symbol" w:char="F02F"/>
            </w:r>
            <w:r w:rsidRPr="00964317">
              <w:rPr>
                <w:rFonts w:ascii="Times New Roman" w:eastAsia="Batang" w:hAnsi="Times New Roman"/>
              </w:rPr>
              <w:t>4 - 2 1</w:t>
            </w:r>
            <w:r w:rsidRPr="00964317">
              <w:rPr>
                <w:rFonts w:ascii="Times New Roman" w:eastAsia="Batang" w:hAnsi="Times New Roman"/>
              </w:rPr>
              <w:sym w:font="Symbol" w:char="F02F"/>
            </w:r>
            <w:r w:rsidRPr="00964317">
              <w:rPr>
                <w:rFonts w:ascii="Times New Roman" w:eastAsia="Batang" w:hAnsi="Times New Roman"/>
              </w:rPr>
              <w:t xml:space="preserve">4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6 1</w:t>
            </w:r>
            <w:r w:rsidRPr="00964317">
              <w:rPr>
                <w:rFonts w:ascii="Times New Roman" w:eastAsia="Batang" w:hAnsi="Times New Roman"/>
              </w:rPr>
              <w:sym w:font="Symbol" w:char="F02F"/>
            </w:r>
            <w:r w:rsidRPr="00964317">
              <w:rPr>
                <w:rFonts w:ascii="Times New Roman" w:eastAsia="Batang" w:hAnsi="Times New Roman"/>
              </w:rPr>
              <w:t>2 - 5 1</w:t>
            </w:r>
            <w:r w:rsidRPr="00964317">
              <w:rPr>
                <w:rFonts w:ascii="Times New Roman" w:eastAsia="Batang" w:hAnsi="Times New Roman"/>
              </w:rPr>
              <w:sym w:font="Symbol" w:char="F02F"/>
            </w:r>
            <w:r w:rsidRPr="00964317">
              <w:rPr>
                <w:rFonts w:ascii="Times New Roman" w:eastAsia="Batang" w:hAnsi="Times New Roman"/>
              </w:rPr>
              <w:t xml:space="preserve">2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9 5</w:t>
            </w:r>
            <w:r w:rsidRPr="00964317">
              <w:rPr>
                <w:rFonts w:ascii="Times New Roman" w:eastAsia="Batang" w:hAnsi="Times New Roman"/>
              </w:rPr>
              <w:sym w:font="Symbol" w:char="F02F"/>
            </w:r>
            <w:r w:rsidRPr="00964317">
              <w:rPr>
                <w:rFonts w:ascii="Times New Roman" w:eastAsia="Batang" w:hAnsi="Times New Roman"/>
              </w:rPr>
              <w:t>8 – 8 5</w:t>
            </w:r>
            <w:r w:rsidRPr="00964317">
              <w:rPr>
                <w:rFonts w:ascii="Times New Roman" w:eastAsia="Batang" w:hAnsi="Times New Roman"/>
              </w:rPr>
              <w:sym w:font="Symbol" w:char="F02F"/>
            </w:r>
            <w:r w:rsidRPr="00964317">
              <w:rPr>
                <w:rFonts w:ascii="Times New Roman" w:eastAsia="Batang" w:hAnsi="Times New Roman"/>
              </w:rPr>
              <w:t xml:space="preserve">8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r>
      <w:tr w:rsidR="00897B2D" w:rsidRPr="00964317" w:rsidTr="00F46397">
        <w:tc>
          <w:tcPr>
            <w:tcW w:w="1526"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29 март</w:t>
            </w:r>
          </w:p>
        </w:tc>
        <w:tc>
          <w:tcPr>
            <w:tcW w:w="1900"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3,69 – 3,70</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3 1</w:t>
            </w:r>
            <w:r w:rsidRPr="00964317">
              <w:rPr>
                <w:rFonts w:ascii="Times New Roman" w:eastAsia="Batang" w:hAnsi="Times New Roman"/>
              </w:rPr>
              <w:sym w:font="Symbol" w:char="F02F"/>
            </w:r>
            <w:r w:rsidRPr="00964317">
              <w:rPr>
                <w:rFonts w:ascii="Times New Roman" w:eastAsia="Batang" w:hAnsi="Times New Roman"/>
              </w:rPr>
              <w:t>2 - 2 1</w:t>
            </w:r>
            <w:r w:rsidRPr="00964317">
              <w:rPr>
                <w:rFonts w:ascii="Times New Roman" w:eastAsia="Batang" w:hAnsi="Times New Roman"/>
              </w:rPr>
              <w:sym w:font="Symbol" w:char="F02F"/>
            </w:r>
            <w:r w:rsidRPr="00964317">
              <w:rPr>
                <w:rFonts w:ascii="Times New Roman" w:eastAsia="Batang" w:hAnsi="Times New Roman"/>
              </w:rPr>
              <w:t xml:space="preserve">2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6 3</w:t>
            </w:r>
            <w:r w:rsidRPr="00964317">
              <w:rPr>
                <w:rFonts w:ascii="Times New Roman" w:eastAsia="Batang" w:hAnsi="Times New Roman"/>
              </w:rPr>
              <w:sym w:font="Symbol" w:char="F02F"/>
            </w:r>
            <w:r w:rsidRPr="00964317">
              <w:rPr>
                <w:rFonts w:ascii="Times New Roman" w:eastAsia="Batang" w:hAnsi="Times New Roman"/>
              </w:rPr>
              <w:t>8 – 5 3</w:t>
            </w:r>
            <w:r w:rsidRPr="00964317">
              <w:rPr>
                <w:rFonts w:ascii="Times New Roman" w:eastAsia="Batang" w:hAnsi="Times New Roman"/>
              </w:rPr>
              <w:sym w:font="Symbol" w:char="F02F"/>
            </w:r>
            <w:r w:rsidRPr="00964317">
              <w:rPr>
                <w:rFonts w:ascii="Times New Roman" w:eastAsia="Batang" w:hAnsi="Times New Roman"/>
              </w:rPr>
              <w:t xml:space="preserve">8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c>
          <w:tcPr>
            <w:tcW w:w="1922" w:type="dxa"/>
          </w:tcPr>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9 1</w:t>
            </w:r>
            <w:r w:rsidRPr="00964317">
              <w:rPr>
                <w:rFonts w:ascii="Times New Roman" w:eastAsia="Batang" w:hAnsi="Times New Roman"/>
              </w:rPr>
              <w:sym w:font="Symbol" w:char="F02F"/>
            </w:r>
            <w:r w:rsidRPr="00964317">
              <w:rPr>
                <w:rFonts w:ascii="Times New Roman" w:eastAsia="Batang" w:hAnsi="Times New Roman"/>
              </w:rPr>
              <w:t>8 – 8 1</w:t>
            </w:r>
            <w:r w:rsidRPr="00964317">
              <w:rPr>
                <w:rFonts w:ascii="Times New Roman" w:eastAsia="Batang" w:hAnsi="Times New Roman"/>
              </w:rPr>
              <w:sym w:font="Symbol" w:char="F02F"/>
            </w:r>
            <w:r w:rsidRPr="00964317">
              <w:rPr>
                <w:rFonts w:ascii="Times New Roman" w:eastAsia="Batang" w:hAnsi="Times New Roman"/>
              </w:rPr>
              <w:t xml:space="preserve">8 </w:t>
            </w:r>
          </w:p>
          <w:p w:rsidR="00897B2D" w:rsidRPr="00964317" w:rsidRDefault="00897B2D" w:rsidP="00F46397">
            <w:pPr>
              <w:spacing w:after="0" w:line="240" w:lineRule="auto"/>
              <w:jc w:val="center"/>
              <w:rPr>
                <w:rFonts w:ascii="Times New Roman" w:eastAsia="Batang" w:hAnsi="Times New Roman"/>
              </w:rPr>
            </w:pPr>
            <w:r w:rsidRPr="00964317">
              <w:rPr>
                <w:rFonts w:ascii="Times New Roman" w:eastAsia="Batang" w:hAnsi="Times New Roman"/>
              </w:rPr>
              <w:t>пфенниг мукофот миқдори</w:t>
            </w:r>
          </w:p>
        </w:tc>
      </w:tr>
    </w:tbl>
    <w:p w:rsidR="00897B2D" w:rsidRPr="00964317" w:rsidRDefault="00897B2D" w:rsidP="00DF1F43">
      <w:pPr>
        <w:spacing w:after="0" w:line="240" w:lineRule="auto"/>
        <w:ind w:firstLine="567"/>
        <w:jc w:val="both"/>
        <w:rPr>
          <w:rFonts w:ascii="Times New Roman" w:hAnsi="Times New Roman"/>
          <w:sz w:val="24"/>
          <w:szCs w:val="24"/>
          <w:lang w:val="en-US"/>
        </w:rPr>
      </w:pPr>
    </w:p>
    <w:p w:rsidR="00897B2D" w:rsidRPr="00964317" w:rsidRDefault="00897B2D" w:rsidP="00F46397">
      <w:pPr>
        <w:spacing w:after="0" w:line="240" w:lineRule="auto"/>
        <w:jc w:val="center"/>
        <w:rPr>
          <w:rFonts w:ascii="Times New Roman" w:eastAsia="Batang" w:hAnsi="Times New Roman"/>
          <w:b/>
          <w:i/>
          <w:color w:val="44546A" w:themeColor="text2"/>
          <w:sz w:val="28"/>
          <w:szCs w:val="28"/>
        </w:rPr>
      </w:pPr>
      <w:r w:rsidRPr="00964317">
        <w:rPr>
          <w:rFonts w:ascii="Times New Roman" w:eastAsia="Times New Roman" w:hAnsi="Times New Roman"/>
          <w:b/>
          <w:color w:val="44546A" w:themeColor="text2"/>
          <w:sz w:val="28"/>
          <w:szCs w:val="28"/>
          <w:lang w:val="uz-Cyrl-UZ"/>
        </w:rPr>
        <w:t>Кейс №М3</w:t>
      </w:r>
      <w:r w:rsidRPr="00964317">
        <w:rPr>
          <w:rFonts w:ascii="Times New Roman" w:eastAsia="Times New Roman" w:hAnsi="Times New Roman" w:cs="Times New Roman"/>
          <w:b/>
          <w:color w:val="44546A" w:themeColor="text2"/>
          <w:sz w:val="28"/>
          <w:szCs w:val="28"/>
          <w:lang w:val="uz-Cyrl-UZ" w:eastAsia="ru-RU"/>
        </w:rPr>
        <w:t>.</w:t>
      </w:r>
      <w:r w:rsidRPr="00964317">
        <w:rPr>
          <w:rFonts w:ascii="Times New Roman" w:eastAsia="Batang" w:hAnsi="Times New Roman"/>
          <w:b/>
          <w:i/>
          <w:color w:val="44546A" w:themeColor="text2"/>
          <w:sz w:val="24"/>
          <w:szCs w:val="24"/>
          <w:lang w:val="uz-Cyrl-UZ"/>
        </w:rPr>
        <w:t xml:space="preserve"> </w:t>
      </w:r>
      <w:r w:rsidRPr="00964317">
        <w:rPr>
          <w:rFonts w:ascii="Times New Roman" w:eastAsia="Batang" w:hAnsi="Times New Roman"/>
          <w:b/>
          <w:i/>
          <w:color w:val="44546A" w:themeColor="text2"/>
          <w:sz w:val="28"/>
          <w:szCs w:val="28"/>
          <w:lang w:val="uz-Cyrl-UZ"/>
        </w:rPr>
        <w:t>“</w:t>
      </w:r>
      <w:r w:rsidRPr="00964317">
        <w:rPr>
          <w:rFonts w:ascii="Times New Roman" w:eastAsia="Batang" w:hAnsi="Times New Roman"/>
          <w:b/>
          <w:i/>
          <w:color w:val="44546A" w:themeColor="text2"/>
          <w:sz w:val="28"/>
          <w:szCs w:val="28"/>
        </w:rPr>
        <w:t>Хелд энд санз</w:t>
      </w:r>
      <w:r w:rsidRPr="00964317">
        <w:rPr>
          <w:rFonts w:ascii="Times New Roman" w:eastAsia="Batang" w:hAnsi="Times New Roman"/>
          <w:b/>
          <w:i/>
          <w:color w:val="44546A" w:themeColor="text2"/>
          <w:sz w:val="28"/>
          <w:szCs w:val="28"/>
          <w:lang w:val="uz-Cyrl-UZ"/>
        </w:rPr>
        <w:t>”</w:t>
      </w:r>
      <w:r w:rsidRPr="00964317">
        <w:rPr>
          <w:rFonts w:ascii="Times New Roman" w:eastAsia="Batang" w:hAnsi="Times New Roman"/>
          <w:b/>
          <w:i/>
          <w:color w:val="44546A" w:themeColor="text2"/>
          <w:sz w:val="28"/>
          <w:szCs w:val="28"/>
        </w:rPr>
        <w:t xml:space="preserve"> компанияси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lang w:val="uz-Cyrl-UZ"/>
        </w:rPr>
        <w:t>“</w:t>
      </w:r>
      <w:r w:rsidRPr="00964317">
        <w:rPr>
          <w:rFonts w:ascii="Times New Roman" w:eastAsia="Batang" w:hAnsi="Times New Roman"/>
          <w:sz w:val="28"/>
          <w:szCs w:val="28"/>
        </w:rPr>
        <w:t>Хелд энд санз</w:t>
      </w:r>
      <w:r w:rsidRPr="00964317">
        <w:rPr>
          <w:rFonts w:ascii="Times New Roman" w:eastAsia="Batang" w:hAnsi="Times New Roman"/>
          <w:sz w:val="28"/>
          <w:szCs w:val="28"/>
          <w:lang w:val="uz-Cyrl-UZ"/>
        </w:rPr>
        <w:t>”</w:t>
      </w:r>
      <w:r w:rsidRPr="00964317">
        <w:rPr>
          <w:rFonts w:ascii="Times New Roman" w:eastAsia="Batang" w:hAnsi="Times New Roman"/>
          <w:sz w:val="28"/>
          <w:szCs w:val="28"/>
        </w:rPr>
        <w:t xml:space="preserve"> компанияси Лондонда металлопрокат</w:t>
      </w:r>
      <w:r w:rsidRPr="00964317">
        <w:rPr>
          <w:rFonts w:ascii="Times New Roman" w:eastAsia="Batang" w:hAnsi="Times New Roman"/>
          <w:color w:val="00FFFF"/>
          <w:sz w:val="28"/>
          <w:szCs w:val="28"/>
        </w:rPr>
        <w:t xml:space="preserve"> </w:t>
      </w:r>
      <w:r w:rsidRPr="00964317">
        <w:rPr>
          <w:rFonts w:ascii="Times New Roman" w:eastAsia="Batang" w:hAnsi="Times New Roman"/>
          <w:sz w:val="28"/>
          <w:szCs w:val="28"/>
        </w:rPr>
        <w:t>омборхонасининг эгаси ҳисобланади, ва унинг ҳисобидан овердрафт асосида фойдаланилади. Шу вақтгача улар ўз заҳираларини Буюк Британияда тўлдириб боришарди, бироқ ҳозир улар махсус чўян етказиб берувчи хорижий корхоналарни изламоқдалар. қуйидаги котировкалар олинган:</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2552"/>
        <w:gridCol w:w="4711"/>
      </w:tblGrid>
      <w:tr w:rsidR="00897B2D" w:rsidRPr="00964317" w:rsidTr="00F46397">
        <w:tc>
          <w:tcPr>
            <w:tcW w:w="1951" w:type="dxa"/>
            <w:vAlign w:val="center"/>
          </w:tcPr>
          <w:p w:rsidR="00897B2D" w:rsidRPr="00964317" w:rsidRDefault="00897B2D" w:rsidP="00DF1F43">
            <w:pPr>
              <w:spacing w:after="0" w:line="240" w:lineRule="auto"/>
              <w:jc w:val="center"/>
              <w:rPr>
                <w:rFonts w:ascii="Times New Roman" w:eastAsia="Batang" w:hAnsi="Times New Roman"/>
                <w:i/>
              </w:rPr>
            </w:pPr>
            <w:r w:rsidRPr="00964317">
              <w:rPr>
                <w:rFonts w:ascii="Times New Roman" w:eastAsia="Batang" w:hAnsi="Times New Roman"/>
                <w:i/>
              </w:rPr>
              <w:t>Мамлакат</w:t>
            </w:r>
          </w:p>
        </w:tc>
        <w:tc>
          <w:tcPr>
            <w:tcW w:w="2552" w:type="dxa"/>
            <w:vAlign w:val="center"/>
          </w:tcPr>
          <w:p w:rsidR="00897B2D" w:rsidRPr="00964317" w:rsidRDefault="00897B2D" w:rsidP="00DF1F43">
            <w:pPr>
              <w:spacing w:after="0" w:line="240" w:lineRule="auto"/>
              <w:ind w:firstLine="567"/>
              <w:jc w:val="center"/>
              <w:rPr>
                <w:rFonts w:ascii="Times New Roman" w:eastAsia="Batang" w:hAnsi="Times New Roman"/>
                <w:i/>
              </w:rPr>
            </w:pPr>
            <w:r w:rsidRPr="00964317">
              <w:rPr>
                <w:rFonts w:ascii="Times New Roman" w:eastAsia="Batang" w:hAnsi="Times New Roman"/>
                <w:i/>
              </w:rPr>
              <w:t>1 тоннанинг баҳоси</w:t>
            </w:r>
          </w:p>
        </w:tc>
        <w:tc>
          <w:tcPr>
            <w:tcW w:w="4711" w:type="dxa"/>
            <w:vAlign w:val="center"/>
          </w:tcPr>
          <w:p w:rsidR="00897B2D" w:rsidRPr="00964317" w:rsidRDefault="00897B2D" w:rsidP="00DF1F43">
            <w:pPr>
              <w:spacing w:after="0" w:line="240" w:lineRule="auto"/>
              <w:ind w:firstLine="567"/>
              <w:jc w:val="center"/>
              <w:rPr>
                <w:rFonts w:ascii="Times New Roman" w:eastAsia="Batang" w:hAnsi="Times New Roman"/>
                <w:i/>
              </w:rPr>
            </w:pPr>
            <w:r w:rsidRPr="00964317">
              <w:rPr>
                <w:rFonts w:ascii="Times New Roman" w:eastAsia="Batang" w:hAnsi="Times New Roman"/>
                <w:i/>
              </w:rPr>
              <w:t>Тўлов шартлари</w:t>
            </w:r>
          </w:p>
        </w:tc>
      </w:tr>
      <w:tr w:rsidR="00897B2D" w:rsidRPr="00964317" w:rsidTr="00F46397">
        <w:tc>
          <w:tcPr>
            <w:tcW w:w="1951" w:type="dxa"/>
            <w:vAlign w:val="center"/>
          </w:tcPr>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А) Бельгия</w:t>
            </w:r>
          </w:p>
        </w:tc>
        <w:tc>
          <w:tcPr>
            <w:tcW w:w="2552" w:type="dxa"/>
            <w:vAlign w:val="center"/>
          </w:tcPr>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11030 Бельгия франки</w:t>
            </w:r>
          </w:p>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FOB Антверпен</w:t>
            </w:r>
          </w:p>
        </w:tc>
        <w:tc>
          <w:tcPr>
            <w:tcW w:w="4711" w:type="dxa"/>
            <w:vAlign w:val="center"/>
          </w:tcPr>
          <w:p w:rsidR="00897B2D" w:rsidRPr="00964317" w:rsidRDefault="00897B2D" w:rsidP="00DF1F43">
            <w:pPr>
              <w:spacing w:after="0" w:line="240" w:lineRule="auto"/>
              <w:ind w:firstLine="19"/>
              <w:jc w:val="center"/>
              <w:rPr>
                <w:rFonts w:ascii="Times New Roman" w:eastAsia="Batang" w:hAnsi="Times New Roman"/>
              </w:rPr>
            </w:pPr>
            <w:r w:rsidRPr="00964317">
              <w:rPr>
                <w:rFonts w:ascii="Times New Roman" w:eastAsia="Batang" w:hAnsi="Times New Roman"/>
              </w:rPr>
              <w:t>Очиқ ҳисоб: товар жўнатилганидан бир ойдан сўнг ҳисоб-китоб қилинади</w:t>
            </w:r>
          </w:p>
        </w:tc>
      </w:tr>
      <w:tr w:rsidR="00897B2D" w:rsidRPr="00964317" w:rsidTr="00F46397">
        <w:tc>
          <w:tcPr>
            <w:tcW w:w="1951" w:type="dxa"/>
            <w:vAlign w:val="center"/>
          </w:tcPr>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Б) Испания</w:t>
            </w:r>
          </w:p>
        </w:tc>
        <w:tc>
          <w:tcPr>
            <w:tcW w:w="2552" w:type="dxa"/>
            <w:vAlign w:val="center"/>
          </w:tcPr>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26500 испан песетаси</w:t>
            </w:r>
          </w:p>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CFR Лондон</w:t>
            </w:r>
          </w:p>
        </w:tc>
        <w:tc>
          <w:tcPr>
            <w:tcW w:w="4711" w:type="dxa"/>
            <w:vAlign w:val="center"/>
          </w:tcPr>
          <w:p w:rsidR="00897B2D" w:rsidRPr="00964317" w:rsidRDefault="00897B2D" w:rsidP="00DF1F43">
            <w:pPr>
              <w:spacing w:after="0" w:line="240" w:lineRule="auto"/>
              <w:ind w:firstLine="19"/>
              <w:jc w:val="center"/>
              <w:rPr>
                <w:rFonts w:ascii="Times New Roman" w:eastAsia="Batang" w:hAnsi="Times New Roman"/>
              </w:rPr>
            </w:pPr>
            <w:r w:rsidRPr="00964317">
              <w:rPr>
                <w:rFonts w:ascii="Times New Roman" w:eastAsia="Batang" w:hAnsi="Times New Roman"/>
              </w:rPr>
              <w:t>Товар жўнатилганидан икки ойдан сўнг тўлов учун тақдим қилинган тратта (инкассо учун тўлов харидор ҳисобидан)</w:t>
            </w:r>
          </w:p>
        </w:tc>
      </w:tr>
      <w:tr w:rsidR="00897B2D" w:rsidRPr="00964317" w:rsidTr="00F46397">
        <w:tc>
          <w:tcPr>
            <w:tcW w:w="1951" w:type="dxa"/>
            <w:vAlign w:val="center"/>
          </w:tcPr>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В) Франция</w:t>
            </w:r>
          </w:p>
        </w:tc>
        <w:tc>
          <w:tcPr>
            <w:tcW w:w="2552" w:type="dxa"/>
            <w:vAlign w:val="center"/>
          </w:tcPr>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1697 Франция франки</w:t>
            </w:r>
          </w:p>
          <w:p w:rsidR="00897B2D" w:rsidRPr="00964317" w:rsidRDefault="00897B2D" w:rsidP="00DF1F43">
            <w:pPr>
              <w:spacing w:after="0" w:line="240" w:lineRule="auto"/>
              <w:jc w:val="center"/>
              <w:rPr>
                <w:rFonts w:ascii="Times New Roman" w:eastAsia="Batang" w:hAnsi="Times New Roman"/>
              </w:rPr>
            </w:pPr>
            <w:r w:rsidRPr="00964317">
              <w:rPr>
                <w:rFonts w:ascii="Times New Roman" w:eastAsia="Batang" w:hAnsi="Times New Roman"/>
              </w:rPr>
              <w:t>CIF Лондон</w:t>
            </w:r>
          </w:p>
        </w:tc>
        <w:tc>
          <w:tcPr>
            <w:tcW w:w="4711" w:type="dxa"/>
            <w:vAlign w:val="center"/>
          </w:tcPr>
          <w:p w:rsidR="00897B2D" w:rsidRPr="00964317" w:rsidRDefault="00897B2D" w:rsidP="00DF1F43">
            <w:pPr>
              <w:spacing w:after="0" w:line="240" w:lineRule="auto"/>
              <w:ind w:firstLine="19"/>
              <w:jc w:val="center"/>
              <w:rPr>
                <w:rFonts w:ascii="Times New Roman" w:eastAsia="Batang" w:hAnsi="Times New Roman"/>
              </w:rPr>
            </w:pPr>
            <w:r w:rsidRPr="00964317">
              <w:rPr>
                <w:rFonts w:ascii="Times New Roman" w:eastAsia="Batang" w:hAnsi="Times New Roman"/>
              </w:rPr>
              <w:t>Чақириб олинмайдиган ҳужжатли аккредитив, тўлов товар жўнатилганидан уч ойдан сўнг амалга оширилади.</w:t>
            </w:r>
          </w:p>
        </w:tc>
      </w:tr>
    </w:tbl>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Қуйида келтирилган қўшимча ахборот асосида ҳисоб-китоб орқали а), б), в) котировкаларда сизнинг мижозингиз учун энг арзон бўладиган 100 тонна чўяннинг қийматини аниқланг.</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lastRenderedPageBreak/>
        <w:t>Ихтиёрий Fарбий-Европа портидан</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ташиш учун тўлов 5 ф.ст. 1 тоннасига</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rPr>
        <w:t xml:space="preserve">Суғурта (CFR қиймати ёки бошқа эквивалент 1% и фунт стерлингда қийматнинг 100%ига бажарилиши керак). </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Тўланиши шарт:</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Инкассо учун тўлов ( иккала банк учун сумма бўйича) 1</w:t>
      </w:r>
      <w:r w:rsidRPr="00964317">
        <w:rPr>
          <w:rFonts w:ascii="Times New Roman" w:eastAsia="Batang" w:hAnsi="Times New Roman"/>
          <w:sz w:val="28"/>
          <w:szCs w:val="28"/>
        </w:rPr>
        <w:sym w:font="Symbol" w:char="F02F"/>
      </w:r>
      <w:r w:rsidRPr="00964317">
        <w:rPr>
          <w:rFonts w:ascii="Times New Roman" w:eastAsia="Batang" w:hAnsi="Times New Roman"/>
          <w:sz w:val="28"/>
          <w:szCs w:val="28"/>
          <w:lang w:val="uz-Cyrl-UZ"/>
        </w:rPr>
        <w:t>4 %</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Ҳужжатли аккредитив учун тўлов (акцепт</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учун комиссион тўловларни ҳисобга олган ҳолда) 3</w:t>
      </w:r>
      <w:r w:rsidRPr="00964317">
        <w:rPr>
          <w:rFonts w:ascii="Times New Roman" w:eastAsia="Batang" w:hAnsi="Times New Roman"/>
          <w:sz w:val="28"/>
          <w:szCs w:val="28"/>
        </w:rPr>
        <w:sym w:font="Symbol" w:char="F02F"/>
      </w:r>
      <w:r w:rsidRPr="00964317">
        <w:rPr>
          <w:rFonts w:ascii="Times New Roman" w:eastAsia="Batang" w:hAnsi="Times New Roman"/>
          <w:sz w:val="28"/>
          <w:szCs w:val="28"/>
          <w:lang w:val="uz-Cyrl-UZ"/>
        </w:rPr>
        <w:t>4 %</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Овердрафт бўйича фоизлар (бир ой йилнинг 1</w:t>
      </w:r>
      <w:r w:rsidRPr="00964317">
        <w:rPr>
          <w:rFonts w:ascii="Times New Roman" w:eastAsia="Batang" w:hAnsi="Times New Roman"/>
          <w:sz w:val="28"/>
          <w:szCs w:val="28"/>
        </w:rPr>
        <w:sym w:font="Symbol" w:char="F02F"/>
      </w:r>
      <w:r w:rsidRPr="00964317">
        <w:rPr>
          <w:rFonts w:ascii="Times New Roman" w:eastAsia="Batang" w:hAnsi="Times New Roman"/>
          <w:sz w:val="28"/>
          <w:szCs w:val="28"/>
          <w:lang w:val="uz-Cyrl-UZ"/>
        </w:rPr>
        <w:t>2 қисми деб ҳисобланиши мумкин) 15% йиллик</w:t>
      </w:r>
    </w:p>
    <w:p w:rsidR="00897B2D" w:rsidRPr="00964317" w:rsidRDefault="00897B2D" w:rsidP="00DF1F43">
      <w:pPr>
        <w:spacing w:after="0" w:line="240" w:lineRule="auto"/>
        <w:ind w:firstLine="567"/>
        <w:jc w:val="both"/>
        <w:rPr>
          <w:rFonts w:ascii="Times New Roman" w:eastAsia="Batang" w:hAnsi="Times New Roman"/>
          <w:i/>
          <w:sz w:val="28"/>
          <w:szCs w:val="28"/>
          <w:lang w:val="uz-Cyrl-UZ"/>
        </w:rPr>
      </w:pPr>
      <w:r w:rsidRPr="00964317">
        <w:rPr>
          <w:rFonts w:ascii="Times New Roman" w:eastAsia="Batang" w:hAnsi="Times New Roman"/>
          <w:i/>
          <w:sz w:val="28"/>
          <w:szCs w:val="28"/>
          <w:lang w:val="uz-Cyrl-UZ"/>
        </w:rPr>
        <w:t>Бошқа барча тўловларни ҳисобга олманг.</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Фараз қилайлик, сизнинг мижозларингиз товар жўнатиш вақтида юзага келадиган барча валюта рискларини қуйида келтирилган курсларга мос равишда қоплайдилар, ва ихтиёрий котировкага тегишли бўлган барча тўловлар ва йиғимлар ўша куннинг ўзида амалга оширилади (дебетланади).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843"/>
        <w:gridCol w:w="1920"/>
        <w:gridCol w:w="1920"/>
        <w:gridCol w:w="1920"/>
      </w:tblGrid>
      <w:tr w:rsidR="00897B2D" w:rsidRPr="00964317" w:rsidTr="00897B2D">
        <w:trPr>
          <w:jc w:val="center"/>
        </w:trPr>
        <w:tc>
          <w:tcPr>
            <w:tcW w:w="1526" w:type="dxa"/>
            <w:vAlign w:val="center"/>
          </w:tcPr>
          <w:p w:rsidR="00897B2D" w:rsidRPr="00964317" w:rsidRDefault="00897B2D" w:rsidP="00DF1F43">
            <w:pPr>
              <w:spacing w:after="0" w:line="240" w:lineRule="auto"/>
              <w:jc w:val="center"/>
              <w:rPr>
                <w:rFonts w:ascii="Times New Roman" w:hAnsi="Times New Roman"/>
                <w:sz w:val="24"/>
                <w:szCs w:val="24"/>
                <w:lang w:val="uz-Cyrl-UZ"/>
              </w:rPr>
            </w:pPr>
          </w:p>
        </w:tc>
        <w:tc>
          <w:tcPr>
            <w:tcW w:w="1843" w:type="dxa"/>
            <w:vAlign w:val="center"/>
          </w:tcPr>
          <w:p w:rsidR="00897B2D" w:rsidRPr="00964317" w:rsidRDefault="00897B2D" w:rsidP="00DF1F43">
            <w:pPr>
              <w:spacing w:after="0" w:line="240" w:lineRule="auto"/>
              <w:jc w:val="center"/>
              <w:rPr>
                <w:rFonts w:ascii="Times New Roman" w:hAnsi="Times New Roman"/>
                <w:sz w:val="24"/>
                <w:szCs w:val="24"/>
              </w:rPr>
            </w:pPr>
            <w:r w:rsidRPr="00964317">
              <w:rPr>
                <w:rFonts w:ascii="Times New Roman" w:eastAsia="Batang" w:hAnsi="Times New Roman"/>
                <w:i/>
                <w:sz w:val="24"/>
                <w:szCs w:val="24"/>
              </w:rPr>
              <w:t>Спот курс</w:t>
            </w:r>
          </w:p>
        </w:tc>
        <w:tc>
          <w:tcPr>
            <w:tcW w:w="1920" w:type="dxa"/>
            <w:vAlign w:val="center"/>
          </w:tcPr>
          <w:p w:rsidR="00897B2D" w:rsidRPr="00964317" w:rsidRDefault="00897B2D" w:rsidP="00DF1F43">
            <w:pPr>
              <w:spacing w:after="0" w:line="240" w:lineRule="auto"/>
              <w:jc w:val="center"/>
              <w:rPr>
                <w:rFonts w:ascii="Times New Roman" w:hAnsi="Times New Roman"/>
                <w:sz w:val="24"/>
                <w:szCs w:val="24"/>
              </w:rPr>
            </w:pPr>
            <w:r w:rsidRPr="00964317">
              <w:rPr>
                <w:rFonts w:ascii="Times New Roman" w:eastAsia="Batang" w:hAnsi="Times New Roman"/>
                <w:i/>
                <w:sz w:val="24"/>
                <w:szCs w:val="24"/>
              </w:rPr>
              <w:t>Бир ойлик форвард курс</w:t>
            </w:r>
          </w:p>
        </w:tc>
        <w:tc>
          <w:tcPr>
            <w:tcW w:w="1920" w:type="dxa"/>
            <w:vAlign w:val="center"/>
          </w:tcPr>
          <w:p w:rsidR="00897B2D" w:rsidRPr="00964317" w:rsidRDefault="00897B2D" w:rsidP="00DF1F43">
            <w:pPr>
              <w:spacing w:after="0" w:line="240" w:lineRule="auto"/>
              <w:jc w:val="center"/>
              <w:rPr>
                <w:rFonts w:ascii="Times New Roman" w:hAnsi="Times New Roman"/>
                <w:sz w:val="24"/>
                <w:szCs w:val="24"/>
              </w:rPr>
            </w:pPr>
            <w:r w:rsidRPr="00964317">
              <w:rPr>
                <w:rFonts w:ascii="Times New Roman" w:eastAsia="Batang" w:hAnsi="Times New Roman"/>
                <w:i/>
                <w:sz w:val="24"/>
                <w:szCs w:val="24"/>
              </w:rPr>
              <w:t>Икки ойлик форвард курс</w:t>
            </w:r>
          </w:p>
        </w:tc>
        <w:tc>
          <w:tcPr>
            <w:tcW w:w="1920"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Уч ойлик форвард курс</w:t>
            </w:r>
          </w:p>
        </w:tc>
      </w:tr>
      <w:tr w:rsidR="00897B2D" w:rsidRPr="00964317" w:rsidTr="00897B2D">
        <w:trPr>
          <w:jc w:val="center"/>
        </w:trPr>
        <w:tc>
          <w:tcPr>
            <w:tcW w:w="152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 xml:space="preserve">Бельгия </w:t>
            </w:r>
          </w:p>
        </w:tc>
        <w:tc>
          <w:tcPr>
            <w:tcW w:w="184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64,00 – 64,10</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 xml:space="preserve">15 – 5 </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сантим мукофот миқдори</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 xml:space="preserve">26 – 16 </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сантим мукофот миқдори</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 xml:space="preserve">38 – 28 </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сантим мукофот миқдори</w:t>
            </w:r>
          </w:p>
        </w:tc>
      </w:tr>
      <w:tr w:rsidR="00897B2D" w:rsidRPr="00964317" w:rsidTr="00897B2D">
        <w:trPr>
          <w:jc w:val="center"/>
        </w:trPr>
        <w:tc>
          <w:tcPr>
            <w:tcW w:w="152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Испания</w:t>
            </w:r>
          </w:p>
        </w:tc>
        <w:tc>
          <w:tcPr>
            <w:tcW w:w="184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145,45 – 145,55</w:t>
            </w:r>
          </w:p>
          <w:p w:rsidR="00897B2D" w:rsidRPr="00964317" w:rsidRDefault="00897B2D" w:rsidP="00DF1F43">
            <w:pPr>
              <w:spacing w:after="0" w:line="240" w:lineRule="auto"/>
              <w:jc w:val="center"/>
              <w:rPr>
                <w:rFonts w:ascii="Times New Roman" w:eastAsia="Batang" w:hAnsi="Times New Roman"/>
                <w:sz w:val="24"/>
                <w:szCs w:val="24"/>
              </w:rPr>
            </w:pP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100 – 150</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сентаво дисконт миқдори</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220 – 290</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сентаво дисконт миқдори</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335 – 435</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сентаво дисконт миқдори</w:t>
            </w:r>
          </w:p>
        </w:tc>
      </w:tr>
      <w:tr w:rsidR="00897B2D" w:rsidRPr="00964317" w:rsidTr="00897B2D">
        <w:trPr>
          <w:jc w:val="center"/>
        </w:trPr>
        <w:tc>
          <w:tcPr>
            <w:tcW w:w="152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Франция</w:t>
            </w:r>
          </w:p>
        </w:tc>
        <w:tc>
          <w:tcPr>
            <w:tcW w:w="184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9,32 – 9,33</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 – 1</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сантим мукофот миқдори</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3 – 2</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сантим мукофот миқдори</w:t>
            </w:r>
          </w:p>
        </w:tc>
        <w:tc>
          <w:tcPr>
            <w:tcW w:w="1920"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 xml:space="preserve">4 – 3 </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сантим мукофот миқдори</w:t>
            </w:r>
          </w:p>
        </w:tc>
      </w:tr>
    </w:tbl>
    <w:p w:rsidR="00897B2D" w:rsidRPr="00964317" w:rsidRDefault="00897B2D" w:rsidP="00DF1F43">
      <w:pPr>
        <w:spacing w:after="0" w:line="240" w:lineRule="auto"/>
        <w:ind w:firstLine="567"/>
        <w:rPr>
          <w:rFonts w:ascii="Times New Roman" w:hAnsi="Times New Roman"/>
          <w:sz w:val="24"/>
          <w:szCs w:val="24"/>
        </w:rPr>
      </w:pPr>
    </w:p>
    <w:p w:rsidR="00897B2D" w:rsidRPr="00964317" w:rsidRDefault="00897B2D" w:rsidP="00DF1F43">
      <w:pPr>
        <w:spacing w:after="0" w:line="240" w:lineRule="auto"/>
        <w:ind w:firstLine="567"/>
        <w:rPr>
          <w:rFonts w:ascii="Times New Roman" w:hAnsi="Times New Roman"/>
          <w:sz w:val="24"/>
          <w:szCs w:val="24"/>
        </w:rPr>
      </w:pPr>
    </w:p>
    <w:p w:rsidR="00897B2D" w:rsidRPr="00964317" w:rsidRDefault="00897B2D" w:rsidP="00F46397">
      <w:pPr>
        <w:spacing w:after="0" w:line="240" w:lineRule="auto"/>
        <w:jc w:val="center"/>
        <w:rPr>
          <w:rFonts w:ascii="Times New Roman" w:eastAsia="Batang" w:hAnsi="Times New Roman"/>
          <w:b/>
          <w:i/>
          <w:color w:val="44546A" w:themeColor="text2"/>
          <w:sz w:val="28"/>
          <w:szCs w:val="28"/>
        </w:rPr>
      </w:pPr>
      <w:r w:rsidRPr="00964317">
        <w:rPr>
          <w:rFonts w:ascii="Times New Roman" w:eastAsia="Times New Roman" w:hAnsi="Times New Roman"/>
          <w:b/>
          <w:color w:val="44546A" w:themeColor="text2"/>
          <w:sz w:val="28"/>
          <w:szCs w:val="28"/>
          <w:lang w:val="uz-Cyrl-UZ"/>
        </w:rPr>
        <w:t>Кейс №М4</w:t>
      </w:r>
      <w:r w:rsidRPr="00964317">
        <w:rPr>
          <w:rFonts w:ascii="Times New Roman" w:eastAsia="Times New Roman" w:hAnsi="Times New Roman" w:cs="Times New Roman"/>
          <w:b/>
          <w:color w:val="44546A" w:themeColor="text2"/>
          <w:sz w:val="28"/>
          <w:szCs w:val="28"/>
          <w:lang w:val="uz-Cyrl-UZ" w:eastAsia="ru-RU"/>
        </w:rPr>
        <w:t>.</w:t>
      </w:r>
      <w:r w:rsidRPr="00964317">
        <w:rPr>
          <w:rFonts w:ascii="Times New Roman" w:eastAsia="Batang" w:hAnsi="Times New Roman"/>
          <w:b/>
          <w:i/>
          <w:color w:val="44546A" w:themeColor="text2"/>
          <w:sz w:val="24"/>
          <w:szCs w:val="24"/>
          <w:lang w:val="uz-Cyrl-UZ"/>
        </w:rPr>
        <w:t xml:space="preserve"> </w:t>
      </w:r>
      <w:r w:rsidRPr="00964317">
        <w:rPr>
          <w:rFonts w:ascii="Times New Roman" w:hAnsi="Times New Roman"/>
          <w:b/>
          <w:i/>
          <w:color w:val="44546A" w:themeColor="text2"/>
          <w:sz w:val="28"/>
          <w:szCs w:val="28"/>
          <w:lang w:val="uz-Cyrl-UZ"/>
        </w:rPr>
        <w:t>“</w:t>
      </w:r>
      <w:r w:rsidRPr="00964317">
        <w:rPr>
          <w:rFonts w:ascii="Times New Roman" w:eastAsia="Batang" w:hAnsi="Times New Roman"/>
          <w:b/>
          <w:i/>
          <w:color w:val="44546A" w:themeColor="text2"/>
          <w:sz w:val="28"/>
          <w:szCs w:val="28"/>
        </w:rPr>
        <w:t>Трискат ва Соун</w:t>
      </w:r>
      <w:r w:rsidRPr="00964317">
        <w:rPr>
          <w:rFonts w:ascii="Times New Roman" w:eastAsia="Batang" w:hAnsi="Times New Roman"/>
          <w:b/>
          <w:i/>
          <w:color w:val="44546A" w:themeColor="text2"/>
          <w:sz w:val="28"/>
          <w:szCs w:val="28"/>
          <w:lang w:val="uz-Cyrl-UZ"/>
        </w:rPr>
        <w:t>”</w:t>
      </w:r>
      <w:r w:rsidRPr="00964317">
        <w:rPr>
          <w:rFonts w:ascii="Times New Roman" w:eastAsia="Batang" w:hAnsi="Times New Roman"/>
          <w:b/>
          <w:i/>
          <w:color w:val="44546A" w:themeColor="text2"/>
          <w:sz w:val="28"/>
          <w:szCs w:val="28"/>
        </w:rPr>
        <w:t xml:space="preserve"> компанияси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Сизнинг банкингизнинг мижози «Трискат ва Соун» компанияси Африкада ва Узоқ Шарқда ёғоч сотиб олиб, уни континентал Европа ва Буюк Британиядаги импортёрларга сотиш билан шуғулланади.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Банк компания номидан жамғарилмайдиган тикланадиган ҳужжатли аккредитив очади, бунда ҳар ойда қиймати тахминан 20000 АҚШ доллари бўладиган ҳар ойлик жўнатмаларни ҳисобга олинади. қисман тарздаги жўнатмалар тақиқланган. 1 м</w:t>
      </w:r>
      <w:r w:rsidRPr="00964317">
        <w:rPr>
          <w:rFonts w:ascii="Times New Roman" w:eastAsia="Batang" w:hAnsi="Times New Roman"/>
          <w:sz w:val="28"/>
          <w:szCs w:val="28"/>
          <w:vertAlign w:val="superscript"/>
        </w:rPr>
        <w:t>3</w:t>
      </w:r>
      <w:r w:rsidRPr="00964317">
        <w:rPr>
          <w:rFonts w:ascii="Times New Roman" w:eastAsia="Batang" w:hAnsi="Times New Roman"/>
          <w:sz w:val="28"/>
          <w:szCs w:val="28"/>
        </w:rPr>
        <w:t xml:space="preserve"> ёғочнинг нархи 12,50 АҚШ доллардан иборат, етказиш шартлари – CIF ихтиёрий Европа порти.</w:t>
      </w:r>
    </w:p>
    <w:p w:rsidR="00897B2D" w:rsidRPr="00964317" w:rsidRDefault="00897B2D" w:rsidP="00DF1F43">
      <w:pPr>
        <w:spacing w:after="0" w:line="240" w:lineRule="auto"/>
        <w:ind w:firstLine="567"/>
        <w:jc w:val="both"/>
        <w:rPr>
          <w:rFonts w:ascii="Times New Roman" w:hAnsi="Times New Roman"/>
          <w:sz w:val="28"/>
          <w:szCs w:val="28"/>
        </w:rPr>
      </w:pPr>
      <w:r w:rsidRPr="00964317">
        <w:rPr>
          <w:rFonts w:ascii="Times New Roman" w:eastAsia="Batang" w:hAnsi="Times New Roman"/>
          <w:sz w:val="28"/>
          <w:szCs w:val="28"/>
        </w:rPr>
        <w:t>Келтирилган саналарда ёғоч партиялари қуйидаги тарзда қайта сотилган:</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12 июн – Голландияга 1500 м</w:t>
      </w:r>
      <w:r w:rsidRPr="00964317">
        <w:rPr>
          <w:rFonts w:ascii="Times New Roman" w:eastAsia="Batang" w:hAnsi="Times New Roman"/>
          <w:sz w:val="28"/>
          <w:szCs w:val="28"/>
          <w:vertAlign w:val="superscript"/>
        </w:rPr>
        <w:t>3</w:t>
      </w:r>
      <w:r w:rsidRPr="00964317">
        <w:rPr>
          <w:rFonts w:ascii="Times New Roman" w:eastAsia="Batang" w:hAnsi="Times New Roman"/>
          <w:sz w:val="28"/>
          <w:szCs w:val="28"/>
        </w:rPr>
        <w:t>, 1 куб метрнинг баҳоси 28,00 гульден.</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16 июл – Италияга 1650 м</w:t>
      </w:r>
      <w:r w:rsidRPr="00964317">
        <w:rPr>
          <w:rFonts w:ascii="Times New Roman" w:eastAsia="Batang" w:hAnsi="Times New Roman"/>
          <w:sz w:val="28"/>
          <w:szCs w:val="28"/>
          <w:vertAlign w:val="superscript"/>
        </w:rPr>
        <w:t>3</w:t>
      </w:r>
      <w:r w:rsidRPr="00964317">
        <w:rPr>
          <w:rFonts w:ascii="Times New Roman" w:eastAsia="Batang" w:hAnsi="Times New Roman"/>
          <w:sz w:val="28"/>
          <w:szCs w:val="28"/>
        </w:rPr>
        <w:t>, 1 куб метрнинг баҳоси 1200 лира.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16 август – Францияга 1450 м</w:t>
      </w:r>
      <w:r w:rsidRPr="00964317">
        <w:rPr>
          <w:rFonts w:ascii="Times New Roman" w:eastAsia="Batang" w:hAnsi="Times New Roman"/>
          <w:sz w:val="28"/>
          <w:szCs w:val="28"/>
          <w:vertAlign w:val="superscript"/>
        </w:rPr>
        <w:t>3</w:t>
      </w:r>
      <w:r w:rsidRPr="00964317">
        <w:rPr>
          <w:rFonts w:ascii="Times New Roman" w:eastAsia="Batang" w:hAnsi="Times New Roman"/>
          <w:sz w:val="28"/>
          <w:szCs w:val="28"/>
        </w:rPr>
        <w:t>, 1 куб метрнинг баҳоси 65,00 Франция франки.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Якуний харидорларнинг тўловлари кўрсатилган санадан бир ой ўтгач тўловни амалга ошириш Билан берилган ўтқазма векселларга қарши бажарилган.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lastRenderedPageBreak/>
        <w:t xml:space="preserve">Сизнинг мижозларингиз мазкур битимни валюта ҳисобида АҚШ долларидаги овердрафт орқали молиялаштиришга ва бошқа валюталарга тегишли бўлган валюта рискларини қоплашни амалга оширишга қарор қилдилар.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Ҳар бир ҳолатда ҳар бир товар жўнатмасидан сўнг 10 кундан кейин аккредитив остидаги тўлов амалга оширилди ва АҚШ долларидаги ҳисобга дебетланди. Якуний юк қабул қилувчиларга чиқарилган ўринбосар ҳисоб-фактуралар ва зарур тратталар инкассо асосида жўнатма ҳужжатлар билан бирга юборилган эди. Улар ўз вақтида тўланди.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Вазифа: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Қуйидаги қўшимча ахборот асосида мижозларингизнинг фунт стерлингдаги соф фойдасини ҳисобланг.</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Ҳужжатли аккредитив ва инкассо учун тўлов 62,50 фунт стерлингни ташкил қилди ва барча битимлар якунлангандан кейин дебетланди.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Овердрафтга нисбатан АҚШ долларида ундириладиган ўртача фоиз ставкаси йиллик 16% ни ташкил қилди (1 йилда 360 кун эканлигидан келиб чиқиб).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93"/>
        <w:gridCol w:w="3152"/>
        <w:gridCol w:w="3196"/>
      </w:tblGrid>
      <w:tr w:rsidR="00897B2D" w:rsidRPr="00964317" w:rsidTr="00897B2D">
        <w:tc>
          <w:tcPr>
            <w:tcW w:w="3193"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Фунт стерлинг</w:t>
            </w:r>
          </w:p>
        </w:tc>
        <w:tc>
          <w:tcPr>
            <w:tcW w:w="3152"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Спот курс</w:t>
            </w:r>
          </w:p>
        </w:tc>
        <w:tc>
          <w:tcPr>
            <w:tcW w:w="3196" w:type="dxa"/>
            <w:vAlign w:val="center"/>
          </w:tcPr>
          <w:p w:rsidR="00897B2D" w:rsidRPr="00964317" w:rsidRDefault="00897B2D" w:rsidP="00DF1F43">
            <w:pPr>
              <w:spacing w:after="0" w:line="240" w:lineRule="auto"/>
              <w:jc w:val="center"/>
              <w:rPr>
                <w:rFonts w:ascii="Times New Roman" w:hAnsi="Times New Roman"/>
                <w:i/>
                <w:sz w:val="24"/>
                <w:szCs w:val="24"/>
              </w:rPr>
            </w:pPr>
            <w:r w:rsidRPr="00964317">
              <w:rPr>
                <w:rFonts w:ascii="Times New Roman" w:eastAsia="Batang" w:hAnsi="Times New Roman"/>
                <w:i/>
                <w:sz w:val="24"/>
                <w:szCs w:val="24"/>
              </w:rPr>
              <w:t>Бир ойлик форвард курс</w:t>
            </w:r>
          </w:p>
        </w:tc>
      </w:tr>
      <w:tr w:rsidR="00897B2D" w:rsidRPr="00964317" w:rsidTr="00897B2D">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24 июн, Голландия</w:t>
            </w:r>
          </w:p>
        </w:tc>
        <w:tc>
          <w:tcPr>
            <w:tcW w:w="3152"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4,43 1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4 - 4,44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 xml:space="preserve"> 4</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2 - 1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2</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цент мукофот миқдори</w:t>
            </w:r>
          </w:p>
        </w:tc>
      </w:tr>
      <w:tr w:rsidR="00897B2D" w:rsidRPr="00964317" w:rsidTr="00897B2D">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28 июл, Италия</w:t>
            </w:r>
          </w:p>
        </w:tc>
        <w:tc>
          <w:tcPr>
            <w:tcW w:w="3152"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1866 1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2 - 1867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2</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лира мукофот – 3</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лира дисконт миқдори</w:t>
            </w:r>
          </w:p>
        </w:tc>
      </w:tr>
      <w:tr w:rsidR="00897B2D" w:rsidRPr="00964317" w:rsidTr="00897B2D">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 август, Франция</w:t>
            </w:r>
          </w:p>
        </w:tc>
        <w:tc>
          <w:tcPr>
            <w:tcW w:w="3152"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9,43 -9,44</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4 - 3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сантим мукофот</w:t>
            </w:r>
          </w:p>
        </w:tc>
      </w:tr>
      <w:tr w:rsidR="00897B2D" w:rsidRPr="00964317" w:rsidTr="00897B2D">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 сентябр, АҚШ</w:t>
            </w:r>
          </w:p>
        </w:tc>
        <w:tc>
          <w:tcPr>
            <w:tcW w:w="3152"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2,2870 – 2,2880</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0,65 – 0,55 цент мукофот</w:t>
            </w:r>
          </w:p>
        </w:tc>
      </w:tr>
    </w:tbl>
    <w:p w:rsidR="00897B2D" w:rsidRPr="00964317" w:rsidRDefault="00897B2D" w:rsidP="00DF1F43">
      <w:pPr>
        <w:spacing w:after="0" w:line="240" w:lineRule="auto"/>
        <w:jc w:val="both"/>
        <w:rPr>
          <w:rFonts w:ascii="Times New Roman" w:hAnsi="Times New Roman"/>
          <w:sz w:val="24"/>
          <w:szCs w:val="24"/>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93"/>
        <w:gridCol w:w="3181"/>
        <w:gridCol w:w="3196"/>
      </w:tblGrid>
      <w:tr w:rsidR="00897B2D" w:rsidRPr="00964317" w:rsidTr="009B3D03">
        <w:tc>
          <w:tcPr>
            <w:tcW w:w="3193"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Доллар</w:t>
            </w:r>
          </w:p>
        </w:tc>
        <w:tc>
          <w:tcPr>
            <w:tcW w:w="3181" w:type="dxa"/>
            <w:vAlign w:val="center"/>
          </w:tcPr>
          <w:p w:rsidR="00897B2D" w:rsidRPr="00964317" w:rsidRDefault="00897B2D"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Спот курс</w:t>
            </w:r>
          </w:p>
        </w:tc>
        <w:tc>
          <w:tcPr>
            <w:tcW w:w="3196" w:type="dxa"/>
            <w:vAlign w:val="center"/>
          </w:tcPr>
          <w:p w:rsidR="00897B2D" w:rsidRPr="00964317" w:rsidRDefault="003E17A3" w:rsidP="00DF1F43">
            <w:pPr>
              <w:spacing w:after="0" w:line="240" w:lineRule="auto"/>
              <w:jc w:val="center"/>
              <w:rPr>
                <w:rFonts w:ascii="Times New Roman" w:eastAsia="Batang" w:hAnsi="Times New Roman"/>
                <w:i/>
                <w:sz w:val="24"/>
                <w:szCs w:val="24"/>
              </w:rPr>
            </w:pPr>
            <w:r w:rsidRPr="00964317">
              <w:rPr>
                <w:rFonts w:ascii="Times New Roman" w:eastAsia="Batang" w:hAnsi="Times New Roman"/>
                <w:i/>
                <w:sz w:val="24"/>
                <w:szCs w:val="24"/>
              </w:rPr>
              <w:t xml:space="preserve">Бир ойлик </w:t>
            </w:r>
            <w:r w:rsidR="00897B2D" w:rsidRPr="00964317">
              <w:rPr>
                <w:rFonts w:ascii="Times New Roman" w:eastAsia="Batang" w:hAnsi="Times New Roman"/>
                <w:i/>
                <w:sz w:val="24"/>
                <w:szCs w:val="24"/>
              </w:rPr>
              <w:t>фо</w:t>
            </w:r>
            <w:r w:rsidRPr="00964317">
              <w:rPr>
                <w:rFonts w:ascii="Times New Roman" w:eastAsia="Batang" w:hAnsi="Times New Roman"/>
                <w:i/>
                <w:sz w:val="24"/>
                <w:szCs w:val="24"/>
              </w:rPr>
              <w:t>рвард</w:t>
            </w:r>
            <w:r w:rsidR="00897B2D" w:rsidRPr="00964317">
              <w:rPr>
                <w:rFonts w:ascii="Times New Roman" w:eastAsia="Batang" w:hAnsi="Times New Roman"/>
                <w:i/>
                <w:sz w:val="24"/>
                <w:szCs w:val="24"/>
              </w:rPr>
              <w:t xml:space="preserve"> курс</w:t>
            </w:r>
          </w:p>
        </w:tc>
      </w:tr>
      <w:tr w:rsidR="00897B2D" w:rsidRPr="00964317" w:rsidTr="009B3D03">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24 июн, Голландия</w:t>
            </w:r>
          </w:p>
        </w:tc>
        <w:tc>
          <w:tcPr>
            <w:tcW w:w="3181"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1,9425 – 1,9435</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0,53 – 0,43</w:t>
            </w:r>
          </w:p>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цент мукофот миқдори</w:t>
            </w:r>
          </w:p>
        </w:tc>
      </w:tr>
      <w:tr w:rsidR="00897B2D" w:rsidRPr="00964317" w:rsidTr="009B3D03">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28 июл, Италия</w:t>
            </w:r>
          </w:p>
        </w:tc>
        <w:tc>
          <w:tcPr>
            <w:tcW w:w="3181"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816,20 – 816,50</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1 3</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4 - 2 1</w:t>
            </w:r>
            <w:r w:rsidRPr="00964317">
              <w:rPr>
                <w:rFonts w:ascii="Times New Roman" w:eastAsia="Batang" w:hAnsi="Times New Roman"/>
                <w:sz w:val="24"/>
                <w:szCs w:val="24"/>
              </w:rPr>
              <w:sym w:font="Symbol" w:char="F02F"/>
            </w:r>
            <w:r w:rsidRPr="00964317">
              <w:rPr>
                <w:rFonts w:ascii="Times New Roman" w:eastAsia="Batang" w:hAnsi="Times New Roman"/>
                <w:sz w:val="24"/>
                <w:szCs w:val="24"/>
              </w:rPr>
              <w:t>4 лира дисконт миқдори</w:t>
            </w:r>
          </w:p>
        </w:tc>
      </w:tr>
      <w:tr w:rsidR="00897B2D" w:rsidRPr="00964317" w:rsidTr="009B3D03">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 август, Франция</w:t>
            </w:r>
          </w:p>
        </w:tc>
        <w:tc>
          <w:tcPr>
            <w:tcW w:w="3181"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4,1260 – 4,1280</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0,60 – 0,50 сантим мукофот</w:t>
            </w:r>
          </w:p>
        </w:tc>
      </w:tr>
      <w:tr w:rsidR="00897B2D" w:rsidRPr="00964317" w:rsidTr="009B3D03">
        <w:tc>
          <w:tcPr>
            <w:tcW w:w="31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 сентябр, Буюк Британия</w:t>
            </w:r>
          </w:p>
        </w:tc>
        <w:tc>
          <w:tcPr>
            <w:tcW w:w="3181"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2,2870 – 2,2880</w:t>
            </w:r>
          </w:p>
        </w:tc>
        <w:tc>
          <w:tcPr>
            <w:tcW w:w="3196"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0,65 – 0,55 цент мукофот</w:t>
            </w:r>
          </w:p>
        </w:tc>
      </w:tr>
    </w:tbl>
    <w:p w:rsidR="00897B2D" w:rsidRPr="00964317" w:rsidRDefault="00897B2D" w:rsidP="00DF1F43">
      <w:pPr>
        <w:spacing w:after="0" w:line="240" w:lineRule="auto"/>
        <w:ind w:firstLine="567"/>
        <w:jc w:val="both"/>
        <w:rPr>
          <w:rFonts w:ascii="Times New Roman" w:eastAsia="Batang" w:hAnsi="Times New Roman"/>
          <w:sz w:val="24"/>
          <w:szCs w:val="24"/>
        </w:rPr>
      </w:pPr>
      <w:r w:rsidRPr="00964317">
        <w:rPr>
          <w:rFonts w:ascii="Times New Roman" w:eastAsia="Batang" w:hAnsi="Times New Roman"/>
          <w:i/>
          <w:sz w:val="24"/>
          <w:szCs w:val="24"/>
        </w:rPr>
        <w:t>Изоҳ: Ҳам валюта, ҳам фоизлар учун ҳисоб-китоблар натижасида ҳосил бўладиган ихтиёрий АҚШ долларининг улушлари ҳисобга олинмайди</w:t>
      </w:r>
      <w:r w:rsidRPr="00964317">
        <w:rPr>
          <w:rFonts w:ascii="Times New Roman" w:eastAsia="Batang" w:hAnsi="Times New Roman"/>
          <w:sz w:val="24"/>
          <w:szCs w:val="24"/>
        </w:rPr>
        <w:t>.</w:t>
      </w:r>
    </w:p>
    <w:p w:rsidR="00897B2D" w:rsidRPr="00964317" w:rsidRDefault="00897B2D" w:rsidP="00DF1F43">
      <w:pPr>
        <w:spacing w:after="0" w:line="240" w:lineRule="auto"/>
        <w:ind w:firstLine="567"/>
        <w:jc w:val="both"/>
        <w:rPr>
          <w:rFonts w:ascii="Times New Roman" w:hAnsi="Times New Roman"/>
          <w:sz w:val="24"/>
          <w:szCs w:val="24"/>
          <w:lang w:val="uz-Cyrl-UZ"/>
        </w:rPr>
      </w:pPr>
    </w:p>
    <w:p w:rsidR="00897B2D" w:rsidRPr="00964317" w:rsidRDefault="003E17A3" w:rsidP="00F46397">
      <w:pPr>
        <w:spacing w:after="0" w:line="240" w:lineRule="auto"/>
        <w:ind w:firstLine="567"/>
        <w:jc w:val="center"/>
        <w:rPr>
          <w:rFonts w:ascii="Times New Roman" w:eastAsia="Batang" w:hAnsi="Times New Roman"/>
          <w:b/>
          <w:i/>
          <w:sz w:val="28"/>
          <w:szCs w:val="28"/>
          <w:lang w:val="uz-Cyrl-UZ"/>
        </w:rPr>
      </w:pPr>
      <w:r w:rsidRPr="00964317">
        <w:rPr>
          <w:rFonts w:ascii="Times New Roman" w:eastAsia="Times New Roman" w:hAnsi="Times New Roman"/>
          <w:b/>
          <w:sz w:val="28"/>
          <w:szCs w:val="28"/>
          <w:lang w:val="uz-Cyrl-UZ"/>
        </w:rPr>
        <w:t>Кейс №М5</w:t>
      </w:r>
      <w:r w:rsidRPr="00964317">
        <w:rPr>
          <w:rFonts w:ascii="Times New Roman" w:eastAsia="Times New Roman" w:hAnsi="Times New Roman" w:cs="Times New Roman"/>
          <w:b/>
          <w:sz w:val="28"/>
          <w:szCs w:val="28"/>
          <w:lang w:val="uz-Cyrl-UZ" w:eastAsia="ru-RU"/>
        </w:rPr>
        <w:t>.</w:t>
      </w:r>
      <w:r w:rsidRPr="00964317">
        <w:rPr>
          <w:rFonts w:ascii="Times New Roman" w:eastAsia="Batang" w:hAnsi="Times New Roman"/>
          <w:b/>
          <w:i/>
          <w:sz w:val="24"/>
          <w:szCs w:val="24"/>
          <w:lang w:val="uz-Cyrl-UZ"/>
        </w:rPr>
        <w:t xml:space="preserve"> </w:t>
      </w:r>
      <w:r w:rsidRPr="00964317">
        <w:rPr>
          <w:rFonts w:ascii="Times New Roman" w:eastAsia="Batang" w:hAnsi="Times New Roman"/>
          <w:b/>
          <w:i/>
          <w:sz w:val="28"/>
          <w:szCs w:val="28"/>
          <w:lang w:val="uz-Cyrl-UZ"/>
        </w:rPr>
        <w:t>“Ноксиэз Дистрибьюторс”</w:t>
      </w:r>
      <w:r w:rsidR="00897B2D" w:rsidRPr="00964317">
        <w:rPr>
          <w:rFonts w:ascii="Times New Roman" w:eastAsia="Batang" w:hAnsi="Times New Roman"/>
          <w:b/>
          <w:i/>
          <w:sz w:val="28"/>
          <w:szCs w:val="28"/>
          <w:lang w:val="uz-Cyrl-UZ"/>
        </w:rPr>
        <w:t xml:space="preserve"> компанияси</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Май ойи бошида сиздан япон банк-корреспонденти номидан берилган чақирилмайдиган аккредитивни тасдиқлаш сўралди. Қуйида қисқача шартлар берилган:</w:t>
      </w:r>
    </w:p>
    <w:p w:rsidR="00897B2D" w:rsidRPr="00964317" w:rsidRDefault="00897B2D" w:rsidP="00DF1F43">
      <w:pPr>
        <w:spacing w:after="0" w:line="240" w:lineRule="auto"/>
        <w:ind w:firstLine="567"/>
        <w:jc w:val="both"/>
        <w:rPr>
          <w:rFonts w:ascii="Times New Roman" w:eastAsia="Batang" w:hAnsi="Times New Roman"/>
          <w:sz w:val="28"/>
          <w:szCs w:val="28"/>
          <w:lang w:val="uz-Cyrl-UZ"/>
        </w:rPr>
      </w:pPr>
      <w:r w:rsidRPr="00964317">
        <w:rPr>
          <w:rFonts w:ascii="Times New Roman" w:eastAsia="Batang" w:hAnsi="Times New Roman"/>
          <w:sz w:val="28"/>
          <w:szCs w:val="28"/>
          <w:lang w:val="uz-Cyrl-UZ"/>
        </w:rPr>
        <w:t>Фойдасига: «Ассошиэйтед Ноксиэз Дистрибьюторс» компанияси, Лондон.</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Ҳисобига: «Ниппон Ориэнтел Трейдерс» компанияси, Йокогама.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Амал қилиш муддати: 15 ноябр 2004 йил Лондонда.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Сумма: тахминан 43 млн япон иенаси.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 xml:space="preserve">Қўлланилади: тахминан 1000 метр тонна химикатларга нисбатан, улар икки марта деярли бир хил миқдорда етказиб берилиши керак: биринчиси – </w:t>
      </w:r>
      <w:r w:rsidRPr="00964317">
        <w:rPr>
          <w:rFonts w:ascii="Times New Roman" w:eastAsia="Batang" w:hAnsi="Times New Roman"/>
          <w:sz w:val="28"/>
          <w:szCs w:val="28"/>
        </w:rPr>
        <w:lastRenderedPageBreak/>
        <w:t>июлнинг биринчи ярми давомида ва иккинчиси – август ойининг биринчи ярми давомида.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Нархи: 43000 иена 1 метрик тонна учун, CIF Йокогама, жўнатиш Британия портидан.</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Тўловлар қуйидагича амалга оширилиши керак: тўлиқ ва тў</w:t>
      </w:r>
      <w:r w:rsidRPr="00964317">
        <w:rPr>
          <w:rFonts w:ascii="Times New Roman" w:hAnsi="Times New Roman"/>
          <w:sz w:val="28"/>
          <w:szCs w:val="28"/>
        </w:rPr>
        <w:t>ғ</w:t>
      </w:r>
      <w:r w:rsidRPr="00964317">
        <w:rPr>
          <w:rFonts w:ascii="Times New Roman" w:eastAsia="Batang" w:hAnsi="Times New Roman"/>
          <w:sz w:val="28"/>
          <w:szCs w:val="28"/>
        </w:rPr>
        <w:t>ри тўлдирилган ҳужжатлар тақдим қилингандан сўнг дастлабки фактура қийматининг 95%и тўланади, қолган 5%и якуний оғирлик ва кимёвий таҳлилни кўрсатувчи махсус оғирлик ва таҳлил сертификатларига эга бўлган якуний ҳисоб-фактура тақдим қилингандан сўнг тўланади.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25 майда бенефициар ташқи валюта бозорида дебетор қарздорликни форвард шартномаси асосида қуйидаги тарзда қоплашни сиздан сўради: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1) 500 метрик тонна ҳажмидаги ҳар бир жўнатманинг қийматидан келиб чиқиб тезда форвард шартномаларини тузиш;</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2) ҳужжатлар тақдим қилингандан сўнг форвард шартномалари ва ҳақиқий кўрсатилган суммалар ўртасидаги барча фарқларни қоплаш;</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3) октябрда талаб қилинадиган қолдиққа бўлган форвард қоплашни ҳисобга олманг.</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Тўлиқ ҳужжатлар қуйидаги саналарда тақдим қилинди:</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15 июлда</w:t>
      </w:r>
      <w:r w:rsidRPr="00964317">
        <w:rPr>
          <w:rFonts w:ascii="Times New Roman" w:hAnsi="Times New Roman"/>
          <w:sz w:val="28"/>
          <w:szCs w:val="28"/>
        </w:rPr>
        <w:tab/>
      </w:r>
      <w:r w:rsidRPr="00964317">
        <w:rPr>
          <w:rFonts w:ascii="Times New Roman" w:eastAsia="Batang" w:hAnsi="Times New Roman"/>
          <w:sz w:val="28"/>
          <w:szCs w:val="28"/>
        </w:rPr>
        <w:t xml:space="preserve">490 метрик тоннага тенг бўлган жўнатмани акс эттирувчи ҳужжатлар </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10 августда</w:t>
      </w:r>
      <w:r w:rsidRPr="00964317">
        <w:rPr>
          <w:rFonts w:ascii="Times New Roman" w:eastAsia="Batang" w:hAnsi="Times New Roman"/>
          <w:sz w:val="28"/>
          <w:szCs w:val="28"/>
        </w:rPr>
        <w:tab/>
        <w:t>526,316 метрик тоннага тенг бўлган жўнатмани акс эттирувчи ҳужжатлар</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31 октябр</w:t>
      </w:r>
      <w:r w:rsidRPr="00964317">
        <w:rPr>
          <w:rFonts w:ascii="Times New Roman" w:eastAsia="Batang" w:hAnsi="Times New Roman"/>
          <w:sz w:val="28"/>
          <w:szCs w:val="28"/>
        </w:rPr>
        <w:tab/>
        <w:t>43550 иена миқдоридаги келишилган рақамларни талаб қилувчи якуний ҳисоб-фактура.</w:t>
      </w:r>
    </w:p>
    <w:p w:rsidR="00897B2D" w:rsidRPr="00964317" w:rsidRDefault="00897B2D" w:rsidP="00DF1F43">
      <w:pPr>
        <w:spacing w:after="0" w:line="240" w:lineRule="auto"/>
        <w:ind w:firstLine="567"/>
        <w:jc w:val="both"/>
        <w:rPr>
          <w:rFonts w:ascii="Times New Roman" w:eastAsia="Batang" w:hAnsi="Times New Roman"/>
          <w:i/>
          <w:sz w:val="28"/>
          <w:szCs w:val="28"/>
        </w:rPr>
      </w:pPr>
      <w:r w:rsidRPr="00964317">
        <w:rPr>
          <w:rFonts w:ascii="Times New Roman" w:eastAsia="Batang" w:hAnsi="Times New Roman"/>
          <w:i/>
          <w:sz w:val="28"/>
          <w:szCs w:val="28"/>
        </w:rPr>
        <w:t>Вазифа:</w:t>
      </w:r>
    </w:p>
    <w:p w:rsidR="00897B2D" w:rsidRPr="00964317" w:rsidRDefault="00897B2D" w:rsidP="00DF1F43">
      <w:pPr>
        <w:spacing w:after="0" w:line="240" w:lineRule="auto"/>
        <w:ind w:firstLine="567"/>
        <w:jc w:val="both"/>
        <w:rPr>
          <w:rFonts w:ascii="Times New Roman" w:eastAsia="Batang" w:hAnsi="Times New Roman"/>
          <w:sz w:val="28"/>
          <w:szCs w:val="28"/>
        </w:rPr>
      </w:pPr>
      <w:r w:rsidRPr="00964317">
        <w:rPr>
          <w:rFonts w:ascii="Times New Roman" w:eastAsia="Batang" w:hAnsi="Times New Roman"/>
          <w:sz w:val="28"/>
          <w:szCs w:val="28"/>
        </w:rPr>
        <w:t>Қуйидаги алмашув курсларидан фойдаланган ҳолда, сизнинг мижозингиз тақдим қилинган саналарда мос равишда оладиган пул миқдорини ҳисобланг, фунт стерлингда.</w:t>
      </w:r>
    </w:p>
    <w:p w:rsidR="00897B2D" w:rsidRPr="00964317" w:rsidRDefault="00897B2D" w:rsidP="00DF1F43">
      <w:pPr>
        <w:spacing w:after="0" w:line="240" w:lineRule="auto"/>
        <w:ind w:firstLine="567"/>
        <w:jc w:val="both"/>
        <w:rPr>
          <w:rFonts w:ascii="Times New Roman" w:hAnsi="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02"/>
        <w:gridCol w:w="2393"/>
        <w:gridCol w:w="2393"/>
      </w:tblGrid>
      <w:tr w:rsidR="00897B2D" w:rsidRPr="00964317" w:rsidTr="00F46397">
        <w:tc>
          <w:tcPr>
            <w:tcW w:w="1985"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254 май</w:t>
            </w:r>
          </w:p>
        </w:tc>
        <w:tc>
          <w:tcPr>
            <w:tcW w:w="2402"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Спот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430,50</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434,50</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hAnsi="Times New Roman"/>
                <w:sz w:val="24"/>
                <w:szCs w:val="24"/>
              </w:rPr>
            </w:pP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Бир ойлик форвард</w:t>
            </w:r>
            <w:r w:rsidR="00897B2D" w:rsidRPr="00964317">
              <w:rPr>
                <w:rFonts w:ascii="Times New Roman" w:eastAsia="Batang" w:hAnsi="Times New Roman"/>
                <w:sz w:val="24"/>
                <w:szCs w:val="24"/>
              </w:rPr>
              <w:t xml:space="preserve">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2,50 мукофот</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2,00 мукофот</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hAnsi="Times New Roman"/>
                <w:sz w:val="24"/>
                <w:szCs w:val="24"/>
              </w:rPr>
            </w:pP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 xml:space="preserve">Икки ойлик </w:t>
            </w:r>
            <w:r w:rsidR="00897B2D" w:rsidRPr="00964317">
              <w:rPr>
                <w:rFonts w:ascii="Times New Roman" w:eastAsia="Batang" w:hAnsi="Times New Roman"/>
                <w:sz w:val="24"/>
                <w:szCs w:val="24"/>
              </w:rPr>
              <w:t>форвард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3,90 мукофот</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3,10 мукофот</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hAnsi="Times New Roman"/>
                <w:sz w:val="24"/>
                <w:szCs w:val="24"/>
              </w:rPr>
            </w:pP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Уч ойлик форвард</w:t>
            </w:r>
            <w:r w:rsidR="00897B2D" w:rsidRPr="00964317">
              <w:rPr>
                <w:rFonts w:ascii="Times New Roman" w:eastAsia="Batang" w:hAnsi="Times New Roman"/>
                <w:sz w:val="24"/>
                <w:szCs w:val="24"/>
              </w:rPr>
              <w:t xml:space="preserve">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6,75 мукофот</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6,25 мукофот</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hAnsi="Times New Roman"/>
                <w:sz w:val="24"/>
                <w:szCs w:val="24"/>
              </w:rPr>
            </w:pP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Олти ойлик форвард</w:t>
            </w:r>
            <w:r w:rsidR="00897B2D" w:rsidRPr="00964317">
              <w:rPr>
                <w:rFonts w:ascii="Times New Roman" w:eastAsia="Batang" w:hAnsi="Times New Roman"/>
                <w:sz w:val="24"/>
                <w:szCs w:val="24"/>
              </w:rPr>
              <w:t xml:space="preserve">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12,40 мукофот</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11,65 мукофот</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15 июл</w:t>
            </w: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Спот</w:t>
            </w:r>
            <w:r w:rsidR="00897B2D" w:rsidRPr="00964317">
              <w:rPr>
                <w:rFonts w:ascii="Times New Roman" w:eastAsia="Batang" w:hAnsi="Times New Roman"/>
                <w:sz w:val="24"/>
                <w:szCs w:val="24"/>
              </w:rPr>
              <w:t xml:space="preserve">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429,00</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433,50</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10 август</w:t>
            </w: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Спот</w:t>
            </w:r>
            <w:r w:rsidR="00897B2D" w:rsidRPr="00964317">
              <w:rPr>
                <w:rFonts w:ascii="Times New Roman" w:eastAsia="Batang" w:hAnsi="Times New Roman"/>
                <w:sz w:val="24"/>
                <w:szCs w:val="24"/>
              </w:rPr>
              <w:t xml:space="preserve">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433,50</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438,00</w:t>
            </w:r>
          </w:p>
        </w:tc>
      </w:tr>
      <w:tr w:rsidR="00897B2D" w:rsidRPr="00964317" w:rsidTr="00F46397">
        <w:tc>
          <w:tcPr>
            <w:tcW w:w="1985"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31 октябр</w:t>
            </w:r>
          </w:p>
        </w:tc>
        <w:tc>
          <w:tcPr>
            <w:tcW w:w="2402" w:type="dxa"/>
            <w:vAlign w:val="center"/>
          </w:tcPr>
          <w:p w:rsidR="00897B2D" w:rsidRPr="00964317" w:rsidRDefault="003E17A3"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Спот</w:t>
            </w:r>
            <w:r w:rsidR="00897B2D" w:rsidRPr="00964317">
              <w:rPr>
                <w:rFonts w:ascii="Times New Roman" w:eastAsia="Batang" w:hAnsi="Times New Roman"/>
                <w:sz w:val="24"/>
                <w:szCs w:val="24"/>
              </w:rPr>
              <w:t xml:space="preserve"> курс</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432,00</w:t>
            </w:r>
          </w:p>
        </w:tc>
        <w:tc>
          <w:tcPr>
            <w:tcW w:w="2393" w:type="dxa"/>
            <w:vAlign w:val="center"/>
          </w:tcPr>
          <w:p w:rsidR="00897B2D" w:rsidRPr="00964317" w:rsidRDefault="00897B2D" w:rsidP="00DF1F43">
            <w:pPr>
              <w:spacing w:after="0" w:line="240" w:lineRule="auto"/>
              <w:jc w:val="center"/>
              <w:rPr>
                <w:rFonts w:ascii="Times New Roman" w:eastAsia="Batang" w:hAnsi="Times New Roman"/>
                <w:sz w:val="24"/>
                <w:szCs w:val="24"/>
              </w:rPr>
            </w:pPr>
            <w:r w:rsidRPr="00964317">
              <w:rPr>
                <w:rFonts w:ascii="Times New Roman" w:eastAsia="Batang" w:hAnsi="Times New Roman"/>
                <w:sz w:val="24"/>
                <w:szCs w:val="24"/>
              </w:rPr>
              <w:t>434,40</w:t>
            </w:r>
          </w:p>
        </w:tc>
      </w:tr>
    </w:tbl>
    <w:p w:rsidR="00897B2D" w:rsidRPr="00964317" w:rsidRDefault="00897B2D" w:rsidP="00DF1F43">
      <w:pPr>
        <w:spacing w:after="0" w:line="240" w:lineRule="auto"/>
        <w:ind w:firstLine="567"/>
        <w:jc w:val="both"/>
        <w:rPr>
          <w:rFonts w:ascii="Times New Roman" w:eastAsia="Batang" w:hAnsi="Times New Roman"/>
          <w:i/>
          <w:sz w:val="24"/>
          <w:szCs w:val="24"/>
        </w:rPr>
      </w:pPr>
      <w:r w:rsidRPr="00964317">
        <w:rPr>
          <w:rFonts w:ascii="Times New Roman" w:eastAsia="Batang" w:hAnsi="Times New Roman"/>
          <w:i/>
          <w:sz w:val="24"/>
          <w:szCs w:val="24"/>
        </w:rPr>
        <w:t xml:space="preserve">Изоҳ: </w:t>
      </w:r>
    </w:p>
    <w:p w:rsidR="00897B2D" w:rsidRPr="00964317" w:rsidRDefault="00897B2D" w:rsidP="00DF1F43">
      <w:pPr>
        <w:spacing w:after="0" w:line="240" w:lineRule="auto"/>
        <w:ind w:firstLine="567"/>
        <w:jc w:val="both"/>
        <w:rPr>
          <w:rFonts w:ascii="Times New Roman" w:eastAsia="Batang" w:hAnsi="Times New Roman"/>
          <w:sz w:val="24"/>
          <w:szCs w:val="24"/>
        </w:rPr>
      </w:pPr>
      <w:r w:rsidRPr="00964317">
        <w:rPr>
          <w:rFonts w:ascii="Times New Roman" w:eastAsia="Batang" w:hAnsi="Times New Roman"/>
          <w:sz w:val="24"/>
          <w:szCs w:val="24"/>
        </w:rPr>
        <w:t>1. Тахмин қилинадики, товарни жўнатиш ва ҳужжатларни тақдим қилиш бир кунда амалга оширилади.</w:t>
      </w:r>
    </w:p>
    <w:p w:rsidR="00897B2D" w:rsidRPr="00964317" w:rsidRDefault="00897B2D" w:rsidP="00DF1F43">
      <w:pPr>
        <w:spacing w:after="0" w:line="240" w:lineRule="auto"/>
        <w:ind w:firstLine="567"/>
        <w:jc w:val="both"/>
        <w:rPr>
          <w:rFonts w:ascii="Times New Roman" w:eastAsia="Batang" w:hAnsi="Times New Roman"/>
          <w:sz w:val="24"/>
          <w:szCs w:val="24"/>
        </w:rPr>
      </w:pPr>
      <w:r w:rsidRPr="00964317">
        <w:rPr>
          <w:rFonts w:ascii="Times New Roman" w:eastAsia="Batang" w:hAnsi="Times New Roman"/>
          <w:sz w:val="24"/>
          <w:szCs w:val="24"/>
        </w:rPr>
        <w:t>2. Аккредитив учун тўловни ҳисобга олманг, чунки у харидорнинг ҳисобига ўтади.</w:t>
      </w:r>
    </w:p>
    <w:p w:rsidR="00897B2D" w:rsidRPr="00964317" w:rsidRDefault="00897B2D" w:rsidP="00DF1F43">
      <w:pPr>
        <w:spacing w:after="0" w:line="240" w:lineRule="auto"/>
        <w:ind w:firstLine="567"/>
        <w:jc w:val="both"/>
        <w:rPr>
          <w:rFonts w:ascii="Times New Roman" w:eastAsia="Batang" w:hAnsi="Times New Roman"/>
          <w:sz w:val="24"/>
          <w:szCs w:val="24"/>
        </w:rPr>
      </w:pPr>
      <w:r w:rsidRPr="00964317">
        <w:rPr>
          <w:rFonts w:ascii="Times New Roman" w:eastAsia="Batang" w:hAnsi="Times New Roman"/>
          <w:sz w:val="24"/>
          <w:szCs w:val="24"/>
        </w:rPr>
        <w:t>3. Барча рақамларни 100 иенгача яхлитланг.</w:t>
      </w:r>
    </w:p>
    <w:p w:rsidR="00F722FF" w:rsidRPr="00964317" w:rsidRDefault="00F722FF" w:rsidP="00757FAD">
      <w:pPr>
        <w:spacing w:after="0" w:line="240" w:lineRule="auto"/>
        <w:jc w:val="center"/>
        <w:rPr>
          <w:rFonts w:ascii="Times New Roman" w:eastAsia="Times New Roman" w:hAnsi="Times New Roman" w:cs="Times New Roman"/>
          <w:b/>
          <w:bCs/>
          <w:color w:val="0070C0"/>
          <w:kern w:val="32"/>
          <w:sz w:val="28"/>
          <w:szCs w:val="28"/>
          <w:lang w:val="uz-Cyrl-UZ"/>
        </w:rPr>
      </w:pPr>
      <w:r w:rsidRPr="00964317">
        <w:rPr>
          <w:rFonts w:ascii="Cambria" w:eastAsia="Times New Roman" w:hAnsi="Cambria" w:cs="Times New Roman"/>
          <w:b/>
          <w:bCs/>
          <w:color w:val="0070C0"/>
          <w:kern w:val="32"/>
          <w:sz w:val="32"/>
          <w:szCs w:val="32"/>
        </w:rPr>
        <w:br w:type="page"/>
      </w:r>
      <w:bookmarkStart w:id="176" w:name="_Toc450932739"/>
      <w:r w:rsidRPr="00964317">
        <w:rPr>
          <w:rFonts w:ascii="Times New Roman" w:eastAsia="Times New Roman" w:hAnsi="Times New Roman" w:cs="Times New Roman"/>
          <w:b/>
          <w:bCs/>
          <w:color w:val="0070C0"/>
          <w:kern w:val="32"/>
          <w:sz w:val="28"/>
          <w:szCs w:val="28"/>
        </w:rPr>
        <w:lastRenderedPageBreak/>
        <w:t>VI. МУСТАҚИЛ ТАЪЛИМ МАВЗУЛАРИ</w:t>
      </w:r>
      <w:bookmarkEnd w:id="176"/>
    </w:p>
    <w:p w:rsidR="004C33A1" w:rsidRPr="00964317" w:rsidRDefault="004C33A1" w:rsidP="00DF1F43">
      <w:pPr>
        <w:spacing w:after="0" w:line="240" w:lineRule="auto"/>
        <w:ind w:firstLine="851"/>
        <w:jc w:val="both"/>
        <w:rPr>
          <w:rFonts w:ascii="Times New Roman" w:hAnsi="Times New Roman"/>
          <w:b/>
          <w:sz w:val="28"/>
          <w:szCs w:val="28"/>
          <w:lang w:val="uz-Cyrl-UZ"/>
        </w:rPr>
      </w:pPr>
    </w:p>
    <w:p w:rsidR="00A81424" w:rsidRPr="00964317" w:rsidRDefault="00B577C7" w:rsidP="00DF1F43">
      <w:pPr>
        <w:pStyle w:val="20"/>
        <w:rPr>
          <w:lang w:val="uz-Cyrl-UZ"/>
        </w:rPr>
      </w:pPr>
      <w:bookmarkStart w:id="177" w:name="_Toc450932740"/>
      <w:r w:rsidRPr="00964317">
        <w:rPr>
          <w:lang w:val="uz-Cyrl-UZ"/>
        </w:rPr>
        <w:t xml:space="preserve">1. </w:t>
      </w:r>
      <w:r w:rsidR="00A81424" w:rsidRPr="00964317">
        <w:rPr>
          <w:lang w:val="uz-Cyrl-UZ"/>
        </w:rPr>
        <w:t>Мустақил таълим соатларни ташкил этишнинг шакли ва мазмуни</w:t>
      </w:r>
      <w:bookmarkEnd w:id="177"/>
    </w:p>
    <w:p w:rsidR="00A81424" w:rsidRPr="00964317" w:rsidRDefault="00A81424" w:rsidP="00DF1F43">
      <w:pPr>
        <w:widowControl w:val="0"/>
        <w:tabs>
          <w:tab w:val="left" w:pos="1260"/>
        </w:tabs>
        <w:autoSpaceDE w:val="0"/>
        <w:autoSpaceDN w:val="0"/>
        <w:spacing w:after="0" w:line="240" w:lineRule="auto"/>
        <w:ind w:firstLine="629"/>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Мустақил таълим тегишли ўқув модули, хусусан “Халқаро банк иши ва молия” ўқув курси бўйича ишлаб чиқилган топшириқлар асосида ташкил этилади ва унинг натижасида тингловчилар битирув ишини тайёрлайди.</w:t>
      </w:r>
    </w:p>
    <w:p w:rsidR="00A81424" w:rsidRPr="00964317" w:rsidRDefault="00A81424" w:rsidP="00DF1F43">
      <w:pPr>
        <w:widowControl w:val="0"/>
        <w:tabs>
          <w:tab w:val="left" w:pos="1260"/>
        </w:tabs>
        <w:autoSpaceDE w:val="0"/>
        <w:autoSpaceDN w:val="0"/>
        <w:spacing w:after="0" w:line="240" w:lineRule="auto"/>
        <w:ind w:firstLine="630"/>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Битирув иши талаблари доирасида ҳар бир тингловчи ўзи дарс бераётган фани бўйича электрон ўқув модулларининг тақдимотини тайёрлайди.</w:t>
      </w:r>
    </w:p>
    <w:p w:rsidR="00A81424" w:rsidRPr="00964317" w:rsidRDefault="00A81424" w:rsidP="00DF1F43">
      <w:pPr>
        <w:widowControl w:val="0"/>
        <w:tabs>
          <w:tab w:val="left" w:pos="1260"/>
        </w:tabs>
        <w:autoSpaceDE w:val="0"/>
        <w:autoSpaceDN w:val="0"/>
        <w:spacing w:after="0" w:line="240" w:lineRule="auto"/>
        <w:ind w:firstLine="630"/>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Электрон ўқув модулларининг тақдимоти қуйидаги таркибий қисмлардан иборат бўлади:</w:t>
      </w:r>
    </w:p>
    <w:p w:rsidR="00A81424" w:rsidRPr="00964317" w:rsidRDefault="00A81424" w:rsidP="00DF1F43">
      <w:pPr>
        <w:widowControl w:val="0"/>
        <w:tabs>
          <w:tab w:val="left" w:pos="1260"/>
        </w:tabs>
        <w:autoSpaceDE w:val="0"/>
        <w:autoSpaceDN w:val="0"/>
        <w:spacing w:after="0" w:line="240" w:lineRule="auto"/>
        <w:ind w:firstLine="630"/>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кейслар банки;</w:t>
      </w:r>
    </w:p>
    <w:p w:rsidR="00A81424" w:rsidRPr="00964317" w:rsidRDefault="00A81424" w:rsidP="00DF1F43">
      <w:pPr>
        <w:widowControl w:val="0"/>
        <w:tabs>
          <w:tab w:val="left" w:pos="1260"/>
        </w:tabs>
        <w:autoSpaceDE w:val="0"/>
        <w:autoSpaceDN w:val="0"/>
        <w:spacing w:after="0" w:line="240" w:lineRule="auto"/>
        <w:ind w:firstLine="630"/>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мавзулар бўйича тақдимотлар;</w:t>
      </w:r>
    </w:p>
    <w:p w:rsidR="00A81424" w:rsidRPr="00964317" w:rsidRDefault="00A81424" w:rsidP="00DF1F43">
      <w:pPr>
        <w:widowControl w:val="0"/>
        <w:tabs>
          <w:tab w:val="left" w:pos="1260"/>
        </w:tabs>
        <w:autoSpaceDE w:val="0"/>
        <w:autoSpaceDN w:val="0"/>
        <w:spacing w:after="0" w:line="240" w:lineRule="auto"/>
        <w:ind w:firstLine="630"/>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бошқа материаллар (фанни ўзлаштиришга ёрдам берувчи қўшимча материаллар: электрон таълим ресурслари, маъруза матни, глоссарий, тест, кроссворд ва бошқ.)</w:t>
      </w:r>
    </w:p>
    <w:p w:rsidR="00A81424" w:rsidRPr="00964317" w:rsidRDefault="00A81424" w:rsidP="00DF1F43">
      <w:pPr>
        <w:spacing w:after="0" w:line="240" w:lineRule="auto"/>
        <w:ind w:firstLine="540"/>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Электрон ўқув модулларини тайёрлашда қуйидагиларга алоҳида эътибор берилади:</w:t>
      </w:r>
    </w:p>
    <w:p w:rsidR="00A81424" w:rsidRPr="00964317" w:rsidRDefault="00A81424" w:rsidP="00DF1F43">
      <w:pPr>
        <w:numPr>
          <w:ilvl w:val="0"/>
          <w:numId w:val="90"/>
        </w:numPr>
        <w:tabs>
          <w:tab w:val="left" w:pos="0"/>
          <w:tab w:val="left" w:pos="284"/>
          <w:tab w:val="left" w:pos="709"/>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тавсия қилинган адабиётларни ўрганиш ва таҳлил этиш;</w:t>
      </w:r>
    </w:p>
    <w:p w:rsidR="00A81424" w:rsidRPr="00964317" w:rsidRDefault="00A81424" w:rsidP="00DF1F43">
      <w:pPr>
        <w:numPr>
          <w:ilvl w:val="0"/>
          <w:numId w:val="90"/>
        </w:numPr>
        <w:tabs>
          <w:tab w:val="left" w:pos="0"/>
          <w:tab w:val="left" w:pos="284"/>
          <w:tab w:val="left" w:pos="709"/>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соҳа тараққиётининг устивор йўналишлари ва вазифаларини ёритиш;</w:t>
      </w:r>
    </w:p>
    <w:p w:rsidR="00A81424" w:rsidRPr="00964317" w:rsidRDefault="00A81424" w:rsidP="00DF1F43">
      <w:pPr>
        <w:numPr>
          <w:ilvl w:val="0"/>
          <w:numId w:val="90"/>
        </w:numPr>
        <w:tabs>
          <w:tab w:val="left" w:pos="0"/>
          <w:tab w:val="left" w:pos="284"/>
          <w:tab w:val="left" w:pos="709"/>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мутахассислик фанларидаги инновациялардан ҳамда илғор хорижий тажрибалардан фойдаланиш.</w:t>
      </w:r>
    </w:p>
    <w:p w:rsidR="00A81424" w:rsidRPr="00964317" w:rsidRDefault="00A81424" w:rsidP="00DF1F43">
      <w:pPr>
        <w:spacing w:after="0" w:line="240" w:lineRule="auto"/>
        <w:ind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ab/>
        <w:t>Шунингдек, мустақил таълим жараёнида тингловчи касбий фаолияти натижаларини ва талабалар учун яратилган ўқув-методик ресурсларини “Электрон потрфолио” тизимига киритиб бориши лозим.</w:t>
      </w:r>
    </w:p>
    <w:p w:rsidR="00A81424" w:rsidRPr="00964317" w:rsidRDefault="00A81424" w:rsidP="00DF1F43">
      <w:pPr>
        <w:spacing w:after="0" w:line="240" w:lineRule="auto"/>
        <w:ind w:firstLine="851"/>
        <w:jc w:val="both"/>
        <w:rPr>
          <w:rFonts w:ascii="Times New Roman" w:hAnsi="Times New Roman"/>
          <w:b/>
          <w:sz w:val="28"/>
          <w:szCs w:val="28"/>
          <w:lang w:val="uz-Cyrl-UZ"/>
        </w:rPr>
      </w:pPr>
    </w:p>
    <w:p w:rsidR="00B577C7" w:rsidRPr="00964317" w:rsidRDefault="00B577C7" w:rsidP="00DF1F43">
      <w:pPr>
        <w:pStyle w:val="20"/>
        <w:rPr>
          <w:lang w:val="uz-Cyrl-UZ"/>
        </w:rPr>
      </w:pPr>
      <w:bookmarkStart w:id="178" w:name="_Toc450932741"/>
      <w:r w:rsidRPr="00964317">
        <w:rPr>
          <w:lang w:val="uz-Cyrl-UZ"/>
        </w:rPr>
        <w:t>2. Мустақил таълим мавзулари</w:t>
      </w:r>
      <w:bookmarkEnd w:id="178"/>
    </w:p>
    <w:p w:rsidR="00B577C7" w:rsidRPr="00964317" w:rsidRDefault="00B577C7"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 xml:space="preserve">1. Халқаро валюта бозори </w:t>
      </w:r>
    </w:p>
    <w:p w:rsidR="00B577C7" w:rsidRPr="00964317" w:rsidRDefault="00B577C7"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2. Жаҳон валюта тизими</w:t>
      </w:r>
    </w:p>
    <w:p w:rsidR="00B577C7" w:rsidRPr="00964317" w:rsidRDefault="00B577C7"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3. Евромолия бозори</w:t>
      </w:r>
    </w:p>
    <w:p w:rsidR="00B577C7" w:rsidRPr="00964317" w:rsidRDefault="00B577C7"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4. Халқаро қарз ва кредит</w:t>
      </w:r>
    </w:p>
    <w:p w:rsidR="00B577C7" w:rsidRPr="00964317" w:rsidRDefault="00B577C7" w:rsidP="00DF1F43">
      <w:pPr>
        <w:spacing w:after="0" w:line="240" w:lineRule="auto"/>
        <w:ind w:firstLine="567"/>
        <w:jc w:val="both"/>
        <w:rPr>
          <w:rFonts w:ascii="Times New Roman" w:hAnsi="Times New Roman"/>
          <w:b/>
          <w:sz w:val="28"/>
          <w:szCs w:val="28"/>
          <w:lang w:val="uz-Cyrl-UZ"/>
        </w:rPr>
      </w:pPr>
    </w:p>
    <w:p w:rsidR="00B577C7" w:rsidRPr="00964317" w:rsidRDefault="00B577C7"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Юқоридаги мавзу</w:t>
      </w:r>
      <w:r w:rsidR="00A137EF" w:rsidRPr="00964317">
        <w:rPr>
          <w:rFonts w:ascii="Times New Roman" w:hAnsi="Times New Roman"/>
          <w:sz w:val="28"/>
          <w:szCs w:val="28"/>
          <w:lang w:val="uz-Cyrl-UZ"/>
        </w:rPr>
        <w:t>лар</w:t>
      </w:r>
      <w:r w:rsidRPr="00964317">
        <w:rPr>
          <w:rFonts w:ascii="Times New Roman" w:hAnsi="Times New Roman"/>
          <w:sz w:val="28"/>
          <w:szCs w:val="28"/>
          <w:lang w:val="uz-Cyrl-UZ"/>
        </w:rPr>
        <w:t xml:space="preserve"> доирасида бажарилиши лозим бўлган айрим мустақил таълим топшириқлари </w:t>
      </w:r>
    </w:p>
    <w:p w:rsidR="004C33A1" w:rsidRPr="00964317" w:rsidRDefault="00B577C7" w:rsidP="00DF1F43">
      <w:pPr>
        <w:widowControl w:val="0"/>
        <w:autoSpaceDE w:val="0"/>
        <w:autoSpaceDN w:val="0"/>
        <w:adjustRightInd w:val="0"/>
        <w:spacing w:after="0" w:line="240" w:lineRule="auto"/>
        <w:ind w:firstLine="567"/>
        <w:jc w:val="center"/>
        <w:rPr>
          <w:rFonts w:ascii="Times New Roman" w:eastAsia="Times New Roman" w:hAnsi="Times New Roman" w:cs="Times New Roman"/>
          <w:bCs/>
          <w:i/>
          <w:sz w:val="28"/>
          <w:szCs w:val="28"/>
          <w:lang w:val="uz-Cyrl-UZ" w:eastAsia="ru-RU"/>
        </w:rPr>
      </w:pPr>
      <w:r w:rsidRPr="00964317">
        <w:rPr>
          <w:rFonts w:ascii="Times New Roman" w:eastAsia="Times New Roman" w:hAnsi="Times New Roman" w:cs="Times New Roman"/>
          <w:bCs/>
          <w:i/>
          <w:sz w:val="28"/>
          <w:szCs w:val="28"/>
          <w:lang w:val="uz-Cyrl-UZ" w:eastAsia="ru-RU"/>
        </w:rPr>
        <w:t>1-</w:t>
      </w:r>
      <w:r w:rsidR="00140CEB" w:rsidRPr="00964317">
        <w:rPr>
          <w:rFonts w:ascii="Times New Roman" w:eastAsia="Times New Roman" w:hAnsi="Times New Roman" w:cs="Times New Roman"/>
          <w:bCs/>
          <w:i/>
          <w:sz w:val="28"/>
          <w:szCs w:val="28"/>
          <w:lang w:val="uz-Cyrl-UZ" w:eastAsia="ru-RU"/>
        </w:rPr>
        <w:t>мавзуга доир мустақил таълим топшириқлари</w:t>
      </w:r>
    </w:p>
    <w:p w:rsidR="004C33A1" w:rsidRPr="00964317" w:rsidRDefault="00140CEB" w:rsidP="00DF1F43">
      <w:pPr>
        <w:spacing w:after="0" w:line="240" w:lineRule="auto"/>
        <w:ind w:firstLine="851"/>
        <w:jc w:val="both"/>
        <w:rPr>
          <w:rFonts w:ascii="Times New Roman" w:hAnsi="Times New Roman"/>
          <w:sz w:val="28"/>
          <w:szCs w:val="28"/>
          <w:lang w:val="uz-Cyrl-UZ"/>
        </w:rPr>
      </w:pPr>
      <w:r w:rsidRPr="00964317">
        <w:rPr>
          <w:rFonts w:ascii="Times New Roman" w:hAnsi="Times New Roman"/>
          <w:sz w:val="28"/>
          <w:szCs w:val="28"/>
          <w:lang w:val="uz-Cyrl-UZ"/>
        </w:rPr>
        <w:t>1</w:t>
      </w:r>
      <w:r w:rsidR="004C33A1" w:rsidRPr="00964317">
        <w:rPr>
          <w:rFonts w:ascii="Times New Roman" w:hAnsi="Times New Roman"/>
          <w:sz w:val="28"/>
          <w:szCs w:val="28"/>
          <w:lang w:val="uz-Cyrl-UZ"/>
        </w:rPr>
        <w:t>. Валюта бозорини техник таҳлил қилиш усуллари, тамойиллари ва шартларини ўрганинг ва ундан валюта курсларини прогнозлашда фойдаланиш имкониятларига баҳо беринг.</w:t>
      </w:r>
    </w:p>
    <w:p w:rsidR="004C33A1" w:rsidRPr="00964317" w:rsidRDefault="00140CEB" w:rsidP="00DF1F43">
      <w:pPr>
        <w:spacing w:after="0" w:line="240" w:lineRule="auto"/>
        <w:ind w:firstLine="851"/>
        <w:jc w:val="both"/>
        <w:rPr>
          <w:rFonts w:ascii="Times New Roman" w:hAnsi="Times New Roman"/>
          <w:sz w:val="28"/>
          <w:szCs w:val="28"/>
          <w:lang w:val="uz-Cyrl-UZ"/>
        </w:rPr>
      </w:pPr>
      <w:r w:rsidRPr="00964317">
        <w:rPr>
          <w:rFonts w:ascii="Times New Roman" w:hAnsi="Times New Roman"/>
          <w:sz w:val="28"/>
          <w:szCs w:val="28"/>
          <w:lang w:val="uz-Cyrl-UZ"/>
        </w:rPr>
        <w:t>2</w:t>
      </w:r>
      <w:r w:rsidR="004C33A1" w:rsidRPr="00964317">
        <w:rPr>
          <w:rFonts w:ascii="Times New Roman" w:hAnsi="Times New Roman"/>
          <w:sz w:val="28"/>
          <w:szCs w:val="28"/>
          <w:lang w:val="uz-Cyrl-UZ"/>
        </w:rPr>
        <w:t>. Валюта курсларини прогнозлашда фойдаланиладиган халқаро паритет нисбатларини (хусусан, валюталарнинг харид қобилияти паритети, фоиз ставкалари паритети, Фишернинг халқаро самараси (валюта курси билан боғлиқ), муддатли валюта курси паритетини) тизимлаштиринг ва уларнинг хусусиятларини ўзаро солиштиринг.</w:t>
      </w:r>
    </w:p>
    <w:p w:rsidR="004C33A1" w:rsidRPr="00964317" w:rsidRDefault="00140CEB" w:rsidP="00DF1F43">
      <w:pPr>
        <w:spacing w:after="0" w:line="240" w:lineRule="auto"/>
        <w:ind w:firstLine="851"/>
        <w:jc w:val="both"/>
        <w:rPr>
          <w:rFonts w:ascii="Times New Roman" w:hAnsi="Times New Roman"/>
          <w:sz w:val="28"/>
          <w:szCs w:val="28"/>
          <w:lang w:val="uz-Cyrl-UZ"/>
        </w:rPr>
      </w:pPr>
      <w:r w:rsidRPr="00964317">
        <w:rPr>
          <w:rFonts w:ascii="Times New Roman" w:eastAsia="SimSun" w:hAnsi="Times New Roman"/>
          <w:sz w:val="28"/>
          <w:szCs w:val="28"/>
          <w:lang w:val="uz-Cyrl-UZ"/>
        </w:rPr>
        <w:t>3</w:t>
      </w:r>
      <w:r w:rsidR="004C33A1" w:rsidRPr="00964317">
        <w:rPr>
          <w:rFonts w:ascii="Times New Roman" w:eastAsia="SimSun" w:hAnsi="Times New Roman"/>
          <w:sz w:val="28"/>
          <w:szCs w:val="28"/>
          <w:lang w:val="uz-Cyrl-UZ"/>
        </w:rPr>
        <w:t xml:space="preserve">. Манделл - Флеминг модели асосида валюталарнинг қатъий белгиланган ва сузиш режимлари шароитида иқтисодиётни мувофиқлаштириш, </w:t>
      </w:r>
      <w:r w:rsidR="004C33A1" w:rsidRPr="00964317">
        <w:rPr>
          <w:rFonts w:ascii="Times New Roman" w:eastAsia="SimSun" w:hAnsi="Times New Roman"/>
          <w:sz w:val="28"/>
          <w:szCs w:val="28"/>
          <w:lang w:val="uz-Cyrl-UZ"/>
        </w:rPr>
        <w:lastRenderedPageBreak/>
        <w:t>оптимал валюта зоналарини шакллантириш шартларини график тасвирда чуқур иқтисодий таҳлил қилинг ва назариянинг амалий жиҳатларини баҳоланг.</w:t>
      </w:r>
    </w:p>
    <w:p w:rsidR="00A137EF" w:rsidRPr="00964317" w:rsidRDefault="00A137EF" w:rsidP="00DF1F43">
      <w:pPr>
        <w:widowControl w:val="0"/>
        <w:autoSpaceDE w:val="0"/>
        <w:autoSpaceDN w:val="0"/>
        <w:adjustRightInd w:val="0"/>
        <w:spacing w:after="0" w:line="240" w:lineRule="auto"/>
        <w:ind w:firstLine="567"/>
        <w:jc w:val="center"/>
        <w:rPr>
          <w:rFonts w:ascii="Times New Roman" w:eastAsia="Times New Roman" w:hAnsi="Times New Roman" w:cs="Times New Roman"/>
          <w:bCs/>
          <w:i/>
          <w:sz w:val="28"/>
          <w:szCs w:val="28"/>
          <w:lang w:val="uz-Cyrl-UZ" w:eastAsia="ru-RU"/>
        </w:rPr>
      </w:pPr>
      <w:r w:rsidRPr="00964317">
        <w:rPr>
          <w:rFonts w:ascii="Times New Roman" w:eastAsia="Times New Roman" w:hAnsi="Times New Roman" w:cs="Times New Roman"/>
          <w:bCs/>
          <w:i/>
          <w:sz w:val="28"/>
          <w:szCs w:val="28"/>
          <w:lang w:val="uz-Cyrl-UZ" w:eastAsia="ru-RU"/>
        </w:rPr>
        <w:t>3-мавзуга доир мустақил таълим топшириқлари</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1. Халқаро ҳисоб-китоб банки маълумотлари асосида халқаро молия бозоридаги операцияларни сегментлар асосида таҳлил қилиб, қанча қисми Европа иттифоқига, ривожланган давлатларга, халқаро ташкилотларга, валюталар кесими бўйича еврога, АҚШ долларига тўғри келишини аниқланг.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2. Евробозор инфратузилмасини ўзида акс эттирувчи асосий тушунчалар бўйича кластер тузинг.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3. Евробозорнинг жаҳон иқтисодиётига салбий таъсири билан боғлиқ муаммоларни аниқланг ва уларни бартараф этишга қаратилган иқтисодий ислоҳотларнинг асосий йўналишларини тизимлаштиринг.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4. Евробозорнинг молиявий инновацион фаолиятни рағбатлантирувчи асосий омилларни аниқланг ва уларни бир тизимга келтиринг.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5. Ўзбекистоннинг евробозорга интеграцияси, уни кучайтириш натижасида миллий бозорда юзага келадиган ташқи таҳдидлар ва ижобий ўзгаришларни далиллар келтирган ҳолда баҳоланг.</w:t>
      </w:r>
    </w:p>
    <w:p w:rsidR="00A137EF" w:rsidRPr="00964317" w:rsidRDefault="00A137EF" w:rsidP="00DF1F43">
      <w:pPr>
        <w:widowControl w:val="0"/>
        <w:autoSpaceDE w:val="0"/>
        <w:autoSpaceDN w:val="0"/>
        <w:adjustRightInd w:val="0"/>
        <w:spacing w:after="0" w:line="240" w:lineRule="auto"/>
        <w:ind w:firstLine="567"/>
        <w:jc w:val="center"/>
        <w:rPr>
          <w:rFonts w:ascii="Times New Roman" w:eastAsia="Times New Roman" w:hAnsi="Times New Roman" w:cs="Times New Roman"/>
          <w:bCs/>
          <w:i/>
          <w:sz w:val="28"/>
          <w:szCs w:val="28"/>
          <w:lang w:val="uz-Cyrl-UZ" w:eastAsia="ru-RU"/>
        </w:rPr>
      </w:pPr>
      <w:r w:rsidRPr="00964317">
        <w:rPr>
          <w:rFonts w:ascii="Times New Roman" w:eastAsia="Times New Roman" w:hAnsi="Times New Roman" w:cs="Times New Roman"/>
          <w:bCs/>
          <w:i/>
          <w:sz w:val="28"/>
          <w:szCs w:val="28"/>
          <w:lang w:val="uz-Cyrl-UZ" w:eastAsia="ru-RU"/>
        </w:rPr>
        <w:t>4-мавзуга доир мустақил таълим топшириқлари</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1. Халқаро қарздорлик муаммосини тартибга солувчи ташкилотлар бўйича кластер тузинг ва уларнинг фаолиятига доир қисқача (кўпи билан 1 вароқлик, йиллик фаолият натижаларини ҳам кўрсатган ҳолда) маълумотномани тарқатма материал кўринишида тайёрланг.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2. Халқаро кредит муносабатларини давлат ва бозор механизми орқали тартибга солиш амалдаги ҳолатини ва уларнинг ўзаро нисбати қандай бўлиши кераклиги тўғрисида мутахассислар фикрини олдиндан белгиланган шаклдаги сўровнома орқали ўрганинг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3. Ривожланаётган мамлакатларни халқаро кредитлаш ва молиявий ресурслар билан таъминлаш ҳолатини ўрганинг ва унинг миллий иқтисодиётда ҳавфсизлик даражаси бўйича кўрсаткичларини тизимлаштиринг ҳамда бу тўғрисида мутахассислар фикрини олдиндан белгиланган шаклдаги сўровнома орқали таҳлил қилинг</w:t>
      </w:r>
    </w:p>
    <w:p w:rsidR="00140CEB"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4. “World investment Report” (UNCTAD (БМТнинг савдо ва ривожланиш бўйича конференцияси)нинг ҳисоботи) асосида жаҳонда тўғридан-тўғри хорижий инвестициялар ҳаракати тўғрисидаги маълумотларни таҳлил қилиб, замонавий тенденцияларга баҳо беринг.</w:t>
      </w:r>
    </w:p>
    <w:p w:rsidR="004C33A1" w:rsidRPr="00964317" w:rsidRDefault="00140CEB" w:rsidP="00DF1F43">
      <w:pPr>
        <w:spacing w:after="0" w:line="240" w:lineRule="auto"/>
        <w:ind w:firstLine="567"/>
        <w:jc w:val="both"/>
        <w:rPr>
          <w:rFonts w:ascii="Times New Roman" w:hAnsi="Times New Roman"/>
          <w:sz w:val="28"/>
          <w:szCs w:val="28"/>
          <w:lang w:val="uz-Cyrl-UZ"/>
        </w:rPr>
      </w:pPr>
      <w:r w:rsidRPr="00964317">
        <w:rPr>
          <w:rFonts w:ascii="Times New Roman" w:hAnsi="Times New Roman"/>
          <w:sz w:val="28"/>
          <w:szCs w:val="28"/>
          <w:lang w:val="uz-Cyrl-UZ"/>
        </w:rPr>
        <w:t>5. Мамлакатимизда чет эл инвестицияларини тартибга солишнинг қонуний-ҳуқуқий меъёрлари ва уларга берилган турли имтиёзлар билан “Мамлакатимизда хорижий инвестицияларни жалб этиш шарт-шаротилари” номли балиқ склетини тузинг.</w:t>
      </w:r>
    </w:p>
    <w:p w:rsidR="00F722FF" w:rsidRPr="006D0E81" w:rsidRDefault="00F722FF" w:rsidP="00DF1F43">
      <w:pPr>
        <w:spacing w:after="0" w:line="240" w:lineRule="auto"/>
        <w:rPr>
          <w:rFonts w:ascii="Cambria" w:eastAsia="Times New Roman" w:hAnsi="Cambria" w:cs="Times New Roman"/>
          <w:b/>
          <w:bCs/>
          <w:color w:val="0070C0"/>
          <w:kern w:val="32"/>
          <w:sz w:val="32"/>
          <w:szCs w:val="32"/>
          <w:lang w:val="uz-Cyrl-UZ"/>
        </w:rPr>
      </w:pPr>
      <w:r w:rsidRPr="006D0E81">
        <w:rPr>
          <w:rFonts w:ascii="Cambria" w:eastAsia="Times New Roman" w:hAnsi="Cambria" w:cs="Times New Roman"/>
          <w:b/>
          <w:bCs/>
          <w:color w:val="0070C0"/>
          <w:kern w:val="32"/>
          <w:sz w:val="32"/>
          <w:szCs w:val="32"/>
          <w:lang w:val="uz-Cyrl-UZ"/>
        </w:rPr>
        <w:br w:type="page"/>
      </w:r>
    </w:p>
    <w:p w:rsidR="00F722FF" w:rsidRPr="00964317" w:rsidRDefault="00F722FF" w:rsidP="00DF1F43">
      <w:pPr>
        <w:keepNext/>
        <w:spacing w:after="0" w:line="240" w:lineRule="auto"/>
        <w:jc w:val="center"/>
        <w:outlineLvl w:val="0"/>
        <w:rPr>
          <w:rFonts w:ascii="Cambria" w:eastAsia="Times New Roman" w:hAnsi="Cambria" w:cs="Times New Roman"/>
          <w:b/>
          <w:bCs/>
          <w:color w:val="0070C0"/>
          <w:kern w:val="32"/>
          <w:sz w:val="28"/>
          <w:szCs w:val="28"/>
          <w:lang w:val="uz-Cyrl-UZ"/>
        </w:rPr>
      </w:pPr>
      <w:bookmarkStart w:id="179" w:name="_Toc450932742"/>
      <w:r w:rsidRPr="00964317">
        <w:rPr>
          <w:rFonts w:ascii="Cambria" w:eastAsia="Times New Roman" w:hAnsi="Cambria" w:cs="Times New Roman"/>
          <w:b/>
          <w:bCs/>
          <w:color w:val="0070C0"/>
          <w:kern w:val="32"/>
          <w:sz w:val="28"/>
          <w:szCs w:val="28"/>
        </w:rPr>
        <w:lastRenderedPageBreak/>
        <w:t>VII. ГЛОССАРИЙ</w:t>
      </w:r>
      <w:bookmarkEnd w:id="179"/>
    </w:p>
    <w:p w:rsidR="00632C5B" w:rsidRPr="00964317" w:rsidRDefault="00632C5B" w:rsidP="00DF1F43">
      <w:pPr>
        <w:spacing w:after="0" w:line="240" w:lineRule="auto"/>
        <w:ind w:firstLine="567"/>
        <w:jc w:val="both"/>
        <w:rPr>
          <w:rFonts w:ascii="Times New Roman" w:hAnsi="Times New Roman"/>
          <w:sz w:val="28"/>
          <w:szCs w:val="28"/>
          <w:lang w:val="uz-Cyrl-U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5"/>
        <w:gridCol w:w="3837"/>
        <w:gridCol w:w="3544"/>
      </w:tblGrid>
      <w:tr w:rsidR="00D47DEE" w:rsidRPr="00964317" w:rsidTr="00990BC2">
        <w:tc>
          <w:tcPr>
            <w:tcW w:w="2225" w:type="dxa"/>
            <w:shd w:val="clear" w:color="auto" w:fill="auto"/>
            <w:vAlign w:val="center"/>
          </w:tcPr>
          <w:p w:rsidR="00D47DEE" w:rsidRPr="00964317" w:rsidRDefault="00D47DEE" w:rsidP="00DF1F43">
            <w:pPr>
              <w:spacing w:after="0" w:line="240" w:lineRule="auto"/>
              <w:jc w:val="center"/>
              <w:rPr>
                <w:rFonts w:ascii="Times New Roman" w:hAnsi="Times New Roman"/>
                <w:b/>
                <w:sz w:val="24"/>
                <w:szCs w:val="24"/>
                <w:lang w:val="uz-Cyrl-UZ"/>
              </w:rPr>
            </w:pPr>
            <w:r w:rsidRPr="00964317">
              <w:rPr>
                <w:rFonts w:ascii="Times New Roman" w:hAnsi="Times New Roman"/>
                <w:b/>
                <w:sz w:val="24"/>
                <w:szCs w:val="24"/>
                <w:lang w:val="uz-Cyrl-UZ"/>
              </w:rPr>
              <w:t>Термин</w:t>
            </w:r>
          </w:p>
        </w:tc>
        <w:tc>
          <w:tcPr>
            <w:tcW w:w="3837" w:type="dxa"/>
            <w:shd w:val="clear" w:color="auto" w:fill="auto"/>
            <w:vAlign w:val="center"/>
          </w:tcPr>
          <w:p w:rsidR="00D47DEE" w:rsidRPr="00964317" w:rsidRDefault="00D47DEE" w:rsidP="00DF1F43">
            <w:pPr>
              <w:spacing w:after="0" w:line="240" w:lineRule="auto"/>
              <w:jc w:val="center"/>
              <w:rPr>
                <w:rFonts w:ascii="Times New Roman" w:hAnsi="Times New Roman"/>
                <w:b/>
                <w:sz w:val="24"/>
                <w:szCs w:val="24"/>
                <w:lang w:val="uz-Cyrl-UZ"/>
              </w:rPr>
            </w:pPr>
            <w:r w:rsidRPr="00964317">
              <w:rPr>
                <w:rFonts w:ascii="Times New Roman" w:hAnsi="Times New Roman"/>
                <w:b/>
                <w:sz w:val="24"/>
                <w:szCs w:val="24"/>
                <w:lang w:val="uz-Cyrl-UZ"/>
              </w:rPr>
              <w:t>Ўзбек тилидаги шарҳи</w:t>
            </w:r>
          </w:p>
        </w:tc>
        <w:tc>
          <w:tcPr>
            <w:tcW w:w="3544" w:type="dxa"/>
            <w:shd w:val="clear" w:color="auto" w:fill="auto"/>
            <w:vAlign w:val="center"/>
          </w:tcPr>
          <w:p w:rsidR="00D47DEE" w:rsidRPr="00964317" w:rsidRDefault="00D47DEE" w:rsidP="00DF1F43">
            <w:pPr>
              <w:spacing w:after="0" w:line="240" w:lineRule="auto"/>
              <w:jc w:val="center"/>
              <w:rPr>
                <w:rFonts w:ascii="Times New Roman" w:hAnsi="Times New Roman"/>
                <w:b/>
                <w:sz w:val="24"/>
                <w:szCs w:val="24"/>
                <w:lang w:val="uz-Cyrl-UZ"/>
              </w:rPr>
            </w:pPr>
            <w:r w:rsidRPr="00964317">
              <w:rPr>
                <w:rFonts w:ascii="Times New Roman" w:hAnsi="Times New Roman"/>
                <w:b/>
                <w:sz w:val="24"/>
                <w:szCs w:val="24"/>
                <w:lang w:val="uz-Cyrl-UZ"/>
              </w:rPr>
              <w:t>Инглиз тилидаги шарҳи</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b/>
                <w:i/>
                <w:noProof/>
                <w:sz w:val="24"/>
                <w:szCs w:val="24"/>
                <w:lang w:val="uz-Cyrl-UZ" w:eastAsia="ru-RU"/>
              </w:rPr>
            </w:pPr>
            <w:r w:rsidRPr="00964317">
              <w:rPr>
                <w:rFonts w:ascii="Times New Roman" w:hAnsi="Times New Roman"/>
                <w:b/>
                <w:i/>
                <w:noProof/>
                <w:sz w:val="24"/>
                <w:szCs w:val="24"/>
                <w:lang w:val="uz-Cyrl-UZ" w:eastAsia="ru-RU"/>
              </w:rPr>
              <w:t>Арбитражчилар</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Бир вақтнинг ўзида турли бозорларда, турли нархлар асосида молиявий ресурсни сотиб олиш ва сотиш орқали фойда кўрадиган жаҳон молия бозори иштирокчилари.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A person or institution engaging in arbitrage.</w:t>
            </w:r>
          </w:p>
        </w:tc>
      </w:tr>
      <w:tr w:rsidR="00D47DEE" w:rsidRPr="004836C3" w:rsidTr="00990BC2">
        <w:tc>
          <w:tcPr>
            <w:tcW w:w="2225"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i/>
                <w:sz w:val="24"/>
                <w:szCs w:val="24"/>
                <w:lang w:val="uz-Cyrl-UZ" w:eastAsia="ru-RU"/>
              </w:rPr>
            </w:pPr>
            <w:r w:rsidRPr="00964317">
              <w:rPr>
                <w:rFonts w:ascii="Times New Roman" w:hAnsi="Times New Roman"/>
                <w:b/>
                <w:bCs/>
                <w:i/>
                <w:sz w:val="24"/>
                <w:szCs w:val="24"/>
                <w:lang w:val="uz-Cyrl-UZ" w:eastAsia="ru-RU"/>
              </w:rPr>
              <w:t>Аутрайт форвард битими</w:t>
            </w:r>
          </w:p>
        </w:tc>
        <w:tc>
          <w:tcPr>
            <w:tcW w:w="3837"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Келгуси сана учун маълум бир ҳисобланган курс бўйича валюталарни олди-сотди битими.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Outright forward contract</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 xml:space="preserve"> An agreement to exchange currencies at an agreed exchange rate at a future date.</w:t>
            </w:r>
          </w:p>
        </w:tc>
      </w:tr>
      <w:tr w:rsidR="00D47DEE" w:rsidRPr="004836C3" w:rsidTr="00990BC2">
        <w:tc>
          <w:tcPr>
            <w:tcW w:w="2225"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t>Бевосита котировка</w:t>
            </w:r>
          </w:p>
        </w:tc>
        <w:tc>
          <w:tcPr>
            <w:tcW w:w="3837"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Миллий валюта бирликларида ифодаланган хорижий валюта бирлигининг нархи.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US dollar equivalent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 xml:space="preserve">The quotation of the price of a currency in terms of its value in US dollars. </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b/>
                <w:i/>
                <w:spacing w:val="2"/>
                <w:sz w:val="24"/>
                <w:szCs w:val="24"/>
                <w:lang w:val="uz-Cyrl-UZ" w:eastAsia="ru-RU"/>
              </w:rPr>
            </w:pPr>
            <w:r w:rsidRPr="00964317">
              <w:rPr>
                <w:rFonts w:ascii="Times New Roman" w:hAnsi="Times New Roman"/>
                <w:b/>
                <w:i/>
                <w:spacing w:val="2"/>
                <w:sz w:val="24"/>
                <w:szCs w:val="24"/>
                <w:lang w:val="uz-Cyrl-UZ" w:eastAsia="ru-RU"/>
              </w:rPr>
              <w:t>Бреттон-Вудс валюта тизими</w:t>
            </w:r>
          </w:p>
        </w:tc>
        <w:tc>
          <w:tcPr>
            <w:tcW w:w="3837" w:type="dxa"/>
            <w:shd w:val="clear" w:color="auto" w:fill="auto"/>
          </w:tcPr>
          <w:p w:rsidR="00D47DEE" w:rsidRPr="00964317" w:rsidRDefault="00D47DEE" w:rsidP="00DF1F43">
            <w:pPr>
              <w:spacing w:after="0" w:line="240" w:lineRule="auto"/>
              <w:jc w:val="both"/>
              <w:rPr>
                <w:rFonts w:ascii="Times New Roman" w:hAnsi="Times New Roman"/>
                <w:spacing w:val="2"/>
                <w:sz w:val="24"/>
                <w:szCs w:val="24"/>
                <w:lang w:val="uz-Cyrl-UZ" w:eastAsia="ru-RU"/>
              </w:rPr>
            </w:pPr>
            <w:r w:rsidRPr="00964317">
              <w:rPr>
                <w:rFonts w:ascii="Times New Roman" w:hAnsi="Times New Roman"/>
                <w:spacing w:val="2"/>
                <w:sz w:val="24"/>
                <w:szCs w:val="24"/>
                <w:lang w:val="uz-Cyrl-UZ" w:eastAsia="ru-RU"/>
              </w:rPr>
              <w:t xml:space="preserve">1944 йилда Бреттон-Вудс конференциясида </w:t>
            </w:r>
            <w:r w:rsidRPr="00964317">
              <w:rPr>
                <w:rFonts w:ascii="Times New Roman" w:hAnsi="Times New Roman"/>
                <w:iCs/>
                <w:spacing w:val="2"/>
                <w:sz w:val="24"/>
                <w:szCs w:val="24"/>
                <w:lang w:val="uz-Cyrl-UZ" w:eastAsia="ru-RU"/>
              </w:rPr>
              <w:t>мамлакатлар</w:t>
            </w:r>
            <w:r w:rsidRPr="00964317">
              <w:rPr>
                <w:rFonts w:ascii="Times New Roman" w:hAnsi="Times New Roman"/>
                <w:spacing w:val="2"/>
                <w:sz w:val="24"/>
                <w:szCs w:val="24"/>
                <w:lang w:val="uz-Cyrl-UZ" w:eastAsia="ru-RU"/>
              </w:rPr>
              <w:t xml:space="preserve"> томонидан янги валюта тизимини барпо этиш тўғрисидаги битим асосида ташкил топган. </w:t>
            </w:r>
            <w:r w:rsidRPr="00964317">
              <w:rPr>
                <w:rFonts w:ascii="Times New Roman" w:eastAsia="SimSun" w:hAnsi="Times New Roman"/>
                <w:bCs/>
                <w:sz w:val="24"/>
                <w:szCs w:val="24"/>
                <w:lang w:val="uz-Cyrl-UZ" w:eastAsia="zh-CN"/>
              </w:rPr>
              <w:t>Бреттон-Вудс тизими савдо хисоб-китоблари ва пул муносабатларини ташкил этишнинг халқаро тизимидир.</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 xml:space="preserve">Articles of Agreement (Bretton Woods)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The principles signed at the Bretton Woods conference which helped define the Bretton Woods system.</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t>Векселли кредит</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Экспортёр товарни сотиш ҳақида битим тузиб, ўтказма вексел (тратта)ни импортёрга жўнатади, импортёр тижорат ҳужжатларини олиб акцептлайди, яъни унда кўрсатилган муддатда тўловни амалга оширишга розилик беради.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Acceptance draft Check or draft for which documents such as the bill of lading are delivered upon acceptance of the draft by the payee’s bank. </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t>Девальвация</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Бу миллий валюта курсининг чет эл валюта курсига нисбатан расман қонуний асосда пасайтирилиши.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Devaluation</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 decline in the foreign exchange value of a currency on fixed exchange rates. It occurs when the parity rate is set at a lower level.</w:t>
            </w:r>
          </w:p>
        </w:tc>
      </w:tr>
      <w:tr w:rsidR="00D47DEE" w:rsidRPr="00964317" w:rsidTr="00990BC2">
        <w:tc>
          <w:tcPr>
            <w:tcW w:w="2225" w:type="dxa"/>
            <w:shd w:val="clear" w:color="auto" w:fill="auto"/>
          </w:tcPr>
          <w:p w:rsidR="00D47DEE" w:rsidRPr="00964317" w:rsidRDefault="00D47DEE" w:rsidP="00DF1F43">
            <w:pPr>
              <w:shd w:val="clear" w:color="auto" w:fill="FFFFFF"/>
              <w:tabs>
                <w:tab w:val="left" w:pos="709"/>
                <w:tab w:val="left" w:pos="3168"/>
                <w:tab w:val="left" w:pos="4464"/>
                <w:tab w:val="left" w:pos="5990"/>
              </w:tabs>
              <w:spacing w:after="0" w:line="240" w:lineRule="auto"/>
              <w:jc w:val="both"/>
              <w:rPr>
                <w:rFonts w:ascii="Times New Roman" w:hAnsi="Times New Roman"/>
                <w:i/>
                <w:spacing w:val="2"/>
                <w:sz w:val="24"/>
                <w:szCs w:val="24"/>
                <w:lang w:val="uz-Cyrl-UZ" w:eastAsia="ru-RU"/>
              </w:rPr>
            </w:pPr>
            <w:r w:rsidRPr="00964317">
              <w:rPr>
                <w:rFonts w:ascii="Times New Roman" w:hAnsi="Times New Roman"/>
                <w:b/>
                <w:i/>
                <w:spacing w:val="2"/>
                <w:sz w:val="24"/>
                <w:szCs w:val="24"/>
                <w:lang w:val="uz-Cyrl-UZ" w:eastAsia="ru-RU"/>
              </w:rPr>
              <w:t>Демпинг</w:t>
            </w:r>
          </w:p>
        </w:tc>
        <w:tc>
          <w:tcPr>
            <w:tcW w:w="3837" w:type="dxa"/>
            <w:shd w:val="clear" w:color="auto" w:fill="auto"/>
          </w:tcPr>
          <w:p w:rsidR="00D47DEE" w:rsidRPr="00964317" w:rsidRDefault="00D47DEE" w:rsidP="00DF1F43">
            <w:pPr>
              <w:shd w:val="clear" w:color="auto" w:fill="FFFFFF"/>
              <w:tabs>
                <w:tab w:val="left" w:pos="709"/>
                <w:tab w:val="left" w:pos="3168"/>
                <w:tab w:val="left" w:pos="4464"/>
                <w:tab w:val="left" w:pos="5990"/>
              </w:tabs>
              <w:spacing w:after="0" w:line="240" w:lineRule="auto"/>
              <w:jc w:val="both"/>
              <w:rPr>
                <w:rFonts w:ascii="Times New Roman" w:hAnsi="Times New Roman"/>
                <w:spacing w:val="2"/>
                <w:sz w:val="24"/>
                <w:szCs w:val="24"/>
                <w:lang w:val="uz-Cyrl-UZ" w:eastAsia="ru-RU"/>
              </w:rPr>
            </w:pPr>
            <w:r w:rsidRPr="00964317">
              <w:rPr>
                <w:rFonts w:ascii="Times New Roman" w:hAnsi="Times New Roman"/>
                <w:spacing w:val="2"/>
                <w:sz w:val="24"/>
                <w:szCs w:val="24"/>
                <w:lang w:val="uz-Cyrl-UZ" w:eastAsia="ru-RU"/>
              </w:rPr>
              <w:t>Савдо сиёсатининг молиявий методи бўлиб, товарни ташқи бозорга мамлакатда мавжуд нормал баҳога қараганда паст баҳоларда экспортга чиқариш.</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 xml:space="preserve">Dumping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selling goods or services abroad at a lower price than at home. Done to attract customers away from local producers.</w:t>
            </w:r>
          </w:p>
        </w:tc>
      </w:tr>
      <w:tr w:rsidR="00D47DEE" w:rsidRPr="004836C3" w:rsidTr="00990BC2">
        <w:tc>
          <w:tcPr>
            <w:tcW w:w="2225" w:type="dxa"/>
            <w:shd w:val="clear" w:color="auto" w:fill="auto"/>
          </w:tcPr>
          <w:p w:rsidR="00D47DEE" w:rsidRPr="00964317" w:rsidRDefault="00D47DEE" w:rsidP="00DF1F43">
            <w:pPr>
              <w:shd w:val="clear" w:color="auto" w:fill="FFFFFF"/>
              <w:tabs>
                <w:tab w:val="left" w:pos="709"/>
                <w:tab w:val="left" w:pos="3168"/>
                <w:tab w:val="left" w:pos="4464"/>
                <w:tab w:val="left" w:pos="5990"/>
              </w:tabs>
              <w:spacing w:after="0" w:line="240" w:lineRule="auto"/>
              <w:jc w:val="both"/>
              <w:rPr>
                <w:rFonts w:ascii="Times New Roman" w:hAnsi="Times New Roman"/>
                <w:i/>
                <w:spacing w:val="2"/>
                <w:sz w:val="24"/>
                <w:szCs w:val="24"/>
                <w:lang w:val="uz-Cyrl-UZ" w:eastAsia="ru-RU"/>
              </w:rPr>
            </w:pPr>
            <w:r w:rsidRPr="00964317">
              <w:rPr>
                <w:rFonts w:ascii="Times New Roman" w:hAnsi="Times New Roman"/>
                <w:b/>
                <w:i/>
                <w:spacing w:val="2"/>
                <w:sz w:val="24"/>
                <w:szCs w:val="24"/>
                <w:lang w:val="uz-Cyrl-UZ" w:eastAsia="ru-RU"/>
              </w:rPr>
              <w:t>Деривативлар</w:t>
            </w:r>
          </w:p>
        </w:tc>
        <w:tc>
          <w:tcPr>
            <w:tcW w:w="3837" w:type="dxa"/>
            <w:shd w:val="clear" w:color="auto" w:fill="auto"/>
          </w:tcPr>
          <w:p w:rsidR="00D47DEE" w:rsidRPr="00964317" w:rsidRDefault="00D47DEE" w:rsidP="00DF1F43">
            <w:pPr>
              <w:shd w:val="clear" w:color="auto" w:fill="FFFFFF"/>
              <w:tabs>
                <w:tab w:val="left" w:pos="709"/>
                <w:tab w:val="left" w:pos="3168"/>
                <w:tab w:val="left" w:pos="4464"/>
                <w:tab w:val="left" w:pos="5990"/>
              </w:tabs>
              <w:spacing w:after="0" w:line="240" w:lineRule="auto"/>
              <w:jc w:val="both"/>
              <w:rPr>
                <w:rFonts w:ascii="Times New Roman" w:hAnsi="Times New Roman"/>
                <w:spacing w:val="2"/>
                <w:sz w:val="24"/>
                <w:szCs w:val="24"/>
                <w:lang w:val="uz-Cyrl-UZ" w:eastAsia="ru-RU"/>
              </w:rPr>
            </w:pPr>
            <w:r w:rsidRPr="00964317">
              <w:rPr>
                <w:rFonts w:ascii="Times New Roman" w:hAnsi="Times New Roman"/>
                <w:spacing w:val="2"/>
                <w:sz w:val="24"/>
                <w:szCs w:val="24"/>
                <w:lang w:val="uz-Cyrl-UZ" w:eastAsia="ru-RU"/>
              </w:rPr>
              <w:t>Бирон-бир молиявий дастакнинг ҳосилавий шакли ҳисобланади.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Derivative - a financial asset such as a futures or options contract, the value of which is derived from the claim it makes against some underlying asset, such as a foreign currency.</w:t>
            </w:r>
          </w:p>
          <w:p w:rsidR="00D47DEE" w:rsidRPr="00964317" w:rsidRDefault="00D47DEE" w:rsidP="00DF1F43">
            <w:pPr>
              <w:tabs>
                <w:tab w:val="left" w:pos="142"/>
                <w:tab w:val="left" w:pos="2200"/>
              </w:tabs>
              <w:spacing w:after="0" w:line="240" w:lineRule="auto"/>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derivatives markets - Markets in which assets whose values derive </w:t>
            </w:r>
            <w:r w:rsidRPr="00964317">
              <w:rPr>
                <w:rFonts w:ascii="Times New Roman" w:hAnsi="Times New Roman"/>
                <w:sz w:val="24"/>
                <w:szCs w:val="24"/>
                <w:lang w:val="uz-Cyrl-UZ" w:eastAsia="ru-RU"/>
              </w:rPr>
              <w:lastRenderedPageBreak/>
              <w:t>from underlying securities are</w:t>
            </w:r>
          </w:p>
          <w:p w:rsidR="00D47DEE" w:rsidRPr="00964317" w:rsidRDefault="00D47DEE" w:rsidP="00DF1F43">
            <w:pPr>
              <w:tabs>
                <w:tab w:val="left" w:pos="142"/>
              </w:tabs>
              <w:spacing w:after="0" w:line="240" w:lineRule="auto"/>
              <w:rPr>
                <w:rFonts w:ascii="Times New Roman" w:hAnsi="Times New Roman"/>
                <w:sz w:val="24"/>
                <w:szCs w:val="24"/>
                <w:lang w:val="uz-Cyrl-UZ" w:eastAsia="ru-RU"/>
              </w:rPr>
            </w:pPr>
            <w:r w:rsidRPr="00964317">
              <w:rPr>
                <w:rFonts w:ascii="Times New Roman" w:hAnsi="Times New Roman"/>
                <w:sz w:val="24"/>
                <w:szCs w:val="24"/>
                <w:lang w:val="uz-Cyrl-UZ" w:eastAsia="ru-RU"/>
              </w:rPr>
              <w:t>traded. Examples are options and future markets.</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lastRenderedPageBreak/>
              <w:t>Евро ҳудуди</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 xml:space="preserve">Европа Иттифоқига аъзо, ягона валюта евро муомалада бўлган мамлакатлар ҳудуди. </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The European Union has adopted a common currency; the euro.</w:t>
            </w:r>
          </w:p>
        </w:tc>
      </w:tr>
      <w:tr w:rsidR="00D47DEE" w:rsidRPr="004836C3" w:rsidTr="00990BC2">
        <w:tc>
          <w:tcPr>
            <w:tcW w:w="2225"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b/>
                <w:bCs/>
                <w:i/>
                <w:sz w:val="24"/>
                <w:szCs w:val="24"/>
                <w:lang w:val="uz-Cyrl-UZ" w:eastAsia="ru-RU"/>
              </w:rPr>
            </w:pPr>
            <w:r w:rsidRPr="00964317">
              <w:rPr>
                <w:rFonts w:ascii="Times New Roman" w:hAnsi="Times New Roman"/>
                <w:b/>
                <w:bCs/>
                <w:i/>
                <w:sz w:val="24"/>
                <w:szCs w:val="24"/>
                <w:lang w:val="uz-Cyrl-UZ" w:eastAsia="ru-RU"/>
              </w:rPr>
              <w:t>Европача опцион</w:t>
            </w:r>
          </w:p>
        </w:tc>
        <w:tc>
          <w:tcPr>
            <w:tcW w:w="3837"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Фақатгина белгиланган санада ижро этилиши мумкин бўлган опцион тури.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European options Options contracts that can be exercised only on the maturity date of the option and not before this date.</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t>Кросс-курс</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Бир мамлакатнинг валютасини иккинчи бир мамлакат валютасига нисбатан USD орқали ифодаланадиган нисбати. Кросс-Курс халқаро миқёсда кенг қўлланилади. Уни асосан йирик компаниялар ва корпорациялар қўллайди. Бу валюта курсини аниқлашнинг реал йўли ҳисобланади.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Cross (exchange) rate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an exchange rate between two currencies, neither of which is the US dollar.</w:t>
            </w:r>
          </w:p>
        </w:tc>
      </w:tr>
      <w:tr w:rsidR="00D47DEE" w:rsidRPr="004836C3" w:rsidTr="00990BC2">
        <w:tc>
          <w:tcPr>
            <w:tcW w:w="2225"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b/>
                <w:i/>
                <w:sz w:val="24"/>
                <w:szCs w:val="24"/>
                <w:lang w:val="uz-Cyrl-UZ" w:eastAsia="ru-RU"/>
              </w:rPr>
            </w:pPr>
            <w:r w:rsidRPr="00964317">
              <w:rPr>
                <w:rFonts w:ascii="Times New Roman" w:hAnsi="Times New Roman"/>
                <w:b/>
                <w:i/>
                <w:sz w:val="24"/>
                <w:szCs w:val="24"/>
                <w:lang w:val="uz-Cyrl-UZ" w:eastAsia="ru-RU"/>
              </w:rPr>
              <w:t>Либор</w:t>
            </w:r>
          </w:p>
        </w:tc>
        <w:tc>
          <w:tcPr>
            <w:tcW w:w="3837"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«Лондон банклараро депозитлар бозорида таклиф (сотувчи)нинг ставкаси» тушунчасининг қисқартмаси (аббревиатураси), Лондоннинг етакчи банклари ҳар куни </w:t>
            </w:r>
            <w:r w:rsidRPr="00964317">
              <w:rPr>
                <w:rFonts w:ascii="Times New Roman" w:hAnsi="Times New Roman"/>
                <w:bCs/>
                <w:sz w:val="24"/>
                <w:szCs w:val="24"/>
                <w:lang w:val="uz-Cyrl-UZ" w:eastAsia="ru-RU"/>
              </w:rPr>
              <w:t xml:space="preserve">тенг </w:t>
            </w:r>
            <w:r w:rsidRPr="00964317">
              <w:rPr>
                <w:rFonts w:ascii="Times New Roman" w:hAnsi="Times New Roman"/>
                <w:sz w:val="24"/>
                <w:szCs w:val="24"/>
                <w:lang w:val="uz-Cyrl-UZ" w:eastAsia="ru-RU"/>
              </w:rPr>
              <w:t>даражадаги банклар учун ўз валютавий кредит ставкаларини маълум қиладилар.</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London Interbank Offer Rate (LIBOR)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Interest rate charged on interbank loans in London. The average of rates charged by large, London banks on a given currency is often used as the basis for adjusting interest rates on floating-rate loans.</w:t>
            </w:r>
          </w:p>
        </w:tc>
      </w:tr>
      <w:tr w:rsidR="00D47DEE" w:rsidRPr="004836C3" w:rsidTr="00990BC2">
        <w:tc>
          <w:tcPr>
            <w:tcW w:w="2225"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t>Маастрихт шартномаси</w:t>
            </w:r>
          </w:p>
        </w:tc>
        <w:tc>
          <w:tcPr>
            <w:tcW w:w="3837"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1992 йилда Маастрихт шаҳрида Европа Иттифоқини тузишнинг асосини ташкил этувчи шартнома.</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Maastricht Agreement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an agreement between European Union countries, signed in Maastricht, Holland, to work towards common economic, social, and political policies, including achievement of a common currency.</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b/>
                <w:i/>
                <w:noProof/>
                <w:sz w:val="24"/>
                <w:szCs w:val="24"/>
                <w:lang w:val="uz-Cyrl-UZ" w:eastAsia="ru-RU"/>
              </w:rPr>
            </w:pPr>
            <w:r w:rsidRPr="00964317">
              <w:rPr>
                <w:rFonts w:ascii="Times New Roman" w:hAnsi="Times New Roman"/>
                <w:b/>
                <w:i/>
                <w:noProof/>
                <w:sz w:val="24"/>
                <w:szCs w:val="24"/>
                <w:lang w:val="uz-Cyrl-UZ" w:eastAsia="ru-RU"/>
              </w:rPr>
              <w:t>Очиқ счётлар бўйича бериладиган кредит</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Экспортёр жўнатилган ҳар бир товарлар қийматини импортёрнинг ҳисобига қарз сифатида қайд қилиб боради. Импортёр шартномада кўрсатилган вақтда кредит суммасини тўлаб боради. Очиқ счётлар бўйича бериладиган кредитлар фақатгина доимий алоқада бўлган фирмалар ўртасидагина амалга оширилиши мумкин.</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Open account (sales)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the basis of sales where the amount due is added to the buyer’s account, and the balance owed is settled periodically. A payment method used when the seller trusts the buyer’s credit.</w:t>
            </w:r>
          </w:p>
        </w:tc>
      </w:tr>
      <w:tr w:rsidR="00D47DEE" w:rsidRPr="004836C3" w:rsidTr="00990BC2">
        <w:tc>
          <w:tcPr>
            <w:tcW w:w="2225"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i/>
                <w:sz w:val="24"/>
                <w:szCs w:val="24"/>
                <w:lang w:val="uz-Cyrl-UZ" w:eastAsia="ru-RU"/>
              </w:rPr>
            </w:pPr>
            <w:r w:rsidRPr="00964317">
              <w:rPr>
                <w:rFonts w:ascii="Times New Roman" w:hAnsi="Times New Roman"/>
                <w:b/>
                <w:bCs/>
                <w:i/>
                <w:sz w:val="24"/>
                <w:szCs w:val="24"/>
                <w:lang w:val="uz-Cyrl-UZ" w:eastAsia="ru-RU"/>
              </w:rPr>
              <w:t>Опцион</w:t>
            </w:r>
          </w:p>
        </w:tc>
        <w:tc>
          <w:tcPr>
            <w:tcW w:w="3837" w:type="dxa"/>
            <w:shd w:val="clear" w:color="auto" w:fill="auto"/>
          </w:tcPr>
          <w:p w:rsidR="00D47DEE" w:rsidRPr="00964317" w:rsidRDefault="00D47DEE" w:rsidP="00DF1F43">
            <w:pPr>
              <w:tabs>
                <w:tab w:val="left" w:pos="709"/>
                <w:tab w:val="left" w:pos="5664"/>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Харидор муайян суммадаги валютани сотиб олиш ёки сотиш ҳуқуқини олади, сотувчи харидорнинг истагига кўра валютани етказиб бериши ёки </w:t>
            </w:r>
            <w:r w:rsidRPr="00964317">
              <w:rPr>
                <w:rFonts w:ascii="Times New Roman" w:hAnsi="Times New Roman"/>
                <w:sz w:val="24"/>
                <w:szCs w:val="24"/>
                <w:lang w:val="uz-Cyrl-UZ" w:eastAsia="ru-RU"/>
              </w:rPr>
              <w:lastRenderedPageBreak/>
              <w:t>сотиб олиши шарт.</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lastRenderedPageBreak/>
              <w:t>Currency option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 xml:space="preserve">a contract which gives the buyer the opportunity, but not the obligation, to buy or sell at a pre-agreed price, the strike price or </w:t>
            </w:r>
            <w:r w:rsidRPr="00964317">
              <w:rPr>
                <w:rFonts w:ascii="Times New Roman" w:hAnsi="Times New Roman"/>
                <w:sz w:val="24"/>
                <w:szCs w:val="24"/>
                <w:lang w:val="uz-Cyrl-UZ" w:eastAsia="ru-RU"/>
              </w:rPr>
              <w:lastRenderedPageBreak/>
              <w:t>exercise price.</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lastRenderedPageBreak/>
              <w:t>Портфель инвестициялар</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 xml:space="preserve">Капитални хорижий корхоналар қимматли қоғозларига (корхона устав капиталининг 10% дан кам қисмини) киритиш шаклида олиб чиқиб кетиш бўлиб, инвесторларга улар фаолиятини бевосита назорат қилиш имконини бермайди. </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Portfolio investment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Investment in bonds, and in equities where the investor’s holding is too small to provide effective control.</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t>Ревальвация</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Бу миллий валюта курсининг чет эл валюта курсига нисбатан ошириш. Ревальвация асосан импортни рағбатлантириш ва миллий бозорни ўша мамлакат товарлари билан тўлдириш мақсадида қўлланилади.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Revaluation</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An increase in the foreign exchange value of a currency on fixed exchange rates. It occurs when the parity rate is set at a higher level.</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t>Своп операцияси</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Бир валютани спот операцияси бўйича сотиб олиш ва форвард шарти бўйича сотишига ёки форвард шарти бўйича сотиб олиш ва спот шарти бўйича сотишга айтилади.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 xml:space="preserve">Swap (currency)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 sale/purchase of a currency combined with an offsetting purchase/sale for a later time, or borrowing and lending in the same currency. The initial purchase/sale might be a spot transaction, with the offsetting sale/purchase being a forward transaction. This is a spot- forward swap. However there are also forward-forward swaps involving offsetting purchases and sales where all transactions occur in the future.</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bCs/>
                <w:i/>
                <w:noProof/>
                <w:sz w:val="24"/>
                <w:szCs w:val="24"/>
                <w:lang w:val="uz-Cyrl-UZ" w:eastAsia="ru-RU"/>
              </w:rPr>
              <w:t>СДР</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Махсус қарздорлик ҳуқуқи. ХВФ томонидан эмиссия қилинувчи халқаро ҳисоб бирлиги.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 xml:space="preserve">Special Drawing Rights (SDRs) </w:t>
            </w:r>
            <w:r w:rsidRPr="00964317">
              <w:rPr>
                <w:rFonts w:ascii="Times New Roman" w:hAnsi="Times New Roman"/>
                <w:sz w:val="24"/>
                <w:szCs w:val="24"/>
                <w:lang w:val="en-US" w:eastAsia="ru-RU"/>
              </w:rPr>
              <w:t>-</w:t>
            </w:r>
            <w:r w:rsidRPr="00964317">
              <w:rPr>
                <w:rFonts w:ascii="Times New Roman" w:hAnsi="Times New Roman"/>
                <w:sz w:val="24"/>
                <w:szCs w:val="24"/>
                <w:lang w:val="uz-Cyrl-UZ" w:eastAsia="ru-RU"/>
              </w:rPr>
              <w:t>Reserves at, and created by, the International Monetary Fund (IMF) and allocated by making ledger entries in countries’ accounts at the IMF. Used for meeting imbalances in the balance of payments and assisting developing nations.</w:t>
            </w:r>
          </w:p>
        </w:tc>
      </w:tr>
      <w:tr w:rsidR="00D47DEE" w:rsidRPr="004836C3" w:rsidTr="00990BC2">
        <w:tc>
          <w:tcPr>
            <w:tcW w:w="2225"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b/>
                <w:i/>
                <w:sz w:val="24"/>
                <w:szCs w:val="24"/>
                <w:lang w:val="uz-Cyrl-UZ" w:eastAsia="ru-RU"/>
              </w:rPr>
            </w:pPr>
            <w:r w:rsidRPr="00964317">
              <w:rPr>
                <w:rFonts w:ascii="Times New Roman" w:hAnsi="Times New Roman"/>
                <w:b/>
                <w:i/>
                <w:sz w:val="24"/>
                <w:szCs w:val="24"/>
                <w:lang w:val="uz-Cyrl-UZ" w:eastAsia="ru-RU"/>
              </w:rPr>
              <w:t>Смитсон битими</w:t>
            </w:r>
          </w:p>
        </w:tc>
        <w:tc>
          <w:tcPr>
            <w:tcW w:w="3837"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1971 йилда Бреттон —Вудс тизимига аъзо мамлакатлар Вашиштондаги Смитсон институтида ўз валюталарининг алмаштириш курслари ва тебраниш чегараларини белгилаб қўйдилар.</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Smithsonian Agreement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Agreement of International Monetary Fund members reached in December 1971 to raise the US dollar price of gold and to create a wider band within which exchange rates could float before central bank intervention.</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i/>
                <w:noProof/>
                <w:sz w:val="24"/>
                <w:szCs w:val="24"/>
                <w:lang w:val="uz-Cyrl-UZ" w:eastAsia="ru-RU"/>
              </w:rPr>
              <w:t>Спот операциялари</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Валюта битими тузилгандан сўнг, валюталар икки иш кунида келиб тушадиган операциялар.</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Spot exchange rate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The exchange rate between two currencies where the exchange is to occur ‘‘immediately,’’ meaning usually the next business day or after 2 business days.</w:t>
            </w:r>
          </w:p>
          <w:p w:rsidR="00D47DEE" w:rsidRPr="00964317" w:rsidRDefault="00D47DEE" w:rsidP="00DF1F43">
            <w:pPr>
              <w:tabs>
                <w:tab w:val="left" w:pos="142"/>
                <w:tab w:val="left" w:pos="3160"/>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lastRenderedPageBreak/>
              <w:t>Spot foreign exchange market - The market in which currencies are traded and where delivery is ‘‘immediate,’’ meaning usually the next business day or after 2 business days.</w:t>
            </w:r>
          </w:p>
        </w:tc>
      </w:tr>
      <w:tr w:rsidR="00D47DEE" w:rsidRPr="004836C3" w:rsidTr="00990BC2">
        <w:tc>
          <w:tcPr>
            <w:tcW w:w="2225"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lastRenderedPageBreak/>
              <w:t>Тескари (билвосита) котировка</w:t>
            </w:r>
          </w:p>
        </w:tc>
        <w:tc>
          <w:tcPr>
            <w:tcW w:w="3837"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Хорижий валюта бирликларида ифодаланган миллий валюта бирлигининг нархи.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 xml:space="preserve">European terms. The quotation of exchange rates as the amount of foreign currency per US dollar. </w:t>
            </w:r>
          </w:p>
        </w:tc>
      </w:tr>
      <w:tr w:rsidR="00D47DEE" w:rsidRPr="00964317"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bCs/>
                <w:i/>
                <w:noProof/>
                <w:sz w:val="24"/>
                <w:szCs w:val="24"/>
                <w:lang w:val="uz-Cyrl-UZ" w:eastAsia="ru-RU"/>
              </w:rPr>
              <w:t>Трансмиллий банк</w:t>
            </w:r>
          </w:p>
        </w:tc>
        <w:tc>
          <w:tcPr>
            <w:tcW w:w="3837" w:type="dxa"/>
            <w:shd w:val="clear" w:color="auto" w:fill="auto"/>
          </w:tcPr>
          <w:p w:rsidR="00D47DEE" w:rsidRPr="00964317" w:rsidRDefault="00D47DEE" w:rsidP="00DF1F43">
            <w:pPr>
              <w:spacing w:after="0" w:line="240" w:lineRule="auto"/>
              <w:jc w:val="both"/>
              <w:rPr>
                <w:rFonts w:ascii="Times New Roman" w:hAnsi="Times New Roman"/>
                <w:b/>
                <w:bCs/>
                <w:noProof/>
                <w:sz w:val="24"/>
                <w:szCs w:val="24"/>
                <w:lang w:val="uz-Cyrl-UZ" w:eastAsia="ru-RU"/>
              </w:rPr>
            </w:pPr>
            <w:r w:rsidRPr="00964317">
              <w:rPr>
                <w:rFonts w:ascii="Times New Roman" w:hAnsi="Times New Roman"/>
                <w:noProof/>
                <w:sz w:val="24"/>
                <w:szCs w:val="24"/>
                <w:lang w:val="uz-Cyrl-UZ" w:eastAsia="ru-RU"/>
              </w:rPr>
              <w:t>Жаҳон ссуда капитали ва молия-кредит хизматлари бозорида фаол қатнашиш имконини берувчи капиталга эга йирик банклар тушунилади.</w:t>
            </w:r>
            <w:r w:rsidRPr="00964317">
              <w:rPr>
                <w:rFonts w:ascii="Times New Roman" w:hAnsi="Times New Roman"/>
                <w:b/>
                <w:bCs/>
                <w:noProof/>
                <w:sz w:val="24"/>
                <w:szCs w:val="24"/>
                <w:lang w:val="uz-Cyrl-UZ" w:eastAsia="ru-RU"/>
              </w:rPr>
              <w:t xml:space="preserve"> </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Transnational alliance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Separately owned corporations from different countries working in cooperation for such purposes as research and development or marketing. Same transnational banks</w:t>
            </w:r>
          </w:p>
        </w:tc>
      </w:tr>
      <w:tr w:rsidR="00D47DEE" w:rsidRPr="004836C3" w:rsidTr="00990BC2">
        <w:tc>
          <w:tcPr>
            <w:tcW w:w="2225" w:type="dxa"/>
            <w:shd w:val="clear" w:color="auto" w:fill="auto"/>
          </w:tcPr>
          <w:p w:rsidR="00D47DEE" w:rsidRPr="00964317" w:rsidRDefault="00D47DEE" w:rsidP="00DF1F43">
            <w:pPr>
              <w:tabs>
                <w:tab w:val="left" w:pos="1959"/>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t>Тўғридан-тўғри хорижий инвестициялар (ТТХИ)</w:t>
            </w:r>
          </w:p>
        </w:tc>
        <w:tc>
          <w:tcPr>
            <w:tcW w:w="3837" w:type="dxa"/>
            <w:shd w:val="clear" w:color="auto" w:fill="auto"/>
          </w:tcPr>
          <w:p w:rsidR="00D47DEE" w:rsidRPr="00964317" w:rsidRDefault="00D47DEE" w:rsidP="00DF1F43">
            <w:pPr>
              <w:tabs>
                <w:tab w:val="left" w:pos="195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Хорижий капиталнинг узоқ муддатли киритилиши бўлиб, инвестор ташкил қилаётган фирма акциялари ёки акционер капиталига тўла эга бўлиш ёки камида 10 фоизи хўжалик фаолиятининг таъсирчан назорат қилинишини таъминлайди. </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Foreign direct investment (FDI)-Investment in a foreign country in which the investor has a measure of control of the investment, usually taken as holding 10 percent or more of voting shares of a public company. </w:t>
            </w:r>
          </w:p>
        </w:tc>
      </w:tr>
      <w:tr w:rsidR="00D47DEE" w:rsidRPr="004836C3" w:rsidTr="00990BC2">
        <w:tc>
          <w:tcPr>
            <w:tcW w:w="2225"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b/>
                <w:i/>
                <w:sz w:val="24"/>
                <w:szCs w:val="24"/>
                <w:lang w:val="uz-Cyrl-UZ" w:eastAsia="ru-RU"/>
              </w:rPr>
            </w:pPr>
            <w:r w:rsidRPr="00964317">
              <w:rPr>
                <w:rFonts w:ascii="Times New Roman" w:hAnsi="Times New Roman"/>
                <w:b/>
                <w:i/>
                <w:sz w:val="24"/>
                <w:szCs w:val="24"/>
                <w:lang w:val="uz-Cyrl-UZ" w:eastAsia="ru-RU"/>
              </w:rPr>
              <w:t>Форекс</w:t>
            </w:r>
          </w:p>
        </w:tc>
        <w:tc>
          <w:tcPr>
            <w:tcW w:w="3837"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Халқаро валюта савдосининг фаол иштирокчилари бўлган банклар томонидан профессионал стандартларни ва валюта бозоридаги муомала меъёрларини белгилаб қўйиш мақсадида асос солинган ташкилот.</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 xml:space="preserve">foreign exchange market (forex)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The market in which foreign currencies are traded.</w:t>
            </w:r>
          </w:p>
        </w:tc>
      </w:tr>
      <w:tr w:rsidR="00D47DEE" w:rsidRPr="004836C3" w:rsidTr="00990BC2">
        <w:tc>
          <w:tcPr>
            <w:tcW w:w="2225" w:type="dxa"/>
            <w:shd w:val="clear" w:color="auto" w:fill="auto"/>
          </w:tcPr>
          <w:p w:rsidR="00D47DEE" w:rsidRPr="00964317" w:rsidRDefault="00D47DEE" w:rsidP="00DF1F43">
            <w:pPr>
              <w:spacing w:after="0" w:line="240" w:lineRule="auto"/>
              <w:jc w:val="both"/>
              <w:rPr>
                <w:rFonts w:ascii="Times New Roman" w:hAnsi="Times New Roman"/>
                <w:i/>
                <w:noProof/>
                <w:sz w:val="24"/>
                <w:szCs w:val="24"/>
                <w:lang w:val="uz-Cyrl-UZ" w:eastAsia="ru-RU"/>
              </w:rPr>
            </w:pPr>
            <w:r w:rsidRPr="00964317">
              <w:rPr>
                <w:rFonts w:ascii="Times New Roman" w:hAnsi="Times New Roman"/>
                <w:b/>
                <w:bCs/>
                <w:i/>
                <w:noProof/>
                <w:sz w:val="24"/>
                <w:szCs w:val="24"/>
                <w:lang w:val="uz-Cyrl-UZ" w:eastAsia="ru-RU"/>
              </w:rPr>
              <w:t>Халқаро Валюта Фонди</w:t>
            </w:r>
          </w:p>
        </w:tc>
        <w:tc>
          <w:tcPr>
            <w:tcW w:w="3837" w:type="dxa"/>
            <w:shd w:val="clear" w:color="auto" w:fill="auto"/>
          </w:tcPr>
          <w:p w:rsidR="00D47DEE" w:rsidRPr="00964317" w:rsidRDefault="00D47DEE" w:rsidP="00DF1F43">
            <w:pPr>
              <w:spacing w:after="0" w:line="240" w:lineRule="auto"/>
              <w:jc w:val="both"/>
              <w:rPr>
                <w:rFonts w:ascii="Times New Roman" w:hAnsi="Times New Roman"/>
                <w:noProof/>
                <w:sz w:val="24"/>
                <w:szCs w:val="24"/>
                <w:lang w:val="uz-Cyrl-UZ" w:eastAsia="ru-RU"/>
              </w:rPr>
            </w:pPr>
            <w:r w:rsidRPr="00964317">
              <w:rPr>
                <w:rFonts w:ascii="Times New Roman" w:hAnsi="Times New Roman"/>
                <w:noProof/>
                <w:sz w:val="24"/>
                <w:szCs w:val="24"/>
                <w:lang w:val="uz-Cyrl-UZ" w:eastAsia="ru-RU"/>
              </w:rPr>
              <w:t>Аъзо давлатлар ўртасида валюта-кредит муносабатларини тартибга солиш ва уларга тўлов балансининг камомади билан боғлиқ валютавий қийинчиликлар пайтида чет эл валютасида қисқа ва ўрта муддатли кредитлар бериш йўли билан молиявий ёрдам кўрсатиш учун мўлжалланган ҳукуматлараро ташкилотдир.</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International Monetary Fund (IMF)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Membership organization of over 180 countries, originally established as part of the Bretton Woods system in 1944. The IMF holds foreign exchange reserves of members, makes loans, provides assistance and advice, and serves as a forum for discussion of important international financial issues.</w:t>
            </w:r>
          </w:p>
        </w:tc>
      </w:tr>
      <w:tr w:rsidR="00D47DEE" w:rsidRPr="00964317" w:rsidTr="00990BC2">
        <w:tc>
          <w:tcPr>
            <w:tcW w:w="2225"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t>Халқаро тикланиш ва тараққиёт</w:t>
            </w:r>
            <w:r w:rsidRPr="00964317">
              <w:rPr>
                <w:rFonts w:ascii="Times New Roman" w:hAnsi="Times New Roman"/>
                <w:i/>
                <w:sz w:val="24"/>
                <w:szCs w:val="24"/>
                <w:lang w:val="uz-Cyrl-UZ" w:eastAsia="ru-RU"/>
              </w:rPr>
              <w:t xml:space="preserve"> </w:t>
            </w:r>
            <w:r w:rsidRPr="00964317">
              <w:rPr>
                <w:rFonts w:ascii="Times New Roman" w:hAnsi="Times New Roman"/>
                <w:b/>
                <w:i/>
                <w:sz w:val="24"/>
                <w:szCs w:val="24"/>
                <w:lang w:val="uz-Cyrl-UZ" w:eastAsia="ru-RU"/>
              </w:rPr>
              <w:t>банки (ХТТБ)</w:t>
            </w:r>
          </w:p>
        </w:tc>
        <w:tc>
          <w:tcPr>
            <w:tcW w:w="3837"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Ҳукуматлараро кредит-молия ташкилоти бўлиб, унинг асосий вазифалари аъзо мамлакатлар иқтисодий ривожланишини рағбатлантириш, халқаро савдони ривожлантиришга ёрдам бериш ва тўлов балансларини қўллаб-қувватлашдан иборат.</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 xml:space="preserve">World Bank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also known as the International Bank for Reconstruction and Development, the World Bank assists developing nations by granting loans and providing economic advice. Origin dates back to the early 1940s.</w:t>
            </w:r>
          </w:p>
        </w:tc>
      </w:tr>
      <w:tr w:rsidR="00D47DEE" w:rsidRPr="004836C3" w:rsidTr="00990BC2">
        <w:tc>
          <w:tcPr>
            <w:tcW w:w="2225"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t xml:space="preserve">Халқаро ривожланиш </w:t>
            </w:r>
            <w:r w:rsidRPr="00964317">
              <w:rPr>
                <w:rFonts w:ascii="Times New Roman" w:hAnsi="Times New Roman"/>
                <w:b/>
                <w:i/>
                <w:sz w:val="24"/>
                <w:szCs w:val="24"/>
                <w:lang w:val="uz-Cyrl-UZ" w:eastAsia="ru-RU"/>
              </w:rPr>
              <w:lastRenderedPageBreak/>
              <w:t>ассоциацияси (ХРА)</w:t>
            </w:r>
          </w:p>
        </w:tc>
        <w:tc>
          <w:tcPr>
            <w:tcW w:w="3837" w:type="dxa"/>
            <w:shd w:val="clear" w:color="auto" w:fill="auto"/>
          </w:tcPr>
          <w:p w:rsidR="00D47DEE" w:rsidRPr="00964317" w:rsidRDefault="00D47DEE" w:rsidP="00DF1F43">
            <w:pPr>
              <w:shd w:val="clear" w:color="auto" w:fill="FFFFFF"/>
              <w:tabs>
                <w:tab w:val="left" w:pos="709"/>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lastRenderedPageBreak/>
              <w:t xml:space="preserve">Жаҳон банки гуруҳига кирувчи халқаро ташкилот бўлиб, у 1960 </w:t>
            </w:r>
            <w:r w:rsidRPr="00964317">
              <w:rPr>
                <w:rFonts w:ascii="Times New Roman" w:hAnsi="Times New Roman"/>
                <w:sz w:val="24"/>
                <w:szCs w:val="24"/>
                <w:lang w:val="uz-Cyrl-UZ" w:eastAsia="ru-RU"/>
              </w:rPr>
              <w:lastRenderedPageBreak/>
              <w:t>йилда ташкил этилган. Унинг мақсади иқтисодий ривожланишни рағбатлантириш, самарадорликни ошириш ва шунинг асосида, суст ривожланган аъзо мамлакатларда аҳоли турмуш тарзини ошириш, шунингдек, анаънавий кредитларга нисбатан оғир бўлмаган қулай шартларда молиявий кўмак бериш ҳисобланади.</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lastRenderedPageBreak/>
              <w:t xml:space="preserve">International Development Agency (IDA)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 xml:space="preserve">an organization </w:t>
            </w:r>
            <w:r w:rsidRPr="00964317">
              <w:rPr>
                <w:rFonts w:ascii="Times New Roman" w:hAnsi="Times New Roman"/>
                <w:sz w:val="24"/>
                <w:szCs w:val="24"/>
                <w:lang w:val="uz-Cyrl-UZ" w:eastAsia="ru-RU"/>
              </w:rPr>
              <w:lastRenderedPageBreak/>
              <w:t>(affiliated with the World Bank) that provides very long-term loans at a zero interest rate to poor countries.</w:t>
            </w:r>
          </w:p>
        </w:tc>
      </w:tr>
      <w:tr w:rsidR="00D47DEE" w:rsidRPr="004836C3" w:rsidTr="00990BC2">
        <w:tc>
          <w:tcPr>
            <w:tcW w:w="2225" w:type="dxa"/>
            <w:shd w:val="clear" w:color="auto" w:fill="auto"/>
          </w:tcPr>
          <w:p w:rsidR="00D47DEE" w:rsidRPr="00964317" w:rsidRDefault="00D47DEE" w:rsidP="00DF1F43">
            <w:pPr>
              <w:tabs>
                <w:tab w:val="left" w:pos="142"/>
              </w:tabs>
              <w:spacing w:after="0" w:line="240" w:lineRule="auto"/>
              <w:jc w:val="both"/>
              <w:rPr>
                <w:rFonts w:ascii="Times New Roman" w:hAnsi="Times New Roman"/>
                <w:i/>
                <w:sz w:val="24"/>
                <w:szCs w:val="24"/>
                <w:lang w:val="uz-Cyrl-UZ" w:eastAsia="ru-RU"/>
              </w:rPr>
            </w:pPr>
            <w:r w:rsidRPr="00964317">
              <w:rPr>
                <w:rFonts w:ascii="Times New Roman" w:hAnsi="Times New Roman"/>
                <w:b/>
                <w:i/>
                <w:sz w:val="24"/>
                <w:szCs w:val="24"/>
                <w:lang w:val="uz-Cyrl-UZ" w:eastAsia="ru-RU"/>
              </w:rPr>
              <w:lastRenderedPageBreak/>
              <w:t>Экспорт (импорт) квотаси</w:t>
            </w:r>
          </w:p>
        </w:tc>
        <w:tc>
          <w:tcPr>
            <w:tcW w:w="3837"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uz-Cyrl-UZ" w:eastAsia="ru-RU"/>
              </w:rPr>
            </w:pPr>
            <w:r w:rsidRPr="00964317">
              <w:rPr>
                <w:rFonts w:ascii="Times New Roman" w:hAnsi="Times New Roman"/>
                <w:sz w:val="24"/>
                <w:szCs w:val="24"/>
                <w:lang w:val="uz-Cyrl-UZ" w:eastAsia="ru-RU"/>
              </w:rPr>
              <w:t>Маълум товарларни ишлаб чиқариш ва экспортга етказиб беришнинг белгилаб қўйилган ҳажми; импорт квотаси эса ҳар йили хорижий мамлакатдан келадиган маҳсулотлар ҳажмини миқдор жиҳатидан чеклаб қўйиш.</w:t>
            </w:r>
          </w:p>
        </w:tc>
        <w:tc>
          <w:tcPr>
            <w:tcW w:w="3544" w:type="dxa"/>
            <w:shd w:val="clear" w:color="auto" w:fill="auto"/>
          </w:tcPr>
          <w:p w:rsidR="00D47DEE" w:rsidRPr="00964317" w:rsidRDefault="00D47DEE" w:rsidP="00DF1F43">
            <w:pPr>
              <w:tabs>
                <w:tab w:val="left" w:pos="142"/>
              </w:tabs>
              <w:spacing w:after="0" w:line="240" w:lineRule="auto"/>
              <w:jc w:val="both"/>
              <w:rPr>
                <w:rFonts w:ascii="Times New Roman" w:hAnsi="Times New Roman"/>
                <w:sz w:val="24"/>
                <w:szCs w:val="24"/>
                <w:lang w:val="en-US" w:eastAsia="ru-RU"/>
              </w:rPr>
            </w:pPr>
            <w:r w:rsidRPr="00964317">
              <w:rPr>
                <w:rFonts w:ascii="Times New Roman" w:hAnsi="Times New Roman"/>
                <w:sz w:val="24"/>
                <w:szCs w:val="24"/>
                <w:lang w:val="uz-Cyrl-UZ" w:eastAsia="ru-RU"/>
              </w:rPr>
              <w:t>Import (export) quota -</w:t>
            </w:r>
            <w:r w:rsidRPr="00964317">
              <w:rPr>
                <w:rFonts w:ascii="Times New Roman" w:hAnsi="Times New Roman"/>
                <w:sz w:val="24"/>
                <w:szCs w:val="24"/>
                <w:lang w:val="en-US" w:eastAsia="ru-RU"/>
              </w:rPr>
              <w:t xml:space="preserve"> </w:t>
            </w:r>
            <w:r w:rsidRPr="00964317">
              <w:rPr>
                <w:rFonts w:ascii="Times New Roman" w:hAnsi="Times New Roman"/>
                <w:sz w:val="24"/>
                <w:szCs w:val="24"/>
                <w:lang w:val="uz-Cyrl-UZ" w:eastAsia="ru-RU"/>
              </w:rPr>
              <w:t>a limit on the quantity of a good that can be imported (exported).</w:t>
            </w:r>
          </w:p>
        </w:tc>
      </w:tr>
    </w:tbl>
    <w:p w:rsidR="00632C5B" w:rsidRPr="00964317" w:rsidRDefault="00632C5B" w:rsidP="00DF1F43">
      <w:pPr>
        <w:spacing w:after="0" w:line="240" w:lineRule="auto"/>
        <w:jc w:val="both"/>
        <w:rPr>
          <w:rFonts w:ascii="Times New Roman" w:hAnsi="Times New Roman"/>
          <w:sz w:val="28"/>
          <w:szCs w:val="28"/>
          <w:lang w:val="en-US"/>
        </w:rPr>
      </w:pPr>
    </w:p>
    <w:p w:rsidR="004F67D6" w:rsidRPr="00964317" w:rsidRDefault="00F722FF" w:rsidP="00DF1F43">
      <w:pPr>
        <w:keepNext/>
        <w:spacing w:after="0" w:line="240" w:lineRule="auto"/>
        <w:jc w:val="center"/>
        <w:outlineLvl w:val="0"/>
        <w:rPr>
          <w:rFonts w:ascii="Cambria" w:eastAsia="Times New Roman" w:hAnsi="Cambria" w:cs="Times New Roman"/>
          <w:b/>
          <w:bCs/>
          <w:color w:val="0070C0"/>
          <w:kern w:val="32"/>
          <w:sz w:val="28"/>
          <w:szCs w:val="28"/>
          <w:lang w:val="en-US"/>
        </w:rPr>
      </w:pPr>
      <w:r w:rsidRPr="006D0E81">
        <w:rPr>
          <w:rFonts w:ascii="Cambria" w:eastAsia="Times New Roman" w:hAnsi="Cambria" w:cs="Times New Roman"/>
          <w:bCs/>
          <w:color w:val="0070C0"/>
          <w:kern w:val="32"/>
          <w:sz w:val="32"/>
          <w:szCs w:val="32"/>
          <w:lang w:val="en-US"/>
        </w:rPr>
        <w:br w:type="page"/>
      </w:r>
      <w:bookmarkStart w:id="180" w:name="_Toc450932743"/>
      <w:r w:rsidRPr="00964317">
        <w:rPr>
          <w:rFonts w:ascii="Cambria" w:eastAsia="Times New Roman" w:hAnsi="Cambria" w:cs="Times New Roman"/>
          <w:b/>
          <w:bCs/>
          <w:color w:val="0070C0"/>
          <w:kern w:val="32"/>
          <w:sz w:val="28"/>
          <w:szCs w:val="28"/>
        </w:rPr>
        <w:lastRenderedPageBreak/>
        <w:t>VIII. АДАБИЁТЛАР РЎЙХАТИ</w:t>
      </w:r>
      <w:bookmarkEnd w:id="180"/>
    </w:p>
    <w:p w:rsidR="00A137EF" w:rsidRPr="00964317" w:rsidRDefault="00A137EF" w:rsidP="00DF1F43">
      <w:pPr>
        <w:tabs>
          <w:tab w:val="left" w:pos="1985"/>
        </w:tabs>
        <w:spacing w:after="0" w:line="240" w:lineRule="auto"/>
        <w:rPr>
          <w:rFonts w:ascii="Times New Roman" w:eastAsia="SimSun" w:hAnsi="Times New Roman" w:cs="Times New Roman"/>
          <w:b/>
          <w:sz w:val="28"/>
          <w:szCs w:val="28"/>
          <w:lang w:val="uz-Cyrl-UZ" w:eastAsia="zh-CN"/>
        </w:rPr>
      </w:pPr>
    </w:p>
    <w:p w:rsidR="001B1EE7" w:rsidRPr="00964317" w:rsidRDefault="00A137EF" w:rsidP="00DF1F43">
      <w:pPr>
        <w:numPr>
          <w:ilvl w:val="0"/>
          <w:numId w:val="91"/>
        </w:numPr>
        <w:tabs>
          <w:tab w:val="left" w:pos="284"/>
        </w:tabs>
        <w:spacing w:after="0" w:line="240" w:lineRule="auto"/>
        <w:ind w:left="0" w:firstLine="0"/>
        <w:jc w:val="center"/>
        <w:rPr>
          <w:rFonts w:ascii="Times New Roman" w:eastAsia="SimSun" w:hAnsi="Times New Roman" w:cs="Times New Roman"/>
          <w:b/>
          <w:sz w:val="28"/>
          <w:szCs w:val="28"/>
          <w:lang w:val="uz-Cyrl-UZ" w:eastAsia="zh-CN"/>
        </w:rPr>
      </w:pPr>
      <w:r w:rsidRPr="00964317">
        <w:rPr>
          <w:rFonts w:ascii="Times New Roman" w:eastAsia="SimSun" w:hAnsi="Times New Roman" w:cs="Times New Roman"/>
          <w:b/>
          <w:sz w:val="28"/>
          <w:szCs w:val="28"/>
          <w:lang w:val="uz-Cyrl-UZ" w:eastAsia="zh-CN"/>
        </w:rPr>
        <w:t>Меъёрий</w:t>
      </w:r>
      <w:r w:rsidR="001B1EE7" w:rsidRPr="00964317">
        <w:rPr>
          <w:rFonts w:ascii="Times New Roman" w:eastAsia="SimSun" w:hAnsi="Times New Roman" w:cs="Times New Roman"/>
          <w:b/>
          <w:sz w:val="28"/>
          <w:szCs w:val="28"/>
          <w:lang w:val="uz-Cyrl-UZ" w:eastAsia="zh-CN"/>
        </w:rPr>
        <w:t>-ҳуқуқий ҳужжатлар</w:t>
      </w:r>
    </w:p>
    <w:p w:rsidR="001B1EE7" w:rsidRPr="00964317" w:rsidRDefault="001B1EE7" w:rsidP="00757FAD">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Ўзбекистон Республикасининг Конституцияси. – Т.: Ўзбекистон, 2014.</w:t>
      </w:r>
    </w:p>
    <w:p w:rsidR="009B6F6A" w:rsidRPr="009B6F6A" w:rsidRDefault="009B6F6A" w:rsidP="009B6F6A">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B6F6A">
        <w:rPr>
          <w:rFonts w:ascii="Times New Roman" w:eastAsia="SimSun" w:hAnsi="Times New Roman" w:cs="Times New Roman"/>
          <w:sz w:val="28"/>
          <w:szCs w:val="28"/>
          <w:lang w:val="uz-Cyrl-UZ" w:eastAsia="zh-CN"/>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9B6F6A" w:rsidRPr="009B6F6A" w:rsidRDefault="009B6F6A" w:rsidP="009B6F6A">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B6F6A">
        <w:rPr>
          <w:rFonts w:ascii="Times New Roman" w:eastAsia="SimSun" w:hAnsi="Times New Roman" w:cs="Times New Roman"/>
          <w:sz w:val="28"/>
          <w:szCs w:val="28"/>
          <w:lang w:val="uz-Cyrl-UZ" w:eastAsia="zh-CN"/>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1B1EE7" w:rsidRPr="00964317" w:rsidRDefault="001B1EE7" w:rsidP="00757FAD">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Ўзбекистон Республикасининг “Валютани тартибга солиш тўғрисида”ги Қонуни (11.12.2003 й.).</w:t>
      </w:r>
    </w:p>
    <w:p w:rsidR="001B1EE7" w:rsidRPr="00964317" w:rsidRDefault="001B1EE7" w:rsidP="00757FAD">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Ўзбекистон Республикасининг “Банклар ва банк фаолияти тўғрисида”ги Қонуни (25.04.1996 й.).</w:t>
      </w:r>
    </w:p>
    <w:p w:rsidR="001B1EE7" w:rsidRDefault="001B1EE7" w:rsidP="00757FAD">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Ўзбекистон Республикасининг “Ўзбекистон Республикасининг Марказий банки тўғрисида”ги тўғрисидаги Қонуни (21.12.1995 й.)</w:t>
      </w:r>
    </w:p>
    <w:p w:rsidR="008A76B1" w:rsidRPr="008A76B1" w:rsidRDefault="008A76B1" w:rsidP="008A76B1">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8A76B1">
        <w:rPr>
          <w:rFonts w:ascii="Times New Roman" w:eastAsia="SimSun" w:hAnsi="Times New Roman" w:cs="Times New Roman"/>
          <w:sz w:val="28"/>
          <w:szCs w:val="28"/>
          <w:lang w:val="uz-Cyrl-UZ" w:eastAsia="zh-CN"/>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8A76B1" w:rsidRPr="008A76B1" w:rsidRDefault="008A76B1" w:rsidP="008A76B1">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8A76B1">
        <w:rPr>
          <w:rFonts w:ascii="Times New Roman" w:eastAsia="SimSun" w:hAnsi="Times New Roman" w:cs="Times New Roman"/>
          <w:sz w:val="28"/>
          <w:szCs w:val="28"/>
          <w:lang w:val="uz-Cyrl-UZ" w:eastAsia="zh-CN"/>
        </w:rPr>
        <w:t>Мирзиёев Ш.М. Эркин ва фаровон, демократик ўзбекистон давлатини биргаликда барпо этамиз. –  Тошкент : Ўзбекистон, 2016. - 56 б.</w:t>
      </w:r>
    </w:p>
    <w:p w:rsidR="008A76B1" w:rsidRPr="008A76B1" w:rsidRDefault="008A76B1" w:rsidP="008A76B1">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8A76B1">
        <w:rPr>
          <w:rFonts w:ascii="Times New Roman" w:eastAsia="SimSun" w:hAnsi="Times New Roman" w:cs="Times New Roman"/>
          <w:sz w:val="28"/>
          <w:szCs w:val="28"/>
          <w:lang w:val="uz-Cyrl-UZ" w:eastAsia="zh-CN"/>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8A76B1" w:rsidRPr="008A76B1" w:rsidRDefault="008A76B1" w:rsidP="008A76B1">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8A76B1">
        <w:rPr>
          <w:rFonts w:ascii="Times New Roman" w:eastAsia="SimSun" w:hAnsi="Times New Roman" w:cs="Times New Roman"/>
          <w:sz w:val="28"/>
          <w:szCs w:val="28"/>
          <w:lang w:val="uz-Cyrl-UZ" w:eastAsia="zh-CN"/>
        </w:rPr>
        <w:t>Мирзиёев Ш.М. Буюк келажагимизни мард ва олижаноб халқимиз билан бирга қурамиз. – Тошкент: : “Ўзбекистон”, 2017. – 488 б.</w:t>
      </w:r>
    </w:p>
    <w:p w:rsidR="00AC3B6C" w:rsidRPr="00964317" w:rsidRDefault="00AC3B6C" w:rsidP="008A76B1">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Халқаро молия муносабатлари. Проф. Н.Х.Жумаев таҳрири остида. -Т.: Ўзбекистон Файласуфлари миллий жамияти нашриёти, 2014. – 432 бет.</w:t>
      </w:r>
    </w:p>
    <w:p w:rsidR="00AC3B6C" w:rsidRPr="00964317" w:rsidRDefault="00AC3B6C" w:rsidP="008A76B1">
      <w:pPr>
        <w:numPr>
          <w:ilvl w:val="3"/>
          <w:numId w:val="94"/>
        </w:numPr>
        <w:tabs>
          <w:tab w:val="left" w:pos="851"/>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Бобоқулов Т., Абдуллаев У. Халқаро валюта кредит муносабатлари. Дарслик. Т.: “Сано- Станд</w:t>
      </w:r>
      <w:bookmarkStart w:id="181" w:name="_GoBack"/>
      <w:bookmarkEnd w:id="181"/>
      <w:r w:rsidRPr="00964317">
        <w:rPr>
          <w:rFonts w:ascii="Times New Roman" w:eastAsia="SimSun" w:hAnsi="Times New Roman" w:cs="Times New Roman"/>
          <w:sz w:val="28"/>
          <w:szCs w:val="28"/>
          <w:lang w:val="uz-Cyrl-UZ" w:eastAsia="zh-CN"/>
        </w:rPr>
        <w:t>арт” 2014. - 232 бет.</w:t>
      </w:r>
    </w:p>
    <w:p w:rsidR="001B1EE7" w:rsidRPr="00964317" w:rsidRDefault="001B1EE7"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Ray Bert Westerfield. Banking principles and practice. –UK: Nabu Press. 2014</w:t>
      </w:r>
    </w:p>
    <w:p w:rsidR="001B1EE7" w:rsidRPr="00964317" w:rsidRDefault="001B1EE7"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 xml:space="preserve"> Indian Institute Of Banking and Finance. International Banking Operations. - UK: Macmillan Publisher, 2007.</w:t>
      </w:r>
    </w:p>
    <w:p w:rsidR="001B1EE7" w:rsidRPr="00964317" w:rsidRDefault="001B1EE7"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Jorge Ivan Canales-Kriljenko. Foreign Exchange Market Organization in Selected Developing and Transition Economies: Evidence from a Survey / IMF Working Paper. - International Monetary Fund, 2004. –P. 5-22</w:t>
      </w:r>
    </w:p>
    <w:p w:rsidR="00AC3B6C" w:rsidRPr="00964317" w:rsidRDefault="00AC3B6C"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International money and finance / by Michael Melvin and Stefan Norrbin. – 8th ed. 2013 Elsevier Inc. 316 pp.</w:t>
      </w:r>
    </w:p>
    <w:p w:rsidR="00AC3B6C" w:rsidRPr="00964317" w:rsidRDefault="00AC3B6C"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Bank for International Settlements, Triennial Central Bank Survey; Report on Global Foreign Exchange Market Activity in 2013, Basel, September, 2013.</w:t>
      </w:r>
    </w:p>
    <w:p w:rsidR="00AC3B6C" w:rsidRPr="00964317" w:rsidRDefault="00AC3B6C"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lastRenderedPageBreak/>
        <w:t>The Foreign Exchange Market in the United States, Federal Reserve Bank of New York, http://www.newyorkfed.org/education/addpub/usfxm/</w:t>
      </w:r>
    </w:p>
    <w:p w:rsidR="00AC3B6C" w:rsidRPr="00964317" w:rsidRDefault="00AC3B6C"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Leeson, Nick, 2011. www.nickleeson.com.</w:t>
      </w:r>
    </w:p>
    <w:p w:rsidR="00AC3B6C" w:rsidRPr="00964317" w:rsidRDefault="00AC3B6C"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International money and finance / by Michael Melvin and Stefan Norrbin. – 8th ed. 2013 Elsevier Inc. 316 pp. P. 101-114</w:t>
      </w:r>
    </w:p>
    <w:p w:rsidR="00AC3B6C" w:rsidRPr="00964317" w:rsidRDefault="00AC3B6C" w:rsidP="00757FAD">
      <w:pPr>
        <w:numPr>
          <w:ilvl w:val="0"/>
          <w:numId w:val="94"/>
        </w:numPr>
        <w:tabs>
          <w:tab w:val="left" w:pos="0"/>
          <w:tab w:val="left" w:pos="993"/>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Snider, C. and T. Youle, Does the LIBOR  reflect the banks’ borrowing costs? working paper, University of Minnesota, April 2, 2010.</w:t>
      </w:r>
    </w:p>
    <w:p w:rsidR="001B1EE7" w:rsidRPr="00964317" w:rsidRDefault="00A137EF" w:rsidP="00DF1F43">
      <w:pPr>
        <w:spacing w:after="0" w:line="240" w:lineRule="auto"/>
        <w:jc w:val="center"/>
        <w:rPr>
          <w:rFonts w:ascii="Times New Roman" w:eastAsia="SimSun" w:hAnsi="Times New Roman" w:cs="Times New Roman"/>
          <w:b/>
          <w:sz w:val="28"/>
          <w:szCs w:val="28"/>
          <w:lang w:val="uz-Cyrl-UZ" w:eastAsia="zh-CN"/>
        </w:rPr>
      </w:pPr>
      <w:r w:rsidRPr="00964317">
        <w:rPr>
          <w:rFonts w:ascii="Times New Roman" w:eastAsia="SimSun" w:hAnsi="Times New Roman" w:cs="Times New Roman"/>
          <w:b/>
          <w:sz w:val="28"/>
          <w:szCs w:val="28"/>
          <w:lang w:val="uz-Cyrl-UZ" w:eastAsia="zh-CN"/>
        </w:rPr>
        <w:t xml:space="preserve">Интернет </w:t>
      </w:r>
      <w:r w:rsidR="001B1EE7" w:rsidRPr="00964317">
        <w:rPr>
          <w:rFonts w:ascii="Times New Roman" w:eastAsia="SimSun" w:hAnsi="Times New Roman" w:cs="Times New Roman"/>
          <w:b/>
          <w:sz w:val="28"/>
          <w:szCs w:val="28"/>
          <w:lang w:val="uz-Cyrl-UZ" w:eastAsia="zh-CN"/>
        </w:rPr>
        <w:t>ресурслари</w:t>
      </w:r>
    </w:p>
    <w:p w:rsidR="001B1EE7" w:rsidRPr="00964317" w:rsidRDefault="001B1EE7" w:rsidP="00DF1F43">
      <w:pPr>
        <w:widowControl w:val="0"/>
        <w:numPr>
          <w:ilvl w:val="0"/>
          <w:numId w:val="69"/>
        </w:numPr>
        <w:tabs>
          <w:tab w:val="num" w:pos="360"/>
          <w:tab w:val="num" w:pos="851"/>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sz w:val="28"/>
          <w:szCs w:val="28"/>
          <w:lang w:val="uz-Cyrl-UZ" w:eastAsia="zh-CN"/>
        </w:rPr>
        <w:t>www.gov.uz – Ўзбекистон Республикаси Давлат ҳокимияти портали.</w:t>
      </w:r>
    </w:p>
    <w:p w:rsidR="001B1EE7" w:rsidRPr="00964317" w:rsidRDefault="001B1EE7" w:rsidP="00DF1F43">
      <w:pPr>
        <w:widowControl w:val="0"/>
        <w:numPr>
          <w:ilvl w:val="0"/>
          <w:numId w:val="69"/>
        </w:numPr>
        <w:tabs>
          <w:tab w:val="num" w:pos="360"/>
          <w:tab w:val="num" w:pos="851"/>
        </w:tabs>
        <w:spacing w:after="0" w:line="240" w:lineRule="auto"/>
        <w:ind w:left="0" w:firstLine="567"/>
        <w:jc w:val="both"/>
        <w:rPr>
          <w:rFonts w:ascii="Times New Roman" w:eastAsia="SimSun" w:hAnsi="Times New Roman" w:cs="Times New Roman"/>
          <w:sz w:val="28"/>
          <w:szCs w:val="28"/>
          <w:lang w:val="uz-Cyrl-UZ" w:eastAsia="zh-CN"/>
        </w:rPr>
      </w:pPr>
      <w:r w:rsidRPr="00964317">
        <w:rPr>
          <w:rFonts w:ascii="Times New Roman" w:eastAsia="SimSun" w:hAnsi="Times New Roman" w:cs="Times New Roman"/>
          <w:bCs/>
          <w:sz w:val="28"/>
          <w:szCs w:val="28"/>
          <w:lang w:val="en-US" w:eastAsia="zh-CN"/>
        </w:rPr>
        <w:t>www</w:t>
      </w:r>
      <w:r w:rsidRPr="00964317">
        <w:rPr>
          <w:rFonts w:ascii="Times New Roman" w:eastAsia="SimSun" w:hAnsi="Times New Roman" w:cs="Times New Roman"/>
          <w:bCs/>
          <w:sz w:val="28"/>
          <w:szCs w:val="28"/>
          <w:lang w:eastAsia="zh-CN"/>
        </w:rPr>
        <w:t>.</w:t>
      </w:r>
      <w:r w:rsidRPr="00964317">
        <w:rPr>
          <w:rFonts w:ascii="Times New Roman" w:eastAsia="SimSun" w:hAnsi="Times New Roman" w:cs="Times New Roman"/>
          <w:bCs/>
          <w:sz w:val="28"/>
          <w:szCs w:val="28"/>
          <w:lang w:val="en-US" w:eastAsia="zh-CN"/>
        </w:rPr>
        <w:t>edu</w:t>
      </w:r>
      <w:r w:rsidRPr="00964317">
        <w:rPr>
          <w:rFonts w:ascii="Times New Roman" w:eastAsia="SimSun" w:hAnsi="Times New Roman" w:cs="Times New Roman"/>
          <w:bCs/>
          <w:sz w:val="28"/>
          <w:szCs w:val="28"/>
          <w:lang w:eastAsia="zh-CN"/>
        </w:rPr>
        <w:t>.</w:t>
      </w:r>
      <w:r w:rsidRPr="00964317">
        <w:rPr>
          <w:rFonts w:ascii="Times New Roman" w:eastAsia="SimSun" w:hAnsi="Times New Roman" w:cs="Times New Roman"/>
          <w:bCs/>
          <w:sz w:val="28"/>
          <w:szCs w:val="28"/>
          <w:lang w:val="en-US" w:eastAsia="zh-CN"/>
        </w:rPr>
        <w:t>uz</w:t>
      </w:r>
      <w:r w:rsidR="00AC3B6C" w:rsidRPr="00964317">
        <w:rPr>
          <w:rFonts w:ascii="Times New Roman" w:eastAsia="SimSun" w:hAnsi="Times New Roman" w:cs="Times New Roman"/>
          <w:bCs/>
          <w:sz w:val="28"/>
          <w:szCs w:val="28"/>
          <w:lang w:val="uz-Cyrl-UZ" w:eastAsia="zh-CN"/>
        </w:rPr>
        <w:t xml:space="preserve"> – </w:t>
      </w:r>
      <w:r w:rsidRPr="00964317">
        <w:rPr>
          <w:rFonts w:ascii="Times New Roman" w:eastAsia="SimSun" w:hAnsi="Times New Roman" w:cs="Times New Roman"/>
          <w:bCs/>
          <w:sz w:val="28"/>
          <w:szCs w:val="28"/>
          <w:lang w:val="uz-Cyrl-UZ" w:eastAsia="zh-CN"/>
        </w:rPr>
        <w:t>Ўзбекистон</w:t>
      </w:r>
      <w:r w:rsidR="00AC3B6C" w:rsidRPr="00964317">
        <w:rPr>
          <w:rFonts w:ascii="Times New Roman" w:eastAsia="SimSun" w:hAnsi="Times New Roman" w:cs="Times New Roman"/>
          <w:bCs/>
          <w:sz w:val="28"/>
          <w:szCs w:val="28"/>
          <w:lang w:val="uz-Cyrl-UZ" w:eastAsia="zh-CN"/>
        </w:rPr>
        <w:t xml:space="preserve"> </w:t>
      </w:r>
      <w:r w:rsidRPr="00964317">
        <w:rPr>
          <w:rFonts w:ascii="Times New Roman" w:eastAsia="SimSun" w:hAnsi="Times New Roman" w:cs="Times New Roman"/>
          <w:bCs/>
          <w:sz w:val="28"/>
          <w:szCs w:val="28"/>
          <w:lang w:val="uz-Cyrl-UZ" w:eastAsia="zh-CN"/>
        </w:rPr>
        <w:t xml:space="preserve">Республикаси Олий ва ўрта махсус таълим вазирлиги: </w:t>
      </w:r>
    </w:p>
    <w:p w:rsidR="001B1EE7" w:rsidRPr="00964317" w:rsidRDefault="0016334F" w:rsidP="00DF1F43">
      <w:pPr>
        <w:widowControl w:val="0"/>
        <w:numPr>
          <w:ilvl w:val="0"/>
          <w:numId w:val="69"/>
        </w:numPr>
        <w:tabs>
          <w:tab w:val="num" w:pos="360"/>
          <w:tab w:val="num" w:pos="851"/>
        </w:tabs>
        <w:spacing w:after="0" w:line="240" w:lineRule="auto"/>
        <w:ind w:left="0" w:firstLine="567"/>
        <w:jc w:val="both"/>
        <w:rPr>
          <w:rFonts w:ascii="Times New Roman" w:eastAsia="SimSun" w:hAnsi="Times New Roman" w:cs="Times New Roman"/>
          <w:bCs/>
          <w:sz w:val="28"/>
          <w:szCs w:val="28"/>
          <w:lang w:val="en-US" w:eastAsia="zh-CN"/>
        </w:rPr>
      </w:pPr>
      <w:hyperlink r:id="rId82" w:history="1">
        <w:r w:rsidR="001B1EE7" w:rsidRPr="00964317">
          <w:rPr>
            <w:rFonts w:ascii="Times New Roman" w:eastAsia="SimSun" w:hAnsi="Times New Roman" w:cs="Times New Roman"/>
            <w:bCs/>
            <w:sz w:val="28"/>
            <w:szCs w:val="28"/>
            <w:lang w:val="en-US" w:eastAsia="zh-CN"/>
          </w:rPr>
          <w:t>www.beri.com</w:t>
        </w:r>
      </w:hyperlink>
      <w:r w:rsidR="001B1EE7" w:rsidRPr="00964317">
        <w:rPr>
          <w:rFonts w:ascii="Times New Roman" w:eastAsia="SimSun" w:hAnsi="Times New Roman" w:cs="Times New Roman"/>
          <w:bCs/>
          <w:sz w:val="28"/>
          <w:szCs w:val="28"/>
          <w:lang w:val="en-US" w:eastAsia="zh-CN"/>
        </w:rPr>
        <w:t>. (Business Environment Risk Intelligence)</w:t>
      </w:r>
    </w:p>
    <w:p w:rsidR="001B1EE7" w:rsidRPr="00964317" w:rsidRDefault="0016334F" w:rsidP="00DF1F43">
      <w:pPr>
        <w:widowControl w:val="0"/>
        <w:numPr>
          <w:ilvl w:val="0"/>
          <w:numId w:val="69"/>
        </w:numPr>
        <w:tabs>
          <w:tab w:val="num" w:pos="360"/>
          <w:tab w:val="num" w:pos="920"/>
        </w:tabs>
        <w:spacing w:after="0" w:line="240" w:lineRule="auto"/>
        <w:ind w:left="0" w:firstLine="567"/>
        <w:jc w:val="both"/>
        <w:rPr>
          <w:rFonts w:ascii="Times New Roman" w:eastAsia="SimSun" w:hAnsi="Times New Roman" w:cs="Times New Roman"/>
          <w:bCs/>
          <w:sz w:val="28"/>
          <w:szCs w:val="28"/>
          <w:lang w:eastAsia="zh-CN"/>
        </w:rPr>
      </w:pPr>
      <w:hyperlink r:id="rId83" w:history="1">
        <w:r w:rsidR="001B1EE7" w:rsidRPr="00964317">
          <w:rPr>
            <w:rFonts w:ascii="Times New Roman" w:eastAsia="SimSun" w:hAnsi="Times New Roman" w:cs="Times New Roman"/>
            <w:bCs/>
            <w:sz w:val="28"/>
            <w:szCs w:val="28"/>
            <w:lang w:eastAsia="zh-CN"/>
          </w:rPr>
          <w:t>www.cer.uz</w:t>
        </w:r>
      </w:hyperlink>
      <w:r w:rsidR="001B1EE7" w:rsidRPr="00964317">
        <w:rPr>
          <w:rFonts w:ascii="Times New Roman" w:eastAsia="SimSun" w:hAnsi="Times New Roman" w:cs="Times New Roman"/>
          <w:bCs/>
          <w:sz w:val="28"/>
          <w:szCs w:val="28"/>
          <w:lang w:eastAsia="zh-CN"/>
        </w:rPr>
        <w:t xml:space="preserve"> (Цент экономических исследований)</w:t>
      </w:r>
    </w:p>
    <w:p w:rsidR="001B1EE7" w:rsidRPr="00964317" w:rsidRDefault="0016334F" w:rsidP="00DF1F43">
      <w:pPr>
        <w:widowControl w:val="0"/>
        <w:numPr>
          <w:ilvl w:val="0"/>
          <w:numId w:val="69"/>
        </w:numPr>
        <w:tabs>
          <w:tab w:val="num" w:pos="360"/>
          <w:tab w:val="num" w:pos="920"/>
        </w:tabs>
        <w:spacing w:after="0" w:line="240" w:lineRule="auto"/>
        <w:ind w:left="0" w:firstLine="567"/>
        <w:jc w:val="both"/>
        <w:rPr>
          <w:rFonts w:ascii="Times New Roman" w:eastAsia="SimSun" w:hAnsi="Times New Roman" w:cs="Times New Roman"/>
          <w:bCs/>
          <w:sz w:val="28"/>
          <w:szCs w:val="28"/>
          <w:lang w:val="en-US" w:eastAsia="zh-CN"/>
        </w:rPr>
      </w:pPr>
      <w:hyperlink r:id="rId84" w:history="1">
        <w:r w:rsidR="001B1EE7" w:rsidRPr="00964317">
          <w:rPr>
            <w:rFonts w:ascii="Times New Roman" w:eastAsia="SimSun" w:hAnsi="Times New Roman" w:cs="Times New Roman"/>
            <w:bCs/>
            <w:sz w:val="28"/>
            <w:szCs w:val="28"/>
            <w:lang w:val="en-US" w:eastAsia="zh-CN"/>
          </w:rPr>
          <w:t>www.ebrd.com</w:t>
        </w:r>
      </w:hyperlink>
      <w:r w:rsidR="001B1EE7" w:rsidRPr="00964317">
        <w:rPr>
          <w:rFonts w:ascii="Times New Roman" w:eastAsia="SimSun" w:hAnsi="Times New Roman" w:cs="Times New Roman"/>
          <w:bCs/>
          <w:sz w:val="28"/>
          <w:szCs w:val="28"/>
          <w:lang w:val="en-US" w:eastAsia="zh-CN"/>
        </w:rPr>
        <w:t xml:space="preserve"> (The European Bank for Reconstruction and Development)</w:t>
      </w:r>
    </w:p>
    <w:p w:rsidR="001B1EE7" w:rsidRPr="00964317" w:rsidRDefault="0016334F" w:rsidP="00DF1F43">
      <w:pPr>
        <w:widowControl w:val="0"/>
        <w:numPr>
          <w:ilvl w:val="0"/>
          <w:numId w:val="69"/>
        </w:numPr>
        <w:tabs>
          <w:tab w:val="num" w:pos="360"/>
          <w:tab w:val="num" w:pos="920"/>
        </w:tabs>
        <w:spacing w:after="0" w:line="240" w:lineRule="auto"/>
        <w:ind w:left="0" w:firstLine="567"/>
        <w:jc w:val="both"/>
        <w:rPr>
          <w:rFonts w:ascii="Times New Roman" w:eastAsia="SimSun" w:hAnsi="Times New Roman" w:cs="Times New Roman"/>
          <w:bCs/>
          <w:sz w:val="28"/>
          <w:szCs w:val="28"/>
          <w:lang w:val="en-US" w:eastAsia="zh-CN"/>
        </w:rPr>
      </w:pPr>
      <w:hyperlink r:id="rId85" w:history="1">
        <w:r w:rsidR="001B1EE7" w:rsidRPr="00964317">
          <w:rPr>
            <w:rFonts w:ascii="Times New Roman" w:eastAsia="SimSun" w:hAnsi="Times New Roman" w:cs="Times New Roman"/>
            <w:bCs/>
            <w:sz w:val="28"/>
            <w:szCs w:val="28"/>
            <w:lang w:val="en-US" w:eastAsia="zh-CN"/>
          </w:rPr>
          <w:t>www.ecb.int</w:t>
        </w:r>
      </w:hyperlink>
      <w:r w:rsidR="001B1EE7" w:rsidRPr="00964317">
        <w:rPr>
          <w:rFonts w:ascii="Times New Roman" w:eastAsia="SimSun" w:hAnsi="Times New Roman" w:cs="Times New Roman"/>
          <w:bCs/>
          <w:sz w:val="28"/>
          <w:szCs w:val="28"/>
          <w:lang w:val="en-US" w:eastAsia="zh-CN"/>
        </w:rPr>
        <w:t xml:space="preserve"> (The European Central Bank)</w:t>
      </w:r>
    </w:p>
    <w:p w:rsidR="001B1EE7" w:rsidRPr="00964317" w:rsidRDefault="0016334F" w:rsidP="00DF1F43">
      <w:pPr>
        <w:widowControl w:val="0"/>
        <w:numPr>
          <w:ilvl w:val="0"/>
          <w:numId w:val="69"/>
        </w:numPr>
        <w:tabs>
          <w:tab w:val="num" w:pos="360"/>
          <w:tab w:val="num" w:pos="920"/>
        </w:tabs>
        <w:spacing w:after="0" w:line="240" w:lineRule="auto"/>
        <w:ind w:left="0" w:firstLine="567"/>
        <w:jc w:val="both"/>
        <w:rPr>
          <w:rFonts w:ascii="Times New Roman" w:eastAsia="SimSun" w:hAnsi="Times New Roman" w:cs="Times New Roman"/>
          <w:bCs/>
          <w:sz w:val="28"/>
          <w:szCs w:val="28"/>
          <w:lang w:eastAsia="zh-CN"/>
        </w:rPr>
      </w:pPr>
      <w:hyperlink r:id="rId86" w:history="1">
        <w:r w:rsidR="001B1EE7" w:rsidRPr="00964317">
          <w:rPr>
            <w:rFonts w:ascii="Times New Roman" w:eastAsia="SimSun" w:hAnsi="Times New Roman" w:cs="Times New Roman"/>
            <w:bCs/>
            <w:sz w:val="28"/>
            <w:szCs w:val="28"/>
            <w:lang w:eastAsia="zh-CN"/>
          </w:rPr>
          <w:t>www.forexite.com</w:t>
        </w:r>
      </w:hyperlink>
      <w:r w:rsidR="001B1EE7" w:rsidRPr="00964317">
        <w:rPr>
          <w:rFonts w:ascii="Times New Roman" w:eastAsia="SimSun" w:hAnsi="Times New Roman" w:cs="Times New Roman"/>
          <w:bCs/>
          <w:sz w:val="28"/>
          <w:szCs w:val="28"/>
          <w:lang w:eastAsia="zh-CN"/>
        </w:rPr>
        <w:t xml:space="preserve"> (Безопасный Форекс / Forexite)</w:t>
      </w:r>
    </w:p>
    <w:p w:rsidR="001B1EE7" w:rsidRPr="00964317" w:rsidRDefault="0016334F" w:rsidP="00DF1F43">
      <w:pPr>
        <w:widowControl w:val="0"/>
        <w:numPr>
          <w:ilvl w:val="0"/>
          <w:numId w:val="69"/>
        </w:numPr>
        <w:tabs>
          <w:tab w:val="num" w:pos="360"/>
          <w:tab w:val="num" w:pos="920"/>
        </w:tabs>
        <w:spacing w:after="0" w:line="240" w:lineRule="auto"/>
        <w:ind w:left="0" w:firstLine="567"/>
        <w:jc w:val="both"/>
        <w:rPr>
          <w:rFonts w:ascii="Times New Roman" w:eastAsia="SimSun" w:hAnsi="Times New Roman" w:cs="Times New Roman"/>
          <w:bCs/>
          <w:sz w:val="28"/>
          <w:szCs w:val="28"/>
          <w:lang w:val="en-US" w:eastAsia="zh-CN"/>
        </w:rPr>
      </w:pPr>
      <w:hyperlink r:id="rId87" w:history="1">
        <w:r w:rsidR="001B1EE7" w:rsidRPr="00964317">
          <w:rPr>
            <w:rFonts w:ascii="Times New Roman" w:eastAsia="SimSun" w:hAnsi="Times New Roman" w:cs="Times New Roman"/>
            <w:bCs/>
            <w:sz w:val="28"/>
            <w:szCs w:val="28"/>
            <w:lang w:val="en-US" w:eastAsia="zh-CN"/>
          </w:rPr>
          <w:t>www.gold.org</w:t>
        </w:r>
      </w:hyperlink>
      <w:r w:rsidR="001B1EE7" w:rsidRPr="00964317">
        <w:rPr>
          <w:rFonts w:ascii="Times New Roman" w:eastAsia="SimSun" w:hAnsi="Times New Roman" w:cs="Times New Roman"/>
          <w:bCs/>
          <w:sz w:val="28"/>
          <w:szCs w:val="28"/>
          <w:lang w:val="en-US" w:eastAsia="zh-CN"/>
        </w:rPr>
        <w:t xml:space="preserve"> (The World Gold Council)</w:t>
      </w:r>
    </w:p>
    <w:p w:rsidR="001B1EE7" w:rsidRPr="00964317" w:rsidRDefault="0016334F" w:rsidP="00DF1F43">
      <w:pPr>
        <w:widowControl w:val="0"/>
        <w:numPr>
          <w:ilvl w:val="0"/>
          <w:numId w:val="69"/>
        </w:numPr>
        <w:tabs>
          <w:tab w:val="num" w:pos="360"/>
          <w:tab w:val="num" w:pos="920"/>
        </w:tabs>
        <w:spacing w:after="0" w:line="240" w:lineRule="auto"/>
        <w:ind w:left="0" w:firstLine="567"/>
        <w:jc w:val="both"/>
        <w:rPr>
          <w:rFonts w:ascii="Times New Roman" w:eastAsia="SimSun" w:hAnsi="Times New Roman" w:cs="Times New Roman"/>
          <w:bCs/>
          <w:sz w:val="28"/>
          <w:szCs w:val="28"/>
          <w:lang w:val="en-US" w:eastAsia="zh-CN"/>
        </w:rPr>
      </w:pPr>
      <w:hyperlink r:id="rId88" w:history="1">
        <w:r w:rsidR="001B1EE7" w:rsidRPr="00964317">
          <w:rPr>
            <w:rFonts w:ascii="Times New Roman" w:eastAsia="SimSun" w:hAnsi="Times New Roman" w:cs="Times New Roman"/>
            <w:bCs/>
            <w:sz w:val="28"/>
            <w:szCs w:val="28"/>
            <w:lang w:val="en-US" w:eastAsia="zh-CN"/>
          </w:rPr>
          <w:t>www.imf.org</w:t>
        </w:r>
      </w:hyperlink>
      <w:r w:rsidR="001B1EE7" w:rsidRPr="00964317">
        <w:rPr>
          <w:rFonts w:ascii="Times New Roman" w:eastAsia="SimSun" w:hAnsi="Times New Roman" w:cs="Times New Roman"/>
          <w:bCs/>
          <w:sz w:val="28"/>
          <w:szCs w:val="28"/>
          <w:lang w:val="en-US" w:eastAsia="zh-CN"/>
        </w:rPr>
        <w:t xml:space="preserve"> (International Monetary Fund)</w:t>
      </w:r>
    </w:p>
    <w:p w:rsidR="00990BC2" w:rsidRDefault="00990BC2" w:rsidP="00DF1F43">
      <w:pPr>
        <w:tabs>
          <w:tab w:val="left" w:pos="142"/>
        </w:tabs>
        <w:spacing w:after="0" w:line="240" w:lineRule="auto"/>
        <w:jc w:val="both"/>
        <w:rPr>
          <w:rFonts w:ascii="Times New Roman" w:hAnsi="Times New Roman"/>
          <w:sz w:val="24"/>
          <w:szCs w:val="24"/>
          <w:lang w:val="en-US" w:eastAsia="ru-RU"/>
        </w:rPr>
      </w:pPr>
    </w:p>
    <w:sectPr w:rsidR="00990BC2" w:rsidSect="0058434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E3F" w:rsidRDefault="00185E3F" w:rsidP="00D91FD6">
      <w:pPr>
        <w:spacing w:after="0" w:line="240" w:lineRule="auto"/>
      </w:pPr>
      <w:r>
        <w:separator/>
      </w:r>
    </w:p>
  </w:endnote>
  <w:endnote w:type="continuationSeparator" w:id="0">
    <w:p w:rsidR="00185E3F" w:rsidRDefault="00185E3F" w:rsidP="00D91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imesETUzb">
    <w:altName w:val="Times New Roman"/>
    <w:panose1 w:val="00000000000000000000"/>
    <w:charset w:val="CC"/>
    <w:family w:val="roman"/>
    <w:notTrueType/>
    <w:pitch w:val="variable"/>
    <w:sig w:usb0="00000201" w:usb1="00000000" w:usb2="00000000" w:usb3="00000000" w:csb0="00000004" w:csb1="00000000"/>
  </w:font>
  <w:font w:name="PANDA Times UZ">
    <w:altName w:val="Agency FB"/>
    <w:charset w:val="00"/>
    <w:family w:val="swiss"/>
    <w:pitch w:val="variable"/>
    <w:sig w:usb0="00000003" w:usb1="00000000" w:usb2="00000000" w:usb3="00000000" w:csb0="00000001" w:csb1="00000000"/>
  </w:font>
  <w:font w:name="PANDA Baltic UZ">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ndara">
    <w:panose1 w:val="020E0502030303020204"/>
    <w:charset w:val="CC"/>
    <w:family w:val="swiss"/>
    <w:pitch w:val="variable"/>
    <w:sig w:usb0="A00002EF" w:usb1="4000A44B" w:usb2="00000000" w:usb3="00000000" w:csb0="0000019F" w:csb1="00000000"/>
  </w:font>
  <w:font w:name="PANDA Futuris UZ">
    <w:altName w:val="Arial"/>
    <w:panose1 w:val="00000000000000000000"/>
    <w:charset w:val="00"/>
    <w:family w:val="swiss"/>
    <w:notTrueType/>
    <w:pitch w:val="variable"/>
    <w:sig w:usb0="00000003" w:usb1="00000000" w:usb2="00000000" w:usb3="00000000" w:csb0="00000001"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AANTIQUA">
    <w:altName w:val="Times New Roman"/>
    <w:charset w:val="00"/>
    <w:family w:val="auto"/>
    <w:pitch w:val="variable"/>
    <w:sig w:usb0="00000203" w:usb1="00000000" w:usb2="00000000" w:usb3="00000000" w:csb0="00000005" w:csb1="00000000"/>
  </w:font>
  <w:font w:name="Calibri Light">
    <w:altName w:val="Calibri"/>
    <w:charset w:val="CC"/>
    <w:family w:val="swiss"/>
    <w:pitch w:val="variable"/>
    <w:sig w:usb0="00000001"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Journal Uzbek">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583354"/>
      <w:docPartObj>
        <w:docPartGallery w:val="Page Numbers (Bottom of Page)"/>
        <w:docPartUnique/>
      </w:docPartObj>
    </w:sdtPr>
    <w:sdtContent>
      <w:p w:rsidR="008E3276" w:rsidRDefault="0016334F">
        <w:pPr>
          <w:pStyle w:val="ad"/>
          <w:jc w:val="center"/>
        </w:pPr>
        <w:r>
          <w:fldChar w:fldCharType="begin"/>
        </w:r>
        <w:r w:rsidR="008E3276">
          <w:instrText>PAGE   \* MERGEFORMAT</w:instrText>
        </w:r>
        <w:r>
          <w:fldChar w:fldCharType="separate"/>
        </w:r>
        <w:r w:rsidR="004836C3">
          <w:rPr>
            <w:noProof/>
          </w:rPr>
          <w:t>147</w:t>
        </w:r>
        <w:r>
          <w:fldChar w:fldCharType="end"/>
        </w:r>
      </w:p>
    </w:sdtContent>
  </w:sdt>
  <w:p w:rsidR="008E3276" w:rsidRDefault="008E327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E3F" w:rsidRDefault="00185E3F" w:rsidP="00D91FD6">
      <w:pPr>
        <w:spacing w:after="0" w:line="240" w:lineRule="auto"/>
      </w:pPr>
      <w:r>
        <w:separator/>
      </w:r>
    </w:p>
  </w:footnote>
  <w:footnote w:type="continuationSeparator" w:id="0">
    <w:p w:rsidR="00185E3F" w:rsidRDefault="00185E3F" w:rsidP="00D91FD6">
      <w:pPr>
        <w:spacing w:after="0" w:line="240" w:lineRule="auto"/>
      </w:pPr>
      <w:r>
        <w:continuationSeparator/>
      </w:r>
    </w:p>
  </w:footnote>
  <w:footnote w:id="1">
    <w:p w:rsidR="00745AD7" w:rsidRPr="00745AD7" w:rsidRDefault="00745AD7" w:rsidP="00745AD7">
      <w:pPr>
        <w:pStyle w:val="4"/>
        <w:spacing w:line="240" w:lineRule="auto"/>
        <w:ind w:firstLine="0"/>
        <w:rPr>
          <w:lang w:val="uz-Cyrl-UZ"/>
        </w:rPr>
      </w:pPr>
      <w:r w:rsidRPr="00745AD7">
        <w:rPr>
          <w:rStyle w:val="af2"/>
          <w:rFonts w:ascii="Times New Roman" w:hAnsi="Times New Roman"/>
          <w:sz w:val="20"/>
          <w:szCs w:val="20"/>
        </w:rPr>
        <w:footnoteRef/>
      </w:r>
      <w:r w:rsidRPr="00745AD7">
        <w:rPr>
          <w:rFonts w:ascii="Times New Roman" w:hAnsi="Times New Roman" w:cs="Times New Roman"/>
          <w:spacing w:val="2"/>
          <w:kern w:val="22"/>
          <w:position w:val="-6"/>
          <w:sz w:val="20"/>
          <w:szCs w:val="20"/>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footnote>
  <w:footnote w:id="2">
    <w:p w:rsidR="00745AD7" w:rsidRPr="006D0E81" w:rsidRDefault="00745AD7" w:rsidP="00745AD7">
      <w:pPr>
        <w:pStyle w:val="af0"/>
        <w:jc w:val="both"/>
        <w:rPr>
          <w:rFonts w:ascii="Times New Roman" w:hAnsi="Times New Roman"/>
          <w:lang w:val="uz-Cyrl-UZ"/>
        </w:rPr>
      </w:pPr>
      <w:r w:rsidRPr="006D0E81">
        <w:rPr>
          <w:rStyle w:val="af2"/>
          <w:rFonts w:ascii="Times New Roman" w:hAnsi="Times New Roman"/>
        </w:rPr>
        <w:footnoteRef/>
      </w:r>
      <w:r w:rsidRPr="006D0E81">
        <w:rPr>
          <w:rFonts w:ascii="Times New Roman" w:hAnsi="Times New Roman"/>
          <w:lang w:val="uz-Cyrl-UZ"/>
        </w:rPr>
        <w:t xml:space="preserve"> </w:t>
      </w:r>
      <w:r w:rsidRPr="006D0E81">
        <w:rPr>
          <w:rFonts w:ascii="Times New Roman" w:hAnsi="Times New Roman"/>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footnote>
  <w:footnote w:id="3">
    <w:p w:rsidR="008E3276" w:rsidRPr="006F0E90" w:rsidRDefault="008E3276" w:rsidP="00C96826">
      <w:pPr>
        <w:pStyle w:val="af0"/>
        <w:rPr>
          <w:sz w:val="22"/>
          <w:szCs w:val="22"/>
          <w:lang w:val="en-US"/>
        </w:rPr>
      </w:pPr>
      <w:r w:rsidRPr="00964317">
        <w:rPr>
          <w:rStyle w:val="af2"/>
        </w:rPr>
        <w:footnoteRef/>
      </w:r>
      <w:r w:rsidRPr="00745AD7">
        <w:rPr>
          <w:lang w:val="uz-Cyrl-UZ"/>
        </w:rPr>
        <w:t xml:space="preserve"> </w:t>
      </w:r>
      <w:r w:rsidRPr="00745AD7">
        <w:rPr>
          <w:rFonts w:ascii="Times New Roman" w:hAnsi="Times New Roman"/>
          <w:sz w:val="22"/>
          <w:szCs w:val="22"/>
          <w:lang w:val="uz-Cyrl-UZ"/>
        </w:rPr>
        <w:t>Michael Melvin and Stefan C. Norrbin</w:t>
      </w:r>
      <w:r w:rsidRPr="00964317">
        <w:rPr>
          <w:rFonts w:ascii="Times New Roman" w:hAnsi="Times New Roman"/>
          <w:sz w:val="22"/>
          <w:szCs w:val="22"/>
          <w:lang w:val="uz-Cyrl-UZ"/>
        </w:rPr>
        <w:t xml:space="preserve">. International money and finance. </w:t>
      </w:r>
      <w:proofErr w:type="gramStart"/>
      <w:r w:rsidRPr="00964317">
        <w:rPr>
          <w:rFonts w:ascii="Times New Roman" w:hAnsi="Times New Roman"/>
          <w:sz w:val="22"/>
          <w:szCs w:val="22"/>
          <w:lang w:val="en-US"/>
        </w:rPr>
        <w:t>8</w:t>
      </w:r>
      <w:r w:rsidRPr="00964317">
        <w:rPr>
          <w:rFonts w:ascii="Times New Roman" w:hAnsi="Times New Roman"/>
          <w:sz w:val="22"/>
          <w:szCs w:val="22"/>
          <w:vertAlign w:val="superscript"/>
          <w:lang w:val="en-US"/>
        </w:rPr>
        <w:t>th</w:t>
      </w:r>
      <w:r w:rsidRPr="00964317">
        <w:rPr>
          <w:rFonts w:ascii="Times New Roman" w:hAnsi="Times New Roman"/>
          <w:sz w:val="22"/>
          <w:szCs w:val="22"/>
          <w:lang w:val="en-US"/>
        </w:rPr>
        <w:t xml:space="preserve"> edition.</w:t>
      </w:r>
      <w:proofErr w:type="gramEnd"/>
      <w:r w:rsidRPr="00964317">
        <w:rPr>
          <w:rFonts w:ascii="Times New Roman" w:hAnsi="Times New Roman"/>
          <w:sz w:val="22"/>
          <w:szCs w:val="22"/>
          <w:lang w:val="en-US"/>
        </w:rPr>
        <w:t xml:space="preserve"> Elsevier Inc. 2013 P.7</w:t>
      </w:r>
    </w:p>
    <w:p w:rsidR="008E3276" w:rsidRPr="006F0E90" w:rsidRDefault="008E3276">
      <w:pPr>
        <w:pStyle w:val="af0"/>
        <w:rPr>
          <w:lang w:val="en-US"/>
        </w:rPr>
      </w:pPr>
    </w:p>
  </w:footnote>
  <w:footnote w:id="4">
    <w:p w:rsidR="008E3276" w:rsidRPr="00AD198C" w:rsidRDefault="008E3276">
      <w:pPr>
        <w:pStyle w:val="af0"/>
        <w:rPr>
          <w:lang w:val="en-US"/>
        </w:rPr>
      </w:pPr>
      <w:r>
        <w:rPr>
          <w:rStyle w:val="af2"/>
        </w:rPr>
        <w:footnoteRef/>
      </w:r>
      <w:r w:rsidRPr="006F0E90">
        <w:rPr>
          <w:lang w:val="en-US"/>
        </w:rPr>
        <w:t xml:space="preserve">   Michael Melvin and Stefan C. Norrbin. International money and finance. </w:t>
      </w:r>
      <w:proofErr w:type="gramStart"/>
      <w:r w:rsidRPr="006F0E90">
        <w:rPr>
          <w:lang w:val="en-US"/>
        </w:rPr>
        <w:t>8</w:t>
      </w:r>
      <w:r w:rsidRPr="00294E7F">
        <w:rPr>
          <w:vertAlign w:val="superscript"/>
          <w:lang w:val="en-US"/>
        </w:rPr>
        <w:t>th</w:t>
      </w:r>
      <w:r w:rsidRPr="006F0E90">
        <w:rPr>
          <w:lang w:val="en-US"/>
        </w:rPr>
        <w:t xml:space="preserve"> edition.</w:t>
      </w:r>
      <w:proofErr w:type="gramEnd"/>
      <w:r w:rsidRPr="006F0E90">
        <w:rPr>
          <w:lang w:val="en-US"/>
        </w:rPr>
        <w:t xml:space="preserve"> Elsevier Inc. 2013 P.3</w:t>
      </w:r>
      <w:r w:rsidRPr="00AD198C">
        <w:rPr>
          <w:lang w:val="en-US"/>
        </w:rPr>
        <w:t>9</w:t>
      </w:r>
    </w:p>
  </w:footnote>
  <w:footnote w:id="5">
    <w:p w:rsidR="008E3276" w:rsidRPr="00AD198C" w:rsidRDefault="008E3276" w:rsidP="00AD198C">
      <w:pPr>
        <w:pStyle w:val="af0"/>
        <w:rPr>
          <w:lang w:val="uz-Cyrl-UZ"/>
        </w:rPr>
      </w:pPr>
      <w:r>
        <w:rPr>
          <w:rStyle w:val="af2"/>
        </w:rPr>
        <w:footnoteRef/>
      </w:r>
      <w:r w:rsidRPr="00AD198C">
        <w:rPr>
          <w:lang w:val="en-US"/>
        </w:rPr>
        <w:t xml:space="preserve"> </w:t>
      </w:r>
      <w:r w:rsidRPr="006F0E90">
        <w:rPr>
          <w:lang w:val="en-US"/>
        </w:rPr>
        <w:t xml:space="preserve"> Michael Melvin and Stefan C. Norrbin. International money and finance. </w:t>
      </w:r>
      <w:proofErr w:type="gramStart"/>
      <w:r w:rsidRPr="006F0E90">
        <w:rPr>
          <w:lang w:val="en-US"/>
        </w:rPr>
        <w:t>8</w:t>
      </w:r>
      <w:r w:rsidRPr="00294E7F">
        <w:rPr>
          <w:vertAlign w:val="superscript"/>
          <w:lang w:val="en-US"/>
        </w:rPr>
        <w:t>th</w:t>
      </w:r>
      <w:r w:rsidRPr="006F0E90">
        <w:rPr>
          <w:lang w:val="en-US"/>
        </w:rPr>
        <w:t xml:space="preserve"> edition.</w:t>
      </w:r>
      <w:proofErr w:type="gramEnd"/>
      <w:r w:rsidRPr="006F0E90">
        <w:rPr>
          <w:lang w:val="en-US"/>
        </w:rPr>
        <w:t xml:space="preserve"> Elsevier Inc. 2013 P</w:t>
      </w:r>
      <w:r>
        <w:rPr>
          <w:lang w:val="uz-Cyrl-UZ"/>
        </w:rPr>
        <w:t>. 276</w:t>
      </w:r>
    </w:p>
    <w:p w:rsidR="008E3276" w:rsidRPr="00AD198C" w:rsidRDefault="008E3276">
      <w:pPr>
        <w:pStyle w:val="af0"/>
        <w:rPr>
          <w:lang w:val="en-US"/>
        </w:rPr>
      </w:pPr>
    </w:p>
  </w:footnote>
  <w:footnote w:id="6">
    <w:p w:rsidR="008E3276" w:rsidRPr="00025C5A" w:rsidRDefault="008E3276" w:rsidP="00D91FD6">
      <w:pPr>
        <w:pStyle w:val="af0"/>
        <w:jc w:val="both"/>
        <w:rPr>
          <w:rFonts w:ascii="Times New Roman" w:hAnsi="Times New Roman"/>
          <w:lang w:val="uz-Cyrl-UZ"/>
        </w:rPr>
      </w:pPr>
      <w:r w:rsidRPr="00025C5A">
        <w:rPr>
          <w:rStyle w:val="af2"/>
          <w:rFonts w:ascii="Times New Roman" w:hAnsi="Times New Roman"/>
        </w:rPr>
        <w:footnoteRef/>
      </w:r>
      <w:r w:rsidRPr="006F0E90">
        <w:rPr>
          <w:rFonts w:ascii="Times New Roman" w:hAnsi="Times New Roman"/>
          <w:lang w:val="en-US"/>
        </w:rPr>
        <w:t xml:space="preserve"> Purchasing Manager Index PMI </w:t>
      </w:r>
      <w:r w:rsidRPr="00025C5A">
        <w:rPr>
          <w:rFonts w:ascii="Times New Roman" w:hAnsi="Times New Roman"/>
          <w:lang w:val="uz-Cyrl-UZ"/>
        </w:rPr>
        <w:t xml:space="preserve">– харид бўйича менежерларнинг кутиши </w:t>
      </w:r>
      <w:r w:rsidRPr="00025C5A">
        <w:rPr>
          <w:rFonts w:ascii="Times New Roman" w:hAnsi="Times New Roman"/>
        </w:rPr>
        <w:t>индекс</w:t>
      </w:r>
      <w:r w:rsidRPr="00025C5A">
        <w:rPr>
          <w:rFonts w:ascii="Times New Roman" w:hAnsi="Times New Roman"/>
          <w:lang w:val="uz-Cyrl-UZ"/>
        </w:rPr>
        <w:t xml:space="preserve">и бўлиб, саноат, янги бюртмалар, таклифлар ва иш билан бандлик индексларидан ташкил топади ва </w:t>
      </w:r>
      <w:r w:rsidRPr="00025C5A">
        <w:rPr>
          <w:rFonts w:ascii="Times New Roman" w:hAnsi="Times New Roman"/>
        </w:rPr>
        <w:t>Чика</w:t>
      </w:r>
      <w:r w:rsidRPr="00025C5A">
        <w:rPr>
          <w:rFonts w:ascii="Times New Roman" w:hAnsi="Times New Roman"/>
          <w:lang w:val="uz-Cyrl-UZ"/>
        </w:rPr>
        <w:t xml:space="preserve">го </w:t>
      </w:r>
      <w:r w:rsidRPr="00025C5A">
        <w:rPr>
          <w:rFonts w:ascii="Times New Roman" w:hAnsi="Times New Roman"/>
        </w:rPr>
        <w:t>Менеджер</w:t>
      </w:r>
      <w:r w:rsidRPr="00025C5A">
        <w:rPr>
          <w:rFonts w:ascii="Times New Roman" w:hAnsi="Times New Roman"/>
          <w:lang w:val="uz-Cyrl-UZ"/>
        </w:rPr>
        <w:t xml:space="preserve">лар </w:t>
      </w:r>
      <w:r w:rsidRPr="00025C5A">
        <w:rPr>
          <w:rFonts w:ascii="Times New Roman" w:hAnsi="Times New Roman"/>
        </w:rPr>
        <w:t>Ассоциаци</w:t>
      </w:r>
      <w:r w:rsidRPr="00025C5A">
        <w:rPr>
          <w:rFonts w:ascii="Times New Roman" w:hAnsi="Times New Roman"/>
          <w:lang w:val="uz-Cyrl-UZ"/>
        </w:rPr>
        <w:t>яси томонидан эълон қилинади. Агар индекс кўрсатгичи 50 пунктдан ортиқ бўлса иш фаоллиги юқорилигидан далолат беради. Ушбу кўрсаткич Чикагода компанияларнинг маҳсулотлар ишлаб чиқариш фаоллигини башоратлаш ва улар бўйича инвестицион қарорлар қабул қилиш имкониятини тақдим этади.</w:t>
      </w:r>
    </w:p>
    <w:p w:rsidR="008E3276" w:rsidRPr="00025C5A" w:rsidRDefault="008E3276" w:rsidP="00D91FD6">
      <w:pPr>
        <w:pStyle w:val="af0"/>
        <w:jc w:val="both"/>
        <w:rPr>
          <w:rFonts w:ascii="Times New Roman" w:hAnsi="Times New Roman"/>
          <w:lang w:val="uz-Cyrl-UZ"/>
        </w:rPr>
      </w:pPr>
    </w:p>
  </w:footnote>
  <w:footnote w:id="7">
    <w:p w:rsidR="008E3276" w:rsidRPr="00025C5A" w:rsidRDefault="008E3276" w:rsidP="00D91FD6">
      <w:pPr>
        <w:pStyle w:val="af0"/>
        <w:jc w:val="both"/>
        <w:rPr>
          <w:rFonts w:ascii="Times New Roman" w:hAnsi="Times New Roman"/>
          <w:lang w:val="uz-Cyrl-UZ"/>
        </w:rPr>
      </w:pPr>
      <w:r w:rsidRPr="00025C5A">
        <w:rPr>
          <w:rStyle w:val="af2"/>
          <w:rFonts w:ascii="Times New Roman" w:hAnsi="Times New Roman"/>
        </w:rPr>
        <w:footnoteRef/>
      </w:r>
      <w:r w:rsidRPr="00060BE0">
        <w:rPr>
          <w:rFonts w:ascii="Times New Roman" w:hAnsi="Times New Roman"/>
          <w:lang w:val="uz-Cyrl-UZ"/>
        </w:rPr>
        <w:t xml:space="preserve"> Philadelphia Fed Index , </w:t>
      </w:r>
      <w:r w:rsidRPr="00025C5A">
        <w:rPr>
          <w:rFonts w:ascii="Times New Roman" w:hAnsi="Times New Roman"/>
          <w:lang w:val="uz-Cyrl-UZ"/>
        </w:rPr>
        <w:t xml:space="preserve">- </w:t>
      </w:r>
      <w:r w:rsidRPr="00025C5A">
        <w:rPr>
          <w:rFonts w:ascii="Times New Roman" w:hAnsi="Times New Roman"/>
          <w:bCs/>
          <w:lang w:val="uz-Cyrl-UZ"/>
        </w:rPr>
        <w:t xml:space="preserve">Филадельфиядаги Федерал захира банкининг иш фаоллиги </w:t>
      </w:r>
      <w:r w:rsidRPr="00060BE0">
        <w:rPr>
          <w:rFonts w:ascii="Times New Roman" w:hAnsi="Times New Roman"/>
          <w:lang w:val="uz-Cyrl-UZ"/>
        </w:rPr>
        <w:t>индекс</w:t>
      </w:r>
      <w:r w:rsidRPr="00025C5A">
        <w:rPr>
          <w:rFonts w:ascii="Times New Roman" w:hAnsi="Times New Roman"/>
          <w:lang w:val="uz-Cyrl-UZ"/>
        </w:rPr>
        <w:t>и</w:t>
      </w:r>
      <w:r w:rsidRPr="00060BE0">
        <w:rPr>
          <w:rFonts w:ascii="Times New Roman" w:hAnsi="Times New Roman"/>
          <w:lang w:val="uz-Cyrl-UZ"/>
        </w:rPr>
        <w:t xml:space="preserve"> </w:t>
      </w:r>
      <w:r w:rsidRPr="00025C5A">
        <w:rPr>
          <w:rFonts w:ascii="Times New Roman" w:hAnsi="Times New Roman"/>
          <w:lang w:val="uz-Cyrl-UZ"/>
        </w:rPr>
        <w:t xml:space="preserve">бўлиб, АҚШнинг </w:t>
      </w:r>
      <w:r w:rsidRPr="00060BE0">
        <w:rPr>
          <w:rFonts w:ascii="Times New Roman" w:hAnsi="Times New Roman"/>
          <w:lang w:val="uz-Cyrl-UZ"/>
        </w:rPr>
        <w:t xml:space="preserve">Пенсильвания, Нью-Джерси </w:t>
      </w:r>
      <w:r w:rsidRPr="00025C5A">
        <w:rPr>
          <w:rFonts w:ascii="Times New Roman" w:hAnsi="Times New Roman"/>
          <w:lang w:val="uz-Cyrl-UZ"/>
        </w:rPr>
        <w:t>ва</w:t>
      </w:r>
      <w:r w:rsidRPr="00060BE0">
        <w:rPr>
          <w:rFonts w:ascii="Times New Roman" w:hAnsi="Times New Roman"/>
          <w:lang w:val="uz-Cyrl-UZ"/>
        </w:rPr>
        <w:t xml:space="preserve"> Делавер</w:t>
      </w:r>
      <w:r w:rsidRPr="00025C5A">
        <w:rPr>
          <w:rFonts w:ascii="Times New Roman" w:hAnsi="Times New Roman"/>
          <w:lang w:val="uz-Cyrl-UZ"/>
        </w:rPr>
        <w:t xml:space="preserve"> ҳудудларида умумий иқтисодий ҳолатни кўрсатувчи индекс ҳисобланади. У жорий иқтисодий ҳолатга худуддаги ишлаб чиқарувчиларнинг муносабатини ифодалайди, сўровномалар натижасида ҳар ойда эълон қилинади. Агар индекс “0”дан юқори бўлса, ҳудудда иқтисодий фаоллик ортаётганидан, агар индекс манфий, яъни “0”дан кичик бўлса, аксинча иқтисодий фаолликнинг пасайиб бораётганидан далолат беради. Индекс сармоядорлар томонидан инвестицион қарорлар қабул қилишда муҳим роль ўйнайди. </w:t>
      </w:r>
    </w:p>
    <w:p w:rsidR="008E3276" w:rsidRPr="00025C5A" w:rsidRDefault="008E3276" w:rsidP="00D91FD6">
      <w:pPr>
        <w:pStyle w:val="af0"/>
        <w:jc w:val="both"/>
        <w:rPr>
          <w:rFonts w:ascii="Times New Roman" w:hAnsi="Times New Roman"/>
          <w:lang w:val="uz-Cyrl-UZ"/>
        </w:rPr>
      </w:pPr>
    </w:p>
  </w:footnote>
  <w:footnote w:id="8">
    <w:p w:rsidR="008E3276" w:rsidRPr="00025C5A" w:rsidRDefault="008E3276" w:rsidP="00D91FD6">
      <w:pPr>
        <w:pStyle w:val="af0"/>
        <w:jc w:val="both"/>
        <w:rPr>
          <w:rFonts w:ascii="Times New Roman" w:hAnsi="Times New Roman"/>
          <w:lang w:val="uz-Cyrl-UZ"/>
        </w:rPr>
      </w:pPr>
      <w:r w:rsidRPr="00025C5A">
        <w:rPr>
          <w:rStyle w:val="af2"/>
          <w:rFonts w:ascii="Times New Roman" w:hAnsi="Times New Roman"/>
        </w:rPr>
        <w:sym w:font="Symbol" w:char="F02A"/>
      </w:r>
      <w:r w:rsidRPr="00060BE0">
        <w:rPr>
          <w:rFonts w:ascii="Times New Roman" w:hAnsi="Times New Roman"/>
          <w:lang w:val="uz-Cyrl-UZ"/>
        </w:rPr>
        <w:t xml:space="preserve"> </w:t>
      </w:r>
      <w:r w:rsidRPr="00025C5A">
        <w:rPr>
          <w:rFonts w:ascii="Times New Roman" w:hAnsi="Times New Roman"/>
          <w:bCs/>
          <w:lang w:val="uz-Cyrl-UZ"/>
        </w:rPr>
        <w:t xml:space="preserve">Охирги ҳар иккала индекс истеъмолчиларнинг жорий иқтисодий ҳолатга ишончини ва бугунги кундаги харажатларга мойиллиги ёки хоҳишини ифодалайди. Истеъмолчилар харажатларининг ортиши иқтисодий ўсишни рағбатлантиради. </w:t>
      </w:r>
    </w:p>
  </w:footnote>
  <w:footnote w:id="9">
    <w:p w:rsidR="008E3276" w:rsidRPr="00514705" w:rsidRDefault="008E3276" w:rsidP="00C26591">
      <w:pPr>
        <w:pStyle w:val="af0"/>
        <w:rPr>
          <w:sz w:val="22"/>
          <w:szCs w:val="22"/>
          <w:lang w:val="en-US"/>
        </w:rPr>
      </w:pPr>
      <w:r w:rsidRPr="00964317">
        <w:rPr>
          <w:rStyle w:val="af2"/>
        </w:rPr>
        <w:footnoteRef/>
      </w:r>
      <w:r w:rsidRPr="009B6F6A">
        <w:rPr>
          <w:lang w:val="uz-Cyrl-UZ"/>
        </w:rPr>
        <w:t xml:space="preserve">  </w:t>
      </w:r>
      <w:r w:rsidRPr="009B6F6A">
        <w:rPr>
          <w:rFonts w:ascii="Times New Roman" w:hAnsi="Times New Roman"/>
          <w:sz w:val="22"/>
          <w:szCs w:val="22"/>
          <w:lang w:val="uz-Cyrl-UZ"/>
        </w:rPr>
        <w:t>Michael Melvin and Stefan C. Norrbin</w:t>
      </w:r>
      <w:r w:rsidRPr="00964317">
        <w:rPr>
          <w:rFonts w:ascii="Times New Roman" w:hAnsi="Times New Roman"/>
          <w:sz w:val="22"/>
          <w:szCs w:val="22"/>
          <w:lang w:val="uz-Cyrl-UZ"/>
        </w:rPr>
        <w:t xml:space="preserve">. International money and finance. </w:t>
      </w:r>
      <w:proofErr w:type="gramStart"/>
      <w:r w:rsidRPr="00964317">
        <w:rPr>
          <w:rFonts w:ascii="Times New Roman" w:hAnsi="Times New Roman"/>
          <w:sz w:val="22"/>
          <w:szCs w:val="22"/>
          <w:lang w:val="en-US"/>
        </w:rPr>
        <w:t>8</w:t>
      </w:r>
      <w:r w:rsidRPr="00964317">
        <w:rPr>
          <w:rFonts w:ascii="Times New Roman" w:hAnsi="Times New Roman"/>
          <w:sz w:val="22"/>
          <w:szCs w:val="22"/>
          <w:vertAlign w:val="superscript"/>
          <w:lang w:val="en-US"/>
        </w:rPr>
        <w:t>th</w:t>
      </w:r>
      <w:r w:rsidRPr="00964317">
        <w:rPr>
          <w:rFonts w:ascii="Times New Roman" w:hAnsi="Times New Roman"/>
          <w:sz w:val="22"/>
          <w:szCs w:val="22"/>
          <w:lang w:val="en-US"/>
        </w:rPr>
        <w:t xml:space="preserve"> edition.</w:t>
      </w:r>
      <w:proofErr w:type="gramEnd"/>
      <w:r w:rsidRPr="00964317">
        <w:rPr>
          <w:rFonts w:ascii="Times New Roman" w:hAnsi="Times New Roman"/>
          <w:sz w:val="22"/>
          <w:szCs w:val="22"/>
          <w:lang w:val="en-US"/>
        </w:rPr>
        <w:t xml:space="preserve"> Elsevier Inc. 2013 P.3</w:t>
      </w:r>
    </w:p>
    <w:p w:rsidR="008E3276" w:rsidRPr="00C26591" w:rsidRDefault="008E3276">
      <w:pPr>
        <w:pStyle w:val="af0"/>
        <w:rPr>
          <w:lang w:val="en-US"/>
        </w:rPr>
      </w:pPr>
    </w:p>
  </w:footnote>
  <w:footnote w:id="10">
    <w:p w:rsidR="008E3276" w:rsidRPr="00294E7F" w:rsidRDefault="008E3276">
      <w:pPr>
        <w:pStyle w:val="af0"/>
        <w:rPr>
          <w:lang w:val="uz-Cyrl-UZ"/>
        </w:rPr>
      </w:pPr>
      <w:r>
        <w:rPr>
          <w:rStyle w:val="af2"/>
        </w:rPr>
        <w:footnoteRef/>
      </w:r>
      <w:r w:rsidRPr="00294E7F">
        <w:rPr>
          <w:lang w:val="en-US"/>
        </w:rPr>
        <w:t xml:space="preserve">    Michael Melvin and Stefan C. Norrbin. International money and finance. </w:t>
      </w:r>
      <w:proofErr w:type="gramStart"/>
      <w:r w:rsidRPr="00294E7F">
        <w:rPr>
          <w:lang w:val="en-US"/>
        </w:rPr>
        <w:t>8th edition.</w:t>
      </w:r>
      <w:proofErr w:type="gramEnd"/>
      <w:r w:rsidRPr="00294E7F">
        <w:rPr>
          <w:lang w:val="en-US"/>
        </w:rPr>
        <w:t xml:space="preserve"> Elsevier Inc. 2013 P.</w:t>
      </w:r>
      <w:r>
        <w:rPr>
          <w:lang w:val="uz-Cyrl-UZ"/>
        </w:rPr>
        <w:t>4</w:t>
      </w:r>
    </w:p>
  </w:footnote>
  <w:footnote w:id="11">
    <w:p w:rsidR="008E3276" w:rsidRPr="00455608" w:rsidRDefault="008E3276">
      <w:pPr>
        <w:pStyle w:val="af0"/>
        <w:rPr>
          <w:lang w:val="uz-Cyrl-UZ"/>
        </w:rPr>
      </w:pPr>
      <w:r>
        <w:rPr>
          <w:rStyle w:val="af2"/>
        </w:rPr>
        <w:footnoteRef/>
      </w:r>
      <w:r w:rsidRPr="00455608">
        <w:rPr>
          <w:lang w:val="en-US"/>
        </w:rPr>
        <w:t xml:space="preserve">      Michael Melvin and Stefan C. Norrbin. International money and finance. </w:t>
      </w:r>
      <w:proofErr w:type="gramStart"/>
      <w:r w:rsidRPr="00455608">
        <w:rPr>
          <w:lang w:val="en-US"/>
        </w:rPr>
        <w:t>8th edition.</w:t>
      </w:r>
      <w:proofErr w:type="gramEnd"/>
      <w:r w:rsidRPr="00455608">
        <w:rPr>
          <w:lang w:val="en-US"/>
        </w:rPr>
        <w:t xml:space="preserve"> Elsevier Inc. 2013 P</w:t>
      </w:r>
      <w:r w:rsidRPr="009B6F6A">
        <w:rPr>
          <w:lang w:val="en-US"/>
        </w:rPr>
        <w:t>.</w:t>
      </w:r>
      <w:r>
        <w:rPr>
          <w:lang w:val="uz-Cyrl-UZ"/>
        </w:rPr>
        <w:t>1</w:t>
      </w:r>
      <w:r w:rsidRPr="009B6F6A">
        <w:rPr>
          <w:lang w:val="en-US"/>
        </w:rPr>
        <w:t>4</w:t>
      </w:r>
    </w:p>
  </w:footnote>
  <w:footnote w:id="12">
    <w:p w:rsidR="008E3276" w:rsidRPr="00B15700" w:rsidRDefault="008E3276" w:rsidP="00B15700">
      <w:pPr>
        <w:pStyle w:val="af0"/>
        <w:rPr>
          <w:sz w:val="22"/>
          <w:szCs w:val="22"/>
          <w:lang w:val="uz-Cyrl-UZ"/>
        </w:rPr>
      </w:pPr>
      <w:r w:rsidRPr="00964317">
        <w:rPr>
          <w:rStyle w:val="af2"/>
        </w:rPr>
        <w:footnoteRef/>
      </w:r>
      <w:r w:rsidRPr="00964317">
        <w:rPr>
          <w:lang w:val="en-US"/>
        </w:rPr>
        <w:t xml:space="preserve"> </w:t>
      </w:r>
      <w:r w:rsidRPr="00964317">
        <w:rPr>
          <w:rFonts w:ascii="Times New Roman" w:hAnsi="Times New Roman"/>
          <w:sz w:val="22"/>
          <w:szCs w:val="22"/>
          <w:lang w:val="en-US"/>
        </w:rPr>
        <w:t>Michael Melvin and Stefan C. Norrbin</w:t>
      </w:r>
      <w:r w:rsidRPr="00964317">
        <w:rPr>
          <w:rFonts w:ascii="Times New Roman" w:hAnsi="Times New Roman"/>
          <w:sz w:val="22"/>
          <w:szCs w:val="22"/>
          <w:lang w:val="uz-Cyrl-UZ"/>
        </w:rPr>
        <w:t xml:space="preserve">. International money and finance. </w:t>
      </w:r>
      <w:proofErr w:type="gramStart"/>
      <w:r w:rsidRPr="00964317">
        <w:rPr>
          <w:rFonts w:ascii="Times New Roman" w:hAnsi="Times New Roman"/>
          <w:sz w:val="22"/>
          <w:szCs w:val="22"/>
          <w:lang w:val="en-US"/>
        </w:rPr>
        <w:t>8</w:t>
      </w:r>
      <w:r w:rsidRPr="00964317">
        <w:rPr>
          <w:rFonts w:ascii="Times New Roman" w:hAnsi="Times New Roman"/>
          <w:sz w:val="22"/>
          <w:szCs w:val="22"/>
          <w:vertAlign w:val="superscript"/>
          <w:lang w:val="en-US"/>
        </w:rPr>
        <w:t>th</w:t>
      </w:r>
      <w:r w:rsidRPr="00964317">
        <w:rPr>
          <w:rFonts w:ascii="Times New Roman" w:hAnsi="Times New Roman"/>
          <w:sz w:val="22"/>
          <w:szCs w:val="22"/>
          <w:lang w:val="en-US"/>
        </w:rPr>
        <w:t xml:space="preserve"> edition.</w:t>
      </w:r>
      <w:proofErr w:type="gramEnd"/>
      <w:r w:rsidRPr="00964317">
        <w:rPr>
          <w:rFonts w:ascii="Times New Roman" w:hAnsi="Times New Roman"/>
          <w:sz w:val="22"/>
          <w:szCs w:val="22"/>
          <w:lang w:val="en-US"/>
        </w:rPr>
        <w:t xml:space="preserve"> Elsevier Inc. 2013 P.</w:t>
      </w:r>
      <w:r w:rsidRPr="00964317">
        <w:rPr>
          <w:rFonts w:ascii="Times New Roman" w:hAnsi="Times New Roman"/>
          <w:sz w:val="22"/>
          <w:szCs w:val="22"/>
          <w:lang w:val="uz-Cyrl-UZ"/>
        </w:rPr>
        <w:t>11</w:t>
      </w:r>
    </w:p>
    <w:p w:rsidR="008E3276" w:rsidRPr="00B15700" w:rsidRDefault="008E3276">
      <w:pPr>
        <w:pStyle w:val="af0"/>
        <w:rPr>
          <w:lang w:val="en-US"/>
        </w:rPr>
      </w:pPr>
    </w:p>
  </w:footnote>
  <w:footnote w:id="13">
    <w:p w:rsidR="008E3276" w:rsidRPr="00B15700" w:rsidRDefault="008E3276" w:rsidP="00EC2590">
      <w:pPr>
        <w:pStyle w:val="af0"/>
        <w:rPr>
          <w:sz w:val="22"/>
          <w:szCs w:val="22"/>
          <w:lang w:val="uz-Cyrl-UZ"/>
        </w:rPr>
      </w:pPr>
      <w:r>
        <w:rPr>
          <w:rStyle w:val="af2"/>
        </w:rPr>
        <w:footnoteRef/>
      </w:r>
      <w:r w:rsidRPr="00EC2590">
        <w:rPr>
          <w:lang w:val="en-US"/>
        </w:rPr>
        <w:t xml:space="preserve"> </w:t>
      </w:r>
      <w:r w:rsidRPr="00964317">
        <w:rPr>
          <w:rFonts w:ascii="Times New Roman" w:hAnsi="Times New Roman"/>
          <w:sz w:val="22"/>
          <w:szCs w:val="22"/>
          <w:lang w:val="en-US"/>
        </w:rPr>
        <w:t>Michael Melvin and Stefan C. Norrbin</w:t>
      </w:r>
      <w:r w:rsidRPr="00964317">
        <w:rPr>
          <w:rFonts w:ascii="Times New Roman" w:hAnsi="Times New Roman"/>
          <w:sz w:val="22"/>
          <w:szCs w:val="22"/>
          <w:lang w:val="uz-Cyrl-UZ"/>
        </w:rPr>
        <w:t xml:space="preserve">. International money and finance. </w:t>
      </w:r>
      <w:proofErr w:type="gramStart"/>
      <w:r w:rsidRPr="00964317">
        <w:rPr>
          <w:rFonts w:ascii="Times New Roman" w:hAnsi="Times New Roman"/>
          <w:sz w:val="22"/>
          <w:szCs w:val="22"/>
          <w:lang w:val="en-US"/>
        </w:rPr>
        <w:t>8</w:t>
      </w:r>
      <w:r w:rsidRPr="00964317">
        <w:rPr>
          <w:rFonts w:ascii="Times New Roman" w:hAnsi="Times New Roman"/>
          <w:sz w:val="22"/>
          <w:szCs w:val="22"/>
          <w:vertAlign w:val="superscript"/>
          <w:lang w:val="en-US"/>
        </w:rPr>
        <w:t>th</w:t>
      </w:r>
      <w:r w:rsidRPr="00964317">
        <w:rPr>
          <w:rFonts w:ascii="Times New Roman" w:hAnsi="Times New Roman"/>
          <w:sz w:val="22"/>
          <w:szCs w:val="22"/>
          <w:lang w:val="en-US"/>
        </w:rPr>
        <w:t xml:space="preserve"> edition.</w:t>
      </w:r>
      <w:proofErr w:type="gramEnd"/>
      <w:r w:rsidRPr="00964317">
        <w:rPr>
          <w:rFonts w:ascii="Times New Roman" w:hAnsi="Times New Roman"/>
          <w:sz w:val="22"/>
          <w:szCs w:val="22"/>
          <w:lang w:val="en-US"/>
        </w:rPr>
        <w:t xml:space="preserve"> Elsevier Inc. 2013 P.</w:t>
      </w:r>
      <w:r w:rsidRPr="00EC2590">
        <w:rPr>
          <w:rFonts w:ascii="Times New Roman" w:hAnsi="Times New Roman"/>
          <w:color w:val="FF0000"/>
          <w:sz w:val="22"/>
          <w:szCs w:val="22"/>
          <w:lang w:val="uz-Cyrl-UZ"/>
        </w:rPr>
        <w:t>11</w:t>
      </w:r>
    </w:p>
    <w:p w:rsidR="008E3276" w:rsidRPr="009B6F6A" w:rsidRDefault="008E3276">
      <w:pPr>
        <w:pStyle w:val="af0"/>
        <w:rPr>
          <w:lang w:val="en-US"/>
        </w:rPr>
      </w:pPr>
    </w:p>
  </w:footnote>
  <w:footnote w:id="14">
    <w:p w:rsidR="008E3276" w:rsidRPr="008C4F82" w:rsidRDefault="008E3276">
      <w:pPr>
        <w:pStyle w:val="af0"/>
        <w:rPr>
          <w:rFonts w:ascii="Times New Roman" w:hAnsi="Times New Roman"/>
          <w:lang w:val="uz-Cyrl-UZ"/>
        </w:rPr>
      </w:pPr>
      <w:r w:rsidRPr="008C4F82">
        <w:rPr>
          <w:rStyle w:val="af2"/>
          <w:rFonts w:ascii="Times New Roman" w:hAnsi="Times New Roman"/>
        </w:rPr>
        <w:footnoteRef/>
      </w:r>
      <w:r w:rsidRPr="008C4F82">
        <w:rPr>
          <w:rFonts w:ascii="Times New Roman" w:hAnsi="Times New Roman"/>
          <w:lang w:val="en-US"/>
        </w:rPr>
        <w:t xml:space="preserve"> 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sidRPr="008C4F82">
        <w:rPr>
          <w:rFonts w:ascii="Times New Roman" w:hAnsi="Times New Roman"/>
          <w:lang w:val="uz-Cyrl-UZ"/>
        </w:rPr>
        <w:t>92</w:t>
      </w:r>
    </w:p>
  </w:footnote>
  <w:footnote w:id="15">
    <w:p w:rsidR="008E3276" w:rsidRPr="00060BE0" w:rsidRDefault="008E3276" w:rsidP="00D91FD6">
      <w:pPr>
        <w:pStyle w:val="af0"/>
        <w:rPr>
          <w:rFonts w:ascii="Times New Roman" w:hAnsi="Times New Roman"/>
          <w:lang w:val="uz-Cyrl-UZ"/>
        </w:rPr>
      </w:pPr>
      <w:r w:rsidRPr="00025C5A">
        <w:rPr>
          <w:rStyle w:val="af2"/>
          <w:rFonts w:ascii="Times New Roman" w:hAnsi="Times New Roman"/>
        </w:rPr>
        <w:footnoteRef/>
      </w:r>
      <w:r w:rsidRPr="00060BE0">
        <w:rPr>
          <w:rFonts w:ascii="Times New Roman" w:hAnsi="Times New Roman"/>
          <w:lang w:val="uz-Cyrl-UZ"/>
        </w:rPr>
        <w:t xml:space="preserve"> </w:t>
      </w:r>
      <w:r w:rsidRPr="00025C5A">
        <w:rPr>
          <w:rFonts w:ascii="Times New Roman" w:hAnsi="Times New Roman"/>
          <w:lang w:val="uz-Cyrl-UZ"/>
        </w:rPr>
        <w:t>ХВФ ҳисобот маълумотлари асосида тузилган.</w:t>
      </w:r>
    </w:p>
  </w:footnote>
  <w:footnote w:id="16">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014856">
        <w:rPr>
          <w:rFonts w:ascii="Times New Roman" w:hAnsi="Times New Roman"/>
          <w:lang w:val="en-US"/>
        </w:rPr>
        <w:t xml:space="preserve"> </w:t>
      </w:r>
      <w:r w:rsidRPr="00025C5A">
        <w:rPr>
          <w:rFonts w:ascii="Times New Roman" w:hAnsi="Times New Roman"/>
          <w:lang w:val="uz-Cyrl-UZ"/>
        </w:rPr>
        <w:t xml:space="preserve">ХВФ ҳисобот маълумотлари асосида тузилди. </w:t>
      </w:r>
    </w:p>
  </w:footnote>
  <w:footnote w:id="17">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025C5A">
        <w:rPr>
          <w:rFonts w:ascii="Times New Roman" w:hAnsi="Times New Roman"/>
          <w:lang w:val="uz-Cyrl-UZ"/>
        </w:rPr>
        <w:t xml:space="preserve"> ХВФ ҳисобот маълумотлари асосида тузилган.</w:t>
      </w:r>
    </w:p>
  </w:footnote>
  <w:footnote w:id="18">
    <w:p w:rsidR="008E3276" w:rsidRPr="00165924" w:rsidRDefault="008E3276">
      <w:pPr>
        <w:pStyle w:val="af0"/>
        <w:rPr>
          <w:lang w:val="uz-Cyrl-UZ"/>
        </w:rPr>
      </w:pPr>
      <w:r>
        <w:rPr>
          <w:rStyle w:val="af2"/>
        </w:rPr>
        <w:footnoteRef/>
      </w:r>
      <w:r w:rsidRPr="00165924">
        <w:rPr>
          <w:lang w:val="en-US"/>
        </w:rPr>
        <w:t xml:space="preserve"> </w:t>
      </w:r>
      <w:r w:rsidRPr="008C4F82">
        <w:rPr>
          <w:rFonts w:ascii="Times New Roman" w:hAnsi="Times New Roman"/>
          <w:lang w:val="en-US"/>
        </w:rPr>
        <w:t xml:space="preserve"> 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18</w:t>
      </w:r>
    </w:p>
  </w:footnote>
  <w:footnote w:id="19">
    <w:p w:rsidR="008E3276" w:rsidRPr="00165924" w:rsidRDefault="008E3276" w:rsidP="00D91FD6">
      <w:pPr>
        <w:pStyle w:val="af0"/>
        <w:rPr>
          <w:rFonts w:ascii="Times New Roman" w:hAnsi="Times New Roman"/>
          <w:sz w:val="2"/>
          <w:szCs w:val="2"/>
          <w:lang w:val="uz-Cyrl-UZ"/>
        </w:rPr>
      </w:pPr>
    </w:p>
  </w:footnote>
  <w:footnote w:id="20">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025C5A">
        <w:rPr>
          <w:rFonts w:ascii="Times New Roman" w:hAnsi="Times New Roman"/>
          <w:lang w:val="uz-Cyrl-UZ"/>
        </w:rPr>
        <w:t xml:space="preserve"> Тадқиқот натижалари асосида шакллантирилган.</w:t>
      </w:r>
    </w:p>
  </w:footnote>
  <w:footnote w:id="21">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19352E">
        <w:rPr>
          <w:rFonts w:ascii="Times New Roman" w:hAnsi="Times New Roman"/>
          <w:lang w:val="en-US"/>
        </w:rPr>
        <w:t xml:space="preserve"> </w:t>
      </w:r>
      <w:r w:rsidRPr="00025C5A">
        <w:rPr>
          <w:rFonts w:ascii="Times New Roman" w:hAnsi="Times New Roman"/>
          <w:lang w:val="uz-Cyrl-UZ"/>
        </w:rPr>
        <w:t>Халқаро ҳисоб-китоблар банки маълумотлари асосида тузилди.</w:t>
      </w:r>
    </w:p>
  </w:footnote>
  <w:footnote w:id="22">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025C5A">
        <w:rPr>
          <w:rFonts w:ascii="Times New Roman" w:hAnsi="Times New Roman"/>
          <w:lang w:val="uz-Cyrl-UZ"/>
        </w:rPr>
        <w:t xml:space="preserve"> Халқаро ҳисоб-китоблар банки маълумотлари асосида ишлаб чиқилди.</w:t>
      </w:r>
    </w:p>
  </w:footnote>
  <w:footnote w:id="23">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025C5A">
        <w:rPr>
          <w:rFonts w:ascii="Times New Roman" w:hAnsi="Times New Roman"/>
          <w:lang w:val="uz-Cyrl-UZ"/>
        </w:rPr>
        <w:t xml:space="preserve"> Халқаро ҳисоб-китоблар банки маълумотлари асосида ишлаб чиқилди.</w:t>
      </w:r>
    </w:p>
  </w:footnote>
  <w:footnote w:id="24">
    <w:p w:rsidR="008E3276" w:rsidRPr="00025C5A" w:rsidRDefault="008E3276" w:rsidP="00D91FD6">
      <w:pPr>
        <w:pStyle w:val="af0"/>
        <w:rPr>
          <w:rFonts w:ascii="Times New Roman" w:hAnsi="Times New Roman"/>
          <w:lang w:val="uz-Cyrl-UZ"/>
        </w:rPr>
      </w:pPr>
      <w:r w:rsidRPr="00025C5A">
        <w:rPr>
          <w:rStyle w:val="af2"/>
          <w:rFonts w:ascii="Times New Roman" w:hAnsi="Times New Roman"/>
        </w:rPr>
        <w:footnoteRef/>
      </w:r>
      <w:r w:rsidRPr="00025C5A">
        <w:rPr>
          <w:rFonts w:ascii="Times New Roman" w:hAnsi="Times New Roman"/>
          <w:lang w:val="uz-Cyrl-UZ"/>
        </w:rPr>
        <w:t xml:space="preserve"> Халқаро ҳисоб-китоблар банки маълумотлари асосида ишлаб чиқилди.</w:t>
      </w:r>
    </w:p>
  </w:footnote>
  <w:footnote w:id="25">
    <w:p w:rsidR="008E3276" w:rsidRPr="008C4F82" w:rsidRDefault="008E3276" w:rsidP="00CF7881">
      <w:pPr>
        <w:pStyle w:val="af0"/>
        <w:rPr>
          <w:rFonts w:ascii="Times New Roman" w:hAnsi="Times New Roman"/>
          <w:lang w:val="uz-Cyrl-UZ"/>
        </w:rPr>
      </w:pPr>
      <w:r>
        <w:rPr>
          <w:rStyle w:val="af2"/>
        </w:rPr>
        <w:footnoteRef/>
      </w:r>
      <w:r w:rsidRPr="00CF7881">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25</w:t>
      </w:r>
    </w:p>
    <w:p w:rsidR="008E3276" w:rsidRPr="00B81C8B" w:rsidRDefault="008E3276">
      <w:pPr>
        <w:pStyle w:val="af0"/>
        <w:rPr>
          <w:lang w:val="en-US"/>
        </w:rPr>
      </w:pPr>
    </w:p>
  </w:footnote>
  <w:footnote w:id="26">
    <w:p w:rsidR="008E3276" w:rsidRPr="008C4F82" w:rsidRDefault="008E3276" w:rsidP="00991B0E">
      <w:pPr>
        <w:pStyle w:val="af0"/>
        <w:rPr>
          <w:rFonts w:ascii="Times New Roman" w:hAnsi="Times New Roman"/>
          <w:lang w:val="uz-Cyrl-UZ"/>
        </w:rPr>
      </w:pPr>
      <w:r>
        <w:rPr>
          <w:rStyle w:val="af2"/>
        </w:rPr>
        <w:footnoteRef/>
      </w:r>
      <w:r w:rsidRPr="00991B0E">
        <w:rPr>
          <w:lang w:val="en-US"/>
        </w:rPr>
        <w:t xml:space="preserve"> </w:t>
      </w:r>
      <w:r w:rsidRPr="00B81C8B">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25</w:t>
      </w:r>
    </w:p>
    <w:p w:rsidR="008E3276" w:rsidRPr="00991B0E" w:rsidRDefault="008E3276">
      <w:pPr>
        <w:pStyle w:val="af0"/>
        <w:rPr>
          <w:lang w:val="uz-Cyrl-UZ"/>
        </w:rPr>
      </w:pPr>
    </w:p>
  </w:footnote>
  <w:footnote w:id="27">
    <w:p w:rsidR="008E3276" w:rsidRPr="008C4F82" w:rsidRDefault="008E3276" w:rsidP="00105D55">
      <w:pPr>
        <w:pStyle w:val="af0"/>
        <w:rPr>
          <w:rFonts w:ascii="Times New Roman" w:hAnsi="Times New Roman"/>
          <w:lang w:val="uz-Cyrl-UZ"/>
        </w:rPr>
      </w:pPr>
      <w:r>
        <w:rPr>
          <w:rStyle w:val="af2"/>
        </w:rPr>
        <w:footnoteRef/>
      </w:r>
      <w:r w:rsidRPr="00B81C8B">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26</w:t>
      </w:r>
    </w:p>
    <w:p w:rsidR="008E3276" w:rsidRPr="0013348C" w:rsidRDefault="008E3276">
      <w:pPr>
        <w:pStyle w:val="af0"/>
        <w:rPr>
          <w:sz w:val="2"/>
          <w:szCs w:val="2"/>
          <w:lang w:val="en-US"/>
        </w:rPr>
      </w:pPr>
    </w:p>
  </w:footnote>
  <w:footnote w:id="28">
    <w:p w:rsidR="008E3276" w:rsidRPr="008C4F82" w:rsidRDefault="008E3276" w:rsidP="0013348C">
      <w:pPr>
        <w:pStyle w:val="af0"/>
        <w:rPr>
          <w:rFonts w:ascii="Times New Roman" w:hAnsi="Times New Roman"/>
          <w:lang w:val="uz-Cyrl-UZ"/>
        </w:rPr>
      </w:pPr>
      <w:r>
        <w:rPr>
          <w:rStyle w:val="af2"/>
        </w:rPr>
        <w:footnoteRef/>
      </w:r>
      <w:r w:rsidRPr="00B81C8B">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27</w:t>
      </w:r>
    </w:p>
    <w:p w:rsidR="008E3276" w:rsidRPr="0013348C" w:rsidRDefault="008E3276">
      <w:pPr>
        <w:pStyle w:val="af0"/>
        <w:rPr>
          <w:lang w:val="uz-Cyrl-UZ"/>
        </w:rPr>
      </w:pPr>
    </w:p>
  </w:footnote>
  <w:footnote w:id="29">
    <w:p w:rsidR="008E3276" w:rsidRPr="008C4F82" w:rsidRDefault="008E3276" w:rsidP="00B81C8B">
      <w:pPr>
        <w:pStyle w:val="af0"/>
        <w:rPr>
          <w:rFonts w:ascii="Times New Roman" w:hAnsi="Times New Roman"/>
          <w:lang w:val="uz-Cyrl-UZ"/>
        </w:rPr>
      </w:pPr>
      <w:r>
        <w:rPr>
          <w:rStyle w:val="af2"/>
        </w:rPr>
        <w:footnoteRef/>
      </w:r>
      <w:r w:rsidRPr="00B81C8B">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28</w:t>
      </w:r>
    </w:p>
    <w:p w:rsidR="008E3276" w:rsidRPr="00EC2590" w:rsidRDefault="008E3276">
      <w:pPr>
        <w:pStyle w:val="af0"/>
        <w:rPr>
          <w:lang w:val="en-US"/>
        </w:rPr>
      </w:pPr>
    </w:p>
  </w:footnote>
  <w:footnote w:id="30">
    <w:p w:rsidR="008E3276" w:rsidRPr="008C4F82" w:rsidRDefault="008E3276" w:rsidP="0086598F">
      <w:pPr>
        <w:pStyle w:val="af0"/>
        <w:rPr>
          <w:rFonts w:ascii="Times New Roman" w:hAnsi="Times New Roman"/>
          <w:lang w:val="uz-Cyrl-UZ"/>
        </w:rPr>
      </w:pPr>
      <w:r>
        <w:rPr>
          <w:rStyle w:val="af2"/>
        </w:rPr>
        <w:footnoteRef/>
      </w:r>
      <w:r w:rsidRPr="0086598F">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28</w:t>
      </w:r>
    </w:p>
    <w:p w:rsidR="008E3276" w:rsidRPr="0086598F" w:rsidRDefault="008E3276">
      <w:pPr>
        <w:pStyle w:val="af0"/>
        <w:rPr>
          <w:lang w:val="en-US"/>
        </w:rPr>
      </w:pPr>
    </w:p>
  </w:footnote>
  <w:footnote w:id="31">
    <w:p w:rsidR="008E3276" w:rsidRPr="008C4F82" w:rsidRDefault="008E3276" w:rsidP="00153165">
      <w:pPr>
        <w:pStyle w:val="af0"/>
        <w:rPr>
          <w:rFonts w:ascii="Times New Roman" w:hAnsi="Times New Roman"/>
          <w:lang w:val="uz-Cyrl-UZ"/>
        </w:rPr>
      </w:pPr>
      <w:r>
        <w:rPr>
          <w:rStyle w:val="af2"/>
        </w:rPr>
        <w:footnoteRef/>
      </w:r>
      <w:r w:rsidRPr="00153165">
        <w:rPr>
          <w:lang w:val="en-US"/>
        </w:rPr>
        <w:t xml:space="preserve"> </w:t>
      </w:r>
      <w:r w:rsidRPr="00CF7881">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29</w:t>
      </w:r>
    </w:p>
    <w:p w:rsidR="008E3276" w:rsidRPr="005469CA" w:rsidRDefault="008E3276">
      <w:pPr>
        <w:pStyle w:val="af0"/>
        <w:rPr>
          <w:lang w:val="en-US"/>
        </w:rPr>
      </w:pPr>
    </w:p>
  </w:footnote>
  <w:footnote w:id="32">
    <w:p w:rsidR="008E3276" w:rsidRPr="008C4F82" w:rsidRDefault="008E3276" w:rsidP="005469CA">
      <w:pPr>
        <w:pStyle w:val="af0"/>
        <w:rPr>
          <w:rFonts w:ascii="Times New Roman" w:hAnsi="Times New Roman"/>
          <w:lang w:val="uz-Cyrl-UZ"/>
        </w:rPr>
      </w:pPr>
      <w:r>
        <w:rPr>
          <w:rStyle w:val="af2"/>
        </w:rPr>
        <w:footnoteRef/>
      </w:r>
      <w:r w:rsidRPr="005469CA">
        <w:rPr>
          <w:lang w:val="en-US"/>
        </w:rPr>
        <w:t xml:space="preserve"> </w:t>
      </w:r>
      <w:r w:rsidRPr="00CF7881">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32</w:t>
      </w:r>
    </w:p>
    <w:p w:rsidR="008E3276" w:rsidRPr="005469CA" w:rsidRDefault="008E3276">
      <w:pPr>
        <w:pStyle w:val="af0"/>
        <w:rPr>
          <w:lang w:val="en-US"/>
        </w:rPr>
      </w:pPr>
    </w:p>
  </w:footnote>
  <w:footnote w:id="33">
    <w:p w:rsidR="008E3276" w:rsidRPr="00025C5A" w:rsidRDefault="008E3276" w:rsidP="00D91FD6">
      <w:pPr>
        <w:pStyle w:val="af0"/>
        <w:jc w:val="both"/>
        <w:rPr>
          <w:rFonts w:ascii="Times New Roman" w:hAnsi="Times New Roman"/>
          <w:lang w:val="uz-Cyrl-UZ"/>
        </w:rPr>
      </w:pPr>
      <w:r w:rsidRPr="00025C5A">
        <w:rPr>
          <w:rStyle w:val="af2"/>
          <w:rFonts w:ascii="Times New Roman" w:eastAsia="SimSun" w:hAnsi="Times New Roman"/>
        </w:rPr>
        <w:footnoteRef/>
      </w:r>
      <w:r w:rsidRPr="004836C3">
        <w:rPr>
          <w:rFonts w:ascii="Times New Roman" w:hAnsi="Times New Roman"/>
          <w:lang w:val="en-US"/>
        </w:rPr>
        <w:t xml:space="preserve"> </w:t>
      </w:r>
      <w:r w:rsidR="0016334F">
        <w:fldChar w:fldCharType="begin"/>
      </w:r>
      <w:r w:rsidR="0016334F" w:rsidRPr="004836C3">
        <w:rPr>
          <w:lang w:val="en-US"/>
        </w:rPr>
        <w:instrText>HYPERLINK "http://ru.wikipedia.org/w/index.php?title=</w:instrText>
      </w:r>
      <w:r w:rsidR="0016334F">
        <w:instrText>Специальные</w:instrText>
      </w:r>
      <w:r w:rsidR="0016334F" w:rsidRPr="004836C3">
        <w:rPr>
          <w:lang w:val="en-US"/>
        </w:rPr>
        <w:instrText>_</w:instrText>
      </w:r>
      <w:r w:rsidR="0016334F">
        <w:instrText>права</w:instrText>
      </w:r>
      <w:r w:rsidR="0016334F" w:rsidRPr="004836C3">
        <w:rPr>
          <w:lang w:val="en-US"/>
        </w:rPr>
        <w:instrText>_</w:instrText>
      </w:r>
      <w:r w:rsidR="0016334F">
        <w:instrText>заимствования</w:instrText>
      </w:r>
      <w:r w:rsidR="0016334F" w:rsidRPr="004836C3">
        <w:rPr>
          <w:lang w:val="en-US"/>
        </w:rPr>
        <w:instrText>"</w:instrText>
      </w:r>
      <w:r w:rsidR="0016334F">
        <w:fldChar w:fldCharType="separate"/>
      </w:r>
      <w:r w:rsidRPr="00B81C8B">
        <w:rPr>
          <w:rStyle w:val="af"/>
          <w:rFonts w:ascii="Times New Roman" w:hAnsi="Times New Roman"/>
          <w:lang w:val="en-US"/>
        </w:rPr>
        <w:t>http</w:t>
      </w:r>
      <w:r w:rsidRPr="004836C3">
        <w:rPr>
          <w:rStyle w:val="af"/>
          <w:rFonts w:ascii="Times New Roman" w:hAnsi="Times New Roman"/>
          <w:lang w:val="en-US"/>
        </w:rPr>
        <w:t>://</w:t>
      </w:r>
      <w:r w:rsidRPr="00B81C8B">
        <w:rPr>
          <w:rStyle w:val="af"/>
          <w:rFonts w:ascii="Times New Roman" w:hAnsi="Times New Roman"/>
          <w:lang w:val="en-US"/>
        </w:rPr>
        <w:t>ru</w:t>
      </w:r>
      <w:r w:rsidRPr="004836C3">
        <w:rPr>
          <w:rStyle w:val="af"/>
          <w:rFonts w:ascii="Times New Roman" w:hAnsi="Times New Roman"/>
          <w:lang w:val="en-US"/>
        </w:rPr>
        <w:t>.</w:t>
      </w:r>
      <w:r w:rsidRPr="00B81C8B">
        <w:rPr>
          <w:rStyle w:val="af"/>
          <w:rFonts w:ascii="Times New Roman" w:hAnsi="Times New Roman"/>
          <w:lang w:val="en-US"/>
        </w:rPr>
        <w:t>wikipedia</w:t>
      </w:r>
      <w:r w:rsidRPr="004836C3">
        <w:rPr>
          <w:rStyle w:val="af"/>
          <w:rFonts w:ascii="Times New Roman" w:hAnsi="Times New Roman"/>
          <w:lang w:val="en-US"/>
        </w:rPr>
        <w:t>.</w:t>
      </w:r>
      <w:r w:rsidRPr="00B81C8B">
        <w:rPr>
          <w:rStyle w:val="af"/>
          <w:rFonts w:ascii="Times New Roman" w:hAnsi="Times New Roman"/>
          <w:lang w:val="en-US"/>
        </w:rPr>
        <w:t>org</w:t>
      </w:r>
      <w:r w:rsidRPr="004836C3">
        <w:rPr>
          <w:rStyle w:val="af"/>
          <w:rFonts w:ascii="Times New Roman" w:hAnsi="Times New Roman"/>
          <w:lang w:val="en-US"/>
        </w:rPr>
        <w:t>/</w:t>
      </w:r>
      <w:r w:rsidRPr="00B81C8B">
        <w:rPr>
          <w:rStyle w:val="af"/>
          <w:rFonts w:ascii="Times New Roman" w:hAnsi="Times New Roman"/>
          <w:lang w:val="en-US"/>
        </w:rPr>
        <w:t>w</w:t>
      </w:r>
      <w:r w:rsidRPr="004836C3">
        <w:rPr>
          <w:rStyle w:val="af"/>
          <w:rFonts w:ascii="Times New Roman" w:hAnsi="Times New Roman"/>
          <w:lang w:val="en-US"/>
        </w:rPr>
        <w:t>/</w:t>
      </w:r>
      <w:r w:rsidRPr="00B81C8B">
        <w:rPr>
          <w:rStyle w:val="af"/>
          <w:rFonts w:ascii="Times New Roman" w:hAnsi="Times New Roman"/>
          <w:lang w:val="en-US"/>
        </w:rPr>
        <w:t>index</w:t>
      </w:r>
      <w:r w:rsidRPr="004836C3">
        <w:rPr>
          <w:rStyle w:val="af"/>
          <w:rFonts w:ascii="Times New Roman" w:hAnsi="Times New Roman"/>
          <w:lang w:val="en-US"/>
        </w:rPr>
        <w:t>.</w:t>
      </w:r>
      <w:r w:rsidRPr="00B81C8B">
        <w:rPr>
          <w:rStyle w:val="af"/>
          <w:rFonts w:ascii="Times New Roman" w:hAnsi="Times New Roman"/>
          <w:lang w:val="en-US"/>
        </w:rPr>
        <w:t>php</w:t>
      </w:r>
      <w:r w:rsidRPr="004836C3">
        <w:rPr>
          <w:rStyle w:val="af"/>
          <w:rFonts w:ascii="Times New Roman" w:hAnsi="Times New Roman"/>
          <w:lang w:val="en-US"/>
        </w:rPr>
        <w:t>?</w:t>
      </w:r>
      <w:r w:rsidRPr="00B81C8B">
        <w:rPr>
          <w:rStyle w:val="af"/>
          <w:rFonts w:ascii="Times New Roman" w:hAnsi="Times New Roman"/>
          <w:lang w:val="en-US"/>
        </w:rPr>
        <w:t>title</w:t>
      </w:r>
      <w:r w:rsidRPr="004836C3">
        <w:rPr>
          <w:rStyle w:val="af"/>
          <w:rFonts w:ascii="Times New Roman" w:hAnsi="Times New Roman"/>
          <w:lang w:val="en-US"/>
        </w:rPr>
        <w:t>=</w:t>
      </w:r>
      <w:r w:rsidRPr="00025C5A">
        <w:rPr>
          <w:rStyle w:val="af"/>
          <w:rFonts w:ascii="Times New Roman" w:hAnsi="Times New Roman"/>
        </w:rPr>
        <w:t>Специальные</w:t>
      </w:r>
      <w:r w:rsidRPr="004836C3">
        <w:rPr>
          <w:rStyle w:val="af"/>
          <w:rFonts w:ascii="Times New Roman" w:hAnsi="Times New Roman"/>
          <w:lang w:val="en-US"/>
        </w:rPr>
        <w:t>_</w:t>
      </w:r>
      <w:r w:rsidRPr="00025C5A">
        <w:rPr>
          <w:rStyle w:val="af"/>
          <w:rFonts w:ascii="Times New Roman" w:hAnsi="Times New Roman"/>
        </w:rPr>
        <w:t>права</w:t>
      </w:r>
      <w:r w:rsidRPr="004836C3">
        <w:rPr>
          <w:rStyle w:val="af"/>
          <w:rFonts w:ascii="Times New Roman" w:hAnsi="Times New Roman"/>
          <w:lang w:val="en-US"/>
        </w:rPr>
        <w:t>_</w:t>
      </w:r>
      <w:r w:rsidRPr="00025C5A">
        <w:rPr>
          <w:rStyle w:val="af"/>
          <w:rFonts w:ascii="Times New Roman" w:hAnsi="Times New Roman"/>
        </w:rPr>
        <w:t>заимствования</w:t>
      </w:r>
      <w:r w:rsidR="0016334F">
        <w:fldChar w:fldCharType="end"/>
      </w:r>
      <w:r w:rsidRPr="00025C5A">
        <w:rPr>
          <w:rFonts w:ascii="Times New Roman" w:hAnsi="Times New Roman"/>
          <w:lang w:val="uz-Cyrl-UZ"/>
        </w:rPr>
        <w:t xml:space="preserve"> – маълумотлари асосида тайёрланган.</w:t>
      </w:r>
    </w:p>
  </w:footnote>
  <w:footnote w:id="34">
    <w:p w:rsidR="008E3276" w:rsidRPr="008C4F82" w:rsidRDefault="008E3276" w:rsidP="00604F82">
      <w:pPr>
        <w:pStyle w:val="af0"/>
        <w:rPr>
          <w:rFonts w:ascii="Times New Roman" w:hAnsi="Times New Roman"/>
          <w:lang w:val="uz-Cyrl-UZ"/>
        </w:rPr>
      </w:pPr>
      <w:r>
        <w:rPr>
          <w:rStyle w:val="af2"/>
        </w:rPr>
        <w:footnoteRef/>
      </w:r>
      <w:r w:rsidRPr="00604F82">
        <w:rPr>
          <w:lang w:val="en-US"/>
        </w:rPr>
        <w:t xml:space="preserve"> </w:t>
      </w:r>
      <w:r w:rsidRPr="008C4F82">
        <w:rPr>
          <w:rFonts w:ascii="Times New Roman" w:hAnsi="Times New Roman"/>
          <w:lang w:val="en-US"/>
        </w:rPr>
        <w:t xml:space="preserve">Michael Melvin and Stefan C. Norrbin. International money and finance. </w:t>
      </w:r>
      <w:proofErr w:type="gramStart"/>
      <w:r w:rsidRPr="008C4F82">
        <w:rPr>
          <w:rFonts w:ascii="Times New Roman" w:hAnsi="Times New Roman"/>
          <w:lang w:val="en-US"/>
        </w:rPr>
        <w:t>8th edition.</w:t>
      </w:r>
      <w:proofErr w:type="gramEnd"/>
      <w:r w:rsidRPr="008C4F82">
        <w:rPr>
          <w:rFonts w:ascii="Times New Roman" w:hAnsi="Times New Roman"/>
          <w:lang w:val="en-US"/>
        </w:rPr>
        <w:t xml:space="preserve"> Elsevier Inc. 2013 P.</w:t>
      </w:r>
      <w:r>
        <w:rPr>
          <w:rFonts w:ascii="Times New Roman" w:hAnsi="Times New Roman"/>
          <w:lang w:val="uz-Cyrl-UZ"/>
        </w:rPr>
        <w:t>101</w:t>
      </w:r>
    </w:p>
    <w:p w:rsidR="008E3276" w:rsidRPr="00604F82" w:rsidRDefault="008E3276">
      <w:pPr>
        <w:pStyle w:val="af0"/>
        <w:rPr>
          <w:lang w:val="en-US"/>
        </w:rPr>
      </w:pPr>
    </w:p>
  </w:footnote>
  <w:footnote w:id="35">
    <w:p w:rsidR="008E3276" w:rsidRPr="00514705" w:rsidRDefault="008E3276" w:rsidP="000573B7">
      <w:pPr>
        <w:pStyle w:val="af0"/>
        <w:rPr>
          <w:sz w:val="22"/>
          <w:szCs w:val="22"/>
          <w:lang w:val="en-US"/>
        </w:rPr>
      </w:pPr>
      <w:r w:rsidRPr="000573B7">
        <w:rPr>
          <w:rStyle w:val="af2"/>
          <w:sz w:val="22"/>
          <w:szCs w:val="22"/>
        </w:rPr>
        <w:footnoteRef/>
      </w:r>
      <w:r w:rsidRPr="000573B7">
        <w:rPr>
          <w:sz w:val="22"/>
          <w:szCs w:val="22"/>
          <w:lang w:val="en-US"/>
        </w:rPr>
        <w:t xml:space="preserve"> </w:t>
      </w:r>
      <w:r w:rsidRPr="000573B7">
        <w:rPr>
          <w:rFonts w:ascii="Times New Roman" w:hAnsi="Times New Roman"/>
          <w:sz w:val="22"/>
          <w:szCs w:val="22"/>
          <w:lang w:val="en-US"/>
        </w:rPr>
        <w:t>Michael Melvin and Stefan C. Norrbin</w:t>
      </w:r>
      <w:r w:rsidRPr="000573B7">
        <w:rPr>
          <w:rFonts w:ascii="Times New Roman" w:hAnsi="Times New Roman"/>
          <w:sz w:val="22"/>
          <w:szCs w:val="22"/>
          <w:lang w:val="uz-Cyrl-UZ"/>
        </w:rPr>
        <w:t>. International money and finance</w:t>
      </w:r>
      <w:r>
        <w:rPr>
          <w:rFonts w:ascii="Times New Roman" w:hAnsi="Times New Roman"/>
          <w:sz w:val="22"/>
          <w:szCs w:val="22"/>
          <w:lang w:val="uz-Cyrl-UZ"/>
        </w:rPr>
        <w:t>.</w:t>
      </w:r>
      <w:r w:rsidRPr="000573B7">
        <w:rPr>
          <w:rFonts w:ascii="Times New Roman" w:hAnsi="Times New Roman"/>
          <w:sz w:val="22"/>
          <w:szCs w:val="22"/>
          <w:lang w:val="uz-Cyrl-UZ"/>
        </w:rPr>
        <w:t xml:space="preserve"> </w:t>
      </w:r>
      <w:proofErr w:type="gramStart"/>
      <w:r w:rsidRPr="00514705">
        <w:rPr>
          <w:rFonts w:ascii="Times New Roman" w:hAnsi="Times New Roman"/>
          <w:sz w:val="22"/>
          <w:szCs w:val="22"/>
          <w:lang w:val="en-US"/>
        </w:rPr>
        <w:t>8</w:t>
      </w:r>
      <w:r w:rsidRPr="00514705">
        <w:rPr>
          <w:rFonts w:ascii="Times New Roman" w:hAnsi="Times New Roman"/>
          <w:sz w:val="22"/>
          <w:szCs w:val="22"/>
          <w:vertAlign w:val="superscript"/>
          <w:lang w:val="en-US"/>
        </w:rPr>
        <w:t>th</w:t>
      </w:r>
      <w:r w:rsidRPr="00514705">
        <w:rPr>
          <w:rFonts w:ascii="Times New Roman" w:hAnsi="Times New Roman"/>
          <w:sz w:val="22"/>
          <w:szCs w:val="22"/>
          <w:lang w:val="en-US"/>
        </w:rPr>
        <w:t xml:space="preserve"> edition.</w:t>
      </w:r>
      <w:proofErr w:type="gramEnd"/>
      <w:r w:rsidRPr="00514705">
        <w:rPr>
          <w:rFonts w:ascii="Times New Roman" w:hAnsi="Times New Roman"/>
          <w:sz w:val="22"/>
          <w:szCs w:val="22"/>
          <w:lang w:val="en-US"/>
        </w:rPr>
        <w:t xml:space="preserve"> Elsevier Inc.</w:t>
      </w:r>
      <w:r>
        <w:rPr>
          <w:rFonts w:ascii="Times New Roman" w:hAnsi="Times New Roman"/>
          <w:sz w:val="22"/>
          <w:szCs w:val="22"/>
          <w:lang w:val="en-US"/>
        </w:rPr>
        <w:t xml:space="preserve"> </w:t>
      </w:r>
      <w:r w:rsidRPr="00514705">
        <w:rPr>
          <w:rFonts w:ascii="Times New Roman" w:hAnsi="Times New Roman"/>
          <w:sz w:val="22"/>
          <w:szCs w:val="22"/>
          <w:lang w:val="en-US"/>
        </w:rPr>
        <w:t>2013</w:t>
      </w:r>
      <w:r>
        <w:rPr>
          <w:rFonts w:ascii="Times New Roman" w:hAnsi="Times New Roman"/>
          <w:sz w:val="22"/>
          <w:szCs w:val="22"/>
          <w:lang w:val="en-US"/>
        </w:rPr>
        <w:t xml:space="preserve"> </w:t>
      </w:r>
      <w:r w:rsidRPr="000573B7">
        <w:rPr>
          <w:rFonts w:ascii="Times New Roman" w:hAnsi="Times New Roman"/>
          <w:sz w:val="22"/>
          <w:szCs w:val="22"/>
          <w:lang w:val="en-US"/>
        </w:rPr>
        <w:t>P.101</w:t>
      </w:r>
      <w:r w:rsidRPr="00514705">
        <w:rPr>
          <w:rFonts w:ascii="Times New Roman" w:hAnsi="Times New Roman"/>
          <w:sz w:val="22"/>
          <w:szCs w:val="22"/>
          <w:lang w:val="en-US"/>
        </w:rPr>
        <w:t xml:space="preserve"> </w:t>
      </w:r>
    </w:p>
  </w:footnote>
  <w:footnote w:id="36">
    <w:p w:rsidR="008E3276" w:rsidRPr="00514705" w:rsidRDefault="008E3276" w:rsidP="0019352E">
      <w:pPr>
        <w:pStyle w:val="af0"/>
        <w:rPr>
          <w:sz w:val="22"/>
          <w:szCs w:val="22"/>
          <w:lang w:val="en-US"/>
        </w:rPr>
      </w:pPr>
      <w:r>
        <w:rPr>
          <w:rStyle w:val="af2"/>
        </w:rPr>
        <w:footnoteRef/>
      </w:r>
      <w:r w:rsidRPr="0019352E">
        <w:rPr>
          <w:lang w:val="en-US"/>
        </w:rPr>
        <w:t xml:space="preserve"> </w:t>
      </w:r>
      <w:r w:rsidRPr="000573B7">
        <w:rPr>
          <w:rFonts w:ascii="Times New Roman" w:hAnsi="Times New Roman"/>
          <w:sz w:val="22"/>
          <w:szCs w:val="22"/>
          <w:lang w:val="en-US"/>
        </w:rPr>
        <w:t>Michael Melvin and Stefan C. Norrbin</w:t>
      </w:r>
      <w:r w:rsidRPr="000573B7">
        <w:rPr>
          <w:rFonts w:ascii="Times New Roman" w:hAnsi="Times New Roman"/>
          <w:sz w:val="22"/>
          <w:szCs w:val="22"/>
          <w:lang w:val="uz-Cyrl-UZ"/>
        </w:rPr>
        <w:t>. International money and finance</w:t>
      </w:r>
      <w:r>
        <w:rPr>
          <w:rFonts w:ascii="Times New Roman" w:hAnsi="Times New Roman"/>
          <w:sz w:val="22"/>
          <w:szCs w:val="22"/>
          <w:lang w:val="uz-Cyrl-UZ"/>
        </w:rPr>
        <w:t>.</w:t>
      </w:r>
      <w:r w:rsidRPr="000573B7">
        <w:rPr>
          <w:rFonts w:ascii="Times New Roman" w:hAnsi="Times New Roman"/>
          <w:sz w:val="22"/>
          <w:szCs w:val="22"/>
          <w:lang w:val="uz-Cyrl-UZ"/>
        </w:rPr>
        <w:t xml:space="preserve"> </w:t>
      </w:r>
      <w:proofErr w:type="gramStart"/>
      <w:r w:rsidRPr="00514705">
        <w:rPr>
          <w:rFonts w:ascii="Times New Roman" w:hAnsi="Times New Roman"/>
          <w:sz w:val="22"/>
          <w:szCs w:val="22"/>
          <w:lang w:val="en-US"/>
        </w:rPr>
        <w:t>8</w:t>
      </w:r>
      <w:r w:rsidRPr="00514705">
        <w:rPr>
          <w:rFonts w:ascii="Times New Roman" w:hAnsi="Times New Roman"/>
          <w:sz w:val="22"/>
          <w:szCs w:val="22"/>
          <w:vertAlign w:val="superscript"/>
          <w:lang w:val="en-US"/>
        </w:rPr>
        <w:t>th</w:t>
      </w:r>
      <w:r w:rsidRPr="00514705">
        <w:rPr>
          <w:rFonts w:ascii="Times New Roman" w:hAnsi="Times New Roman"/>
          <w:sz w:val="22"/>
          <w:szCs w:val="22"/>
          <w:lang w:val="en-US"/>
        </w:rPr>
        <w:t xml:space="preserve"> edition.</w:t>
      </w:r>
      <w:proofErr w:type="gramEnd"/>
      <w:r w:rsidRPr="00514705">
        <w:rPr>
          <w:rFonts w:ascii="Times New Roman" w:hAnsi="Times New Roman"/>
          <w:sz w:val="22"/>
          <w:szCs w:val="22"/>
          <w:lang w:val="en-US"/>
        </w:rPr>
        <w:t xml:space="preserve"> Elsevier Inc.</w:t>
      </w:r>
      <w:r>
        <w:rPr>
          <w:rFonts w:ascii="Times New Roman" w:hAnsi="Times New Roman"/>
          <w:sz w:val="22"/>
          <w:szCs w:val="22"/>
          <w:lang w:val="en-US"/>
        </w:rPr>
        <w:t xml:space="preserve"> </w:t>
      </w:r>
      <w:r w:rsidRPr="00514705">
        <w:rPr>
          <w:rFonts w:ascii="Times New Roman" w:hAnsi="Times New Roman"/>
          <w:sz w:val="22"/>
          <w:szCs w:val="22"/>
          <w:lang w:val="en-US"/>
        </w:rPr>
        <w:t>2013</w:t>
      </w:r>
      <w:r>
        <w:rPr>
          <w:rFonts w:ascii="Times New Roman" w:hAnsi="Times New Roman"/>
          <w:sz w:val="22"/>
          <w:szCs w:val="22"/>
          <w:lang w:val="en-US"/>
        </w:rPr>
        <w:t xml:space="preserve"> </w:t>
      </w:r>
      <w:r w:rsidRPr="000573B7">
        <w:rPr>
          <w:rFonts w:ascii="Times New Roman" w:hAnsi="Times New Roman"/>
          <w:sz w:val="22"/>
          <w:szCs w:val="22"/>
          <w:lang w:val="en-US"/>
        </w:rPr>
        <w:t>P.101</w:t>
      </w:r>
      <w:r w:rsidRPr="00514705">
        <w:rPr>
          <w:rFonts w:ascii="Times New Roman" w:hAnsi="Times New Roman"/>
          <w:sz w:val="22"/>
          <w:szCs w:val="22"/>
          <w:lang w:val="en-US"/>
        </w:rPr>
        <w:t xml:space="preserve"> </w:t>
      </w:r>
    </w:p>
    <w:p w:rsidR="008E3276" w:rsidRPr="0019352E" w:rsidRDefault="008E3276">
      <w:pPr>
        <w:pStyle w:val="af0"/>
        <w:rPr>
          <w:lang w:val="uz-Cyrl-UZ"/>
        </w:rPr>
      </w:pPr>
    </w:p>
  </w:footnote>
  <w:footnote w:id="37">
    <w:p w:rsidR="008E3276" w:rsidRPr="008E3276" w:rsidRDefault="008E3276">
      <w:pPr>
        <w:pStyle w:val="af0"/>
        <w:rPr>
          <w:rFonts w:ascii="Times New Roman" w:hAnsi="Times New Roman"/>
          <w:bCs/>
          <w:sz w:val="22"/>
          <w:szCs w:val="22"/>
          <w:lang w:val="uz-Cyrl-UZ"/>
        </w:rPr>
      </w:pPr>
      <w:r w:rsidRPr="008E3276">
        <w:rPr>
          <w:rStyle w:val="af2"/>
          <w:rFonts w:ascii="Times New Roman" w:hAnsi="Times New Roman"/>
          <w:sz w:val="22"/>
          <w:szCs w:val="22"/>
        </w:rPr>
        <w:footnoteRef/>
      </w:r>
      <w:r w:rsidRPr="008E3276">
        <w:rPr>
          <w:rFonts w:ascii="Times New Roman" w:hAnsi="Times New Roman"/>
          <w:sz w:val="22"/>
          <w:szCs w:val="22"/>
          <w:lang w:val="en-US"/>
        </w:rPr>
        <w:t xml:space="preserve">   </w:t>
      </w:r>
      <w:r w:rsidRPr="008E3276">
        <w:rPr>
          <w:rFonts w:ascii="Times New Roman" w:hAnsi="Times New Roman"/>
          <w:bCs/>
          <w:sz w:val="22"/>
          <w:szCs w:val="22"/>
          <w:lang w:val="uz-Cyrl-UZ"/>
        </w:rPr>
        <w:t>Michael Melvin and Stefan C. Norrbin. International money and finance. 8th edition. Elsevier Inc. 2013 P.1</w:t>
      </w:r>
      <w:r>
        <w:rPr>
          <w:rFonts w:ascii="Times New Roman" w:hAnsi="Times New Roman"/>
          <w:bCs/>
          <w:sz w:val="22"/>
          <w:szCs w:val="22"/>
          <w:lang w:val="uz-Cyrl-UZ"/>
        </w:rPr>
        <w:t>1</w:t>
      </w:r>
      <w:r w:rsidRPr="008E3276">
        <w:rPr>
          <w:rFonts w:ascii="Times New Roman" w:hAnsi="Times New Roman"/>
          <w:bCs/>
          <w:sz w:val="22"/>
          <w:szCs w:val="22"/>
          <w:lang w:val="uz-Cyrl-UZ"/>
        </w:rPr>
        <w:t>1</w:t>
      </w:r>
    </w:p>
  </w:footnote>
  <w:footnote w:id="38">
    <w:p w:rsidR="008E3276" w:rsidRPr="00514705" w:rsidRDefault="008E3276" w:rsidP="00604F82">
      <w:pPr>
        <w:pStyle w:val="af0"/>
        <w:rPr>
          <w:sz w:val="22"/>
          <w:szCs w:val="22"/>
          <w:lang w:val="en-US"/>
        </w:rPr>
      </w:pPr>
      <w:r w:rsidRPr="000573B7">
        <w:rPr>
          <w:rStyle w:val="af2"/>
          <w:sz w:val="22"/>
          <w:szCs w:val="22"/>
        </w:rPr>
        <w:footnoteRef/>
      </w:r>
      <w:r w:rsidRPr="000573B7">
        <w:rPr>
          <w:sz w:val="22"/>
          <w:szCs w:val="22"/>
          <w:lang w:val="en-US"/>
        </w:rPr>
        <w:t xml:space="preserve"> </w:t>
      </w:r>
      <w:r w:rsidRPr="000573B7">
        <w:rPr>
          <w:rFonts w:ascii="Times New Roman" w:hAnsi="Times New Roman"/>
          <w:sz w:val="22"/>
          <w:szCs w:val="22"/>
          <w:lang w:val="en-US"/>
        </w:rPr>
        <w:t>Michael Melvin and Stefan C. Norrbin</w:t>
      </w:r>
      <w:r w:rsidRPr="000573B7">
        <w:rPr>
          <w:rFonts w:ascii="Times New Roman" w:hAnsi="Times New Roman"/>
          <w:sz w:val="22"/>
          <w:szCs w:val="22"/>
          <w:lang w:val="uz-Cyrl-UZ"/>
        </w:rPr>
        <w:t>. International money and finance</w:t>
      </w:r>
      <w:r>
        <w:rPr>
          <w:rFonts w:ascii="Times New Roman" w:hAnsi="Times New Roman"/>
          <w:sz w:val="22"/>
          <w:szCs w:val="22"/>
          <w:lang w:val="uz-Cyrl-UZ"/>
        </w:rPr>
        <w:t>.</w:t>
      </w:r>
      <w:r w:rsidRPr="000573B7">
        <w:rPr>
          <w:rFonts w:ascii="Times New Roman" w:hAnsi="Times New Roman"/>
          <w:sz w:val="22"/>
          <w:szCs w:val="22"/>
          <w:lang w:val="uz-Cyrl-UZ"/>
        </w:rPr>
        <w:t xml:space="preserve"> </w:t>
      </w:r>
      <w:proofErr w:type="gramStart"/>
      <w:r w:rsidRPr="00514705">
        <w:rPr>
          <w:rFonts w:ascii="Times New Roman" w:hAnsi="Times New Roman"/>
          <w:sz w:val="22"/>
          <w:szCs w:val="22"/>
          <w:lang w:val="en-US"/>
        </w:rPr>
        <w:t>8</w:t>
      </w:r>
      <w:r w:rsidRPr="00514705">
        <w:rPr>
          <w:rFonts w:ascii="Times New Roman" w:hAnsi="Times New Roman"/>
          <w:sz w:val="22"/>
          <w:szCs w:val="22"/>
          <w:vertAlign w:val="superscript"/>
          <w:lang w:val="en-US"/>
        </w:rPr>
        <w:t>th</w:t>
      </w:r>
      <w:r w:rsidRPr="00514705">
        <w:rPr>
          <w:rFonts w:ascii="Times New Roman" w:hAnsi="Times New Roman"/>
          <w:sz w:val="22"/>
          <w:szCs w:val="22"/>
          <w:lang w:val="en-US"/>
        </w:rPr>
        <w:t xml:space="preserve"> edition.</w:t>
      </w:r>
      <w:proofErr w:type="gramEnd"/>
      <w:r w:rsidRPr="00514705">
        <w:rPr>
          <w:rFonts w:ascii="Times New Roman" w:hAnsi="Times New Roman"/>
          <w:sz w:val="22"/>
          <w:szCs w:val="22"/>
          <w:lang w:val="en-US"/>
        </w:rPr>
        <w:t xml:space="preserve"> Elsevier Inc.</w:t>
      </w:r>
      <w:r>
        <w:rPr>
          <w:rFonts w:ascii="Times New Roman" w:hAnsi="Times New Roman"/>
          <w:sz w:val="22"/>
          <w:szCs w:val="22"/>
          <w:lang w:val="en-US"/>
        </w:rPr>
        <w:t xml:space="preserve"> </w:t>
      </w:r>
      <w:r w:rsidRPr="00514705">
        <w:rPr>
          <w:rFonts w:ascii="Times New Roman" w:hAnsi="Times New Roman"/>
          <w:sz w:val="22"/>
          <w:szCs w:val="22"/>
          <w:lang w:val="en-US"/>
        </w:rPr>
        <w:t>2013</w:t>
      </w:r>
      <w:r>
        <w:rPr>
          <w:rFonts w:ascii="Times New Roman" w:hAnsi="Times New Roman"/>
          <w:sz w:val="22"/>
          <w:szCs w:val="22"/>
          <w:lang w:val="en-US"/>
        </w:rPr>
        <w:t xml:space="preserve"> </w:t>
      </w:r>
      <w:r w:rsidRPr="000573B7">
        <w:rPr>
          <w:rFonts w:ascii="Times New Roman" w:hAnsi="Times New Roman"/>
          <w:sz w:val="22"/>
          <w:szCs w:val="22"/>
          <w:lang w:val="en-US"/>
        </w:rPr>
        <w:t>P.10</w:t>
      </w:r>
      <w:r>
        <w:rPr>
          <w:rFonts w:ascii="Times New Roman" w:hAnsi="Times New Roman"/>
          <w:sz w:val="22"/>
          <w:szCs w:val="22"/>
          <w:lang w:val="uz-Cyrl-UZ"/>
        </w:rPr>
        <w:t>4</w:t>
      </w:r>
      <w:r w:rsidRPr="00514705">
        <w:rPr>
          <w:rFonts w:ascii="Times New Roman" w:hAnsi="Times New Roman"/>
          <w:sz w:val="22"/>
          <w:szCs w:val="22"/>
          <w:lang w:val="en-US"/>
        </w:rPr>
        <w:t xml:space="preserve"> </w:t>
      </w:r>
    </w:p>
    <w:p w:rsidR="008E3276" w:rsidRPr="00604F82" w:rsidRDefault="008E3276">
      <w:pPr>
        <w:pStyle w:val="af0"/>
        <w:rPr>
          <w:lang w:val="uz-Cyrl-UZ"/>
        </w:rPr>
      </w:pPr>
    </w:p>
  </w:footnote>
  <w:footnote w:id="39">
    <w:p w:rsidR="008E3276" w:rsidRPr="00514705" w:rsidRDefault="008E3276" w:rsidP="008E3276">
      <w:pPr>
        <w:pStyle w:val="af0"/>
        <w:rPr>
          <w:sz w:val="22"/>
          <w:szCs w:val="22"/>
          <w:lang w:val="en-US"/>
        </w:rPr>
      </w:pPr>
      <w:r>
        <w:rPr>
          <w:rStyle w:val="af2"/>
        </w:rPr>
        <w:footnoteRef/>
      </w:r>
      <w:r w:rsidRPr="000573B7">
        <w:rPr>
          <w:sz w:val="22"/>
          <w:szCs w:val="22"/>
          <w:lang w:val="en-US"/>
        </w:rPr>
        <w:t xml:space="preserve"> </w:t>
      </w:r>
      <w:r w:rsidRPr="000573B7">
        <w:rPr>
          <w:rFonts w:ascii="Times New Roman" w:hAnsi="Times New Roman"/>
          <w:sz w:val="22"/>
          <w:szCs w:val="22"/>
          <w:lang w:val="en-US"/>
        </w:rPr>
        <w:t>Michael Melvin and Stefan C. Norrbin</w:t>
      </w:r>
      <w:r w:rsidRPr="000573B7">
        <w:rPr>
          <w:rFonts w:ascii="Times New Roman" w:hAnsi="Times New Roman"/>
          <w:sz w:val="22"/>
          <w:szCs w:val="22"/>
          <w:lang w:val="uz-Cyrl-UZ"/>
        </w:rPr>
        <w:t>. International money and finance</w:t>
      </w:r>
      <w:r>
        <w:rPr>
          <w:rFonts w:ascii="Times New Roman" w:hAnsi="Times New Roman"/>
          <w:sz w:val="22"/>
          <w:szCs w:val="22"/>
          <w:lang w:val="uz-Cyrl-UZ"/>
        </w:rPr>
        <w:t>.</w:t>
      </w:r>
      <w:r w:rsidRPr="000573B7">
        <w:rPr>
          <w:rFonts w:ascii="Times New Roman" w:hAnsi="Times New Roman"/>
          <w:sz w:val="22"/>
          <w:szCs w:val="22"/>
          <w:lang w:val="uz-Cyrl-UZ"/>
        </w:rPr>
        <w:t xml:space="preserve"> </w:t>
      </w:r>
      <w:proofErr w:type="gramStart"/>
      <w:r w:rsidRPr="00514705">
        <w:rPr>
          <w:rFonts w:ascii="Times New Roman" w:hAnsi="Times New Roman"/>
          <w:sz w:val="22"/>
          <w:szCs w:val="22"/>
          <w:lang w:val="en-US"/>
        </w:rPr>
        <w:t>8</w:t>
      </w:r>
      <w:r w:rsidRPr="00514705">
        <w:rPr>
          <w:rFonts w:ascii="Times New Roman" w:hAnsi="Times New Roman"/>
          <w:sz w:val="22"/>
          <w:szCs w:val="22"/>
          <w:vertAlign w:val="superscript"/>
          <w:lang w:val="en-US"/>
        </w:rPr>
        <w:t>th</w:t>
      </w:r>
      <w:r w:rsidRPr="00514705">
        <w:rPr>
          <w:rFonts w:ascii="Times New Roman" w:hAnsi="Times New Roman"/>
          <w:sz w:val="22"/>
          <w:szCs w:val="22"/>
          <w:lang w:val="en-US"/>
        </w:rPr>
        <w:t xml:space="preserve"> edition.</w:t>
      </w:r>
      <w:proofErr w:type="gramEnd"/>
      <w:r w:rsidRPr="00514705">
        <w:rPr>
          <w:rFonts w:ascii="Times New Roman" w:hAnsi="Times New Roman"/>
          <w:sz w:val="22"/>
          <w:szCs w:val="22"/>
          <w:lang w:val="en-US"/>
        </w:rPr>
        <w:t xml:space="preserve"> Elsevier Inc.</w:t>
      </w:r>
      <w:r>
        <w:rPr>
          <w:rFonts w:ascii="Times New Roman" w:hAnsi="Times New Roman"/>
          <w:sz w:val="22"/>
          <w:szCs w:val="22"/>
          <w:lang w:val="en-US"/>
        </w:rPr>
        <w:t xml:space="preserve"> </w:t>
      </w:r>
      <w:r w:rsidRPr="00514705">
        <w:rPr>
          <w:rFonts w:ascii="Times New Roman" w:hAnsi="Times New Roman"/>
          <w:sz w:val="22"/>
          <w:szCs w:val="22"/>
          <w:lang w:val="en-US"/>
        </w:rPr>
        <w:t>2013</w:t>
      </w:r>
      <w:r>
        <w:rPr>
          <w:rFonts w:ascii="Times New Roman" w:hAnsi="Times New Roman"/>
          <w:sz w:val="22"/>
          <w:szCs w:val="22"/>
          <w:lang w:val="en-US"/>
        </w:rPr>
        <w:t xml:space="preserve"> </w:t>
      </w:r>
      <w:r w:rsidRPr="000573B7">
        <w:rPr>
          <w:rFonts w:ascii="Times New Roman" w:hAnsi="Times New Roman"/>
          <w:sz w:val="22"/>
          <w:szCs w:val="22"/>
          <w:lang w:val="en-US"/>
        </w:rPr>
        <w:t>P.1</w:t>
      </w:r>
      <w:r>
        <w:rPr>
          <w:rFonts w:ascii="Times New Roman" w:hAnsi="Times New Roman"/>
          <w:sz w:val="22"/>
          <w:szCs w:val="22"/>
          <w:lang w:val="uz-Cyrl-UZ"/>
        </w:rPr>
        <w:t>11</w:t>
      </w:r>
      <w:r w:rsidRPr="00514705">
        <w:rPr>
          <w:rFonts w:ascii="Times New Roman" w:hAnsi="Times New Roman"/>
          <w:sz w:val="22"/>
          <w:szCs w:val="22"/>
          <w:lang w:val="en-US"/>
        </w:rPr>
        <w:t xml:space="preserve"> </w:t>
      </w:r>
    </w:p>
    <w:p w:rsidR="008E3276" w:rsidRPr="008E3276" w:rsidRDefault="008E3276">
      <w:pPr>
        <w:pStyle w:val="af0"/>
        <w:rPr>
          <w:lang w:val="uz-Cyrl-UZ"/>
        </w:rPr>
      </w:pPr>
    </w:p>
  </w:footnote>
  <w:footnote w:id="40">
    <w:p w:rsidR="007F581A" w:rsidRPr="007F581A" w:rsidRDefault="007F581A">
      <w:pPr>
        <w:pStyle w:val="af0"/>
        <w:rPr>
          <w:lang w:val="uz-Cyrl-UZ"/>
        </w:rPr>
      </w:pPr>
      <w:r>
        <w:rPr>
          <w:rStyle w:val="af2"/>
        </w:rPr>
        <w:footnoteRef/>
      </w:r>
      <w:r w:rsidRPr="007F581A">
        <w:rPr>
          <w:lang w:val="en-US"/>
        </w:rPr>
        <w:t xml:space="preserve"> Michael Melvin and Stefan C. Norrbin. International money and finance. </w:t>
      </w:r>
      <w:proofErr w:type="gramStart"/>
      <w:r w:rsidRPr="007F581A">
        <w:rPr>
          <w:lang w:val="en-US"/>
        </w:rPr>
        <w:t>8th edition.</w:t>
      </w:r>
      <w:proofErr w:type="gramEnd"/>
      <w:r w:rsidRPr="007F581A">
        <w:rPr>
          <w:lang w:val="en-US"/>
        </w:rPr>
        <w:t xml:space="preserve"> Elsevier Inc. 2013 P.1</w:t>
      </w:r>
      <w:r>
        <w:rPr>
          <w:lang w:val="uz-Cyrl-UZ"/>
        </w:rPr>
        <w:t>9</w:t>
      </w:r>
      <w:r w:rsidRPr="007F581A">
        <w:rPr>
          <w:lang w:val="en-US"/>
        </w:rPr>
        <w:t>1</w:t>
      </w:r>
    </w:p>
  </w:footnote>
  <w:footnote w:id="41">
    <w:p w:rsidR="00457272" w:rsidRPr="00457272" w:rsidRDefault="00457272" w:rsidP="00457272">
      <w:pPr>
        <w:pStyle w:val="af0"/>
        <w:rPr>
          <w:lang w:val="uz-Cyrl-UZ"/>
        </w:rPr>
      </w:pPr>
      <w:r>
        <w:rPr>
          <w:rStyle w:val="af2"/>
        </w:rPr>
        <w:footnoteRef/>
      </w:r>
      <w:r w:rsidRPr="00457272">
        <w:rPr>
          <w:lang w:val="en-US"/>
        </w:rPr>
        <w:t xml:space="preserve"> </w:t>
      </w:r>
      <w:r w:rsidRPr="007F581A">
        <w:rPr>
          <w:lang w:val="en-US"/>
        </w:rPr>
        <w:t xml:space="preserve"> Michael Melvin and Stefan C. Norrbin. International money and finance. </w:t>
      </w:r>
      <w:proofErr w:type="gramStart"/>
      <w:r w:rsidRPr="007F581A">
        <w:rPr>
          <w:lang w:val="en-US"/>
        </w:rPr>
        <w:t>8th edition.</w:t>
      </w:r>
      <w:proofErr w:type="gramEnd"/>
      <w:r w:rsidRPr="007F581A">
        <w:rPr>
          <w:lang w:val="en-US"/>
        </w:rPr>
        <w:t xml:space="preserve"> Elsevier Inc. 2013 P.1</w:t>
      </w:r>
      <w:r>
        <w:rPr>
          <w:lang w:val="uz-Cyrl-UZ"/>
        </w:rPr>
        <w:t>92</w:t>
      </w:r>
    </w:p>
    <w:p w:rsidR="00457272" w:rsidRPr="00457272" w:rsidRDefault="00457272">
      <w:pPr>
        <w:pStyle w:val="af0"/>
        <w:rPr>
          <w:lang w:val="uz-Cyrl-UZ"/>
        </w:rPr>
      </w:pPr>
    </w:p>
  </w:footnote>
  <w:footnote w:id="42">
    <w:p w:rsidR="008E3276" w:rsidRPr="00025C5A" w:rsidRDefault="008E3276" w:rsidP="004C33D7">
      <w:pPr>
        <w:pStyle w:val="af0"/>
        <w:rPr>
          <w:rFonts w:ascii="Times New Roman" w:hAnsi="Times New Roman"/>
          <w:lang w:val="en-US"/>
        </w:rPr>
      </w:pPr>
      <w:r w:rsidRPr="00025C5A">
        <w:rPr>
          <w:rStyle w:val="af2"/>
          <w:rFonts w:ascii="Times New Roman" w:hAnsi="Times New Roman"/>
        </w:rPr>
        <w:footnoteRef/>
      </w:r>
      <w:r w:rsidRPr="00025C5A">
        <w:rPr>
          <w:rFonts w:ascii="Times New Roman" w:hAnsi="Times New Roman"/>
          <w:lang w:val="en-US"/>
        </w:rPr>
        <w:t xml:space="preserve"> Council Directive 89/298/EEC</w:t>
      </w:r>
    </w:p>
  </w:footnote>
  <w:footnote w:id="43">
    <w:p w:rsidR="008E3276" w:rsidRPr="00025C5A" w:rsidRDefault="008E3276" w:rsidP="004C33D7">
      <w:pPr>
        <w:pStyle w:val="af0"/>
        <w:rPr>
          <w:rFonts w:ascii="Times New Roman" w:hAnsi="Times New Roman"/>
          <w:lang w:val="en-US"/>
        </w:rPr>
      </w:pPr>
      <w:r w:rsidRPr="00025C5A">
        <w:rPr>
          <w:rStyle w:val="af2"/>
          <w:rFonts w:ascii="Times New Roman" w:hAnsi="Times New Roman"/>
        </w:rPr>
        <w:footnoteRef/>
      </w:r>
      <w:r w:rsidRPr="00025C5A">
        <w:rPr>
          <w:rFonts w:ascii="Times New Roman" w:hAnsi="Times New Roman"/>
          <w:lang w:val="en-US"/>
        </w:rPr>
        <w:t xml:space="preserve"> Bank for International Settlements: Annual Report. BIS Quarterly Review: International Banking and Financial Market Developments.</w:t>
      </w:r>
    </w:p>
  </w:footnote>
  <w:footnote w:id="44">
    <w:p w:rsidR="008E3276" w:rsidRPr="00060BE0" w:rsidRDefault="008E3276" w:rsidP="004C33D7">
      <w:pPr>
        <w:pStyle w:val="af0"/>
        <w:rPr>
          <w:rFonts w:ascii="Times New Roman" w:hAnsi="Times New Roman"/>
          <w:lang w:val="en-US"/>
        </w:rPr>
      </w:pPr>
      <w:r w:rsidRPr="00025C5A">
        <w:rPr>
          <w:rStyle w:val="af2"/>
          <w:rFonts w:ascii="Times New Roman" w:hAnsi="Times New Roman"/>
        </w:rPr>
        <w:footnoteRef/>
      </w:r>
      <w:r w:rsidRPr="00025C5A">
        <w:rPr>
          <w:rFonts w:ascii="Times New Roman" w:hAnsi="Times New Roman"/>
          <w:lang w:val="en-US"/>
        </w:rPr>
        <w:t xml:space="preserve"> </w:t>
      </w:r>
      <w:r w:rsidRPr="00025C5A">
        <w:rPr>
          <w:rFonts w:ascii="Times New Roman" w:hAnsi="Times New Roman"/>
        </w:rPr>
        <w:t>Ушбу</w:t>
      </w:r>
      <w:r w:rsidRPr="00025C5A">
        <w:rPr>
          <w:rFonts w:ascii="Times New Roman" w:hAnsi="Times New Roman"/>
          <w:lang w:val="en-US"/>
        </w:rPr>
        <w:t xml:space="preserve"> </w:t>
      </w:r>
      <w:r w:rsidRPr="00025C5A">
        <w:rPr>
          <w:rFonts w:ascii="Times New Roman" w:hAnsi="Times New Roman"/>
        </w:rPr>
        <w:t>солиқ</w:t>
      </w:r>
      <w:r w:rsidRPr="00060BE0">
        <w:rPr>
          <w:rFonts w:ascii="Times New Roman" w:hAnsi="Times New Roman"/>
          <w:lang w:val="en-US"/>
        </w:rPr>
        <w:t xml:space="preserve"> 1967 </w:t>
      </w:r>
      <w:r w:rsidRPr="00025C5A">
        <w:rPr>
          <w:rFonts w:ascii="Times New Roman" w:hAnsi="Times New Roman"/>
        </w:rPr>
        <w:t>йилда</w:t>
      </w:r>
      <w:r w:rsidRPr="00060BE0">
        <w:rPr>
          <w:rFonts w:ascii="Times New Roman" w:hAnsi="Times New Roman"/>
          <w:lang w:val="en-US"/>
        </w:rPr>
        <w:t xml:space="preserve"> 1,5 </w:t>
      </w:r>
      <w:r w:rsidRPr="00025C5A">
        <w:rPr>
          <w:rFonts w:ascii="Times New Roman" w:hAnsi="Times New Roman"/>
        </w:rPr>
        <w:t>фоиз</w:t>
      </w:r>
      <w:r w:rsidRPr="00060BE0">
        <w:rPr>
          <w:rFonts w:ascii="Times New Roman" w:hAnsi="Times New Roman"/>
          <w:lang w:val="en-US"/>
        </w:rPr>
        <w:t xml:space="preserve"> </w:t>
      </w:r>
      <w:r w:rsidRPr="00025C5A">
        <w:rPr>
          <w:rFonts w:ascii="Times New Roman" w:hAnsi="Times New Roman"/>
        </w:rPr>
        <w:t>пунктга</w:t>
      </w:r>
      <w:r w:rsidRPr="00060BE0">
        <w:rPr>
          <w:rFonts w:ascii="Times New Roman" w:hAnsi="Times New Roman"/>
          <w:lang w:val="en-US"/>
        </w:rPr>
        <w:t xml:space="preserve"> </w:t>
      </w:r>
      <w:r w:rsidRPr="00025C5A">
        <w:rPr>
          <w:rFonts w:ascii="Times New Roman" w:hAnsi="Times New Roman"/>
        </w:rPr>
        <w:t>оширилган</w:t>
      </w:r>
      <w:r w:rsidRPr="00060BE0">
        <w:rPr>
          <w:rFonts w:ascii="Times New Roman" w:hAnsi="Times New Roman"/>
          <w:lang w:val="en-US"/>
        </w:rPr>
        <w:t xml:space="preserve"> </w:t>
      </w:r>
      <w:r w:rsidRPr="00025C5A">
        <w:rPr>
          <w:rFonts w:ascii="Times New Roman" w:hAnsi="Times New Roman"/>
        </w:rPr>
        <w:t>ва</w:t>
      </w:r>
      <w:r w:rsidRPr="00060BE0">
        <w:rPr>
          <w:rFonts w:ascii="Times New Roman" w:hAnsi="Times New Roman"/>
          <w:lang w:val="en-US"/>
        </w:rPr>
        <w:t xml:space="preserve"> 1974 </w:t>
      </w:r>
      <w:r w:rsidRPr="00025C5A">
        <w:rPr>
          <w:rFonts w:ascii="Times New Roman" w:hAnsi="Times New Roman"/>
        </w:rPr>
        <w:t>йилда</w:t>
      </w:r>
      <w:r w:rsidRPr="00060BE0">
        <w:rPr>
          <w:rFonts w:ascii="Times New Roman" w:hAnsi="Times New Roman"/>
          <w:lang w:val="en-US"/>
        </w:rPr>
        <w:t xml:space="preserve"> </w:t>
      </w:r>
      <w:r w:rsidRPr="00025C5A">
        <w:rPr>
          <w:rFonts w:ascii="Times New Roman" w:hAnsi="Times New Roman"/>
        </w:rPr>
        <w:t>бекор</w:t>
      </w:r>
      <w:r w:rsidRPr="00060BE0">
        <w:rPr>
          <w:rFonts w:ascii="Times New Roman" w:hAnsi="Times New Roman"/>
          <w:lang w:val="en-US"/>
        </w:rPr>
        <w:t xml:space="preserve"> </w:t>
      </w:r>
      <w:r w:rsidRPr="00025C5A">
        <w:rPr>
          <w:rFonts w:ascii="Times New Roman" w:hAnsi="Times New Roman"/>
        </w:rPr>
        <w:t>қилинган</w:t>
      </w:r>
      <w:r w:rsidRPr="00060BE0">
        <w:rPr>
          <w:rFonts w:ascii="Times New Roman" w:hAnsi="Times New Roman"/>
          <w:lang w:val="en-US"/>
        </w:rPr>
        <w:t>.</w:t>
      </w:r>
    </w:p>
  </w:footnote>
  <w:footnote w:id="45">
    <w:p w:rsidR="008E3276" w:rsidRPr="00060BE0" w:rsidRDefault="008E3276" w:rsidP="004C33D7">
      <w:pPr>
        <w:pStyle w:val="af0"/>
        <w:jc w:val="both"/>
        <w:rPr>
          <w:rFonts w:ascii="Times New Roman" w:hAnsi="Times New Roman"/>
          <w:lang w:val="en-US"/>
        </w:rPr>
      </w:pPr>
      <w:r w:rsidRPr="00025C5A">
        <w:rPr>
          <w:rStyle w:val="af2"/>
          <w:rFonts w:ascii="Times New Roman" w:hAnsi="Times New Roman"/>
        </w:rPr>
        <w:footnoteRef/>
      </w:r>
      <w:r w:rsidRPr="00060BE0">
        <w:rPr>
          <w:rFonts w:ascii="Times New Roman" w:hAnsi="Times New Roman"/>
          <w:lang w:val="en-US"/>
        </w:rPr>
        <w:t xml:space="preserve"> 1991 </w:t>
      </w:r>
      <w:r w:rsidRPr="00025C5A">
        <w:rPr>
          <w:rFonts w:ascii="Times New Roman" w:hAnsi="Times New Roman"/>
        </w:rPr>
        <w:t>йилда</w:t>
      </w:r>
      <w:r w:rsidRPr="00060BE0">
        <w:rPr>
          <w:rFonts w:ascii="Times New Roman" w:hAnsi="Times New Roman"/>
          <w:lang w:val="en-US"/>
        </w:rPr>
        <w:t xml:space="preserve"> </w:t>
      </w:r>
      <w:r w:rsidRPr="00025C5A">
        <w:rPr>
          <w:rFonts w:ascii="Times New Roman" w:hAnsi="Times New Roman"/>
        </w:rPr>
        <w:t>ушбу</w:t>
      </w:r>
      <w:r w:rsidRPr="00060BE0">
        <w:rPr>
          <w:rFonts w:ascii="Times New Roman" w:hAnsi="Times New Roman"/>
          <w:lang w:val="en-US"/>
        </w:rPr>
        <w:t xml:space="preserve"> </w:t>
      </w:r>
      <w:r w:rsidRPr="00025C5A">
        <w:rPr>
          <w:rFonts w:ascii="Times New Roman" w:hAnsi="Times New Roman"/>
        </w:rPr>
        <w:t>ассоциация</w:t>
      </w:r>
      <w:r w:rsidRPr="00060BE0">
        <w:rPr>
          <w:rFonts w:ascii="Times New Roman" w:hAnsi="Times New Roman"/>
          <w:lang w:val="en-US"/>
        </w:rPr>
        <w:t xml:space="preserve"> </w:t>
      </w:r>
      <w:r w:rsidRPr="00025C5A">
        <w:rPr>
          <w:rFonts w:ascii="Times New Roman" w:hAnsi="Times New Roman"/>
        </w:rPr>
        <w:t>Халқаро</w:t>
      </w:r>
      <w:r w:rsidRPr="00060BE0">
        <w:rPr>
          <w:rFonts w:ascii="Times New Roman" w:hAnsi="Times New Roman"/>
          <w:lang w:val="en-US"/>
        </w:rPr>
        <w:t xml:space="preserve"> </w:t>
      </w:r>
      <w:r w:rsidRPr="00025C5A">
        <w:rPr>
          <w:rFonts w:ascii="Times New Roman" w:hAnsi="Times New Roman"/>
        </w:rPr>
        <w:t>фонд</w:t>
      </w:r>
      <w:r w:rsidRPr="00060BE0">
        <w:rPr>
          <w:rFonts w:ascii="Times New Roman" w:hAnsi="Times New Roman"/>
          <w:lang w:val="en-US"/>
        </w:rPr>
        <w:t xml:space="preserve"> </w:t>
      </w:r>
      <w:r w:rsidRPr="00025C5A">
        <w:rPr>
          <w:rFonts w:ascii="Times New Roman" w:hAnsi="Times New Roman"/>
        </w:rPr>
        <w:t>бозори</w:t>
      </w:r>
      <w:r w:rsidRPr="00060BE0">
        <w:rPr>
          <w:rFonts w:ascii="Times New Roman" w:hAnsi="Times New Roman"/>
          <w:lang w:val="en-US"/>
        </w:rPr>
        <w:t xml:space="preserve"> </w:t>
      </w:r>
      <w:r w:rsidRPr="00025C5A">
        <w:rPr>
          <w:rFonts w:ascii="Times New Roman" w:hAnsi="Times New Roman"/>
        </w:rPr>
        <w:t>иштирокчилари</w:t>
      </w:r>
      <w:r w:rsidRPr="00060BE0">
        <w:rPr>
          <w:rFonts w:ascii="Times New Roman" w:hAnsi="Times New Roman"/>
          <w:lang w:val="en-US"/>
        </w:rPr>
        <w:t xml:space="preserve"> </w:t>
      </w:r>
      <w:r w:rsidRPr="00025C5A">
        <w:rPr>
          <w:rFonts w:ascii="Times New Roman" w:hAnsi="Times New Roman"/>
        </w:rPr>
        <w:t>ассоциацияси</w:t>
      </w:r>
      <w:r w:rsidRPr="00060BE0">
        <w:rPr>
          <w:rFonts w:ascii="Times New Roman" w:hAnsi="Times New Roman"/>
          <w:lang w:val="en-US"/>
        </w:rPr>
        <w:t>(International Securities Markets Association – ISMA)</w:t>
      </w:r>
      <w:r w:rsidRPr="00025C5A">
        <w:rPr>
          <w:rFonts w:ascii="Times New Roman" w:hAnsi="Times New Roman"/>
        </w:rPr>
        <w:t>га</w:t>
      </w:r>
      <w:r w:rsidRPr="00060BE0">
        <w:rPr>
          <w:rFonts w:ascii="Times New Roman" w:hAnsi="Times New Roman"/>
          <w:lang w:val="en-US"/>
        </w:rPr>
        <w:t xml:space="preserve">, 2005 </w:t>
      </w:r>
      <w:r w:rsidRPr="00025C5A">
        <w:rPr>
          <w:rFonts w:ascii="Times New Roman" w:hAnsi="Times New Roman"/>
        </w:rPr>
        <w:t>йилда</w:t>
      </w:r>
      <w:r w:rsidRPr="00060BE0">
        <w:rPr>
          <w:rFonts w:ascii="Times New Roman" w:hAnsi="Times New Roman"/>
          <w:lang w:val="en-US"/>
        </w:rPr>
        <w:t xml:space="preserve"> </w:t>
      </w:r>
      <w:r w:rsidRPr="00025C5A">
        <w:rPr>
          <w:rFonts w:ascii="Times New Roman" w:hAnsi="Times New Roman"/>
        </w:rPr>
        <w:t>эса</w:t>
      </w:r>
      <w:r w:rsidRPr="00060BE0">
        <w:rPr>
          <w:rFonts w:ascii="Times New Roman" w:hAnsi="Times New Roman"/>
          <w:lang w:val="en-US"/>
        </w:rPr>
        <w:t xml:space="preserve"> </w:t>
      </w:r>
      <w:r w:rsidRPr="00025C5A">
        <w:rPr>
          <w:rFonts w:ascii="Times New Roman" w:hAnsi="Times New Roman"/>
        </w:rPr>
        <w:t>Халқаро</w:t>
      </w:r>
      <w:r w:rsidRPr="00060BE0">
        <w:rPr>
          <w:rFonts w:ascii="Times New Roman" w:hAnsi="Times New Roman"/>
          <w:lang w:val="en-US"/>
        </w:rPr>
        <w:t xml:space="preserve"> </w:t>
      </w:r>
      <w:r w:rsidRPr="00025C5A">
        <w:rPr>
          <w:rFonts w:ascii="Times New Roman" w:hAnsi="Times New Roman"/>
        </w:rPr>
        <w:t>капитал</w:t>
      </w:r>
      <w:r w:rsidRPr="00060BE0">
        <w:rPr>
          <w:rFonts w:ascii="Times New Roman" w:hAnsi="Times New Roman"/>
          <w:lang w:val="en-US"/>
        </w:rPr>
        <w:t xml:space="preserve"> </w:t>
      </w:r>
      <w:r w:rsidRPr="00025C5A">
        <w:rPr>
          <w:rFonts w:ascii="Times New Roman" w:hAnsi="Times New Roman"/>
        </w:rPr>
        <w:t>бозори</w:t>
      </w:r>
      <w:r w:rsidRPr="00060BE0">
        <w:rPr>
          <w:rFonts w:ascii="Times New Roman" w:hAnsi="Times New Roman"/>
          <w:lang w:val="en-US"/>
        </w:rPr>
        <w:t xml:space="preserve"> </w:t>
      </w:r>
      <w:r w:rsidRPr="00025C5A">
        <w:rPr>
          <w:rFonts w:ascii="Times New Roman" w:hAnsi="Times New Roman"/>
        </w:rPr>
        <w:t>иштирокчилари</w:t>
      </w:r>
      <w:r w:rsidRPr="00060BE0">
        <w:rPr>
          <w:rFonts w:ascii="Times New Roman" w:hAnsi="Times New Roman"/>
          <w:lang w:val="en-US"/>
        </w:rPr>
        <w:t xml:space="preserve"> </w:t>
      </w:r>
      <w:r w:rsidRPr="00025C5A">
        <w:rPr>
          <w:rFonts w:ascii="Times New Roman" w:hAnsi="Times New Roman"/>
        </w:rPr>
        <w:t>ассоциацияси</w:t>
      </w:r>
      <w:r w:rsidRPr="00060BE0">
        <w:rPr>
          <w:rFonts w:ascii="Times New Roman" w:hAnsi="Times New Roman"/>
          <w:lang w:val="en-US"/>
        </w:rPr>
        <w:t xml:space="preserve"> (International Capital Market Association – ICMA)</w:t>
      </w:r>
      <w:r w:rsidRPr="00025C5A">
        <w:rPr>
          <w:rFonts w:ascii="Times New Roman" w:hAnsi="Times New Roman"/>
        </w:rPr>
        <w:t>га</w:t>
      </w:r>
      <w:r w:rsidRPr="00060BE0">
        <w:rPr>
          <w:rFonts w:ascii="Times New Roman" w:hAnsi="Times New Roman"/>
          <w:lang w:val="en-US"/>
        </w:rPr>
        <w:t xml:space="preserve"> </w:t>
      </w:r>
      <w:r w:rsidRPr="00025C5A">
        <w:rPr>
          <w:rFonts w:ascii="Times New Roman" w:hAnsi="Times New Roman"/>
        </w:rPr>
        <w:t>айлантирилди</w:t>
      </w:r>
      <w:r w:rsidRPr="00060BE0">
        <w:rPr>
          <w:rFonts w:ascii="Times New Roman" w:hAnsi="Times New Roman"/>
          <w:lang w:val="en-US"/>
        </w:rPr>
        <w:t xml:space="preserve">. </w:t>
      </w:r>
    </w:p>
  </w:footnote>
  <w:footnote w:id="46">
    <w:p w:rsidR="008E3276" w:rsidRPr="00060BE0" w:rsidRDefault="008E3276" w:rsidP="004C33D7">
      <w:pPr>
        <w:pStyle w:val="af0"/>
        <w:jc w:val="both"/>
        <w:rPr>
          <w:rFonts w:ascii="Times New Roman" w:hAnsi="Times New Roman"/>
          <w:lang w:val="en-US"/>
        </w:rPr>
      </w:pPr>
      <w:r w:rsidRPr="00025C5A">
        <w:rPr>
          <w:rStyle w:val="af2"/>
          <w:rFonts w:ascii="Times New Roman" w:hAnsi="Times New Roman"/>
        </w:rPr>
        <w:footnoteRef/>
      </w:r>
      <w:r w:rsidRPr="00060BE0">
        <w:rPr>
          <w:rFonts w:ascii="Times New Roman" w:hAnsi="Times New Roman"/>
          <w:lang w:val="en-US"/>
        </w:rPr>
        <w:t xml:space="preserve"> </w:t>
      </w:r>
      <w:r w:rsidRPr="00025C5A">
        <w:rPr>
          <w:rFonts w:ascii="Times New Roman" w:hAnsi="Times New Roman"/>
        </w:rPr>
        <w:t>Халқаро</w:t>
      </w:r>
      <w:r w:rsidRPr="00060BE0">
        <w:rPr>
          <w:rFonts w:ascii="Times New Roman" w:hAnsi="Times New Roman"/>
          <w:lang w:val="en-US"/>
        </w:rPr>
        <w:t xml:space="preserve"> </w:t>
      </w:r>
      <w:r w:rsidRPr="00025C5A">
        <w:rPr>
          <w:rFonts w:ascii="Times New Roman" w:hAnsi="Times New Roman"/>
        </w:rPr>
        <w:t>рейтинг</w:t>
      </w:r>
      <w:r w:rsidRPr="00060BE0">
        <w:rPr>
          <w:rFonts w:ascii="Times New Roman" w:hAnsi="Times New Roman"/>
          <w:lang w:val="en-US"/>
        </w:rPr>
        <w:t xml:space="preserve"> </w:t>
      </w:r>
      <w:r w:rsidRPr="00025C5A">
        <w:rPr>
          <w:rFonts w:ascii="Times New Roman" w:hAnsi="Times New Roman"/>
        </w:rPr>
        <w:t>агентликларига</w:t>
      </w:r>
      <w:r w:rsidRPr="00060BE0">
        <w:rPr>
          <w:rFonts w:ascii="Times New Roman" w:hAnsi="Times New Roman"/>
          <w:lang w:val="en-US"/>
        </w:rPr>
        <w:t xml:space="preserve"> Standart &amp; Poors Corporation, Moody’s Investors Service, Fitch </w:t>
      </w:r>
      <w:r w:rsidRPr="00025C5A">
        <w:rPr>
          <w:rFonts w:ascii="Times New Roman" w:hAnsi="Times New Roman"/>
        </w:rPr>
        <w:t>ва</w:t>
      </w:r>
      <w:r w:rsidRPr="00060BE0">
        <w:rPr>
          <w:rFonts w:ascii="Times New Roman" w:hAnsi="Times New Roman"/>
          <w:lang w:val="en-US"/>
        </w:rPr>
        <w:t xml:space="preserve"> </w:t>
      </w:r>
      <w:r w:rsidRPr="00025C5A">
        <w:rPr>
          <w:rFonts w:ascii="Times New Roman" w:hAnsi="Times New Roman"/>
        </w:rPr>
        <w:t>бошқаларни</w:t>
      </w:r>
      <w:r w:rsidRPr="00060BE0">
        <w:rPr>
          <w:rFonts w:ascii="Times New Roman" w:hAnsi="Times New Roman"/>
          <w:lang w:val="en-US"/>
        </w:rPr>
        <w:t xml:space="preserve"> </w:t>
      </w:r>
      <w:r w:rsidRPr="00025C5A">
        <w:rPr>
          <w:rFonts w:ascii="Times New Roman" w:hAnsi="Times New Roman"/>
        </w:rPr>
        <w:t>киритиш</w:t>
      </w:r>
      <w:r w:rsidRPr="00060BE0">
        <w:rPr>
          <w:rFonts w:ascii="Times New Roman" w:hAnsi="Times New Roman"/>
          <w:lang w:val="en-US"/>
        </w:rPr>
        <w:t xml:space="preserve"> </w:t>
      </w:r>
      <w:r w:rsidRPr="00025C5A">
        <w:rPr>
          <w:rFonts w:ascii="Times New Roman" w:hAnsi="Times New Roman"/>
        </w:rPr>
        <w:t>мумкин</w:t>
      </w:r>
    </w:p>
  </w:footnote>
  <w:footnote w:id="47">
    <w:p w:rsidR="002E78D6" w:rsidRPr="00457272" w:rsidRDefault="002E78D6" w:rsidP="002E78D6">
      <w:pPr>
        <w:pStyle w:val="af0"/>
        <w:rPr>
          <w:lang w:val="uz-Cyrl-UZ"/>
        </w:rPr>
      </w:pPr>
      <w:r>
        <w:rPr>
          <w:rStyle w:val="af2"/>
        </w:rPr>
        <w:footnoteRef/>
      </w:r>
      <w:r w:rsidRPr="002E78D6">
        <w:rPr>
          <w:lang w:val="en-US"/>
        </w:rPr>
        <w:t xml:space="preserve"> </w:t>
      </w:r>
      <w:r w:rsidRPr="007F581A">
        <w:rPr>
          <w:lang w:val="en-US"/>
        </w:rPr>
        <w:t xml:space="preserve"> Michael Melvin and Stefan C. Norrbin. International money and finance. </w:t>
      </w:r>
      <w:proofErr w:type="gramStart"/>
      <w:r w:rsidRPr="007F581A">
        <w:rPr>
          <w:lang w:val="en-US"/>
        </w:rPr>
        <w:t>8th edition.</w:t>
      </w:r>
      <w:proofErr w:type="gramEnd"/>
      <w:r w:rsidRPr="007F581A">
        <w:rPr>
          <w:lang w:val="en-US"/>
        </w:rPr>
        <w:t xml:space="preserve"> Elsevier Inc. 2013 P.1</w:t>
      </w:r>
      <w:r>
        <w:rPr>
          <w:lang w:val="uz-Cyrl-UZ"/>
        </w:rPr>
        <w:t>94</w:t>
      </w:r>
    </w:p>
    <w:p w:rsidR="002E78D6" w:rsidRPr="002E78D6" w:rsidRDefault="002E78D6">
      <w:pPr>
        <w:pStyle w:val="af0"/>
        <w:rPr>
          <w:lang w:val="en-US"/>
        </w:rPr>
      </w:pPr>
    </w:p>
  </w:footnote>
  <w:footnote w:id="48">
    <w:p w:rsidR="008E3276" w:rsidRPr="00060BE0" w:rsidRDefault="008E3276" w:rsidP="004C33D7">
      <w:pPr>
        <w:pStyle w:val="af0"/>
        <w:jc w:val="both"/>
        <w:rPr>
          <w:rFonts w:ascii="Times New Roman" w:hAnsi="Times New Roman"/>
          <w:lang w:val="en-US"/>
        </w:rPr>
      </w:pPr>
      <w:r w:rsidRPr="00025C5A">
        <w:rPr>
          <w:rStyle w:val="af2"/>
          <w:rFonts w:ascii="Times New Roman" w:hAnsi="Times New Roman"/>
        </w:rPr>
        <w:footnoteRef/>
      </w:r>
      <w:r w:rsidRPr="00060BE0">
        <w:rPr>
          <w:rFonts w:ascii="Times New Roman" w:hAnsi="Times New Roman"/>
          <w:lang w:val="en-US"/>
        </w:rPr>
        <w:t xml:space="preserve"> </w:t>
      </w:r>
      <w:r w:rsidRPr="00025C5A">
        <w:rPr>
          <w:rFonts w:ascii="Times New Roman" w:hAnsi="Times New Roman"/>
        </w:rPr>
        <w:t>Транш</w:t>
      </w:r>
      <w:r w:rsidRPr="00060BE0">
        <w:rPr>
          <w:rFonts w:ascii="Times New Roman" w:hAnsi="Times New Roman"/>
          <w:lang w:val="en-US"/>
        </w:rPr>
        <w:t xml:space="preserve"> (</w:t>
      </w:r>
      <w:r w:rsidRPr="00025C5A">
        <w:rPr>
          <w:rFonts w:ascii="Times New Roman" w:hAnsi="Times New Roman"/>
        </w:rPr>
        <w:t>французча</w:t>
      </w:r>
      <w:r w:rsidRPr="00060BE0">
        <w:rPr>
          <w:rFonts w:ascii="Times New Roman" w:hAnsi="Times New Roman"/>
          <w:lang w:val="en-US"/>
        </w:rPr>
        <w:t xml:space="preserve"> “tranche” </w:t>
      </w:r>
      <w:r w:rsidRPr="00025C5A">
        <w:rPr>
          <w:rFonts w:ascii="Times New Roman" w:hAnsi="Times New Roman"/>
        </w:rPr>
        <w:t>сўзидан</w:t>
      </w:r>
      <w:r w:rsidRPr="00060BE0">
        <w:rPr>
          <w:rFonts w:ascii="Times New Roman" w:hAnsi="Times New Roman"/>
          <w:lang w:val="en-US"/>
        </w:rPr>
        <w:t xml:space="preserve"> </w:t>
      </w:r>
      <w:r w:rsidRPr="00025C5A">
        <w:rPr>
          <w:rFonts w:ascii="Times New Roman" w:hAnsi="Times New Roman"/>
        </w:rPr>
        <w:t>олинган</w:t>
      </w:r>
      <w:r w:rsidRPr="00060BE0">
        <w:rPr>
          <w:rFonts w:ascii="Times New Roman" w:hAnsi="Times New Roman"/>
          <w:lang w:val="en-US"/>
        </w:rPr>
        <w:t xml:space="preserve"> </w:t>
      </w:r>
      <w:r w:rsidRPr="00025C5A">
        <w:rPr>
          <w:rFonts w:ascii="Times New Roman" w:hAnsi="Times New Roman"/>
        </w:rPr>
        <w:t>бўлиб</w:t>
      </w:r>
      <w:r w:rsidRPr="00060BE0">
        <w:rPr>
          <w:rFonts w:ascii="Times New Roman" w:hAnsi="Times New Roman"/>
          <w:lang w:val="en-US"/>
        </w:rPr>
        <w:t xml:space="preserve">, </w:t>
      </w:r>
      <w:r w:rsidRPr="00025C5A">
        <w:rPr>
          <w:rFonts w:ascii="Times New Roman" w:hAnsi="Times New Roman"/>
        </w:rPr>
        <w:t>қисм</w:t>
      </w:r>
      <w:r w:rsidRPr="00060BE0">
        <w:rPr>
          <w:rFonts w:ascii="Times New Roman" w:hAnsi="Times New Roman"/>
          <w:lang w:val="en-US"/>
        </w:rPr>
        <w:t xml:space="preserve">, </w:t>
      </w:r>
      <w:r w:rsidRPr="00025C5A">
        <w:rPr>
          <w:rFonts w:ascii="Times New Roman" w:hAnsi="Times New Roman"/>
        </w:rPr>
        <w:t>бўлак</w:t>
      </w:r>
      <w:r w:rsidRPr="00060BE0">
        <w:rPr>
          <w:rFonts w:ascii="Times New Roman" w:hAnsi="Times New Roman"/>
          <w:lang w:val="en-US"/>
        </w:rPr>
        <w:t xml:space="preserve"> </w:t>
      </w:r>
      <w:r w:rsidRPr="00025C5A">
        <w:rPr>
          <w:rFonts w:ascii="Times New Roman" w:hAnsi="Times New Roman"/>
        </w:rPr>
        <w:t>деган</w:t>
      </w:r>
      <w:r w:rsidRPr="00060BE0">
        <w:rPr>
          <w:rFonts w:ascii="Times New Roman" w:hAnsi="Times New Roman"/>
          <w:lang w:val="en-US"/>
        </w:rPr>
        <w:t xml:space="preserve"> </w:t>
      </w:r>
      <w:r w:rsidRPr="00025C5A">
        <w:rPr>
          <w:rFonts w:ascii="Times New Roman" w:hAnsi="Times New Roman"/>
        </w:rPr>
        <w:t>маъноларни</w:t>
      </w:r>
      <w:r w:rsidRPr="00060BE0">
        <w:rPr>
          <w:rFonts w:ascii="Times New Roman" w:hAnsi="Times New Roman"/>
          <w:lang w:val="en-US"/>
        </w:rPr>
        <w:t xml:space="preserve"> </w:t>
      </w:r>
      <w:r w:rsidRPr="00025C5A">
        <w:rPr>
          <w:rFonts w:ascii="Times New Roman" w:hAnsi="Times New Roman"/>
        </w:rPr>
        <w:t>англатади</w:t>
      </w:r>
      <w:r w:rsidRPr="00060BE0">
        <w:rPr>
          <w:rFonts w:ascii="Times New Roman" w:hAnsi="Times New Roman"/>
          <w:lang w:val="en-US"/>
        </w:rPr>
        <w:t xml:space="preserve">) – </w:t>
      </w:r>
      <w:r w:rsidRPr="00025C5A">
        <w:rPr>
          <w:rFonts w:ascii="Times New Roman" w:hAnsi="Times New Roman"/>
        </w:rPr>
        <w:t>дастлабки</w:t>
      </w:r>
      <w:r w:rsidRPr="00060BE0">
        <w:rPr>
          <w:rFonts w:ascii="Times New Roman" w:hAnsi="Times New Roman"/>
          <w:lang w:val="en-US"/>
        </w:rPr>
        <w:t xml:space="preserve"> </w:t>
      </w:r>
      <w:r w:rsidRPr="00025C5A">
        <w:rPr>
          <w:rFonts w:ascii="Times New Roman" w:hAnsi="Times New Roman"/>
        </w:rPr>
        <w:t>чиқариш</w:t>
      </w:r>
      <w:r w:rsidRPr="00060BE0">
        <w:rPr>
          <w:rFonts w:ascii="Times New Roman" w:hAnsi="Times New Roman"/>
          <w:lang w:val="en-US"/>
        </w:rPr>
        <w:t xml:space="preserve"> </w:t>
      </w:r>
      <w:r w:rsidRPr="00025C5A">
        <w:rPr>
          <w:rFonts w:ascii="Times New Roman" w:hAnsi="Times New Roman"/>
        </w:rPr>
        <w:t>санасига</w:t>
      </w:r>
      <w:r w:rsidRPr="00060BE0">
        <w:rPr>
          <w:rFonts w:ascii="Times New Roman" w:hAnsi="Times New Roman"/>
          <w:lang w:val="en-US"/>
        </w:rPr>
        <w:t xml:space="preserve"> </w:t>
      </w:r>
      <w:r w:rsidRPr="00025C5A">
        <w:rPr>
          <w:rFonts w:ascii="Times New Roman" w:hAnsi="Times New Roman"/>
        </w:rPr>
        <w:t>мос</w:t>
      </w:r>
      <w:r w:rsidRPr="00060BE0">
        <w:rPr>
          <w:rFonts w:ascii="Times New Roman" w:hAnsi="Times New Roman"/>
          <w:lang w:val="en-US"/>
        </w:rPr>
        <w:t xml:space="preserve"> </w:t>
      </w:r>
      <w:r w:rsidRPr="00025C5A">
        <w:rPr>
          <w:rFonts w:ascii="Times New Roman" w:hAnsi="Times New Roman"/>
        </w:rPr>
        <w:t>келмайдиган</w:t>
      </w:r>
      <w:r w:rsidRPr="00060BE0">
        <w:rPr>
          <w:rFonts w:ascii="Times New Roman" w:hAnsi="Times New Roman"/>
          <w:lang w:val="en-US"/>
        </w:rPr>
        <w:t xml:space="preserve">, </w:t>
      </w:r>
      <w:r w:rsidRPr="00025C5A">
        <w:rPr>
          <w:rFonts w:ascii="Times New Roman" w:hAnsi="Times New Roman"/>
        </w:rPr>
        <w:t>муомала</w:t>
      </w:r>
      <w:r w:rsidRPr="00060BE0">
        <w:rPr>
          <w:rFonts w:ascii="Times New Roman" w:hAnsi="Times New Roman"/>
          <w:lang w:val="en-US"/>
        </w:rPr>
        <w:t xml:space="preserve"> </w:t>
      </w:r>
      <w:r w:rsidRPr="00025C5A">
        <w:rPr>
          <w:rFonts w:ascii="Times New Roman" w:hAnsi="Times New Roman"/>
        </w:rPr>
        <w:t>муддати</w:t>
      </w:r>
      <w:r w:rsidRPr="00060BE0">
        <w:rPr>
          <w:rFonts w:ascii="Times New Roman" w:hAnsi="Times New Roman"/>
          <w:lang w:val="en-US"/>
        </w:rPr>
        <w:t xml:space="preserve"> </w:t>
      </w:r>
      <w:r w:rsidRPr="00025C5A">
        <w:rPr>
          <w:rFonts w:ascii="Times New Roman" w:hAnsi="Times New Roman"/>
        </w:rPr>
        <w:t>даврида</w:t>
      </w:r>
      <w:r w:rsidRPr="00060BE0">
        <w:rPr>
          <w:rFonts w:ascii="Times New Roman" w:hAnsi="Times New Roman"/>
          <w:lang w:val="en-US"/>
        </w:rPr>
        <w:t xml:space="preserve"> </w:t>
      </w:r>
      <w:r w:rsidRPr="00025C5A">
        <w:rPr>
          <w:rFonts w:ascii="Times New Roman" w:hAnsi="Times New Roman"/>
        </w:rPr>
        <w:t>ихтиёрий</w:t>
      </w:r>
      <w:r w:rsidRPr="00060BE0">
        <w:rPr>
          <w:rFonts w:ascii="Times New Roman" w:hAnsi="Times New Roman"/>
          <w:lang w:val="en-US"/>
        </w:rPr>
        <w:t xml:space="preserve"> </w:t>
      </w:r>
      <w:r w:rsidRPr="00025C5A">
        <w:rPr>
          <w:rFonts w:ascii="Times New Roman" w:hAnsi="Times New Roman"/>
        </w:rPr>
        <w:t>санада</w:t>
      </w:r>
      <w:r w:rsidRPr="00060BE0">
        <w:rPr>
          <w:rFonts w:ascii="Times New Roman" w:hAnsi="Times New Roman"/>
          <w:lang w:val="en-US"/>
        </w:rPr>
        <w:t xml:space="preserve"> </w:t>
      </w:r>
      <w:r w:rsidRPr="00025C5A">
        <w:rPr>
          <w:rFonts w:ascii="Times New Roman" w:hAnsi="Times New Roman"/>
        </w:rPr>
        <w:t>чиқарилиши</w:t>
      </w:r>
      <w:r w:rsidRPr="00060BE0">
        <w:rPr>
          <w:rFonts w:ascii="Times New Roman" w:hAnsi="Times New Roman"/>
          <w:lang w:val="en-US"/>
        </w:rPr>
        <w:t xml:space="preserve"> </w:t>
      </w:r>
      <w:r w:rsidRPr="00025C5A">
        <w:rPr>
          <w:rFonts w:ascii="Times New Roman" w:hAnsi="Times New Roman"/>
        </w:rPr>
        <w:t>мумкин</w:t>
      </w:r>
      <w:r w:rsidRPr="00060BE0">
        <w:rPr>
          <w:rFonts w:ascii="Times New Roman" w:hAnsi="Times New Roman"/>
          <w:lang w:val="en-US"/>
        </w:rPr>
        <w:t xml:space="preserve"> </w:t>
      </w:r>
      <w:r w:rsidRPr="00025C5A">
        <w:rPr>
          <w:rFonts w:ascii="Times New Roman" w:hAnsi="Times New Roman"/>
        </w:rPr>
        <w:t>бўлган</w:t>
      </w:r>
      <w:r w:rsidRPr="00060BE0">
        <w:rPr>
          <w:rFonts w:ascii="Times New Roman" w:hAnsi="Times New Roman"/>
          <w:lang w:val="en-US"/>
        </w:rPr>
        <w:t xml:space="preserve"> </w:t>
      </w:r>
      <w:r w:rsidRPr="00025C5A">
        <w:rPr>
          <w:rFonts w:ascii="Times New Roman" w:hAnsi="Times New Roman"/>
        </w:rPr>
        <w:t>ва</w:t>
      </w:r>
      <w:r w:rsidRPr="00060BE0">
        <w:rPr>
          <w:rFonts w:ascii="Times New Roman" w:hAnsi="Times New Roman"/>
          <w:lang w:val="en-US"/>
        </w:rPr>
        <w:t xml:space="preserve"> </w:t>
      </w:r>
      <w:r w:rsidRPr="00025C5A">
        <w:rPr>
          <w:rFonts w:ascii="Times New Roman" w:hAnsi="Times New Roman"/>
        </w:rPr>
        <w:t>умумий</w:t>
      </w:r>
      <w:r w:rsidRPr="00060BE0">
        <w:rPr>
          <w:rFonts w:ascii="Times New Roman" w:hAnsi="Times New Roman"/>
          <w:lang w:val="en-US"/>
        </w:rPr>
        <w:t xml:space="preserve"> </w:t>
      </w:r>
      <w:r w:rsidRPr="00025C5A">
        <w:rPr>
          <w:rFonts w:ascii="Times New Roman" w:hAnsi="Times New Roman"/>
        </w:rPr>
        <w:t>эмиссия</w:t>
      </w:r>
      <w:r w:rsidRPr="00060BE0">
        <w:rPr>
          <w:rFonts w:ascii="Times New Roman" w:hAnsi="Times New Roman"/>
          <w:lang w:val="en-US"/>
        </w:rPr>
        <w:t xml:space="preserve"> </w:t>
      </w:r>
      <w:r w:rsidRPr="00025C5A">
        <w:rPr>
          <w:rFonts w:ascii="Times New Roman" w:hAnsi="Times New Roman"/>
        </w:rPr>
        <w:t>ҳажмига</w:t>
      </w:r>
      <w:r w:rsidRPr="00060BE0">
        <w:rPr>
          <w:rFonts w:ascii="Times New Roman" w:hAnsi="Times New Roman"/>
          <w:lang w:val="en-US"/>
        </w:rPr>
        <w:t xml:space="preserve"> </w:t>
      </w:r>
      <w:r w:rsidRPr="00025C5A">
        <w:rPr>
          <w:rFonts w:ascii="Times New Roman" w:hAnsi="Times New Roman"/>
        </w:rPr>
        <w:t>кирувчи</w:t>
      </w:r>
      <w:r w:rsidRPr="00060BE0">
        <w:rPr>
          <w:rFonts w:ascii="Times New Roman" w:hAnsi="Times New Roman"/>
          <w:lang w:val="en-US"/>
        </w:rPr>
        <w:t xml:space="preserve"> </w:t>
      </w:r>
      <w:r w:rsidRPr="00025C5A">
        <w:rPr>
          <w:rFonts w:ascii="Times New Roman" w:hAnsi="Times New Roman"/>
        </w:rPr>
        <w:t>қимматли</w:t>
      </w:r>
      <w:r w:rsidRPr="00060BE0">
        <w:rPr>
          <w:rFonts w:ascii="Times New Roman" w:hAnsi="Times New Roman"/>
          <w:lang w:val="en-US"/>
        </w:rPr>
        <w:t xml:space="preserve"> </w:t>
      </w:r>
      <w:r w:rsidRPr="00025C5A">
        <w:rPr>
          <w:rFonts w:ascii="Times New Roman" w:hAnsi="Times New Roman"/>
        </w:rPr>
        <w:t>қоғозлар</w:t>
      </w:r>
      <w:r w:rsidRPr="00060BE0">
        <w:rPr>
          <w:rFonts w:ascii="Times New Roman" w:hAnsi="Times New Roman"/>
          <w:lang w:val="en-US"/>
        </w:rPr>
        <w:t xml:space="preserve"> </w:t>
      </w:r>
      <w:r w:rsidRPr="00025C5A">
        <w:rPr>
          <w:rFonts w:ascii="Times New Roman" w:hAnsi="Times New Roman"/>
        </w:rPr>
        <w:t>эмиссиясининг</w:t>
      </w:r>
      <w:r w:rsidRPr="00060BE0">
        <w:rPr>
          <w:rFonts w:ascii="Times New Roman" w:hAnsi="Times New Roman"/>
          <w:lang w:val="en-US"/>
        </w:rPr>
        <w:t xml:space="preserve"> </w:t>
      </w:r>
      <w:r w:rsidRPr="00025C5A">
        <w:rPr>
          <w:rFonts w:ascii="Times New Roman" w:hAnsi="Times New Roman"/>
        </w:rPr>
        <w:t>маъмум</w:t>
      </w:r>
      <w:r w:rsidRPr="00060BE0">
        <w:rPr>
          <w:rFonts w:ascii="Times New Roman" w:hAnsi="Times New Roman"/>
          <w:lang w:val="en-US"/>
        </w:rPr>
        <w:t xml:space="preserve"> </w:t>
      </w:r>
      <w:r w:rsidRPr="00025C5A">
        <w:rPr>
          <w:rFonts w:ascii="Times New Roman" w:hAnsi="Times New Roman"/>
        </w:rPr>
        <w:t>бир</w:t>
      </w:r>
      <w:r w:rsidRPr="00060BE0">
        <w:rPr>
          <w:rFonts w:ascii="Times New Roman" w:hAnsi="Times New Roman"/>
          <w:lang w:val="en-US"/>
        </w:rPr>
        <w:t xml:space="preserve"> </w:t>
      </w:r>
      <w:r w:rsidRPr="00025C5A">
        <w:rPr>
          <w:rFonts w:ascii="Times New Roman" w:hAnsi="Times New Roman"/>
        </w:rPr>
        <w:t>қисми</w:t>
      </w:r>
      <w:r w:rsidRPr="00060BE0">
        <w:rPr>
          <w:rFonts w:ascii="Times New Roman" w:hAnsi="Times New Roman"/>
          <w:lang w:val="en-US"/>
        </w:rPr>
        <w:t xml:space="preserve">. </w:t>
      </w:r>
      <w:r w:rsidRPr="00025C5A">
        <w:rPr>
          <w:rFonts w:ascii="Times New Roman" w:hAnsi="Times New Roman"/>
        </w:rPr>
        <w:t>Халқаро</w:t>
      </w:r>
      <w:r w:rsidRPr="00060BE0">
        <w:rPr>
          <w:rFonts w:ascii="Times New Roman" w:hAnsi="Times New Roman"/>
          <w:lang w:val="en-US"/>
        </w:rPr>
        <w:t xml:space="preserve"> </w:t>
      </w:r>
      <w:r w:rsidRPr="00025C5A">
        <w:rPr>
          <w:rFonts w:ascii="Times New Roman" w:hAnsi="Times New Roman"/>
        </w:rPr>
        <w:t>ёки</w:t>
      </w:r>
      <w:r w:rsidRPr="00060BE0">
        <w:rPr>
          <w:rFonts w:ascii="Times New Roman" w:hAnsi="Times New Roman"/>
          <w:lang w:val="en-US"/>
        </w:rPr>
        <w:t xml:space="preserve"> </w:t>
      </w:r>
      <w:r w:rsidRPr="00025C5A">
        <w:rPr>
          <w:rFonts w:ascii="Times New Roman" w:hAnsi="Times New Roman"/>
        </w:rPr>
        <w:t>келажакда</w:t>
      </w:r>
      <w:r w:rsidRPr="00060BE0">
        <w:rPr>
          <w:rFonts w:ascii="Times New Roman" w:hAnsi="Times New Roman"/>
          <w:lang w:val="en-US"/>
        </w:rPr>
        <w:t xml:space="preserve"> </w:t>
      </w:r>
      <w:r w:rsidRPr="00025C5A">
        <w:rPr>
          <w:rFonts w:ascii="Times New Roman" w:hAnsi="Times New Roman"/>
        </w:rPr>
        <w:t>бозор</w:t>
      </w:r>
      <w:r w:rsidRPr="00060BE0">
        <w:rPr>
          <w:rFonts w:ascii="Times New Roman" w:hAnsi="Times New Roman"/>
          <w:lang w:val="en-US"/>
        </w:rPr>
        <w:t xml:space="preserve"> </w:t>
      </w:r>
      <w:r w:rsidRPr="00025C5A">
        <w:rPr>
          <w:rFonts w:ascii="Times New Roman" w:hAnsi="Times New Roman"/>
        </w:rPr>
        <w:t>коньюктурасининг</w:t>
      </w:r>
      <w:r w:rsidRPr="00060BE0">
        <w:rPr>
          <w:rFonts w:ascii="Times New Roman" w:hAnsi="Times New Roman"/>
          <w:lang w:val="en-US"/>
        </w:rPr>
        <w:t xml:space="preserve"> </w:t>
      </w:r>
      <w:r w:rsidRPr="00025C5A">
        <w:rPr>
          <w:rFonts w:ascii="Times New Roman" w:hAnsi="Times New Roman"/>
        </w:rPr>
        <w:t>яхшиланиши</w:t>
      </w:r>
      <w:r w:rsidRPr="00060BE0">
        <w:rPr>
          <w:rFonts w:ascii="Times New Roman" w:hAnsi="Times New Roman"/>
          <w:lang w:val="en-US"/>
        </w:rPr>
        <w:t xml:space="preserve"> </w:t>
      </w:r>
      <w:r w:rsidRPr="00025C5A">
        <w:rPr>
          <w:rFonts w:ascii="Times New Roman" w:hAnsi="Times New Roman"/>
        </w:rPr>
        <w:t>ҳисобига</w:t>
      </w:r>
      <w:r w:rsidRPr="00060BE0">
        <w:rPr>
          <w:rFonts w:ascii="Times New Roman" w:hAnsi="Times New Roman"/>
          <w:lang w:val="en-US"/>
        </w:rPr>
        <w:t xml:space="preserve">, </w:t>
      </w:r>
      <w:r w:rsidRPr="00025C5A">
        <w:rPr>
          <w:rFonts w:ascii="Times New Roman" w:hAnsi="Times New Roman"/>
        </w:rPr>
        <w:t>ёҳуд</w:t>
      </w:r>
      <w:r w:rsidRPr="00060BE0">
        <w:rPr>
          <w:rFonts w:ascii="Times New Roman" w:hAnsi="Times New Roman"/>
          <w:lang w:val="en-US"/>
        </w:rPr>
        <w:t xml:space="preserve"> </w:t>
      </w:r>
      <w:r w:rsidRPr="00025C5A">
        <w:rPr>
          <w:rFonts w:ascii="Times New Roman" w:hAnsi="Times New Roman"/>
        </w:rPr>
        <w:t>турли</w:t>
      </w:r>
      <w:r w:rsidRPr="00060BE0">
        <w:rPr>
          <w:rFonts w:ascii="Times New Roman" w:hAnsi="Times New Roman"/>
          <w:lang w:val="en-US"/>
        </w:rPr>
        <w:t xml:space="preserve"> </w:t>
      </w:r>
      <w:r w:rsidRPr="00025C5A">
        <w:rPr>
          <w:rFonts w:ascii="Times New Roman" w:hAnsi="Times New Roman"/>
        </w:rPr>
        <w:t>мамлакатлар</w:t>
      </w:r>
      <w:r w:rsidRPr="00060BE0">
        <w:rPr>
          <w:rFonts w:ascii="Times New Roman" w:hAnsi="Times New Roman"/>
          <w:lang w:val="en-US"/>
        </w:rPr>
        <w:t xml:space="preserve"> </w:t>
      </w:r>
      <w:r w:rsidRPr="00025C5A">
        <w:rPr>
          <w:rFonts w:ascii="Times New Roman" w:hAnsi="Times New Roman"/>
        </w:rPr>
        <w:t>ссуда</w:t>
      </w:r>
      <w:r w:rsidRPr="00060BE0">
        <w:rPr>
          <w:rFonts w:ascii="Times New Roman" w:hAnsi="Times New Roman"/>
          <w:lang w:val="en-US"/>
        </w:rPr>
        <w:t xml:space="preserve"> </w:t>
      </w:r>
      <w:r w:rsidRPr="00025C5A">
        <w:rPr>
          <w:rFonts w:ascii="Times New Roman" w:hAnsi="Times New Roman"/>
        </w:rPr>
        <w:t>бозорига</w:t>
      </w:r>
      <w:r w:rsidRPr="00060BE0">
        <w:rPr>
          <w:rFonts w:ascii="Times New Roman" w:hAnsi="Times New Roman"/>
          <w:lang w:val="en-US"/>
        </w:rPr>
        <w:t xml:space="preserve"> </w:t>
      </w:r>
      <w:r w:rsidRPr="00025C5A">
        <w:rPr>
          <w:rFonts w:ascii="Times New Roman" w:hAnsi="Times New Roman"/>
        </w:rPr>
        <w:t>қарзларни</w:t>
      </w:r>
      <w:r w:rsidRPr="00060BE0">
        <w:rPr>
          <w:rFonts w:ascii="Times New Roman" w:hAnsi="Times New Roman"/>
          <w:lang w:val="en-US"/>
        </w:rPr>
        <w:t xml:space="preserve"> </w:t>
      </w:r>
      <w:r w:rsidRPr="00025C5A">
        <w:rPr>
          <w:rFonts w:ascii="Times New Roman" w:hAnsi="Times New Roman"/>
        </w:rPr>
        <w:t>жойлаштириш</w:t>
      </w:r>
      <w:r w:rsidRPr="00060BE0">
        <w:rPr>
          <w:rFonts w:ascii="Times New Roman" w:hAnsi="Times New Roman"/>
          <w:lang w:val="en-US"/>
        </w:rPr>
        <w:t xml:space="preserve"> </w:t>
      </w:r>
      <w:r w:rsidRPr="00025C5A">
        <w:rPr>
          <w:rFonts w:ascii="Times New Roman" w:hAnsi="Times New Roman"/>
        </w:rPr>
        <w:t>учун</w:t>
      </w:r>
      <w:r w:rsidRPr="00060BE0">
        <w:rPr>
          <w:rFonts w:ascii="Times New Roman" w:hAnsi="Times New Roman"/>
          <w:lang w:val="en-US"/>
        </w:rPr>
        <w:t xml:space="preserve"> </w:t>
      </w:r>
      <w:r w:rsidRPr="00025C5A">
        <w:rPr>
          <w:rFonts w:ascii="Times New Roman" w:hAnsi="Times New Roman"/>
        </w:rPr>
        <w:t>чиқариладиган</w:t>
      </w:r>
      <w:r w:rsidRPr="00060BE0">
        <w:rPr>
          <w:rFonts w:ascii="Times New Roman" w:hAnsi="Times New Roman"/>
          <w:lang w:val="en-US"/>
        </w:rPr>
        <w:t xml:space="preserve"> </w:t>
      </w:r>
      <w:r w:rsidRPr="00025C5A">
        <w:rPr>
          <w:rFonts w:ascii="Times New Roman" w:hAnsi="Times New Roman"/>
        </w:rPr>
        <w:t>қарз</w:t>
      </w:r>
      <w:r w:rsidRPr="00060BE0">
        <w:rPr>
          <w:rFonts w:ascii="Times New Roman" w:hAnsi="Times New Roman"/>
          <w:lang w:val="en-US"/>
        </w:rPr>
        <w:t xml:space="preserve"> </w:t>
      </w:r>
      <w:r w:rsidRPr="00025C5A">
        <w:rPr>
          <w:rFonts w:ascii="Times New Roman" w:hAnsi="Times New Roman"/>
        </w:rPr>
        <w:t>облигацияларининг</w:t>
      </w:r>
      <w:r w:rsidRPr="00060BE0">
        <w:rPr>
          <w:rFonts w:ascii="Times New Roman" w:hAnsi="Times New Roman"/>
          <w:lang w:val="en-US"/>
        </w:rPr>
        <w:t xml:space="preserve"> </w:t>
      </w:r>
      <w:r w:rsidRPr="00025C5A">
        <w:rPr>
          <w:rFonts w:ascii="Times New Roman" w:hAnsi="Times New Roman"/>
        </w:rPr>
        <w:t>серияси</w:t>
      </w:r>
      <w:r w:rsidRPr="00060BE0">
        <w:rPr>
          <w:rFonts w:ascii="Times New Roman" w:hAnsi="Times New Roman"/>
          <w:lang w:val="en-US"/>
        </w:rPr>
        <w:t xml:space="preserve"> </w:t>
      </w:r>
      <w:r w:rsidRPr="00025C5A">
        <w:rPr>
          <w:rFonts w:ascii="Times New Roman" w:hAnsi="Times New Roman"/>
        </w:rPr>
        <w:t>ёки</w:t>
      </w:r>
      <w:r w:rsidRPr="00060BE0">
        <w:rPr>
          <w:rFonts w:ascii="Times New Roman" w:hAnsi="Times New Roman"/>
          <w:lang w:val="en-US"/>
        </w:rPr>
        <w:t xml:space="preserve"> </w:t>
      </w:r>
      <w:r w:rsidRPr="00025C5A">
        <w:rPr>
          <w:rFonts w:ascii="Times New Roman" w:hAnsi="Times New Roman"/>
        </w:rPr>
        <w:t>қисми</w:t>
      </w:r>
      <w:r w:rsidRPr="00060BE0">
        <w:rPr>
          <w:rFonts w:ascii="Times New Roman" w:hAnsi="Times New Roman"/>
          <w:lang w:val="en-US"/>
        </w:rPr>
        <w:t xml:space="preserve">. </w:t>
      </w:r>
    </w:p>
  </w:footnote>
  <w:footnote w:id="49">
    <w:p w:rsidR="008E3276" w:rsidRPr="00514705" w:rsidRDefault="008E3276" w:rsidP="00DA0094">
      <w:pPr>
        <w:pStyle w:val="af0"/>
        <w:rPr>
          <w:sz w:val="22"/>
          <w:szCs w:val="22"/>
          <w:lang w:val="en-US"/>
        </w:rPr>
      </w:pPr>
      <w:r>
        <w:rPr>
          <w:rStyle w:val="af2"/>
        </w:rPr>
        <w:footnoteRef/>
      </w:r>
      <w:r w:rsidRPr="00DA0094">
        <w:rPr>
          <w:lang w:val="en-US"/>
        </w:rPr>
        <w:t xml:space="preserve"> </w:t>
      </w:r>
      <w:r w:rsidRPr="000573B7">
        <w:rPr>
          <w:rFonts w:ascii="Times New Roman" w:hAnsi="Times New Roman"/>
          <w:sz w:val="22"/>
          <w:szCs w:val="22"/>
          <w:lang w:val="en-US"/>
        </w:rPr>
        <w:t>Michael Melvin and Stefan C. Norrbin</w:t>
      </w:r>
      <w:r w:rsidRPr="000573B7">
        <w:rPr>
          <w:rFonts w:ascii="Times New Roman" w:hAnsi="Times New Roman"/>
          <w:sz w:val="22"/>
          <w:szCs w:val="22"/>
          <w:lang w:val="uz-Cyrl-UZ"/>
        </w:rPr>
        <w:t>. International money and finance</w:t>
      </w:r>
      <w:r>
        <w:rPr>
          <w:rFonts w:ascii="Times New Roman" w:hAnsi="Times New Roman"/>
          <w:sz w:val="22"/>
          <w:szCs w:val="22"/>
          <w:lang w:val="uz-Cyrl-UZ"/>
        </w:rPr>
        <w:t>.</w:t>
      </w:r>
      <w:r w:rsidRPr="000573B7">
        <w:rPr>
          <w:rFonts w:ascii="Times New Roman" w:hAnsi="Times New Roman"/>
          <w:sz w:val="22"/>
          <w:szCs w:val="22"/>
          <w:lang w:val="uz-Cyrl-UZ"/>
        </w:rPr>
        <w:t xml:space="preserve"> </w:t>
      </w:r>
      <w:proofErr w:type="gramStart"/>
      <w:r w:rsidRPr="00514705">
        <w:rPr>
          <w:rFonts w:ascii="Times New Roman" w:hAnsi="Times New Roman"/>
          <w:sz w:val="22"/>
          <w:szCs w:val="22"/>
          <w:lang w:val="en-US"/>
        </w:rPr>
        <w:t>8</w:t>
      </w:r>
      <w:r w:rsidRPr="00514705">
        <w:rPr>
          <w:rFonts w:ascii="Times New Roman" w:hAnsi="Times New Roman"/>
          <w:sz w:val="22"/>
          <w:szCs w:val="22"/>
          <w:vertAlign w:val="superscript"/>
          <w:lang w:val="en-US"/>
        </w:rPr>
        <w:t>th</w:t>
      </w:r>
      <w:r w:rsidRPr="00514705">
        <w:rPr>
          <w:rFonts w:ascii="Times New Roman" w:hAnsi="Times New Roman"/>
          <w:sz w:val="22"/>
          <w:szCs w:val="22"/>
          <w:lang w:val="en-US"/>
        </w:rPr>
        <w:t xml:space="preserve"> edition.</w:t>
      </w:r>
      <w:proofErr w:type="gramEnd"/>
      <w:r w:rsidRPr="00514705">
        <w:rPr>
          <w:rFonts w:ascii="Times New Roman" w:hAnsi="Times New Roman"/>
          <w:sz w:val="22"/>
          <w:szCs w:val="22"/>
          <w:lang w:val="en-US"/>
        </w:rPr>
        <w:t xml:space="preserve"> Elsevier Inc.</w:t>
      </w:r>
      <w:r>
        <w:rPr>
          <w:rFonts w:ascii="Times New Roman" w:hAnsi="Times New Roman"/>
          <w:sz w:val="22"/>
          <w:szCs w:val="22"/>
          <w:lang w:val="en-US"/>
        </w:rPr>
        <w:t xml:space="preserve"> </w:t>
      </w:r>
      <w:r w:rsidRPr="00514705">
        <w:rPr>
          <w:rFonts w:ascii="Times New Roman" w:hAnsi="Times New Roman"/>
          <w:sz w:val="22"/>
          <w:szCs w:val="22"/>
          <w:lang w:val="en-US"/>
        </w:rPr>
        <w:t>2013</w:t>
      </w:r>
      <w:r>
        <w:rPr>
          <w:rFonts w:ascii="Times New Roman" w:hAnsi="Times New Roman"/>
          <w:sz w:val="22"/>
          <w:szCs w:val="22"/>
          <w:lang w:val="en-US"/>
        </w:rPr>
        <w:t xml:space="preserve"> </w:t>
      </w:r>
      <w:r w:rsidRPr="000573B7">
        <w:rPr>
          <w:rFonts w:ascii="Times New Roman" w:hAnsi="Times New Roman"/>
          <w:sz w:val="22"/>
          <w:szCs w:val="22"/>
          <w:lang w:val="en-US"/>
        </w:rPr>
        <w:t>P.</w:t>
      </w:r>
      <w:r>
        <w:rPr>
          <w:rFonts w:ascii="Times New Roman" w:hAnsi="Times New Roman"/>
          <w:sz w:val="22"/>
          <w:szCs w:val="22"/>
          <w:lang w:val="uz-Cyrl-UZ"/>
        </w:rPr>
        <w:t xml:space="preserve"> 214</w:t>
      </w:r>
      <w:r w:rsidRPr="00514705">
        <w:rPr>
          <w:rFonts w:ascii="Times New Roman" w:hAnsi="Times New Roman"/>
          <w:sz w:val="22"/>
          <w:szCs w:val="22"/>
          <w:lang w:val="en-US"/>
        </w:rPr>
        <w:t xml:space="preserve"> </w:t>
      </w:r>
    </w:p>
    <w:p w:rsidR="008E3276" w:rsidRPr="00DA0094" w:rsidRDefault="008E3276">
      <w:pPr>
        <w:pStyle w:val="af0"/>
        <w:rPr>
          <w:lang w:val="en-US"/>
        </w:rPr>
      </w:pPr>
    </w:p>
  </w:footnote>
  <w:footnote w:id="50">
    <w:p w:rsidR="008E3276" w:rsidRPr="004E1DB7" w:rsidRDefault="008E3276">
      <w:pPr>
        <w:pStyle w:val="af0"/>
        <w:rPr>
          <w:lang w:val="uz-Cyrl-UZ"/>
        </w:rPr>
      </w:pPr>
      <w:r>
        <w:rPr>
          <w:rStyle w:val="af2"/>
        </w:rPr>
        <w:footnoteRef/>
      </w:r>
      <w:r w:rsidRPr="004E1DB7">
        <w:rPr>
          <w:lang w:val="en-US"/>
        </w:rPr>
        <w:t xml:space="preserve">   Michael Melvin and Stefan C. Norrbin. International money and finance. </w:t>
      </w:r>
      <w:proofErr w:type="gramStart"/>
      <w:r w:rsidRPr="004E1DB7">
        <w:rPr>
          <w:lang w:val="en-US"/>
        </w:rPr>
        <w:t>8th edition.</w:t>
      </w:r>
      <w:proofErr w:type="gramEnd"/>
      <w:r w:rsidRPr="004E1DB7">
        <w:rPr>
          <w:lang w:val="en-US"/>
        </w:rPr>
        <w:t xml:space="preserve"> Elsevier Inc. 2013 P. 2</w:t>
      </w:r>
      <w:r>
        <w:rPr>
          <w:lang w:val="uz-Cyrl-UZ"/>
        </w:rPr>
        <w:t>01</w:t>
      </w:r>
    </w:p>
  </w:footnote>
  <w:footnote w:id="51">
    <w:p w:rsidR="008D0A90" w:rsidRPr="008D0A90" w:rsidRDefault="008D0A90" w:rsidP="008D0A90">
      <w:pPr>
        <w:pStyle w:val="af0"/>
        <w:rPr>
          <w:lang w:val="uz-Cyrl-UZ"/>
        </w:rPr>
      </w:pPr>
      <w:r>
        <w:rPr>
          <w:rStyle w:val="af2"/>
        </w:rPr>
        <w:footnoteRef/>
      </w:r>
      <w:r w:rsidRPr="008D0A90">
        <w:rPr>
          <w:lang w:val="uz-Cyrl-UZ"/>
        </w:rPr>
        <w:t xml:space="preserve"> </w:t>
      </w:r>
      <w:r w:rsidRPr="004E1DB7">
        <w:rPr>
          <w:lang w:val="en-US"/>
        </w:rPr>
        <w:t xml:space="preserve">Michael Melvin and Stefan C. Norrbin. International money and finance. </w:t>
      </w:r>
      <w:proofErr w:type="gramStart"/>
      <w:r w:rsidRPr="004E1DB7">
        <w:rPr>
          <w:lang w:val="en-US"/>
        </w:rPr>
        <w:t>8th edition.</w:t>
      </w:r>
      <w:proofErr w:type="gramEnd"/>
      <w:r w:rsidRPr="004E1DB7">
        <w:rPr>
          <w:lang w:val="en-US"/>
        </w:rPr>
        <w:t xml:space="preserve"> Elsevier Inc. 2013 P. </w:t>
      </w:r>
      <w:r w:rsidRPr="008D0A90">
        <w:rPr>
          <w:lang w:val="uz-Cyrl-UZ"/>
        </w:rPr>
        <w:t>38</w:t>
      </w:r>
    </w:p>
    <w:p w:rsidR="008D0A90" w:rsidRPr="008D0A90" w:rsidRDefault="008D0A90">
      <w:pPr>
        <w:pStyle w:val="af0"/>
        <w:rPr>
          <w:lang w:val="uz-Cyrl-UZ"/>
        </w:rPr>
      </w:pPr>
    </w:p>
  </w:footnote>
  <w:footnote w:id="52">
    <w:p w:rsidR="00CE5BDE" w:rsidRPr="008D0A90" w:rsidRDefault="00CE5BDE" w:rsidP="00CE5BDE">
      <w:pPr>
        <w:pStyle w:val="af0"/>
        <w:rPr>
          <w:lang w:val="uz-Cyrl-UZ"/>
        </w:rPr>
      </w:pPr>
      <w:r>
        <w:rPr>
          <w:rStyle w:val="af2"/>
        </w:rPr>
        <w:footnoteRef/>
      </w:r>
      <w:r w:rsidRPr="008D0A90">
        <w:rPr>
          <w:lang w:val="uz-Cyrl-UZ"/>
        </w:rPr>
        <w:t xml:space="preserve"> </w:t>
      </w:r>
      <w:r w:rsidRPr="004E1DB7">
        <w:rPr>
          <w:lang w:val="en-US"/>
        </w:rPr>
        <w:t xml:space="preserve">Michael Melvin and Stefan C. Norrbin. International money and finance. </w:t>
      </w:r>
      <w:proofErr w:type="gramStart"/>
      <w:r w:rsidRPr="004E1DB7">
        <w:rPr>
          <w:lang w:val="en-US"/>
        </w:rPr>
        <w:t>8th edition.</w:t>
      </w:r>
      <w:proofErr w:type="gramEnd"/>
      <w:r w:rsidRPr="004E1DB7">
        <w:rPr>
          <w:lang w:val="en-US"/>
        </w:rPr>
        <w:t xml:space="preserve"> Elsevier Inc. 2013 P. </w:t>
      </w:r>
      <w:r>
        <w:rPr>
          <w:lang w:val="uz-Cyrl-UZ"/>
        </w:rPr>
        <w:t>214</w:t>
      </w:r>
    </w:p>
    <w:p w:rsidR="00CE5BDE" w:rsidRPr="00CE5BDE" w:rsidRDefault="00CE5BDE">
      <w:pPr>
        <w:pStyle w:val="af0"/>
        <w:rPr>
          <w:lang w:val="en-US"/>
        </w:rPr>
      </w:pPr>
    </w:p>
  </w:footnote>
  <w:footnote w:id="53">
    <w:p w:rsidR="00907A46" w:rsidRPr="008D0A90" w:rsidRDefault="00907A46" w:rsidP="00907A46">
      <w:pPr>
        <w:pStyle w:val="af0"/>
        <w:rPr>
          <w:lang w:val="uz-Cyrl-UZ"/>
        </w:rPr>
      </w:pPr>
      <w:r w:rsidRPr="00907A46">
        <w:rPr>
          <w:rStyle w:val="af2"/>
        </w:rPr>
        <w:footnoteRef/>
      </w:r>
      <w:r w:rsidRPr="00907A46">
        <w:rPr>
          <w:lang w:val="en-US"/>
        </w:rPr>
        <w:t xml:space="preserve"> Michael Melvin and Stefan C. Norrbin. International money and finance. </w:t>
      </w:r>
      <w:proofErr w:type="gramStart"/>
      <w:r w:rsidRPr="00907A46">
        <w:rPr>
          <w:lang w:val="en-US"/>
        </w:rPr>
        <w:t>8th edition.</w:t>
      </w:r>
      <w:proofErr w:type="gramEnd"/>
      <w:r w:rsidRPr="00907A46">
        <w:rPr>
          <w:lang w:val="en-US"/>
        </w:rPr>
        <w:t xml:space="preserve"> Elsevier Inc. 2013 P. </w:t>
      </w:r>
      <w:r w:rsidRPr="00907A46">
        <w:rPr>
          <w:lang w:val="uz-Cyrl-UZ"/>
        </w:rPr>
        <w:t>108</w:t>
      </w:r>
    </w:p>
    <w:p w:rsidR="00907A46" w:rsidRPr="00907A46" w:rsidRDefault="00907A46">
      <w:pPr>
        <w:pStyle w:val="af0"/>
        <w:rPr>
          <w:lang w:val="en-US"/>
        </w:rPr>
      </w:pPr>
    </w:p>
  </w:footnote>
  <w:footnote w:id="54">
    <w:p w:rsidR="008E3276" w:rsidRPr="00EC2590" w:rsidRDefault="008E3276" w:rsidP="00B01AB6">
      <w:pPr>
        <w:pStyle w:val="af0"/>
        <w:jc w:val="both"/>
        <w:rPr>
          <w:rFonts w:ascii="Times New Roman" w:hAnsi="Times New Roman"/>
          <w:lang w:val="uz-Cyrl-UZ"/>
        </w:rPr>
      </w:pPr>
      <w:r w:rsidRPr="00025C5A">
        <w:rPr>
          <w:rStyle w:val="af2"/>
          <w:rFonts w:ascii="Times New Roman" w:hAnsi="Times New Roman"/>
        </w:rPr>
        <w:footnoteRef/>
      </w:r>
      <w:r w:rsidRPr="00EC2590">
        <w:rPr>
          <w:rFonts w:ascii="Times New Roman" w:hAnsi="Times New Roman"/>
          <w:lang w:val="uz-Cyrl-UZ"/>
        </w:rPr>
        <w:t xml:space="preserve"> Индоссация (немисча “Indossament”, французча “endossement”, лотинча “in” + “dorsum” орқасида, ортида деган маъноларни англатади) – қимматли қоғоз, вексел, чек, коносамент ва бошқаларга бўлган ҳуқуқни бошқа шахсларга ўтганлигини тасдиқловчи ўтказма имзо. Имзо ҳужжат юридик кучга эга бўлиши учун керак. Молиявий ҳужжатнинг орқа томонига ўтказма ёзувини кўйиш. </w:t>
      </w:r>
    </w:p>
  </w:footnote>
  <w:footnote w:id="55">
    <w:p w:rsidR="00CE5BDE" w:rsidRPr="008D0A90" w:rsidRDefault="00CE5BDE" w:rsidP="00CE5BDE">
      <w:pPr>
        <w:pStyle w:val="af0"/>
        <w:rPr>
          <w:lang w:val="uz-Cyrl-UZ"/>
        </w:rPr>
      </w:pPr>
      <w:r>
        <w:rPr>
          <w:rStyle w:val="af2"/>
        </w:rPr>
        <w:footnoteRef/>
      </w:r>
      <w:r w:rsidRPr="00CE5BDE">
        <w:rPr>
          <w:lang w:val="uz-Cyrl-UZ"/>
        </w:rPr>
        <w:t xml:space="preserve"> </w:t>
      </w:r>
      <w:r w:rsidRPr="00907A46">
        <w:rPr>
          <w:lang w:val="en-US"/>
        </w:rPr>
        <w:t xml:space="preserve"> Michael Melvin and Stefan C. Norrbin. International money and finance. </w:t>
      </w:r>
      <w:proofErr w:type="gramStart"/>
      <w:r w:rsidRPr="00907A46">
        <w:rPr>
          <w:lang w:val="en-US"/>
        </w:rPr>
        <w:t>8th edition.</w:t>
      </w:r>
      <w:proofErr w:type="gramEnd"/>
      <w:r w:rsidRPr="00907A46">
        <w:rPr>
          <w:lang w:val="en-US"/>
        </w:rPr>
        <w:t xml:space="preserve"> Elsevier Inc. 2013 P. </w:t>
      </w:r>
      <w:r w:rsidRPr="00907A46">
        <w:rPr>
          <w:lang w:val="uz-Cyrl-UZ"/>
        </w:rPr>
        <w:t>108</w:t>
      </w:r>
    </w:p>
    <w:p w:rsidR="00CE5BDE" w:rsidRPr="00CE5BDE" w:rsidRDefault="00CE5BDE">
      <w:pPr>
        <w:pStyle w:val="af0"/>
        <w:rPr>
          <w:lang w:val="uz-Cyrl-UZ"/>
        </w:rPr>
      </w:pPr>
    </w:p>
  </w:footnote>
  <w:footnote w:id="56">
    <w:p w:rsidR="008E3276" w:rsidRPr="00EC2590" w:rsidRDefault="008E3276" w:rsidP="004C33D7">
      <w:pPr>
        <w:pStyle w:val="af0"/>
        <w:jc w:val="both"/>
        <w:rPr>
          <w:rFonts w:ascii="Times New Roman" w:hAnsi="Times New Roman"/>
          <w:lang w:val="uz-Cyrl-UZ"/>
        </w:rPr>
      </w:pPr>
      <w:r w:rsidRPr="00025C5A">
        <w:rPr>
          <w:rStyle w:val="af2"/>
          <w:rFonts w:ascii="Times New Roman" w:hAnsi="Times New Roman"/>
        </w:rPr>
        <w:footnoteRef/>
      </w:r>
      <w:r w:rsidRPr="00EC2590">
        <w:rPr>
          <w:rFonts w:ascii="Times New Roman" w:hAnsi="Times New Roman"/>
          <w:lang w:val="uz-Cyrl-UZ"/>
        </w:rPr>
        <w:t xml:space="preserve"> Ўрта ва узоқ муддатли ролловер кредитлар LIBOR ставкаси ўзгаришини ҳисобга олган ҳолда маълум бир даврий оралиқлар (1,3,6,12 ойлик) бўйича тақдим этилади. Банк-кредитор кредитнинг тўлиқ муддати давомида ёки лойиҳани амалга оширишнинг асосий босқичларида қатъий белгиланган маржа ёки мукофотни олади. Объектни инвестициялаш босқичида юқори, фойдаланишга топширилгандан кейинги даврда эса кичик маржа ўрнатилган бўлиши мумкин. </w:t>
      </w:r>
    </w:p>
  </w:footnote>
  <w:footnote w:id="57">
    <w:p w:rsidR="00946A5B" w:rsidRPr="008D0A90" w:rsidRDefault="00946A5B" w:rsidP="00946A5B">
      <w:pPr>
        <w:pStyle w:val="af0"/>
        <w:rPr>
          <w:lang w:val="uz-Cyrl-UZ"/>
        </w:rPr>
      </w:pPr>
      <w:r w:rsidRPr="00946A5B">
        <w:rPr>
          <w:rStyle w:val="af2"/>
        </w:rPr>
        <w:footnoteRef/>
      </w:r>
      <w:r w:rsidRPr="00946A5B">
        <w:rPr>
          <w:lang w:val="en-US"/>
        </w:rPr>
        <w:t xml:space="preserve"> Michael Melvin and Stefan C. Norrbin. International money and finance. </w:t>
      </w:r>
      <w:proofErr w:type="gramStart"/>
      <w:r w:rsidRPr="00946A5B">
        <w:rPr>
          <w:lang w:val="en-US"/>
        </w:rPr>
        <w:t>8th edition.</w:t>
      </w:r>
      <w:proofErr w:type="gramEnd"/>
      <w:r w:rsidRPr="00946A5B">
        <w:rPr>
          <w:lang w:val="en-US"/>
        </w:rPr>
        <w:t xml:space="preserve"> Elsevier Inc. 2013 P. </w:t>
      </w:r>
      <w:r w:rsidRPr="00946A5B">
        <w:rPr>
          <w:lang w:val="uz-Cyrl-UZ"/>
        </w:rPr>
        <w:t>213</w:t>
      </w:r>
    </w:p>
    <w:p w:rsidR="00946A5B" w:rsidRPr="00946A5B" w:rsidRDefault="00946A5B">
      <w:pPr>
        <w:pStyle w:val="af0"/>
        <w:rPr>
          <w:lang w:val="en-US"/>
        </w:rPr>
      </w:pPr>
    </w:p>
  </w:footnote>
  <w:footnote w:id="58">
    <w:p w:rsidR="00390C89" w:rsidRPr="008D0A90" w:rsidRDefault="00390C89" w:rsidP="00390C89">
      <w:pPr>
        <w:pStyle w:val="af0"/>
        <w:rPr>
          <w:lang w:val="uz-Cyrl-UZ"/>
        </w:rPr>
      </w:pPr>
      <w:r>
        <w:rPr>
          <w:rStyle w:val="af2"/>
        </w:rPr>
        <w:footnoteRef/>
      </w:r>
      <w:r w:rsidRPr="00390C89">
        <w:rPr>
          <w:lang w:val="en-US"/>
        </w:rPr>
        <w:t xml:space="preserve"> </w:t>
      </w:r>
      <w:r w:rsidRPr="00907A46">
        <w:rPr>
          <w:lang w:val="en-US"/>
        </w:rPr>
        <w:t xml:space="preserve"> Michael Melvin and Stefan C. Norrbin. International money and finance. </w:t>
      </w:r>
      <w:proofErr w:type="gramStart"/>
      <w:r w:rsidRPr="00907A46">
        <w:rPr>
          <w:lang w:val="en-US"/>
        </w:rPr>
        <w:t>8th edition.</w:t>
      </w:r>
      <w:proofErr w:type="gramEnd"/>
      <w:r w:rsidRPr="00907A46">
        <w:rPr>
          <w:lang w:val="en-US"/>
        </w:rPr>
        <w:t xml:space="preserve"> Elsevier Inc. 2013 P. </w:t>
      </w:r>
      <w:r>
        <w:rPr>
          <w:lang w:val="uz-Cyrl-UZ"/>
        </w:rPr>
        <w:t>216</w:t>
      </w:r>
    </w:p>
    <w:p w:rsidR="00390C89" w:rsidRPr="00390C89" w:rsidRDefault="00390C89">
      <w:pPr>
        <w:pStyle w:val="af0"/>
        <w:rPr>
          <w:lang w:val="en-US"/>
        </w:rPr>
      </w:pPr>
    </w:p>
  </w:footnote>
  <w:footnote w:id="59">
    <w:p w:rsidR="008E3276" w:rsidRPr="004E1DB7" w:rsidRDefault="008E3276" w:rsidP="004E1DB7">
      <w:pPr>
        <w:pStyle w:val="af0"/>
        <w:rPr>
          <w:rFonts w:ascii="Times New Roman" w:hAnsi="Times New Roman"/>
          <w:lang w:val="uz-Cyrl-UZ"/>
        </w:rPr>
      </w:pPr>
      <w:r w:rsidRPr="004E1DB7">
        <w:rPr>
          <w:rStyle w:val="af2"/>
          <w:rFonts w:ascii="Times New Roman" w:hAnsi="Times New Roman"/>
        </w:rPr>
        <w:footnoteRef/>
      </w:r>
      <w:r w:rsidRPr="004E1DB7">
        <w:rPr>
          <w:rFonts w:ascii="Times New Roman" w:hAnsi="Times New Roman"/>
          <w:lang w:val="en-US"/>
        </w:rPr>
        <w:t xml:space="preserve">  Michael Melvin and Stefan C. Norrbin. International money and finance. 8th edition. Elsevier Inc. 2013 P. 2</w:t>
      </w:r>
      <w:r>
        <w:rPr>
          <w:rFonts w:ascii="Times New Roman" w:hAnsi="Times New Roman"/>
          <w:lang w:val="uz-Cyrl-UZ"/>
        </w:rPr>
        <w:t>04</w:t>
      </w:r>
    </w:p>
    <w:p w:rsidR="008E3276" w:rsidRPr="004E1DB7" w:rsidRDefault="008E3276">
      <w:pPr>
        <w:pStyle w:val="af0"/>
        <w:rPr>
          <w:lang w:val="uz-Cyrl-U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39D40312"/>
    <w:lvl w:ilvl="0">
      <w:start w:val="1"/>
      <w:numFmt w:val="bullet"/>
      <w:pStyle w:val="3"/>
      <w:lvlText w:val=""/>
      <w:lvlJc w:val="left"/>
      <w:pPr>
        <w:tabs>
          <w:tab w:val="num" w:pos="926"/>
        </w:tabs>
        <w:ind w:left="926"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3">
    <w:nsid w:val="022C12B9"/>
    <w:multiLevelType w:val="hybridMultilevel"/>
    <w:tmpl w:val="F7C26D3C"/>
    <w:lvl w:ilvl="0" w:tplc="B17A292E">
      <w:start w:val="4"/>
      <w:numFmt w:val="bullet"/>
      <w:lvlText w:val="-"/>
      <w:lvlJc w:val="left"/>
      <w:pPr>
        <w:tabs>
          <w:tab w:val="num" w:pos="643"/>
        </w:tabs>
        <w:ind w:left="-491" w:firstLine="851"/>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2FA4E93"/>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4206B17"/>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5A11C67"/>
    <w:multiLevelType w:val="hybridMultilevel"/>
    <w:tmpl w:val="31E45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2017E8"/>
    <w:multiLevelType w:val="hybridMultilevel"/>
    <w:tmpl w:val="CCEAAAF2"/>
    <w:lvl w:ilvl="0" w:tplc="13C272E8">
      <w:start w:val="3143"/>
      <w:numFmt w:val="bullet"/>
      <w:lvlText w:val="–"/>
      <w:lvlJc w:val="left"/>
      <w:pPr>
        <w:ind w:left="1425" w:hanging="360"/>
      </w:pPr>
      <w:rPr>
        <w:rFonts w:ascii="Times New Roman" w:hAnsi="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099B4038"/>
    <w:multiLevelType w:val="hybridMultilevel"/>
    <w:tmpl w:val="DBE22E3C"/>
    <w:lvl w:ilvl="0" w:tplc="22988758">
      <w:start w:val="1"/>
      <w:numFmt w:val="decimal"/>
      <w:lvlText w:val="%1."/>
      <w:lvlJc w:val="left"/>
      <w:pPr>
        <w:tabs>
          <w:tab w:val="num" w:pos="1353"/>
        </w:tabs>
        <w:ind w:left="1353"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0BDB7593"/>
    <w:multiLevelType w:val="hybridMultilevel"/>
    <w:tmpl w:val="DEF89112"/>
    <w:lvl w:ilvl="0" w:tplc="58729BFE">
      <w:numFmt w:val="bullet"/>
      <w:lvlText w:val="-"/>
      <w:lvlJc w:val="left"/>
      <w:pPr>
        <w:tabs>
          <w:tab w:val="num" w:pos="1260"/>
        </w:tabs>
        <w:ind w:left="1260" w:hanging="72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nsid w:val="0DE1220E"/>
    <w:multiLevelType w:val="hybridMultilevel"/>
    <w:tmpl w:val="4BC893CA"/>
    <w:lvl w:ilvl="0" w:tplc="13C272E8">
      <w:start w:val="3143"/>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1AA6C5F"/>
    <w:multiLevelType w:val="multilevel"/>
    <w:tmpl w:val="AAF05EC2"/>
    <w:lvl w:ilvl="0">
      <w:start w:val="1"/>
      <w:numFmt w:val="bullet"/>
      <w:pStyle w:val="2"/>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38334F6"/>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5911D5D"/>
    <w:multiLevelType w:val="hybridMultilevel"/>
    <w:tmpl w:val="6E2C03EE"/>
    <w:lvl w:ilvl="0" w:tplc="B17A292E">
      <w:start w:val="4"/>
      <w:numFmt w:val="bullet"/>
      <w:lvlText w:val="-"/>
      <w:lvlJc w:val="left"/>
      <w:pPr>
        <w:tabs>
          <w:tab w:val="num" w:pos="1183"/>
        </w:tabs>
        <w:ind w:left="49" w:firstLine="851"/>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15A63116"/>
    <w:multiLevelType w:val="hybridMultilevel"/>
    <w:tmpl w:val="B59212A6"/>
    <w:lvl w:ilvl="0" w:tplc="688AD6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17986098"/>
    <w:multiLevelType w:val="hybridMultilevel"/>
    <w:tmpl w:val="7BC01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AE2101"/>
    <w:multiLevelType w:val="hybridMultilevel"/>
    <w:tmpl w:val="D96CBB3C"/>
    <w:lvl w:ilvl="0" w:tplc="B17A292E">
      <w:start w:val="4"/>
      <w:numFmt w:val="bullet"/>
      <w:lvlText w:val="-"/>
      <w:lvlJc w:val="left"/>
      <w:pPr>
        <w:tabs>
          <w:tab w:val="num" w:pos="1183"/>
        </w:tabs>
        <w:ind w:left="49" w:firstLine="851"/>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1A0D1628"/>
    <w:multiLevelType w:val="hybridMultilevel"/>
    <w:tmpl w:val="0BA4D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B7E559C"/>
    <w:multiLevelType w:val="hybridMultilevel"/>
    <w:tmpl w:val="BD8C2B66"/>
    <w:lvl w:ilvl="0" w:tplc="C07CF7A2">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1E5428D1"/>
    <w:multiLevelType w:val="hybridMultilevel"/>
    <w:tmpl w:val="288E1C7C"/>
    <w:lvl w:ilvl="0" w:tplc="38B6256E">
      <w:start w:val="1"/>
      <w:numFmt w:val="decimal"/>
      <w:lvlText w:val="%1."/>
      <w:lvlJc w:val="left"/>
      <w:pPr>
        <w:ind w:left="928" w:hanging="360"/>
      </w:pPr>
      <w:rPr>
        <w:rFonts w:cs="Times New Roman"/>
        <w:b w:val="0"/>
      </w:rPr>
    </w:lvl>
    <w:lvl w:ilvl="1" w:tplc="08430019">
      <w:start w:val="1"/>
      <w:numFmt w:val="lowerLetter"/>
      <w:lvlText w:val="%2."/>
      <w:lvlJc w:val="left"/>
      <w:pPr>
        <w:ind w:left="2007" w:hanging="360"/>
      </w:pPr>
      <w:rPr>
        <w:rFonts w:cs="Times New Roman"/>
      </w:rPr>
    </w:lvl>
    <w:lvl w:ilvl="2" w:tplc="0843001B">
      <w:start w:val="1"/>
      <w:numFmt w:val="lowerRoman"/>
      <w:lvlText w:val="%3."/>
      <w:lvlJc w:val="right"/>
      <w:pPr>
        <w:ind w:left="2727" w:hanging="180"/>
      </w:pPr>
      <w:rPr>
        <w:rFonts w:cs="Times New Roman"/>
      </w:rPr>
    </w:lvl>
    <w:lvl w:ilvl="3" w:tplc="0843000F">
      <w:start w:val="1"/>
      <w:numFmt w:val="decimal"/>
      <w:lvlText w:val="%4."/>
      <w:lvlJc w:val="left"/>
      <w:pPr>
        <w:ind w:left="3447" w:hanging="360"/>
      </w:pPr>
      <w:rPr>
        <w:rFonts w:cs="Times New Roman"/>
      </w:rPr>
    </w:lvl>
    <w:lvl w:ilvl="4" w:tplc="08430019">
      <w:start w:val="1"/>
      <w:numFmt w:val="lowerLetter"/>
      <w:lvlText w:val="%5."/>
      <w:lvlJc w:val="left"/>
      <w:pPr>
        <w:ind w:left="4167" w:hanging="360"/>
      </w:pPr>
      <w:rPr>
        <w:rFonts w:cs="Times New Roman"/>
      </w:rPr>
    </w:lvl>
    <w:lvl w:ilvl="5" w:tplc="0843001B">
      <w:start w:val="1"/>
      <w:numFmt w:val="lowerRoman"/>
      <w:lvlText w:val="%6."/>
      <w:lvlJc w:val="right"/>
      <w:pPr>
        <w:ind w:left="4887" w:hanging="180"/>
      </w:pPr>
      <w:rPr>
        <w:rFonts w:cs="Times New Roman"/>
      </w:rPr>
    </w:lvl>
    <w:lvl w:ilvl="6" w:tplc="0843000F">
      <w:start w:val="1"/>
      <w:numFmt w:val="decimal"/>
      <w:lvlText w:val="%7."/>
      <w:lvlJc w:val="left"/>
      <w:pPr>
        <w:ind w:left="5607" w:hanging="360"/>
      </w:pPr>
      <w:rPr>
        <w:rFonts w:cs="Times New Roman"/>
      </w:rPr>
    </w:lvl>
    <w:lvl w:ilvl="7" w:tplc="08430019">
      <w:start w:val="1"/>
      <w:numFmt w:val="lowerLetter"/>
      <w:lvlText w:val="%8."/>
      <w:lvlJc w:val="left"/>
      <w:pPr>
        <w:ind w:left="6327" w:hanging="360"/>
      </w:pPr>
      <w:rPr>
        <w:rFonts w:cs="Times New Roman"/>
      </w:rPr>
    </w:lvl>
    <w:lvl w:ilvl="8" w:tplc="0843001B">
      <w:start w:val="1"/>
      <w:numFmt w:val="lowerRoman"/>
      <w:lvlText w:val="%9."/>
      <w:lvlJc w:val="right"/>
      <w:pPr>
        <w:ind w:left="7047" w:hanging="180"/>
      </w:pPr>
      <w:rPr>
        <w:rFonts w:cs="Times New Roman"/>
      </w:rPr>
    </w:lvl>
  </w:abstractNum>
  <w:abstractNum w:abstractNumId="21">
    <w:nsid w:val="1F0074A9"/>
    <w:multiLevelType w:val="hybridMultilevel"/>
    <w:tmpl w:val="0BA4D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8E5518"/>
    <w:multiLevelType w:val="hybridMultilevel"/>
    <w:tmpl w:val="2E8401D6"/>
    <w:lvl w:ilvl="0" w:tplc="B17A292E">
      <w:start w:val="4"/>
      <w:numFmt w:val="bullet"/>
      <w:lvlText w:val="-"/>
      <w:lvlJc w:val="left"/>
      <w:pPr>
        <w:tabs>
          <w:tab w:val="num" w:pos="1205"/>
        </w:tabs>
        <w:ind w:left="71" w:firstLine="851"/>
      </w:pPr>
      <w:rPr>
        <w:rFonts w:ascii="Times New Roman" w:eastAsia="Times New Roman" w:hAnsi="Times New Roman" w:cs="Times New Roman" w:hint="default"/>
      </w:rPr>
    </w:lvl>
    <w:lvl w:ilvl="1" w:tplc="04190003" w:tentative="1">
      <w:start w:val="1"/>
      <w:numFmt w:val="bullet"/>
      <w:lvlText w:val="o"/>
      <w:lvlJc w:val="left"/>
      <w:pPr>
        <w:tabs>
          <w:tab w:val="num" w:pos="2002"/>
        </w:tabs>
        <w:ind w:left="2002" w:hanging="360"/>
      </w:pPr>
      <w:rPr>
        <w:rFonts w:ascii="Courier New" w:hAnsi="Courier New" w:cs="Courier New" w:hint="default"/>
      </w:rPr>
    </w:lvl>
    <w:lvl w:ilvl="2" w:tplc="04190005" w:tentative="1">
      <w:start w:val="1"/>
      <w:numFmt w:val="bullet"/>
      <w:lvlText w:val=""/>
      <w:lvlJc w:val="left"/>
      <w:pPr>
        <w:tabs>
          <w:tab w:val="num" w:pos="2722"/>
        </w:tabs>
        <w:ind w:left="2722" w:hanging="360"/>
      </w:pPr>
      <w:rPr>
        <w:rFonts w:ascii="Wingdings" w:hAnsi="Wingdings" w:hint="default"/>
      </w:rPr>
    </w:lvl>
    <w:lvl w:ilvl="3" w:tplc="04190001" w:tentative="1">
      <w:start w:val="1"/>
      <w:numFmt w:val="bullet"/>
      <w:lvlText w:val=""/>
      <w:lvlJc w:val="left"/>
      <w:pPr>
        <w:tabs>
          <w:tab w:val="num" w:pos="3442"/>
        </w:tabs>
        <w:ind w:left="3442" w:hanging="360"/>
      </w:pPr>
      <w:rPr>
        <w:rFonts w:ascii="Symbol" w:hAnsi="Symbol" w:hint="default"/>
      </w:rPr>
    </w:lvl>
    <w:lvl w:ilvl="4" w:tplc="04190003" w:tentative="1">
      <w:start w:val="1"/>
      <w:numFmt w:val="bullet"/>
      <w:lvlText w:val="o"/>
      <w:lvlJc w:val="left"/>
      <w:pPr>
        <w:tabs>
          <w:tab w:val="num" w:pos="4162"/>
        </w:tabs>
        <w:ind w:left="4162" w:hanging="360"/>
      </w:pPr>
      <w:rPr>
        <w:rFonts w:ascii="Courier New" w:hAnsi="Courier New" w:cs="Courier New" w:hint="default"/>
      </w:rPr>
    </w:lvl>
    <w:lvl w:ilvl="5" w:tplc="04190005" w:tentative="1">
      <w:start w:val="1"/>
      <w:numFmt w:val="bullet"/>
      <w:lvlText w:val=""/>
      <w:lvlJc w:val="left"/>
      <w:pPr>
        <w:tabs>
          <w:tab w:val="num" w:pos="4882"/>
        </w:tabs>
        <w:ind w:left="4882" w:hanging="360"/>
      </w:pPr>
      <w:rPr>
        <w:rFonts w:ascii="Wingdings" w:hAnsi="Wingdings" w:hint="default"/>
      </w:rPr>
    </w:lvl>
    <w:lvl w:ilvl="6" w:tplc="04190001" w:tentative="1">
      <w:start w:val="1"/>
      <w:numFmt w:val="bullet"/>
      <w:lvlText w:val=""/>
      <w:lvlJc w:val="left"/>
      <w:pPr>
        <w:tabs>
          <w:tab w:val="num" w:pos="5602"/>
        </w:tabs>
        <w:ind w:left="5602" w:hanging="360"/>
      </w:pPr>
      <w:rPr>
        <w:rFonts w:ascii="Symbol" w:hAnsi="Symbol" w:hint="default"/>
      </w:rPr>
    </w:lvl>
    <w:lvl w:ilvl="7" w:tplc="04190003" w:tentative="1">
      <w:start w:val="1"/>
      <w:numFmt w:val="bullet"/>
      <w:lvlText w:val="o"/>
      <w:lvlJc w:val="left"/>
      <w:pPr>
        <w:tabs>
          <w:tab w:val="num" w:pos="6322"/>
        </w:tabs>
        <w:ind w:left="6322" w:hanging="360"/>
      </w:pPr>
      <w:rPr>
        <w:rFonts w:ascii="Courier New" w:hAnsi="Courier New" w:cs="Courier New" w:hint="default"/>
      </w:rPr>
    </w:lvl>
    <w:lvl w:ilvl="8" w:tplc="04190005" w:tentative="1">
      <w:start w:val="1"/>
      <w:numFmt w:val="bullet"/>
      <w:lvlText w:val=""/>
      <w:lvlJc w:val="left"/>
      <w:pPr>
        <w:tabs>
          <w:tab w:val="num" w:pos="7042"/>
        </w:tabs>
        <w:ind w:left="7042" w:hanging="360"/>
      </w:pPr>
      <w:rPr>
        <w:rFonts w:ascii="Wingdings" w:hAnsi="Wingdings" w:hint="default"/>
      </w:rPr>
    </w:lvl>
  </w:abstractNum>
  <w:abstractNum w:abstractNumId="23">
    <w:nsid w:val="24A043DB"/>
    <w:multiLevelType w:val="hybridMultilevel"/>
    <w:tmpl w:val="F9B4F064"/>
    <w:lvl w:ilvl="0" w:tplc="B17A292E">
      <w:start w:val="4"/>
      <w:numFmt w:val="bullet"/>
      <w:lvlText w:val="-"/>
      <w:lvlJc w:val="left"/>
      <w:pPr>
        <w:tabs>
          <w:tab w:val="num" w:pos="1183"/>
        </w:tabs>
        <w:ind w:left="49" w:firstLine="851"/>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26037CBB"/>
    <w:multiLevelType w:val="singleLevel"/>
    <w:tmpl w:val="EF401566"/>
    <w:lvl w:ilvl="0">
      <w:start w:val="1"/>
      <w:numFmt w:val="decimal"/>
      <w:lvlText w:val="%1."/>
      <w:legacy w:legacy="1" w:legacySpace="0" w:legacyIndent="283"/>
      <w:lvlJc w:val="left"/>
      <w:pPr>
        <w:ind w:left="991" w:hanging="283"/>
      </w:pPr>
    </w:lvl>
  </w:abstractNum>
  <w:abstractNum w:abstractNumId="25">
    <w:nsid w:val="26A55025"/>
    <w:multiLevelType w:val="hybridMultilevel"/>
    <w:tmpl w:val="BAB8D6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28DC3868"/>
    <w:multiLevelType w:val="hybridMultilevel"/>
    <w:tmpl w:val="642A22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D3B79A2"/>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2D6E7F31"/>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A05B64"/>
    <w:multiLevelType w:val="hybridMultilevel"/>
    <w:tmpl w:val="9DA8A0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30C64F32"/>
    <w:multiLevelType w:val="hybridMultilevel"/>
    <w:tmpl w:val="7BC01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11A7C68"/>
    <w:multiLevelType w:val="hybridMultilevel"/>
    <w:tmpl w:val="7BC01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1971E36"/>
    <w:multiLevelType w:val="singleLevel"/>
    <w:tmpl w:val="8348E906"/>
    <w:lvl w:ilvl="0">
      <w:start w:val="1"/>
      <w:numFmt w:val="decimal"/>
      <w:lvlText w:val="%1."/>
      <w:legacy w:legacy="1" w:legacySpace="0" w:legacyIndent="283"/>
      <w:lvlJc w:val="left"/>
      <w:pPr>
        <w:ind w:left="991" w:hanging="283"/>
      </w:pPr>
    </w:lvl>
  </w:abstractNum>
  <w:abstractNum w:abstractNumId="34">
    <w:nsid w:val="34211D4C"/>
    <w:multiLevelType w:val="hybridMultilevel"/>
    <w:tmpl w:val="E8906F48"/>
    <w:lvl w:ilvl="0" w:tplc="AB566FFE">
      <w:start w:val="1"/>
      <w:numFmt w:val="decimal"/>
      <w:lvlText w:val="%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EB241DC">
      <w:start w:val="1"/>
      <w:numFmt w:val="decimal"/>
      <w:lvlText w:val="%4."/>
      <w:lvlJc w:val="left"/>
      <w:pPr>
        <w:ind w:left="3447"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5152338"/>
    <w:multiLevelType w:val="hybridMultilevel"/>
    <w:tmpl w:val="9B720742"/>
    <w:lvl w:ilvl="0" w:tplc="688AD650">
      <w:start w:val="1"/>
      <w:numFmt w:val="bullet"/>
      <w:lvlText w:val="-"/>
      <w:lvlJc w:val="left"/>
      <w:pPr>
        <w:ind w:left="1495" w:hanging="360"/>
      </w:pPr>
      <w:rPr>
        <w:rFonts w:ascii="Symbol" w:hAnsi="Symbol"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6">
    <w:nsid w:val="35622A5D"/>
    <w:multiLevelType w:val="hybridMultilevel"/>
    <w:tmpl w:val="360EFF4C"/>
    <w:lvl w:ilvl="0" w:tplc="6FBAD104">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nsid w:val="365E7943"/>
    <w:multiLevelType w:val="hybridMultilevel"/>
    <w:tmpl w:val="396EBFE6"/>
    <w:lvl w:ilvl="0" w:tplc="F4A63EA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nsid w:val="383511BE"/>
    <w:multiLevelType w:val="hybridMultilevel"/>
    <w:tmpl w:val="55F628BC"/>
    <w:lvl w:ilvl="0" w:tplc="56C2D54C">
      <w:start w:val="5"/>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3A5172E4"/>
    <w:multiLevelType w:val="hybridMultilevel"/>
    <w:tmpl w:val="C73859CC"/>
    <w:lvl w:ilvl="0" w:tplc="B2F616C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B04CD0"/>
    <w:multiLevelType w:val="hybridMultilevel"/>
    <w:tmpl w:val="BAB8D6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3EA17491"/>
    <w:multiLevelType w:val="hybridMultilevel"/>
    <w:tmpl w:val="31E45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EB15411"/>
    <w:multiLevelType w:val="hybridMultilevel"/>
    <w:tmpl w:val="B4F23E16"/>
    <w:lvl w:ilvl="0" w:tplc="1E0AC2F4">
      <w:numFmt w:val="bullet"/>
      <w:lvlText w:val="-"/>
      <w:lvlJc w:val="left"/>
      <w:pPr>
        <w:ind w:left="1245" w:hanging="705"/>
      </w:pPr>
      <w:rPr>
        <w:rFonts w:ascii="Times New Roman" w:eastAsiaTheme="minorHAns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4">
    <w:nsid w:val="412C7970"/>
    <w:multiLevelType w:val="hybridMultilevel"/>
    <w:tmpl w:val="8FD67B6C"/>
    <w:lvl w:ilvl="0" w:tplc="6CE2837E">
      <w:start w:val="1"/>
      <w:numFmt w:val="decimal"/>
      <w:lvlText w:val="%1."/>
      <w:lvlJc w:val="left"/>
      <w:pPr>
        <w:tabs>
          <w:tab w:val="num" w:pos="1755"/>
        </w:tabs>
        <w:ind w:left="1755" w:hanging="1035"/>
      </w:pPr>
      <w:rPr>
        <w:rFonts w:ascii="Times New Roman" w:eastAsia="SimSun" w:hAnsi="Times New Roman" w:cs="Times New Roman"/>
      </w:rPr>
    </w:lvl>
    <w:lvl w:ilvl="1" w:tplc="08430019" w:tentative="1">
      <w:start w:val="1"/>
      <w:numFmt w:val="lowerLetter"/>
      <w:lvlText w:val="%2."/>
      <w:lvlJc w:val="left"/>
      <w:pPr>
        <w:tabs>
          <w:tab w:val="num" w:pos="1800"/>
        </w:tabs>
        <w:ind w:left="1800" w:hanging="360"/>
      </w:pPr>
    </w:lvl>
    <w:lvl w:ilvl="2" w:tplc="0843001B" w:tentative="1">
      <w:start w:val="1"/>
      <w:numFmt w:val="lowerRoman"/>
      <w:lvlText w:val="%3."/>
      <w:lvlJc w:val="right"/>
      <w:pPr>
        <w:tabs>
          <w:tab w:val="num" w:pos="2520"/>
        </w:tabs>
        <w:ind w:left="2520" w:hanging="180"/>
      </w:pPr>
    </w:lvl>
    <w:lvl w:ilvl="3" w:tplc="0843000F" w:tentative="1">
      <w:start w:val="1"/>
      <w:numFmt w:val="decimal"/>
      <w:lvlText w:val="%4."/>
      <w:lvlJc w:val="left"/>
      <w:pPr>
        <w:tabs>
          <w:tab w:val="num" w:pos="3240"/>
        </w:tabs>
        <w:ind w:left="3240" w:hanging="360"/>
      </w:pPr>
    </w:lvl>
    <w:lvl w:ilvl="4" w:tplc="08430019" w:tentative="1">
      <w:start w:val="1"/>
      <w:numFmt w:val="lowerLetter"/>
      <w:lvlText w:val="%5."/>
      <w:lvlJc w:val="left"/>
      <w:pPr>
        <w:tabs>
          <w:tab w:val="num" w:pos="3960"/>
        </w:tabs>
        <w:ind w:left="3960" w:hanging="360"/>
      </w:pPr>
    </w:lvl>
    <w:lvl w:ilvl="5" w:tplc="0843001B" w:tentative="1">
      <w:start w:val="1"/>
      <w:numFmt w:val="lowerRoman"/>
      <w:lvlText w:val="%6."/>
      <w:lvlJc w:val="right"/>
      <w:pPr>
        <w:tabs>
          <w:tab w:val="num" w:pos="4680"/>
        </w:tabs>
        <w:ind w:left="4680" w:hanging="180"/>
      </w:pPr>
    </w:lvl>
    <w:lvl w:ilvl="6" w:tplc="0843000F" w:tentative="1">
      <w:start w:val="1"/>
      <w:numFmt w:val="decimal"/>
      <w:lvlText w:val="%7."/>
      <w:lvlJc w:val="left"/>
      <w:pPr>
        <w:tabs>
          <w:tab w:val="num" w:pos="5400"/>
        </w:tabs>
        <w:ind w:left="5400" w:hanging="360"/>
      </w:pPr>
    </w:lvl>
    <w:lvl w:ilvl="7" w:tplc="08430019" w:tentative="1">
      <w:start w:val="1"/>
      <w:numFmt w:val="lowerLetter"/>
      <w:lvlText w:val="%8."/>
      <w:lvlJc w:val="left"/>
      <w:pPr>
        <w:tabs>
          <w:tab w:val="num" w:pos="6120"/>
        </w:tabs>
        <w:ind w:left="6120" w:hanging="360"/>
      </w:pPr>
    </w:lvl>
    <w:lvl w:ilvl="8" w:tplc="0843001B" w:tentative="1">
      <w:start w:val="1"/>
      <w:numFmt w:val="lowerRoman"/>
      <w:lvlText w:val="%9."/>
      <w:lvlJc w:val="right"/>
      <w:pPr>
        <w:tabs>
          <w:tab w:val="num" w:pos="6840"/>
        </w:tabs>
        <w:ind w:left="6840" w:hanging="180"/>
      </w:pPr>
    </w:lvl>
  </w:abstractNum>
  <w:abstractNum w:abstractNumId="45">
    <w:nsid w:val="414D5C30"/>
    <w:multiLevelType w:val="hybridMultilevel"/>
    <w:tmpl w:val="D28E23D4"/>
    <w:lvl w:ilvl="0" w:tplc="B17A292E">
      <w:start w:val="4"/>
      <w:numFmt w:val="bullet"/>
      <w:lvlText w:val="-"/>
      <w:lvlJc w:val="left"/>
      <w:pPr>
        <w:tabs>
          <w:tab w:val="num" w:pos="1183"/>
        </w:tabs>
        <w:ind w:left="49" w:firstLine="851"/>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438921B8"/>
    <w:multiLevelType w:val="hybridMultilevel"/>
    <w:tmpl w:val="5E42700E"/>
    <w:lvl w:ilvl="0" w:tplc="AD42493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8617E18"/>
    <w:multiLevelType w:val="hybridMultilevel"/>
    <w:tmpl w:val="0BA4D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A73531F"/>
    <w:multiLevelType w:val="hybridMultilevel"/>
    <w:tmpl w:val="2392E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2">
    <w:nsid w:val="4BDD31FC"/>
    <w:multiLevelType w:val="hybridMultilevel"/>
    <w:tmpl w:val="7486CC8C"/>
    <w:lvl w:ilvl="0" w:tplc="B310115C">
      <w:start w:val="1"/>
      <w:numFmt w:val="decimal"/>
      <w:lvlText w:val="%1."/>
      <w:lvlJc w:val="left"/>
      <w:pPr>
        <w:tabs>
          <w:tab w:val="num" w:pos="1800"/>
        </w:tabs>
        <w:ind w:left="1800" w:hanging="1080"/>
      </w:pPr>
      <w:rPr>
        <w:rFonts w:hint="default"/>
      </w:rPr>
    </w:lvl>
    <w:lvl w:ilvl="1" w:tplc="08430019" w:tentative="1">
      <w:start w:val="1"/>
      <w:numFmt w:val="lowerLetter"/>
      <w:lvlText w:val="%2."/>
      <w:lvlJc w:val="left"/>
      <w:pPr>
        <w:tabs>
          <w:tab w:val="num" w:pos="1800"/>
        </w:tabs>
        <w:ind w:left="1800" w:hanging="360"/>
      </w:pPr>
    </w:lvl>
    <w:lvl w:ilvl="2" w:tplc="0843001B" w:tentative="1">
      <w:start w:val="1"/>
      <w:numFmt w:val="lowerRoman"/>
      <w:lvlText w:val="%3."/>
      <w:lvlJc w:val="right"/>
      <w:pPr>
        <w:tabs>
          <w:tab w:val="num" w:pos="2520"/>
        </w:tabs>
        <w:ind w:left="2520" w:hanging="180"/>
      </w:pPr>
    </w:lvl>
    <w:lvl w:ilvl="3" w:tplc="0843000F" w:tentative="1">
      <w:start w:val="1"/>
      <w:numFmt w:val="decimal"/>
      <w:lvlText w:val="%4."/>
      <w:lvlJc w:val="left"/>
      <w:pPr>
        <w:tabs>
          <w:tab w:val="num" w:pos="3240"/>
        </w:tabs>
        <w:ind w:left="3240" w:hanging="360"/>
      </w:pPr>
    </w:lvl>
    <w:lvl w:ilvl="4" w:tplc="08430019" w:tentative="1">
      <w:start w:val="1"/>
      <w:numFmt w:val="lowerLetter"/>
      <w:lvlText w:val="%5."/>
      <w:lvlJc w:val="left"/>
      <w:pPr>
        <w:tabs>
          <w:tab w:val="num" w:pos="3960"/>
        </w:tabs>
        <w:ind w:left="3960" w:hanging="360"/>
      </w:pPr>
    </w:lvl>
    <w:lvl w:ilvl="5" w:tplc="0843001B" w:tentative="1">
      <w:start w:val="1"/>
      <w:numFmt w:val="lowerRoman"/>
      <w:lvlText w:val="%6."/>
      <w:lvlJc w:val="right"/>
      <w:pPr>
        <w:tabs>
          <w:tab w:val="num" w:pos="4680"/>
        </w:tabs>
        <w:ind w:left="4680" w:hanging="180"/>
      </w:pPr>
    </w:lvl>
    <w:lvl w:ilvl="6" w:tplc="0843000F" w:tentative="1">
      <w:start w:val="1"/>
      <w:numFmt w:val="decimal"/>
      <w:lvlText w:val="%7."/>
      <w:lvlJc w:val="left"/>
      <w:pPr>
        <w:tabs>
          <w:tab w:val="num" w:pos="5400"/>
        </w:tabs>
        <w:ind w:left="5400" w:hanging="360"/>
      </w:pPr>
    </w:lvl>
    <w:lvl w:ilvl="7" w:tplc="08430019" w:tentative="1">
      <w:start w:val="1"/>
      <w:numFmt w:val="lowerLetter"/>
      <w:lvlText w:val="%8."/>
      <w:lvlJc w:val="left"/>
      <w:pPr>
        <w:tabs>
          <w:tab w:val="num" w:pos="6120"/>
        </w:tabs>
        <w:ind w:left="6120" w:hanging="360"/>
      </w:pPr>
    </w:lvl>
    <w:lvl w:ilvl="8" w:tplc="0843001B" w:tentative="1">
      <w:start w:val="1"/>
      <w:numFmt w:val="lowerRoman"/>
      <w:lvlText w:val="%9."/>
      <w:lvlJc w:val="right"/>
      <w:pPr>
        <w:tabs>
          <w:tab w:val="num" w:pos="6840"/>
        </w:tabs>
        <w:ind w:left="6840" w:hanging="180"/>
      </w:pPr>
    </w:lvl>
  </w:abstractNum>
  <w:abstractNum w:abstractNumId="53">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54">
    <w:nsid w:val="4EBC3DC7"/>
    <w:multiLevelType w:val="hybridMultilevel"/>
    <w:tmpl w:val="624C85B2"/>
    <w:lvl w:ilvl="0" w:tplc="B17A292E">
      <w:start w:val="4"/>
      <w:numFmt w:val="bullet"/>
      <w:lvlText w:val="-"/>
      <w:lvlJc w:val="left"/>
      <w:pPr>
        <w:tabs>
          <w:tab w:val="num" w:pos="643"/>
        </w:tabs>
        <w:ind w:left="-491" w:firstLine="851"/>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16C70CB"/>
    <w:multiLevelType w:val="hybridMultilevel"/>
    <w:tmpl w:val="C2526B5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6">
    <w:nsid w:val="524D19FB"/>
    <w:multiLevelType w:val="hybridMultilevel"/>
    <w:tmpl w:val="BAB8D6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
    <w:nsid w:val="53E36DC0"/>
    <w:multiLevelType w:val="hybridMultilevel"/>
    <w:tmpl w:val="6CF8E7CE"/>
    <w:lvl w:ilvl="0" w:tplc="0419000F">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nsid w:val="54CB3E3B"/>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5960755A"/>
    <w:multiLevelType w:val="hybridMultilevel"/>
    <w:tmpl w:val="EB1C265A"/>
    <w:lvl w:ilvl="0" w:tplc="2ED05D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9751AD1"/>
    <w:multiLevelType w:val="hybridMultilevel"/>
    <w:tmpl w:val="0DB8943E"/>
    <w:lvl w:ilvl="0" w:tplc="B17A292E">
      <w:start w:val="4"/>
      <w:numFmt w:val="bullet"/>
      <w:lvlText w:val="-"/>
      <w:lvlJc w:val="left"/>
      <w:pPr>
        <w:tabs>
          <w:tab w:val="num" w:pos="643"/>
        </w:tabs>
        <w:ind w:left="-491" w:firstLine="851"/>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BDF4ED7"/>
    <w:multiLevelType w:val="hybridMultilevel"/>
    <w:tmpl w:val="9E86F032"/>
    <w:lvl w:ilvl="0" w:tplc="B17A292E">
      <w:start w:val="4"/>
      <w:numFmt w:val="bullet"/>
      <w:lvlText w:val="-"/>
      <w:lvlJc w:val="left"/>
      <w:pPr>
        <w:tabs>
          <w:tab w:val="num" w:pos="1205"/>
        </w:tabs>
        <w:ind w:left="71" w:firstLine="851"/>
      </w:pPr>
      <w:rPr>
        <w:rFonts w:ascii="Times New Roman" w:eastAsia="Times New Roman" w:hAnsi="Times New Roman" w:cs="Times New Roman" w:hint="default"/>
      </w:rPr>
    </w:lvl>
    <w:lvl w:ilvl="1" w:tplc="04190003" w:tentative="1">
      <w:start w:val="1"/>
      <w:numFmt w:val="bullet"/>
      <w:lvlText w:val="o"/>
      <w:lvlJc w:val="left"/>
      <w:pPr>
        <w:tabs>
          <w:tab w:val="num" w:pos="2002"/>
        </w:tabs>
        <w:ind w:left="2002" w:hanging="360"/>
      </w:pPr>
      <w:rPr>
        <w:rFonts w:ascii="Courier New" w:hAnsi="Courier New" w:cs="Courier New" w:hint="default"/>
      </w:rPr>
    </w:lvl>
    <w:lvl w:ilvl="2" w:tplc="04190005" w:tentative="1">
      <w:start w:val="1"/>
      <w:numFmt w:val="bullet"/>
      <w:lvlText w:val=""/>
      <w:lvlJc w:val="left"/>
      <w:pPr>
        <w:tabs>
          <w:tab w:val="num" w:pos="2722"/>
        </w:tabs>
        <w:ind w:left="2722" w:hanging="360"/>
      </w:pPr>
      <w:rPr>
        <w:rFonts w:ascii="Wingdings" w:hAnsi="Wingdings" w:hint="default"/>
      </w:rPr>
    </w:lvl>
    <w:lvl w:ilvl="3" w:tplc="04190001" w:tentative="1">
      <w:start w:val="1"/>
      <w:numFmt w:val="bullet"/>
      <w:lvlText w:val=""/>
      <w:lvlJc w:val="left"/>
      <w:pPr>
        <w:tabs>
          <w:tab w:val="num" w:pos="3442"/>
        </w:tabs>
        <w:ind w:left="3442" w:hanging="360"/>
      </w:pPr>
      <w:rPr>
        <w:rFonts w:ascii="Symbol" w:hAnsi="Symbol" w:hint="default"/>
      </w:rPr>
    </w:lvl>
    <w:lvl w:ilvl="4" w:tplc="04190003" w:tentative="1">
      <w:start w:val="1"/>
      <w:numFmt w:val="bullet"/>
      <w:lvlText w:val="o"/>
      <w:lvlJc w:val="left"/>
      <w:pPr>
        <w:tabs>
          <w:tab w:val="num" w:pos="4162"/>
        </w:tabs>
        <w:ind w:left="4162" w:hanging="360"/>
      </w:pPr>
      <w:rPr>
        <w:rFonts w:ascii="Courier New" w:hAnsi="Courier New" w:cs="Courier New" w:hint="default"/>
      </w:rPr>
    </w:lvl>
    <w:lvl w:ilvl="5" w:tplc="04190005" w:tentative="1">
      <w:start w:val="1"/>
      <w:numFmt w:val="bullet"/>
      <w:lvlText w:val=""/>
      <w:lvlJc w:val="left"/>
      <w:pPr>
        <w:tabs>
          <w:tab w:val="num" w:pos="4882"/>
        </w:tabs>
        <w:ind w:left="4882" w:hanging="360"/>
      </w:pPr>
      <w:rPr>
        <w:rFonts w:ascii="Wingdings" w:hAnsi="Wingdings" w:hint="default"/>
      </w:rPr>
    </w:lvl>
    <w:lvl w:ilvl="6" w:tplc="04190001" w:tentative="1">
      <w:start w:val="1"/>
      <w:numFmt w:val="bullet"/>
      <w:lvlText w:val=""/>
      <w:lvlJc w:val="left"/>
      <w:pPr>
        <w:tabs>
          <w:tab w:val="num" w:pos="5602"/>
        </w:tabs>
        <w:ind w:left="5602" w:hanging="360"/>
      </w:pPr>
      <w:rPr>
        <w:rFonts w:ascii="Symbol" w:hAnsi="Symbol" w:hint="default"/>
      </w:rPr>
    </w:lvl>
    <w:lvl w:ilvl="7" w:tplc="04190003" w:tentative="1">
      <w:start w:val="1"/>
      <w:numFmt w:val="bullet"/>
      <w:lvlText w:val="o"/>
      <w:lvlJc w:val="left"/>
      <w:pPr>
        <w:tabs>
          <w:tab w:val="num" w:pos="6322"/>
        </w:tabs>
        <w:ind w:left="6322" w:hanging="360"/>
      </w:pPr>
      <w:rPr>
        <w:rFonts w:ascii="Courier New" w:hAnsi="Courier New" w:cs="Courier New" w:hint="default"/>
      </w:rPr>
    </w:lvl>
    <w:lvl w:ilvl="8" w:tplc="04190005" w:tentative="1">
      <w:start w:val="1"/>
      <w:numFmt w:val="bullet"/>
      <w:lvlText w:val=""/>
      <w:lvlJc w:val="left"/>
      <w:pPr>
        <w:tabs>
          <w:tab w:val="num" w:pos="7042"/>
        </w:tabs>
        <w:ind w:left="7042" w:hanging="360"/>
      </w:pPr>
      <w:rPr>
        <w:rFonts w:ascii="Wingdings" w:hAnsi="Wingdings" w:hint="default"/>
      </w:rPr>
    </w:lvl>
  </w:abstractNum>
  <w:abstractNum w:abstractNumId="64">
    <w:nsid w:val="5C41732C"/>
    <w:multiLevelType w:val="hybridMultilevel"/>
    <w:tmpl w:val="C01216F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5">
    <w:nsid w:val="5CD9408C"/>
    <w:multiLevelType w:val="hybridMultilevel"/>
    <w:tmpl w:val="93CA2E3C"/>
    <w:lvl w:ilvl="0" w:tplc="48A69A08">
      <w:start w:val="1971"/>
      <w:numFmt w:val="bullet"/>
      <w:lvlText w:val="–"/>
      <w:lvlJc w:val="left"/>
      <w:pPr>
        <w:tabs>
          <w:tab w:val="num" w:pos="1080"/>
        </w:tabs>
        <w:ind w:left="1080" w:hanging="360"/>
      </w:pPr>
      <w:rPr>
        <w:rFonts w:ascii="Times New Roman" w:eastAsia="SimSun" w:hAnsi="Times New Roman" w:cs="Times New Roman" w:hint="default"/>
      </w:rPr>
    </w:lvl>
    <w:lvl w:ilvl="1" w:tplc="08430003" w:tentative="1">
      <w:start w:val="1"/>
      <w:numFmt w:val="bullet"/>
      <w:lvlText w:val="o"/>
      <w:lvlJc w:val="left"/>
      <w:pPr>
        <w:tabs>
          <w:tab w:val="num" w:pos="1800"/>
        </w:tabs>
        <w:ind w:left="1800" w:hanging="360"/>
      </w:pPr>
      <w:rPr>
        <w:rFonts w:ascii="Courier New" w:hAnsi="Courier New" w:cs="Courier New" w:hint="default"/>
      </w:rPr>
    </w:lvl>
    <w:lvl w:ilvl="2" w:tplc="08430005" w:tentative="1">
      <w:start w:val="1"/>
      <w:numFmt w:val="bullet"/>
      <w:lvlText w:val=""/>
      <w:lvlJc w:val="left"/>
      <w:pPr>
        <w:tabs>
          <w:tab w:val="num" w:pos="2520"/>
        </w:tabs>
        <w:ind w:left="2520" w:hanging="360"/>
      </w:pPr>
      <w:rPr>
        <w:rFonts w:ascii="Wingdings" w:hAnsi="Wingdings" w:hint="default"/>
      </w:rPr>
    </w:lvl>
    <w:lvl w:ilvl="3" w:tplc="08430001" w:tentative="1">
      <w:start w:val="1"/>
      <w:numFmt w:val="bullet"/>
      <w:lvlText w:val=""/>
      <w:lvlJc w:val="left"/>
      <w:pPr>
        <w:tabs>
          <w:tab w:val="num" w:pos="3240"/>
        </w:tabs>
        <w:ind w:left="3240" w:hanging="360"/>
      </w:pPr>
      <w:rPr>
        <w:rFonts w:ascii="Symbol" w:hAnsi="Symbol" w:hint="default"/>
      </w:rPr>
    </w:lvl>
    <w:lvl w:ilvl="4" w:tplc="08430003" w:tentative="1">
      <w:start w:val="1"/>
      <w:numFmt w:val="bullet"/>
      <w:lvlText w:val="o"/>
      <w:lvlJc w:val="left"/>
      <w:pPr>
        <w:tabs>
          <w:tab w:val="num" w:pos="3960"/>
        </w:tabs>
        <w:ind w:left="3960" w:hanging="360"/>
      </w:pPr>
      <w:rPr>
        <w:rFonts w:ascii="Courier New" w:hAnsi="Courier New" w:cs="Courier New" w:hint="default"/>
      </w:rPr>
    </w:lvl>
    <w:lvl w:ilvl="5" w:tplc="08430005" w:tentative="1">
      <w:start w:val="1"/>
      <w:numFmt w:val="bullet"/>
      <w:lvlText w:val=""/>
      <w:lvlJc w:val="left"/>
      <w:pPr>
        <w:tabs>
          <w:tab w:val="num" w:pos="4680"/>
        </w:tabs>
        <w:ind w:left="4680" w:hanging="360"/>
      </w:pPr>
      <w:rPr>
        <w:rFonts w:ascii="Wingdings" w:hAnsi="Wingdings" w:hint="default"/>
      </w:rPr>
    </w:lvl>
    <w:lvl w:ilvl="6" w:tplc="08430001" w:tentative="1">
      <w:start w:val="1"/>
      <w:numFmt w:val="bullet"/>
      <w:lvlText w:val=""/>
      <w:lvlJc w:val="left"/>
      <w:pPr>
        <w:tabs>
          <w:tab w:val="num" w:pos="5400"/>
        </w:tabs>
        <w:ind w:left="5400" w:hanging="360"/>
      </w:pPr>
      <w:rPr>
        <w:rFonts w:ascii="Symbol" w:hAnsi="Symbol" w:hint="default"/>
      </w:rPr>
    </w:lvl>
    <w:lvl w:ilvl="7" w:tplc="08430003" w:tentative="1">
      <w:start w:val="1"/>
      <w:numFmt w:val="bullet"/>
      <w:lvlText w:val="o"/>
      <w:lvlJc w:val="left"/>
      <w:pPr>
        <w:tabs>
          <w:tab w:val="num" w:pos="6120"/>
        </w:tabs>
        <w:ind w:left="6120" w:hanging="360"/>
      </w:pPr>
      <w:rPr>
        <w:rFonts w:ascii="Courier New" w:hAnsi="Courier New" w:cs="Courier New" w:hint="default"/>
      </w:rPr>
    </w:lvl>
    <w:lvl w:ilvl="8" w:tplc="08430005" w:tentative="1">
      <w:start w:val="1"/>
      <w:numFmt w:val="bullet"/>
      <w:lvlText w:val=""/>
      <w:lvlJc w:val="left"/>
      <w:pPr>
        <w:tabs>
          <w:tab w:val="num" w:pos="6840"/>
        </w:tabs>
        <w:ind w:left="6840" w:hanging="360"/>
      </w:pPr>
      <w:rPr>
        <w:rFonts w:ascii="Wingdings" w:hAnsi="Wingdings" w:hint="default"/>
      </w:rPr>
    </w:lvl>
  </w:abstractNum>
  <w:abstractNum w:abstractNumId="66">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67">
    <w:nsid w:val="5F993D16"/>
    <w:multiLevelType w:val="hybridMultilevel"/>
    <w:tmpl w:val="4A5C14D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8">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602D5DF6"/>
    <w:multiLevelType w:val="hybridMultilevel"/>
    <w:tmpl w:val="C3565D5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0">
    <w:nsid w:val="64611771"/>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nsid w:val="65E67A05"/>
    <w:multiLevelType w:val="hybridMultilevel"/>
    <w:tmpl w:val="120A8D4C"/>
    <w:lvl w:ilvl="0" w:tplc="40383A1E">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2">
    <w:nsid w:val="66F877E8"/>
    <w:multiLevelType w:val="hybridMultilevel"/>
    <w:tmpl w:val="B0F4EE5A"/>
    <w:lvl w:ilvl="0" w:tplc="13C272E8">
      <w:start w:val="3143"/>
      <w:numFmt w:val="bullet"/>
      <w:lvlText w:val="–"/>
      <w:lvlJc w:val="left"/>
      <w:pPr>
        <w:ind w:left="1425" w:hanging="360"/>
      </w:pPr>
      <w:rPr>
        <w:rFonts w:ascii="Times New Roman" w:hAnsi="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3">
    <w:nsid w:val="676557DF"/>
    <w:multiLevelType w:val="hybridMultilevel"/>
    <w:tmpl w:val="0198931A"/>
    <w:lvl w:ilvl="0" w:tplc="7B54D0E8">
      <w:start w:val="1"/>
      <w:numFmt w:val="decimal"/>
      <w:lvlText w:val="%1."/>
      <w:lvlJc w:val="left"/>
      <w:pPr>
        <w:tabs>
          <w:tab w:val="num" w:pos="1725"/>
        </w:tabs>
        <w:ind w:left="1725" w:hanging="1005"/>
      </w:pPr>
      <w:rPr>
        <w:rFonts w:hint="default"/>
      </w:rPr>
    </w:lvl>
    <w:lvl w:ilvl="1" w:tplc="08430019" w:tentative="1">
      <w:start w:val="1"/>
      <w:numFmt w:val="lowerLetter"/>
      <w:lvlText w:val="%2."/>
      <w:lvlJc w:val="left"/>
      <w:pPr>
        <w:tabs>
          <w:tab w:val="num" w:pos="1800"/>
        </w:tabs>
        <w:ind w:left="1800" w:hanging="360"/>
      </w:pPr>
    </w:lvl>
    <w:lvl w:ilvl="2" w:tplc="0843001B" w:tentative="1">
      <w:start w:val="1"/>
      <w:numFmt w:val="lowerRoman"/>
      <w:lvlText w:val="%3."/>
      <w:lvlJc w:val="right"/>
      <w:pPr>
        <w:tabs>
          <w:tab w:val="num" w:pos="2520"/>
        </w:tabs>
        <w:ind w:left="2520" w:hanging="180"/>
      </w:pPr>
    </w:lvl>
    <w:lvl w:ilvl="3" w:tplc="0843000F" w:tentative="1">
      <w:start w:val="1"/>
      <w:numFmt w:val="decimal"/>
      <w:lvlText w:val="%4."/>
      <w:lvlJc w:val="left"/>
      <w:pPr>
        <w:tabs>
          <w:tab w:val="num" w:pos="3240"/>
        </w:tabs>
        <w:ind w:left="3240" w:hanging="360"/>
      </w:pPr>
    </w:lvl>
    <w:lvl w:ilvl="4" w:tplc="08430019" w:tentative="1">
      <w:start w:val="1"/>
      <w:numFmt w:val="lowerLetter"/>
      <w:lvlText w:val="%5."/>
      <w:lvlJc w:val="left"/>
      <w:pPr>
        <w:tabs>
          <w:tab w:val="num" w:pos="3960"/>
        </w:tabs>
        <w:ind w:left="3960" w:hanging="360"/>
      </w:pPr>
    </w:lvl>
    <w:lvl w:ilvl="5" w:tplc="0843001B" w:tentative="1">
      <w:start w:val="1"/>
      <w:numFmt w:val="lowerRoman"/>
      <w:lvlText w:val="%6."/>
      <w:lvlJc w:val="right"/>
      <w:pPr>
        <w:tabs>
          <w:tab w:val="num" w:pos="4680"/>
        </w:tabs>
        <w:ind w:left="4680" w:hanging="180"/>
      </w:pPr>
    </w:lvl>
    <w:lvl w:ilvl="6" w:tplc="0843000F" w:tentative="1">
      <w:start w:val="1"/>
      <w:numFmt w:val="decimal"/>
      <w:lvlText w:val="%7."/>
      <w:lvlJc w:val="left"/>
      <w:pPr>
        <w:tabs>
          <w:tab w:val="num" w:pos="5400"/>
        </w:tabs>
        <w:ind w:left="5400" w:hanging="360"/>
      </w:pPr>
    </w:lvl>
    <w:lvl w:ilvl="7" w:tplc="08430019" w:tentative="1">
      <w:start w:val="1"/>
      <w:numFmt w:val="lowerLetter"/>
      <w:lvlText w:val="%8."/>
      <w:lvlJc w:val="left"/>
      <w:pPr>
        <w:tabs>
          <w:tab w:val="num" w:pos="6120"/>
        </w:tabs>
        <w:ind w:left="6120" w:hanging="360"/>
      </w:pPr>
    </w:lvl>
    <w:lvl w:ilvl="8" w:tplc="0843001B" w:tentative="1">
      <w:start w:val="1"/>
      <w:numFmt w:val="lowerRoman"/>
      <w:lvlText w:val="%9."/>
      <w:lvlJc w:val="right"/>
      <w:pPr>
        <w:tabs>
          <w:tab w:val="num" w:pos="6840"/>
        </w:tabs>
        <w:ind w:left="6840" w:hanging="180"/>
      </w:pPr>
    </w:lvl>
  </w:abstractNum>
  <w:abstractNum w:abstractNumId="74">
    <w:nsid w:val="684D2F07"/>
    <w:multiLevelType w:val="hybridMultilevel"/>
    <w:tmpl w:val="DA0C8702"/>
    <w:lvl w:ilvl="0" w:tplc="B17A292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69523915"/>
    <w:multiLevelType w:val="hybridMultilevel"/>
    <w:tmpl w:val="9DA8A0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77">
    <w:nsid w:val="6B7D7303"/>
    <w:multiLevelType w:val="hybridMultilevel"/>
    <w:tmpl w:val="9CC242FC"/>
    <w:lvl w:ilvl="0" w:tplc="6E3C79CC">
      <w:start w:val="1"/>
      <w:numFmt w:val="upperRoman"/>
      <w:lvlText w:val="%1."/>
      <w:lvlJc w:val="left"/>
      <w:pPr>
        <w:ind w:left="2422"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78">
    <w:nsid w:val="6E5A33DD"/>
    <w:multiLevelType w:val="hybridMultilevel"/>
    <w:tmpl w:val="DEB21788"/>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79">
    <w:nsid w:val="6E6B5BD2"/>
    <w:multiLevelType w:val="singleLevel"/>
    <w:tmpl w:val="B1DA8D8A"/>
    <w:lvl w:ilvl="0">
      <w:start w:val="1"/>
      <w:numFmt w:val="decimal"/>
      <w:lvlText w:val="%1."/>
      <w:legacy w:legacy="1" w:legacySpace="0" w:legacyIndent="283"/>
      <w:lvlJc w:val="left"/>
      <w:pPr>
        <w:ind w:left="991" w:hanging="283"/>
      </w:pPr>
    </w:lvl>
  </w:abstractNum>
  <w:abstractNum w:abstractNumId="80">
    <w:nsid w:val="6EEA5D43"/>
    <w:multiLevelType w:val="hybridMultilevel"/>
    <w:tmpl w:val="311693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1">
    <w:nsid w:val="707D498E"/>
    <w:multiLevelType w:val="hybridMultilevel"/>
    <w:tmpl w:val="0F0CB74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82">
    <w:nsid w:val="70B947D2"/>
    <w:multiLevelType w:val="hybridMultilevel"/>
    <w:tmpl w:val="F75ACC04"/>
    <w:lvl w:ilvl="0" w:tplc="B2F616CA">
      <w:numFmt w:val="bullet"/>
      <w:lvlText w:val="-"/>
      <w:lvlJc w:val="left"/>
      <w:pPr>
        <w:ind w:left="1515" w:hanging="360"/>
      </w:pPr>
      <w:rPr>
        <w:rFonts w:ascii="Times New Roman" w:eastAsia="Times New Roman" w:hAnsi="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83">
    <w:nsid w:val="72B5607B"/>
    <w:multiLevelType w:val="hybridMultilevel"/>
    <w:tmpl w:val="B8AAFBDA"/>
    <w:lvl w:ilvl="0" w:tplc="B2F616C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4">
    <w:nsid w:val="739D300F"/>
    <w:multiLevelType w:val="hybridMultilevel"/>
    <w:tmpl w:val="D6D06E32"/>
    <w:lvl w:ilvl="0" w:tplc="235E5418">
      <w:start w:val="1"/>
      <w:numFmt w:val="decimal"/>
      <w:lvlText w:val="%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nsid w:val="759225C7"/>
    <w:multiLevelType w:val="hybridMultilevel"/>
    <w:tmpl w:val="1C12517C"/>
    <w:lvl w:ilvl="0" w:tplc="94923A6E">
      <w:start w:val="5"/>
      <w:numFmt w:val="bullet"/>
      <w:lvlText w:val="–"/>
      <w:lvlJc w:val="left"/>
      <w:pPr>
        <w:ind w:left="1069" w:hanging="360"/>
      </w:pPr>
      <w:rPr>
        <w:rFonts w:ascii="Times New Roman" w:eastAsia="SimSu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6">
    <w:nsid w:val="75C60E75"/>
    <w:multiLevelType w:val="hybridMultilevel"/>
    <w:tmpl w:val="31E45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7973AC0"/>
    <w:multiLevelType w:val="hybridMultilevel"/>
    <w:tmpl w:val="368268BA"/>
    <w:lvl w:ilvl="0" w:tplc="6B2E2842">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9464A2A"/>
    <w:multiLevelType w:val="hybridMultilevel"/>
    <w:tmpl w:val="D3168B56"/>
    <w:lvl w:ilvl="0" w:tplc="B17A292E">
      <w:start w:val="4"/>
      <w:numFmt w:val="bullet"/>
      <w:lvlText w:val="-"/>
      <w:lvlJc w:val="left"/>
      <w:pPr>
        <w:tabs>
          <w:tab w:val="num" w:pos="1363"/>
        </w:tabs>
        <w:ind w:left="229" w:firstLine="851"/>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9">
    <w:nsid w:val="79730A69"/>
    <w:multiLevelType w:val="hybridMultilevel"/>
    <w:tmpl w:val="FDD8EB9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0">
    <w:nsid w:val="7E4629AE"/>
    <w:multiLevelType w:val="hybridMultilevel"/>
    <w:tmpl w:val="6A945104"/>
    <w:lvl w:ilvl="0" w:tplc="5DCE1E4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92">
    <w:nsid w:val="7EBB1224"/>
    <w:multiLevelType w:val="hybridMultilevel"/>
    <w:tmpl w:val="3B88315E"/>
    <w:lvl w:ilvl="0" w:tplc="B17A292E">
      <w:start w:val="4"/>
      <w:numFmt w:val="bullet"/>
      <w:lvlText w:val="-"/>
      <w:lvlJc w:val="left"/>
      <w:pPr>
        <w:tabs>
          <w:tab w:val="num" w:pos="1183"/>
        </w:tabs>
        <w:ind w:left="49" w:firstLine="851"/>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3">
    <w:nsid w:val="7F4F5124"/>
    <w:multiLevelType w:val="hybridMultilevel"/>
    <w:tmpl w:val="2E1E7EDC"/>
    <w:lvl w:ilvl="0" w:tplc="AEA68250">
      <w:start w:val="4"/>
      <w:numFmt w:val="bullet"/>
      <w:lvlText w:val="-"/>
      <w:lvlJc w:val="left"/>
      <w:pPr>
        <w:tabs>
          <w:tab w:val="num" w:pos="2550"/>
        </w:tabs>
        <w:ind w:left="2550" w:hanging="111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91"/>
  </w:num>
  <w:num w:numId="2">
    <w:abstractNumId w:val="39"/>
  </w:num>
  <w:num w:numId="3">
    <w:abstractNumId w:val="82"/>
  </w:num>
  <w:num w:numId="4">
    <w:abstractNumId w:val="11"/>
  </w:num>
  <w:num w:numId="5">
    <w:abstractNumId w:val="29"/>
  </w:num>
  <w:num w:numId="6">
    <w:abstractNumId w:val="51"/>
  </w:num>
  <w:num w:numId="7">
    <w:abstractNumId w:val="60"/>
  </w:num>
  <w:num w:numId="8">
    <w:abstractNumId w:val="41"/>
  </w:num>
  <w:num w:numId="9">
    <w:abstractNumId w:val="81"/>
  </w:num>
  <w:num w:numId="10">
    <w:abstractNumId w:val="49"/>
  </w:num>
  <w:num w:numId="11">
    <w:abstractNumId w:val="68"/>
  </w:num>
  <w:num w:numId="12">
    <w:abstractNumId w:val="47"/>
  </w:num>
  <w:num w:numId="13">
    <w:abstractNumId w:val="62"/>
  </w:num>
  <w:num w:numId="14">
    <w:abstractNumId w:val="57"/>
  </w:num>
  <w:num w:numId="15">
    <w:abstractNumId w:val="53"/>
  </w:num>
  <w:num w:numId="16">
    <w:abstractNumId w:val="66"/>
  </w:num>
  <w:num w:numId="17">
    <w:abstractNumId w:val="2"/>
  </w:num>
  <w:num w:numId="18">
    <w:abstractNumId w:val="76"/>
  </w:num>
  <w:num w:numId="19">
    <w:abstractNumId w:val="78"/>
  </w:num>
  <w:num w:numId="20">
    <w:abstractNumId w:val="55"/>
  </w:num>
  <w:num w:numId="21">
    <w:abstractNumId w:val="69"/>
  </w:num>
  <w:num w:numId="22">
    <w:abstractNumId w:val="64"/>
  </w:num>
  <w:num w:numId="23">
    <w:abstractNumId w:val="67"/>
  </w:num>
  <w:num w:numId="24">
    <w:abstractNumId w:val="80"/>
  </w:num>
  <w:num w:numId="25">
    <w:abstractNumId w:val="35"/>
  </w:num>
  <w:num w:numId="26">
    <w:abstractNumId w:val="15"/>
  </w:num>
  <w:num w:numId="27">
    <w:abstractNumId w:val="58"/>
  </w:num>
  <w:num w:numId="28">
    <w:abstractNumId w:val="19"/>
  </w:num>
  <w:num w:numId="29">
    <w:abstractNumId w:val="56"/>
  </w:num>
  <w:num w:numId="30">
    <w:abstractNumId w:val="65"/>
  </w:num>
  <w:num w:numId="31">
    <w:abstractNumId w:val="44"/>
  </w:num>
  <w:num w:numId="32">
    <w:abstractNumId w:val="52"/>
  </w:num>
  <w:num w:numId="33">
    <w:abstractNumId w:val="73"/>
  </w:num>
  <w:num w:numId="34">
    <w:abstractNumId w:val="85"/>
  </w:num>
  <w:num w:numId="35">
    <w:abstractNumId w:val="38"/>
  </w:num>
  <w:num w:numId="36">
    <w:abstractNumId w:val="90"/>
  </w:num>
  <w:num w:numId="37">
    <w:abstractNumId w:val="92"/>
  </w:num>
  <w:num w:numId="38">
    <w:abstractNumId w:val="71"/>
  </w:num>
  <w:num w:numId="39">
    <w:abstractNumId w:val="74"/>
  </w:num>
  <w:num w:numId="40">
    <w:abstractNumId w:val="37"/>
  </w:num>
  <w:num w:numId="41">
    <w:abstractNumId w:val="10"/>
  </w:num>
  <w:num w:numId="42">
    <w:abstractNumId w:val="93"/>
  </w:num>
  <w:num w:numId="43">
    <w:abstractNumId w:val="72"/>
  </w:num>
  <w:num w:numId="44">
    <w:abstractNumId w:val="7"/>
  </w:num>
  <w:num w:numId="45">
    <w:abstractNumId w:val="36"/>
  </w:num>
  <w:num w:numId="46">
    <w:abstractNumId w:val="3"/>
  </w:num>
  <w:num w:numId="47">
    <w:abstractNumId w:val="14"/>
  </w:num>
  <w:num w:numId="48">
    <w:abstractNumId w:val="79"/>
  </w:num>
  <w:num w:numId="49">
    <w:abstractNumId w:val="79"/>
    <w:lvlOverride w:ilvl="0">
      <w:lvl w:ilvl="0">
        <w:start w:val="1"/>
        <w:numFmt w:val="decimal"/>
        <w:lvlText w:val="%1."/>
        <w:legacy w:legacy="1" w:legacySpace="0" w:legacyIndent="283"/>
        <w:lvlJc w:val="left"/>
        <w:pPr>
          <w:ind w:left="991" w:hanging="283"/>
        </w:pPr>
      </w:lvl>
    </w:lvlOverride>
  </w:num>
  <w:num w:numId="50">
    <w:abstractNumId w:val="33"/>
    <w:lvlOverride w:ilvl="0">
      <w:lvl w:ilvl="0">
        <w:start w:val="1"/>
        <w:numFmt w:val="decimal"/>
        <w:lvlText w:val="%1."/>
        <w:legacy w:legacy="1" w:legacySpace="0" w:legacyIndent="283"/>
        <w:lvlJc w:val="left"/>
        <w:pPr>
          <w:ind w:left="991" w:hanging="283"/>
        </w:pPr>
      </w:lvl>
    </w:lvlOverride>
  </w:num>
  <w:num w:numId="51">
    <w:abstractNumId w:val="1"/>
    <w:lvlOverride w:ilvl="0">
      <w:lvl w:ilvl="0">
        <w:start w:val="1"/>
        <w:numFmt w:val="bullet"/>
        <w:lvlText w:val=""/>
        <w:legacy w:legacy="1" w:legacySpace="0" w:legacyIndent="283"/>
        <w:lvlJc w:val="left"/>
        <w:pPr>
          <w:ind w:left="991" w:hanging="283"/>
        </w:pPr>
        <w:rPr>
          <w:rFonts w:ascii="Symbol" w:hAnsi="Symbol" w:hint="default"/>
        </w:rPr>
      </w:lvl>
    </w:lvlOverride>
  </w:num>
  <w:num w:numId="52">
    <w:abstractNumId w:val="24"/>
  </w:num>
  <w:num w:numId="53">
    <w:abstractNumId w:val="24"/>
    <w:lvlOverride w:ilvl="0">
      <w:lvl w:ilvl="0">
        <w:start w:val="1"/>
        <w:numFmt w:val="decimal"/>
        <w:lvlText w:val="%1."/>
        <w:legacy w:legacy="1" w:legacySpace="0" w:legacyIndent="283"/>
        <w:lvlJc w:val="left"/>
        <w:pPr>
          <w:ind w:left="991" w:hanging="283"/>
        </w:pPr>
      </w:lvl>
    </w:lvlOverride>
  </w:num>
  <w:num w:numId="54">
    <w:abstractNumId w:val="9"/>
  </w:num>
  <w:num w:numId="55">
    <w:abstractNumId w:val="22"/>
  </w:num>
  <w:num w:numId="56">
    <w:abstractNumId w:val="63"/>
  </w:num>
  <w:num w:numId="57">
    <w:abstractNumId w:val="17"/>
  </w:num>
  <w:num w:numId="58">
    <w:abstractNumId w:val="45"/>
  </w:num>
  <w:num w:numId="59">
    <w:abstractNumId w:val="89"/>
  </w:num>
  <w:num w:numId="60">
    <w:abstractNumId w:val="61"/>
  </w:num>
  <w:num w:numId="61">
    <w:abstractNumId w:val="23"/>
  </w:num>
  <w:num w:numId="62">
    <w:abstractNumId w:val="88"/>
  </w:num>
  <w:num w:numId="63">
    <w:abstractNumId w:val="54"/>
  </w:num>
  <w:num w:numId="64">
    <w:abstractNumId w:val="70"/>
  </w:num>
  <w:num w:numId="65">
    <w:abstractNumId w:val="27"/>
  </w:num>
  <w:num w:numId="66">
    <w:abstractNumId w:val="0"/>
  </w:num>
  <w:num w:numId="67">
    <w:abstractNumId w:val="12"/>
  </w:num>
  <w:num w:numId="68">
    <w:abstractNumId w:val="26"/>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num>
  <w:num w:numId="71">
    <w:abstractNumId w:val="50"/>
  </w:num>
  <w:num w:numId="72">
    <w:abstractNumId w:val="42"/>
  </w:num>
  <w:num w:numId="73">
    <w:abstractNumId w:val="48"/>
  </w:num>
  <w:num w:numId="74">
    <w:abstractNumId w:val="30"/>
  </w:num>
  <w:num w:numId="75">
    <w:abstractNumId w:val="16"/>
  </w:num>
  <w:num w:numId="76">
    <w:abstractNumId w:val="6"/>
  </w:num>
  <w:num w:numId="77">
    <w:abstractNumId w:val="86"/>
  </w:num>
  <w:num w:numId="78">
    <w:abstractNumId w:val="25"/>
  </w:num>
  <w:num w:numId="79">
    <w:abstractNumId w:val="40"/>
  </w:num>
  <w:num w:numId="80">
    <w:abstractNumId w:val="18"/>
  </w:num>
  <w:num w:numId="81">
    <w:abstractNumId w:val="13"/>
  </w:num>
  <w:num w:numId="82">
    <w:abstractNumId w:val="21"/>
  </w:num>
  <w:num w:numId="83">
    <w:abstractNumId w:val="59"/>
  </w:num>
  <w:num w:numId="84">
    <w:abstractNumId w:val="75"/>
  </w:num>
  <w:num w:numId="85">
    <w:abstractNumId w:val="5"/>
  </w:num>
  <w:num w:numId="86">
    <w:abstractNumId w:val="32"/>
  </w:num>
  <w:num w:numId="87">
    <w:abstractNumId w:val="4"/>
  </w:num>
  <w:num w:numId="88">
    <w:abstractNumId w:val="31"/>
  </w:num>
  <w:num w:numId="89">
    <w:abstractNumId w:val="28"/>
  </w:num>
  <w:num w:numId="90">
    <w:abstractNumId w:val="83"/>
  </w:num>
  <w:num w:numId="91">
    <w:abstractNumId w:val="77"/>
  </w:num>
  <w:num w:numId="92">
    <w:abstractNumId w:val="87"/>
  </w:num>
  <w:num w:numId="93">
    <w:abstractNumId w:val="43"/>
  </w:num>
  <w:num w:numId="94">
    <w:abstractNumId w:val="84"/>
  </w:num>
  <w:num w:numId="95">
    <w:abstractNumId w:val="46"/>
  </w:num>
  <w:num w:numId="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4F67D6"/>
    <w:rsid w:val="00001E25"/>
    <w:rsid w:val="00014856"/>
    <w:rsid w:val="00020CBD"/>
    <w:rsid w:val="0002130A"/>
    <w:rsid w:val="00025C5A"/>
    <w:rsid w:val="00033198"/>
    <w:rsid w:val="000561FD"/>
    <w:rsid w:val="000573B7"/>
    <w:rsid w:val="00060BE0"/>
    <w:rsid w:val="00077A0A"/>
    <w:rsid w:val="000A533F"/>
    <w:rsid w:val="000C4844"/>
    <w:rsid w:val="000C7E6D"/>
    <w:rsid w:val="000D35C3"/>
    <w:rsid w:val="000F0D24"/>
    <w:rsid w:val="000F732A"/>
    <w:rsid w:val="00105D55"/>
    <w:rsid w:val="00110710"/>
    <w:rsid w:val="001128E9"/>
    <w:rsid w:val="0013348C"/>
    <w:rsid w:val="00135F68"/>
    <w:rsid w:val="001364D9"/>
    <w:rsid w:val="00140CEB"/>
    <w:rsid w:val="00153165"/>
    <w:rsid w:val="00157041"/>
    <w:rsid w:val="0016334F"/>
    <w:rsid w:val="00165924"/>
    <w:rsid w:val="00173A5A"/>
    <w:rsid w:val="0017444C"/>
    <w:rsid w:val="00185E3F"/>
    <w:rsid w:val="0019352E"/>
    <w:rsid w:val="001A53F5"/>
    <w:rsid w:val="001B1EE7"/>
    <w:rsid w:val="001B717A"/>
    <w:rsid w:val="001D7A4E"/>
    <w:rsid w:val="001E7DB1"/>
    <w:rsid w:val="0025493F"/>
    <w:rsid w:val="002939BB"/>
    <w:rsid w:val="00294E7F"/>
    <w:rsid w:val="002C6E2F"/>
    <w:rsid w:val="002D1709"/>
    <w:rsid w:val="002D6BEC"/>
    <w:rsid w:val="002D79BD"/>
    <w:rsid w:val="002E78D6"/>
    <w:rsid w:val="0030311F"/>
    <w:rsid w:val="00322B79"/>
    <w:rsid w:val="00335E79"/>
    <w:rsid w:val="0034635C"/>
    <w:rsid w:val="00357FF6"/>
    <w:rsid w:val="003834E9"/>
    <w:rsid w:val="003901DD"/>
    <w:rsid w:val="00390C89"/>
    <w:rsid w:val="003C4E1C"/>
    <w:rsid w:val="003E17A3"/>
    <w:rsid w:val="003F43AF"/>
    <w:rsid w:val="0040452D"/>
    <w:rsid w:val="0042665E"/>
    <w:rsid w:val="00437CE5"/>
    <w:rsid w:val="00444050"/>
    <w:rsid w:val="00455608"/>
    <w:rsid w:val="00457272"/>
    <w:rsid w:val="004836C3"/>
    <w:rsid w:val="004C33A1"/>
    <w:rsid w:val="004C33D7"/>
    <w:rsid w:val="004E1DB7"/>
    <w:rsid w:val="004E3339"/>
    <w:rsid w:val="004E73F0"/>
    <w:rsid w:val="004F67D6"/>
    <w:rsid w:val="00502C9E"/>
    <w:rsid w:val="005103A3"/>
    <w:rsid w:val="00514705"/>
    <w:rsid w:val="005168CA"/>
    <w:rsid w:val="00527822"/>
    <w:rsid w:val="005469CA"/>
    <w:rsid w:val="00565D3D"/>
    <w:rsid w:val="0058434A"/>
    <w:rsid w:val="00586FD9"/>
    <w:rsid w:val="005B0D60"/>
    <w:rsid w:val="005B58E3"/>
    <w:rsid w:val="005B73CE"/>
    <w:rsid w:val="005C1DF0"/>
    <w:rsid w:val="005D6A71"/>
    <w:rsid w:val="00604F82"/>
    <w:rsid w:val="00612444"/>
    <w:rsid w:val="0062329B"/>
    <w:rsid w:val="00632C5B"/>
    <w:rsid w:val="00666C30"/>
    <w:rsid w:val="006D0E81"/>
    <w:rsid w:val="006E0F48"/>
    <w:rsid w:val="006E4FE2"/>
    <w:rsid w:val="006F0E90"/>
    <w:rsid w:val="00743B6D"/>
    <w:rsid w:val="00745AD7"/>
    <w:rsid w:val="00756755"/>
    <w:rsid w:val="00757FAD"/>
    <w:rsid w:val="00796E7F"/>
    <w:rsid w:val="007A2053"/>
    <w:rsid w:val="007C4B49"/>
    <w:rsid w:val="007C642F"/>
    <w:rsid w:val="007D1601"/>
    <w:rsid w:val="007D1BEF"/>
    <w:rsid w:val="007D4ACD"/>
    <w:rsid w:val="007D7659"/>
    <w:rsid w:val="007E7758"/>
    <w:rsid w:val="007F581A"/>
    <w:rsid w:val="00800001"/>
    <w:rsid w:val="00800AD9"/>
    <w:rsid w:val="00813164"/>
    <w:rsid w:val="00826019"/>
    <w:rsid w:val="00830528"/>
    <w:rsid w:val="00832317"/>
    <w:rsid w:val="0083563F"/>
    <w:rsid w:val="0084254D"/>
    <w:rsid w:val="00850E8B"/>
    <w:rsid w:val="00862E96"/>
    <w:rsid w:val="0086598F"/>
    <w:rsid w:val="00866F37"/>
    <w:rsid w:val="00884B6E"/>
    <w:rsid w:val="0089449D"/>
    <w:rsid w:val="00897B2D"/>
    <w:rsid w:val="008A2E5E"/>
    <w:rsid w:val="008A76B1"/>
    <w:rsid w:val="008B7121"/>
    <w:rsid w:val="008C4F82"/>
    <w:rsid w:val="008C6944"/>
    <w:rsid w:val="008D0A90"/>
    <w:rsid w:val="008E3276"/>
    <w:rsid w:val="008E35BC"/>
    <w:rsid w:val="0090450D"/>
    <w:rsid w:val="00905004"/>
    <w:rsid w:val="00907A46"/>
    <w:rsid w:val="00946A5B"/>
    <w:rsid w:val="00964317"/>
    <w:rsid w:val="009779C2"/>
    <w:rsid w:val="00990BC2"/>
    <w:rsid w:val="00991B0E"/>
    <w:rsid w:val="009975CD"/>
    <w:rsid w:val="009A020D"/>
    <w:rsid w:val="009B3D03"/>
    <w:rsid w:val="009B65E9"/>
    <w:rsid w:val="009B6F6A"/>
    <w:rsid w:val="009C6CA2"/>
    <w:rsid w:val="009C7E71"/>
    <w:rsid w:val="009E51BF"/>
    <w:rsid w:val="009F02DE"/>
    <w:rsid w:val="00A137EF"/>
    <w:rsid w:val="00A2223B"/>
    <w:rsid w:val="00A40A54"/>
    <w:rsid w:val="00A47C87"/>
    <w:rsid w:val="00A60575"/>
    <w:rsid w:val="00A66819"/>
    <w:rsid w:val="00A81424"/>
    <w:rsid w:val="00A82660"/>
    <w:rsid w:val="00A9153E"/>
    <w:rsid w:val="00A96D1E"/>
    <w:rsid w:val="00AC3B6C"/>
    <w:rsid w:val="00AD198C"/>
    <w:rsid w:val="00B01AB6"/>
    <w:rsid w:val="00B05184"/>
    <w:rsid w:val="00B15700"/>
    <w:rsid w:val="00B310EC"/>
    <w:rsid w:val="00B4196B"/>
    <w:rsid w:val="00B44A34"/>
    <w:rsid w:val="00B577C7"/>
    <w:rsid w:val="00B81C8B"/>
    <w:rsid w:val="00BA411C"/>
    <w:rsid w:val="00BA775B"/>
    <w:rsid w:val="00BC4547"/>
    <w:rsid w:val="00BD3376"/>
    <w:rsid w:val="00BE0F23"/>
    <w:rsid w:val="00BF2885"/>
    <w:rsid w:val="00BF2DD2"/>
    <w:rsid w:val="00BF4C79"/>
    <w:rsid w:val="00C05E2D"/>
    <w:rsid w:val="00C26591"/>
    <w:rsid w:val="00C41988"/>
    <w:rsid w:val="00C533D3"/>
    <w:rsid w:val="00C6625C"/>
    <w:rsid w:val="00C74536"/>
    <w:rsid w:val="00C96826"/>
    <w:rsid w:val="00CB7774"/>
    <w:rsid w:val="00CD1BCA"/>
    <w:rsid w:val="00CD55C9"/>
    <w:rsid w:val="00CD565E"/>
    <w:rsid w:val="00CE486C"/>
    <w:rsid w:val="00CE5907"/>
    <w:rsid w:val="00CE5BDE"/>
    <w:rsid w:val="00CF007A"/>
    <w:rsid w:val="00CF16D0"/>
    <w:rsid w:val="00CF6E81"/>
    <w:rsid w:val="00CF7881"/>
    <w:rsid w:val="00D01593"/>
    <w:rsid w:val="00D208AF"/>
    <w:rsid w:val="00D22327"/>
    <w:rsid w:val="00D47DEE"/>
    <w:rsid w:val="00D57CB8"/>
    <w:rsid w:val="00D6052D"/>
    <w:rsid w:val="00D702BB"/>
    <w:rsid w:val="00D83767"/>
    <w:rsid w:val="00D91FD6"/>
    <w:rsid w:val="00DA0094"/>
    <w:rsid w:val="00DB0B19"/>
    <w:rsid w:val="00DB5A28"/>
    <w:rsid w:val="00DD25C3"/>
    <w:rsid w:val="00DD2793"/>
    <w:rsid w:val="00DF1F43"/>
    <w:rsid w:val="00E00ACC"/>
    <w:rsid w:val="00E2622B"/>
    <w:rsid w:val="00E53F6F"/>
    <w:rsid w:val="00E55654"/>
    <w:rsid w:val="00E57BF8"/>
    <w:rsid w:val="00E643C2"/>
    <w:rsid w:val="00E742DB"/>
    <w:rsid w:val="00EA3ACF"/>
    <w:rsid w:val="00EC2590"/>
    <w:rsid w:val="00ED66F8"/>
    <w:rsid w:val="00EF34E9"/>
    <w:rsid w:val="00F02A45"/>
    <w:rsid w:val="00F05E07"/>
    <w:rsid w:val="00F07ECB"/>
    <w:rsid w:val="00F46397"/>
    <w:rsid w:val="00F722FF"/>
    <w:rsid w:val="00F72728"/>
    <w:rsid w:val="00F92EED"/>
    <w:rsid w:val="00FA1F20"/>
    <w:rsid w:val="00FD6164"/>
    <w:rsid w:val="00FD6235"/>
    <w:rsid w:val="00FE24FE"/>
    <w:rsid w:val="00FF0314"/>
    <w:rsid w:val="00FF72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25" type="connector" idref="#Прямая со стрелкой 20"/>
        <o:r id="V:Rule26" type="connector" idref="#Прямая со стрелкой 18"/>
        <o:r id="V:Rule27" type="connector" idref="#Прямая со стрелкой 21"/>
        <o:r id="V:Rule28" type="connector" idref="#Прямая со стрелкой 273"/>
        <o:r id="V:Rule29" type="connector" idref="#Прямая со стрелкой 272"/>
        <o:r id="V:Rule30" type="connector" idref="#Прямая со стрелкой 30"/>
        <o:r id="V:Rule31" type="connector" idref="#Прямая со стрелкой 275"/>
        <o:r id="V:Rule32" type="connector" idref="#Прямая со стрелкой 22"/>
        <o:r id="V:Rule33" type="connector" idref="#Прямая со стрелкой 32"/>
        <o:r id="V:Rule34" type="connector" idref="#AutoShape 15"/>
        <o:r id="V:Rule35" type="connector" idref="#Прямая со стрелкой 274"/>
        <o:r id="V:Rule36" type="connector" idref="#Прямая со стрелкой 269"/>
        <o:r id="V:Rule37" type="connector" idref="#Прямая со стрелкой 23"/>
        <o:r id="V:Rule38" type="connector" idref="#Прямая со стрелкой 277"/>
        <o:r id="V:Rule39" type="connector" idref="#AutoShape 8"/>
        <o:r id="V:Rule40" type="connector" idref="#Прямая со стрелкой 270"/>
        <o:r id="V:Rule41" type="connector" idref="#Прямая со стрелкой 24"/>
        <o:r id="V:Rule42" type="connector" idref="#AutoShape 19"/>
        <o:r id="V:Rule43" type="connector" idref="#Прямая со стрелкой 260"/>
        <o:r id="V:Rule44" type="connector" idref="#Прямая со стрелкой 276"/>
        <o:r id="V:Rule45" type="connector" idref="#AutoShape 14"/>
        <o:r id="V:Rule46" type="connector" idref="#Прямая со стрелкой 50"/>
        <o:r id="V:Rule47" type="connector" idref="#AutoShape 12"/>
        <o:r id="V:Rule48" type="connector" idref="#Прямая со стрелкой 2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053"/>
  </w:style>
  <w:style w:type="paragraph" w:styleId="1">
    <w:name w:val="heading 1"/>
    <w:basedOn w:val="a"/>
    <w:next w:val="a"/>
    <w:link w:val="10"/>
    <w:qFormat/>
    <w:rsid w:val="00D91FD6"/>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20">
    <w:name w:val="heading 2"/>
    <w:basedOn w:val="a"/>
    <w:link w:val="21"/>
    <w:qFormat/>
    <w:rsid w:val="000F732A"/>
    <w:pPr>
      <w:spacing w:after="0" w:line="240" w:lineRule="auto"/>
      <w:jc w:val="center"/>
      <w:outlineLvl w:val="1"/>
    </w:pPr>
    <w:rPr>
      <w:rFonts w:ascii="Times New Roman" w:eastAsia="Times New Roman" w:hAnsi="Times New Roman" w:cs="Times New Roman"/>
      <w:b/>
      <w:bCs/>
      <w:sz w:val="28"/>
      <w:szCs w:val="36"/>
      <w:lang w:eastAsia="ru-RU"/>
    </w:rPr>
  </w:style>
  <w:style w:type="paragraph" w:styleId="30">
    <w:name w:val="heading 3"/>
    <w:basedOn w:val="a"/>
    <w:next w:val="a"/>
    <w:link w:val="31"/>
    <w:qFormat/>
    <w:rsid w:val="00D91FD6"/>
    <w:pPr>
      <w:keepNext/>
      <w:spacing w:before="240" w:after="60" w:line="240" w:lineRule="auto"/>
      <w:outlineLvl w:val="2"/>
    </w:pPr>
    <w:rPr>
      <w:rFonts w:ascii="Arial" w:eastAsia="SimSun" w:hAnsi="Arial" w:cs="Arial"/>
      <w:b/>
      <w:bCs/>
      <w:sz w:val="26"/>
      <w:szCs w:val="26"/>
      <w:lang w:val="uz-Cyrl-UZ" w:eastAsia="ru-RU"/>
    </w:rPr>
  </w:style>
  <w:style w:type="paragraph" w:styleId="4">
    <w:name w:val="heading 4"/>
    <w:basedOn w:val="a"/>
    <w:next w:val="a"/>
    <w:link w:val="40"/>
    <w:qFormat/>
    <w:rsid w:val="00D91FD6"/>
    <w:pPr>
      <w:keepNext/>
      <w:spacing w:after="0" w:line="360" w:lineRule="auto"/>
      <w:ind w:firstLine="708"/>
      <w:jc w:val="both"/>
      <w:outlineLvl w:val="3"/>
    </w:pPr>
    <w:rPr>
      <w:rFonts w:ascii="TimesETUzb" w:eastAsia="SimSun" w:hAnsi="TimesETUzb" w:cs="TimesETUzb"/>
      <w:sz w:val="26"/>
      <w:szCs w:val="26"/>
      <w:lang w:eastAsia="ru-RU"/>
    </w:rPr>
  </w:style>
  <w:style w:type="paragraph" w:styleId="5">
    <w:name w:val="heading 5"/>
    <w:basedOn w:val="a"/>
    <w:next w:val="a"/>
    <w:link w:val="50"/>
    <w:qFormat/>
    <w:rsid w:val="00D91FD6"/>
    <w:pPr>
      <w:keepNext/>
      <w:spacing w:after="0" w:line="360" w:lineRule="auto"/>
      <w:jc w:val="right"/>
      <w:outlineLvl w:val="4"/>
    </w:pPr>
    <w:rPr>
      <w:rFonts w:ascii="PANDA Times UZ" w:eastAsia="SimSun" w:hAnsi="PANDA Times UZ" w:cs="PANDA Times UZ"/>
      <w:sz w:val="26"/>
      <w:szCs w:val="26"/>
      <w:lang w:eastAsia="ru-RU"/>
    </w:rPr>
  </w:style>
  <w:style w:type="paragraph" w:styleId="6">
    <w:name w:val="heading 6"/>
    <w:basedOn w:val="a"/>
    <w:next w:val="a"/>
    <w:link w:val="60"/>
    <w:unhideWhenUsed/>
    <w:qFormat/>
    <w:rsid w:val="00D91FD6"/>
    <w:pPr>
      <w:keepNext/>
      <w:keepLines/>
      <w:spacing w:before="200" w:after="0" w:line="276" w:lineRule="auto"/>
      <w:outlineLvl w:val="5"/>
    </w:pPr>
    <w:rPr>
      <w:rFonts w:ascii="Cambria" w:eastAsia="Times New Roman" w:hAnsi="Cambria" w:cs="Times New Roman"/>
      <w:i/>
      <w:iCs/>
      <w:color w:val="243F60"/>
      <w:lang w:eastAsia="ru-RU"/>
    </w:rPr>
  </w:style>
  <w:style w:type="paragraph" w:styleId="7">
    <w:name w:val="heading 7"/>
    <w:basedOn w:val="a"/>
    <w:next w:val="a"/>
    <w:link w:val="70"/>
    <w:unhideWhenUsed/>
    <w:qFormat/>
    <w:rsid w:val="00D91FD6"/>
    <w:pPr>
      <w:keepNext/>
      <w:keepLines/>
      <w:spacing w:before="200" w:after="0" w:line="276" w:lineRule="auto"/>
      <w:outlineLvl w:val="6"/>
    </w:pPr>
    <w:rPr>
      <w:rFonts w:ascii="Cambria" w:eastAsia="Times New Roman" w:hAnsi="Cambria" w:cs="Times New Roman"/>
      <w:i/>
      <w:iCs/>
      <w:color w:val="404040"/>
      <w:lang w:eastAsia="ru-RU"/>
    </w:rPr>
  </w:style>
  <w:style w:type="paragraph" w:styleId="8">
    <w:name w:val="heading 8"/>
    <w:basedOn w:val="a"/>
    <w:next w:val="a"/>
    <w:link w:val="80"/>
    <w:qFormat/>
    <w:rsid w:val="00D91FD6"/>
    <w:pPr>
      <w:keepNext/>
      <w:shd w:val="clear" w:color="auto" w:fill="FFFFFF"/>
      <w:tabs>
        <w:tab w:val="left" w:pos="6907"/>
      </w:tabs>
      <w:spacing w:after="0" w:line="312" w:lineRule="auto"/>
      <w:ind w:left="360"/>
      <w:jc w:val="center"/>
      <w:outlineLvl w:val="7"/>
    </w:pPr>
    <w:rPr>
      <w:rFonts w:ascii="PANDA Baltic UZ" w:eastAsia="SimSun" w:hAnsi="PANDA Baltic UZ" w:cs="PANDA Baltic UZ"/>
      <w:b/>
      <w:bCs/>
      <w:noProof/>
      <w:sz w:val="28"/>
      <w:szCs w:val="28"/>
      <w:lang w:eastAsia="ru-RU"/>
    </w:rPr>
  </w:style>
  <w:style w:type="paragraph" w:styleId="9">
    <w:name w:val="heading 9"/>
    <w:basedOn w:val="a"/>
    <w:next w:val="a"/>
    <w:link w:val="90"/>
    <w:unhideWhenUsed/>
    <w:qFormat/>
    <w:rsid w:val="00D91FD6"/>
    <w:pPr>
      <w:keepNext/>
      <w:keepLines/>
      <w:spacing w:before="200" w:after="0" w:line="276"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8B7121"/>
    <w:pPr>
      <w:spacing w:after="0" w:line="240" w:lineRule="auto"/>
    </w:pPr>
    <w:rPr>
      <w:rFonts w:ascii="Tahoma" w:hAnsi="Tahoma" w:cs="Tahoma"/>
      <w:sz w:val="16"/>
      <w:szCs w:val="16"/>
    </w:rPr>
  </w:style>
  <w:style w:type="character" w:customStyle="1" w:styleId="a7">
    <w:name w:val="Текст выноски Знак"/>
    <w:basedOn w:val="a0"/>
    <w:link w:val="a6"/>
    <w:rsid w:val="008B7121"/>
    <w:rPr>
      <w:rFonts w:ascii="Tahoma" w:hAnsi="Tahoma" w:cs="Tahoma"/>
      <w:sz w:val="16"/>
      <w:szCs w:val="16"/>
    </w:rPr>
  </w:style>
  <w:style w:type="character" w:customStyle="1" w:styleId="10">
    <w:name w:val="Заголовок 1 Знак"/>
    <w:basedOn w:val="a0"/>
    <w:link w:val="1"/>
    <w:uiPriority w:val="9"/>
    <w:rsid w:val="00D91FD6"/>
    <w:rPr>
      <w:rFonts w:ascii="Cambria" w:eastAsia="Times New Roman" w:hAnsi="Cambria" w:cs="Times New Roman"/>
      <w:b/>
      <w:bCs/>
      <w:color w:val="365F91"/>
      <w:sz w:val="28"/>
      <w:szCs w:val="28"/>
      <w:lang w:eastAsia="ru-RU"/>
    </w:rPr>
  </w:style>
  <w:style w:type="character" w:customStyle="1" w:styleId="21">
    <w:name w:val="Заголовок 2 Знак"/>
    <w:basedOn w:val="a0"/>
    <w:link w:val="20"/>
    <w:rsid w:val="000F732A"/>
    <w:rPr>
      <w:rFonts w:ascii="Times New Roman" w:eastAsia="Times New Roman" w:hAnsi="Times New Roman" w:cs="Times New Roman"/>
      <w:b/>
      <w:bCs/>
      <w:sz w:val="28"/>
      <w:szCs w:val="36"/>
      <w:lang w:eastAsia="ru-RU"/>
    </w:rPr>
  </w:style>
  <w:style w:type="character" w:customStyle="1" w:styleId="31">
    <w:name w:val="Заголовок 3 Знак"/>
    <w:basedOn w:val="a0"/>
    <w:link w:val="30"/>
    <w:rsid w:val="00D91FD6"/>
    <w:rPr>
      <w:rFonts w:ascii="Arial" w:eastAsia="SimSun" w:hAnsi="Arial" w:cs="Arial"/>
      <w:b/>
      <w:bCs/>
      <w:sz w:val="26"/>
      <w:szCs w:val="26"/>
      <w:lang w:val="uz-Cyrl-UZ" w:eastAsia="ru-RU"/>
    </w:rPr>
  </w:style>
  <w:style w:type="character" w:customStyle="1" w:styleId="40">
    <w:name w:val="Заголовок 4 Знак"/>
    <w:basedOn w:val="a0"/>
    <w:link w:val="4"/>
    <w:rsid w:val="00D91FD6"/>
    <w:rPr>
      <w:rFonts w:ascii="TimesETUzb" w:eastAsia="SimSun" w:hAnsi="TimesETUzb" w:cs="TimesETUzb"/>
      <w:sz w:val="26"/>
      <w:szCs w:val="26"/>
      <w:lang w:eastAsia="ru-RU"/>
    </w:rPr>
  </w:style>
  <w:style w:type="character" w:customStyle="1" w:styleId="50">
    <w:name w:val="Заголовок 5 Знак"/>
    <w:basedOn w:val="a0"/>
    <w:link w:val="5"/>
    <w:rsid w:val="00D91FD6"/>
    <w:rPr>
      <w:rFonts w:ascii="PANDA Times UZ" w:eastAsia="SimSun" w:hAnsi="PANDA Times UZ" w:cs="PANDA Times UZ"/>
      <w:sz w:val="26"/>
      <w:szCs w:val="26"/>
      <w:lang w:eastAsia="ru-RU"/>
    </w:rPr>
  </w:style>
  <w:style w:type="character" w:customStyle="1" w:styleId="60">
    <w:name w:val="Заголовок 6 Знак"/>
    <w:basedOn w:val="a0"/>
    <w:link w:val="6"/>
    <w:rsid w:val="00D91FD6"/>
    <w:rPr>
      <w:rFonts w:ascii="Cambria" w:eastAsia="Times New Roman" w:hAnsi="Cambria" w:cs="Times New Roman"/>
      <w:i/>
      <w:iCs/>
      <w:color w:val="243F60"/>
      <w:lang w:eastAsia="ru-RU"/>
    </w:rPr>
  </w:style>
  <w:style w:type="character" w:customStyle="1" w:styleId="70">
    <w:name w:val="Заголовок 7 Знак"/>
    <w:basedOn w:val="a0"/>
    <w:link w:val="7"/>
    <w:rsid w:val="00D91FD6"/>
    <w:rPr>
      <w:rFonts w:ascii="Cambria" w:eastAsia="Times New Roman" w:hAnsi="Cambria" w:cs="Times New Roman"/>
      <w:i/>
      <w:iCs/>
      <w:color w:val="404040"/>
      <w:lang w:eastAsia="ru-RU"/>
    </w:rPr>
  </w:style>
  <w:style w:type="character" w:customStyle="1" w:styleId="80">
    <w:name w:val="Заголовок 8 Знак"/>
    <w:basedOn w:val="a0"/>
    <w:link w:val="8"/>
    <w:rsid w:val="00D91FD6"/>
    <w:rPr>
      <w:rFonts w:ascii="PANDA Baltic UZ" w:eastAsia="SimSun" w:hAnsi="PANDA Baltic UZ" w:cs="PANDA Baltic UZ"/>
      <w:b/>
      <w:bCs/>
      <w:noProof/>
      <w:sz w:val="28"/>
      <w:szCs w:val="28"/>
      <w:shd w:val="clear" w:color="auto" w:fill="FFFFFF"/>
      <w:lang w:eastAsia="ru-RU"/>
    </w:rPr>
  </w:style>
  <w:style w:type="character" w:customStyle="1" w:styleId="90">
    <w:name w:val="Заголовок 9 Знак"/>
    <w:basedOn w:val="a0"/>
    <w:link w:val="9"/>
    <w:rsid w:val="00D91FD6"/>
    <w:rPr>
      <w:rFonts w:ascii="Cambria" w:eastAsia="Times New Roman" w:hAnsi="Cambria" w:cs="Times New Roman"/>
      <w:i/>
      <w:iCs/>
      <w:color w:val="404040"/>
      <w:sz w:val="20"/>
      <w:szCs w:val="20"/>
      <w:lang w:eastAsia="ru-RU"/>
    </w:rPr>
  </w:style>
  <w:style w:type="numbering" w:customStyle="1" w:styleId="11">
    <w:name w:val="Нет списка1"/>
    <w:next w:val="a2"/>
    <w:semiHidden/>
    <w:unhideWhenUsed/>
    <w:rsid w:val="00D91FD6"/>
  </w:style>
  <w:style w:type="paragraph" w:styleId="a8">
    <w:name w:val="Body Text Indent"/>
    <w:basedOn w:val="a"/>
    <w:link w:val="a9"/>
    <w:rsid w:val="00D91FD6"/>
    <w:pPr>
      <w:spacing w:after="120" w:line="276" w:lineRule="auto"/>
      <w:ind w:left="283"/>
    </w:pPr>
    <w:rPr>
      <w:rFonts w:ascii="Calibri" w:eastAsia="Times New Roman" w:hAnsi="Calibri" w:cs="Times New Roman"/>
      <w:lang w:eastAsia="ru-RU"/>
    </w:rPr>
  </w:style>
  <w:style w:type="character" w:customStyle="1" w:styleId="a9">
    <w:name w:val="Основной текст с отступом Знак"/>
    <w:basedOn w:val="a0"/>
    <w:link w:val="a8"/>
    <w:uiPriority w:val="99"/>
    <w:rsid w:val="00D91FD6"/>
    <w:rPr>
      <w:rFonts w:ascii="Calibri" w:eastAsia="Times New Roman" w:hAnsi="Calibri" w:cs="Times New Roman"/>
      <w:lang w:eastAsia="ru-RU"/>
    </w:rPr>
  </w:style>
  <w:style w:type="paragraph" w:customStyle="1" w:styleId="rtejustify">
    <w:name w:val="rtejustify"/>
    <w:basedOn w:val="a"/>
    <w:rsid w:val="00D91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Placeholder Text"/>
    <w:uiPriority w:val="99"/>
    <w:semiHidden/>
    <w:rsid w:val="00D91FD6"/>
    <w:rPr>
      <w:color w:val="808080"/>
    </w:rPr>
  </w:style>
  <w:style w:type="paragraph" w:styleId="ab">
    <w:name w:val="header"/>
    <w:basedOn w:val="a"/>
    <w:link w:val="ac"/>
    <w:rsid w:val="00D91FD6"/>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0"/>
    <w:link w:val="ab"/>
    <w:rsid w:val="00D91FD6"/>
    <w:rPr>
      <w:rFonts w:ascii="Calibri" w:eastAsia="Times New Roman" w:hAnsi="Calibri" w:cs="Times New Roman"/>
      <w:lang w:eastAsia="ru-RU"/>
    </w:rPr>
  </w:style>
  <w:style w:type="paragraph" w:styleId="ad">
    <w:name w:val="footer"/>
    <w:basedOn w:val="a"/>
    <w:link w:val="ae"/>
    <w:uiPriority w:val="99"/>
    <w:rsid w:val="00D91FD6"/>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D91FD6"/>
    <w:rPr>
      <w:rFonts w:ascii="Calibri" w:eastAsia="Times New Roman" w:hAnsi="Calibri" w:cs="Times New Roman"/>
      <w:lang w:eastAsia="ru-RU"/>
    </w:rPr>
  </w:style>
  <w:style w:type="character" w:styleId="af">
    <w:name w:val="Hyperlink"/>
    <w:uiPriority w:val="99"/>
    <w:rsid w:val="00D91FD6"/>
    <w:rPr>
      <w:color w:val="0000FF"/>
      <w:u w:val="single"/>
    </w:rPr>
  </w:style>
  <w:style w:type="paragraph" w:styleId="22">
    <w:name w:val="Body Text 2"/>
    <w:basedOn w:val="a"/>
    <w:link w:val="23"/>
    <w:rsid w:val="00D91FD6"/>
    <w:pPr>
      <w:spacing w:after="0" w:line="240" w:lineRule="auto"/>
      <w:jc w:val="both"/>
    </w:pPr>
    <w:rPr>
      <w:rFonts w:ascii="Tahoma" w:eastAsia="Times New Roman" w:hAnsi="Tahoma" w:cs="Tahoma"/>
      <w:sz w:val="20"/>
      <w:szCs w:val="24"/>
      <w:lang w:eastAsia="ru-RU"/>
    </w:rPr>
  </w:style>
  <w:style w:type="character" w:customStyle="1" w:styleId="23">
    <w:name w:val="Основной текст 2 Знак"/>
    <w:basedOn w:val="a0"/>
    <w:link w:val="22"/>
    <w:rsid w:val="00D91FD6"/>
    <w:rPr>
      <w:rFonts w:ascii="Tahoma" w:eastAsia="Times New Roman" w:hAnsi="Tahoma" w:cs="Tahoma"/>
      <w:sz w:val="20"/>
      <w:szCs w:val="24"/>
      <w:lang w:eastAsia="ru-RU"/>
    </w:rPr>
  </w:style>
  <w:style w:type="paragraph" w:customStyle="1" w:styleId="H4">
    <w:name w:val="H4"/>
    <w:basedOn w:val="a"/>
    <w:next w:val="a"/>
    <w:rsid w:val="00D91FD6"/>
    <w:pPr>
      <w:keepNext/>
      <w:autoSpaceDE w:val="0"/>
      <w:autoSpaceDN w:val="0"/>
      <w:adjustRightInd w:val="0"/>
      <w:spacing w:before="100" w:after="100" w:line="240" w:lineRule="auto"/>
      <w:outlineLvl w:val="4"/>
    </w:pPr>
    <w:rPr>
      <w:rFonts w:ascii="Times New Roman" w:eastAsia="Times New Roman" w:hAnsi="Times New Roman" w:cs="Times New Roman"/>
      <w:b/>
      <w:bCs/>
      <w:sz w:val="24"/>
      <w:szCs w:val="24"/>
      <w:lang w:eastAsia="ru-RU"/>
    </w:rPr>
  </w:style>
  <w:style w:type="paragraph" w:styleId="af0">
    <w:name w:val="footnote text"/>
    <w:aliases w:val="single space,footnote text,FOOTNOTES,fn Знак,fn Знак Знак Знак Знак Знак,fn Знак Знак Знак Знак,fn Знак Знак"/>
    <w:basedOn w:val="a"/>
    <w:link w:val="af1"/>
    <w:rsid w:val="00D91FD6"/>
    <w:pPr>
      <w:spacing w:after="0" w:line="240" w:lineRule="auto"/>
    </w:pPr>
    <w:rPr>
      <w:rFonts w:ascii="Calibri" w:eastAsia="Times New Roman" w:hAnsi="Calibri" w:cs="Times New Roman"/>
      <w:sz w:val="20"/>
      <w:szCs w:val="20"/>
      <w:lang w:eastAsia="ru-RU"/>
    </w:rPr>
  </w:style>
  <w:style w:type="character" w:customStyle="1" w:styleId="af1">
    <w:name w:val="Текст сноски Знак"/>
    <w:aliases w:val="single space Знак,footnote text Знак,FOOTNOTES Знак,fn Знак Знак1,fn Знак Знак Знак Знак Знак Знак,fn Знак Знак Знак Знак Знак1,fn Знак Знак Знак"/>
    <w:basedOn w:val="a0"/>
    <w:link w:val="af0"/>
    <w:rsid w:val="00D91FD6"/>
    <w:rPr>
      <w:rFonts w:ascii="Calibri" w:eastAsia="Times New Roman" w:hAnsi="Calibri" w:cs="Times New Roman"/>
      <w:sz w:val="20"/>
      <w:szCs w:val="20"/>
      <w:lang w:eastAsia="ru-RU"/>
    </w:rPr>
  </w:style>
  <w:style w:type="character" w:styleId="af2">
    <w:name w:val="footnote reference"/>
    <w:aliases w:val="ftref,16 Point,Superscript 6 Point,Appel note de bas de p,Footnote Reference/,Мой Текст сноски,Footnote Text Char1,FZ,Footnote Text Char11,Footnote Text Char111,Footnote Reference Number,Знак сноски-FN,ftref1,16 Point1,Знак сноски 1"/>
    <w:uiPriority w:val="99"/>
    <w:rsid w:val="00D91FD6"/>
    <w:rPr>
      <w:vertAlign w:val="superscript"/>
    </w:rPr>
  </w:style>
  <w:style w:type="paragraph" w:styleId="32">
    <w:name w:val="Body Text Indent 3"/>
    <w:basedOn w:val="a"/>
    <w:link w:val="33"/>
    <w:rsid w:val="00D91FD6"/>
    <w:pPr>
      <w:spacing w:after="120" w:line="276" w:lineRule="auto"/>
      <w:ind w:left="283"/>
    </w:pPr>
    <w:rPr>
      <w:rFonts w:ascii="Calibri" w:eastAsia="Times New Roman" w:hAnsi="Calibri" w:cs="Times New Roman"/>
      <w:sz w:val="16"/>
      <w:szCs w:val="16"/>
      <w:lang w:eastAsia="ru-RU"/>
    </w:rPr>
  </w:style>
  <w:style w:type="character" w:customStyle="1" w:styleId="33">
    <w:name w:val="Основной текст с отступом 3 Знак"/>
    <w:basedOn w:val="a0"/>
    <w:link w:val="32"/>
    <w:rsid w:val="00D91FD6"/>
    <w:rPr>
      <w:rFonts w:ascii="Calibri" w:eastAsia="Times New Roman" w:hAnsi="Calibri" w:cs="Times New Roman"/>
      <w:sz w:val="16"/>
      <w:szCs w:val="16"/>
      <w:lang w:eastAsia="ru-RU"/>
    </w:rPr>
  </w:style>
  <w:style w:type="paragraph" w:styleId="24">
    <w:name w:val="Body Text Indent 2"/>
    <w:basedOn w:val="a"/>
    <w:link w:val="25"/>
    <w:rsid w:val="00D91FD6"/>
    <w:pPr>
      <w:spacing w:after="120" w:line="480" w:lineRule="auto"/>
      <w:ind w:left="283"/>
    </w:pPr>
    <w:rPr>
      <w:rFonts w:ascii="Calibri" w:eastAsia="Times New Roman" w:hAnsi="Calibri" w:cs="Times New Roman"/>
      <w:lang w:eastAsia="ru-RU"/>
    </w:rPr>
  </w:style>
  <w:style w:type="character" w:customStyle="1" w:styleId="25">
    <w:name w:val="Основной текст с отступом 2 Знак"/>
    <w:basedOn w:val="a0"/>
    <w:link w:val="24"/>
    <w:rsid w:val="00D91FD6"/>
    <w:rPr>
      <w:rFonts w:ascii="Calibri" w:eastAsia="Times New Roman" w:hAnsi="Calibri" w:cs="Times New Roman"/>
      <w:lang w:eastAsia="ru-RU"/>
    </w:rPr>
  </w:style>
  <w:style w:type="paragraph" w:styleId="af3">
    <w:name w:val="Body Text"/>
    <w:aliases w:val=" Знак Знак"/>
    <w:basedOn w:val="a"/>
    <w:link w:val="af4"/>
    <w:rsid w:val="00D91FD6"/>
    <w:pPr>
      <w:spacing w:after="120" w:line="276" w:lineRule="auto"/>
    </w:pPr>
    <w:rPr>
      <w:rFonts w:ascii="Calibri" w:eastAsia="Times New Roman" w:hAnsi="Calibri" w:cs="Times New Roman"/>
      <w:lang w:eastAsia="ru-RU"/>
    </w:rPr>
  </w:style>
  <w:style w:type="character" w:customStyle="1" w:styleId="af4">
    <w:name w:val="Основной текст Знак"/>
    <w:aliases w:val=" Знак Знак Знак"/>
    <w:basedOn w:val="a0"/>
    <w:link w:val="af3"/>
    <w:rsid w:val="00D91FD6"/>
    <w:rPr>
      <w:rFonts w:ascii="Calibri" w:eastAsia="Times New Roman" w:hAnsi="Calibri" w:cs="Times New Roman"/>
      <w:lang w:eastAsia="ru-RU"/>
    </w:rPr>
  </w:style>
  <w:style w:type="paragraph" w:styleId="34">
    <w:name w:val="Body Text 3"/>
    <w:basedOn w:val="a"/>
    <w:link w:val="35"/>
    <w:rsid w:val="00D91FD6"/>
    <w:pPr>
      <w:spacing w:after="120" w:line="276" w:lineRule="auto"/>
    </w:pPr>
    <w:rPr>
      <w:rFonts w:ascii="Calibri" w:eastAsia="Times New Roman" w:hAnsi="Calibri" w:cs="Times New Roman"/>
      <w:sz w:val="16"/>
      <w:szCs w:val="16"/>
      <w:lang w:eastAsia="ru-RU"/>
    </w:rPr>
  </w:style>
  <w:style w:type="character" w:customStyle="1" w:styleId="35">
    <w:name w:val="Основной текст 3 Знак"/>
    <w:basedOn w:val="a0"/>
    <w:link w:val="34"/>
    <w:rsid w:val="00D91FD6"/>
    <w:rPr>
      <w:rFonts w:ascii="Calibri" w:eastAsia="Times New Roman" w:hAnsi="Calibri" w:cs="Times New Roman"/>
      <w:sz w:val="16"/>
      <w:szCs w:val="16"/>
      <w:lang w:eastAsia="ru-RU"/>
    </w:rPr>
  </w:style>
  <w:style w:type="numbering" w:customStyle="1" w:styleId="110">
    <w:name w:val="Нет списка11"/>
    <w:next w:val="a2"/>
    <w:uiPriority w:val="99"/>
    <w:semiHidden/>
    <w:unhideWhenUsed/>
    <w:rsid w:val="00D91FD6"/>
  </w:style>
  <w:style w:type="character" w:styleId="af5">
    <w:name w:val="page number"/>
    <w:rsid w:val="00D91FD6"/>
  </w:style>
  <w:style w:type="paragraph" w:styleId="af6">
    <w:name w:val="Title"/>
    <w:basedOn w:val="a"/>
    <w:link w:val="af7"/>
    <w:qFormat/>
    <w:rsid w:val="00D91FD6"/>
    <w:pPr>
      <w:spacing w:after="0" w:line="240" w:lineRule="auto"/>
      <w:jc w:val="center"/>
    </w:pPr>
    <w:rPr>
      <w:rFonts w:ascii="Times New Roman" w:eastAsia="SimSun" w:hAnsi="Times New Roman" w:cs="Times New Roman"/>
      <w:b/>
      <w:bCs/>
      <w:sz w:val="24"/>
      <w:szCs w:val="24"/>
      <w:lang w:val="uz-Cyrl-UZ" w:eastAsia="ru-RU"/>
    </w:rPr>
  </w:style>
  <w:style w:type="character" w:customStyle="1" w:styleId="af7">
    <w:name w:val="Название Знак"/>
    <w:basedOn w:val="a0"/>
    <w:link w:val="af6"/>
    <w:rsid w:val="00D91FD6"/>
    <w:rPr>
      <w:rFonts w:ascii="Times New Roman" w:eastAsia="SimSun" w:hAnsi="Times New Roman" w:cs="Times New Roman"/>
      <w:b/>
      <w:bCs/>
      <w:sz w:val="24"/>
      <w:szCs w:val="24"/>
      <w:lang w:val="uz-Cyrl-UZ" w:eastAsia="ru-RU"/>
    </w:rPr>
  </w:style>
  <w:style w:type="paragraph" w:customStyle="1" w:styleId="26">
    <w:name w:val="заголовок 2"/>
    <w:basedOn w:val="a"/>
    <w:next w:val="a"/>
    <w:rsid w:val="00D91FD6"/>
    <w:pPr>
      <w:keepNext/>
      <w:spacing w:after="0" w:line="240" w:lineRule="auto"/>
      <w:jc w:val="both"/>
    </w:pPr>
    <w:rPr>
      <w:rFonts w:ascii="Times New Roman" w:eastAsia="SimSun" w:hAnsi="Times New Roman" w:cs="Times New Roman"/>
      <w:b/>
      <w:bCs/>
      <w:sz w:val="28"/>
      <w:szCs w:val="28"/>
      <w:lang w:eastAsia="ru-RU"/>
    </w:rPr>
  </w:style>
  <w:style w:type="paragraph" w:styleId="af8">
    <w:name w:val="Block Text"/>
    <w:basedOn w:val="a"/>
    <w:rsid w:val="00D91FD6"/>
    <w:pPr>
      <w:widowControl w:val="0"/>
      <w:spacing w:after="0" w:line="360" w:lineRule="auto"/>
      <w:ind w:left="3" w:right="18" w:firstLine="712"/>
      <w:jc w:val="both"/>
    </w:pPr>
    <w:rPr>
      <w:rFonts w:ascii="PANDA Times UZ" w:eastAsia="SimSun" w:hAnsi="PANDA Times UZ" w:cs="PANDA Times UZ"/>
      <w:shadow/>
      <w:sz w:val="26"/>
      <w:szCs w:val="26"/>
      <w:lang w:eastAsia="ru-RU"/>
    </w:rPr>
  </w:style>
  <w:style w:type="paragraph" w:customStyle="1" w:styleId="36">
    <w:name w:val="заголовок 3"/>
    <w:basedOn w:val="a"/>
    <w:next w:val="a"/>
    <w:rsid w:val="00D91FD6"/>
    <w:pPr>
      <w:keepNext/>
      <w:spacing w:after="0" w:line="240" w:lineRule="auto"/>
      <w:jc w:val="both"/>
    </w:pPr>
    <w:rPr>
      <w:rFonts w:ascii="Times New Roman" w:eastAsia="SimSun" w:hAnsi="Times New Roman" w:cs="Times New Roman"/>
      <w:sz w:val="24"/>
      <w:szCs w:val="24"/>
      <w:lang w:eastAsia="ru-RU"/>
    </w:rPr>
  </w:style>
  <w:style w:type="character" w:styleId="af9">
    <w:name w:val="FollowedHyperlink"/>
    <w:rsid w:val="00D91FD6"/>
    <w:rPr>
      <w:color w:val="800080"/>
      <w:u w:val="single"/>
    </w:rPr>
  </w:style>
  <w:style w:type="character" w:customStyle="1" w:styleId="afa">
    <w:name w:val="Основной текст_"/>
    <w:link w:val="111"/>
    <w:rsid w:val="00D91FD6"/>
    <w:rPr>
      <w:shd w:val="clear" w:color="auto" w:fill="FFFFFF"/>
    </w:rPr>
  </w:style>
  <w:style w:type="character" w:customStyle="1" w:styleId="12">
    <w:name w:val="Основной текст1"/>
    <w:rsid w:val="00D91FD6"/>
    <w:rPr>
      <w:color w:val="000000"/>
      <w:spacing w:val="0"/>
      <w:w w:val="100"/>
      <w:position w:val="0"/>
      <w:shd w:val="clear" w:color="auto" w:fill="FFFFFF"/>
      <w:lang w:val="ru-RU"/>
    </w:rPr>
  </w:style>
  <w:style w:type="paragraph" w:customStyle="1" w:styleId="111">
    <w:name w:val="Основной текст11"/>
    <w:basedOn w:val="a"/>
    <w:link w:val="afa"/>
    <w:rsid w:val="00D91FD6"/>
    <w:pPr>
      <w:widowControl w:val="0"/>
      <w:shd w:val="clear" w:color="auto" w:fill="FFFFFF"/>
      <w:spacing w:before="180" w:after="0" w:line="254" w:lineRule="exact"/>
      <w:ind w:hanging="400"/>
      <w:jc w:val="both"/>
    </w:pPr>
  </w:style>
  <w:style w:type="character" w:customStyle="1" w:styleId="37">
    <w:name w:val="Основной текст3"/>
    <w:rsid w:val="00D91FD6"/>
    <w:rPr>
      <w:b w:val="0"/>
      <w:bCs w:val="0"/>
      <w:i w:val="0"/>
      <w:iCs w:val="0"/>
      <w:smallCaps w:val="0"/>
      <w:strike w:val="0"/>
      <w:color w:val="000000"/>
      <w:spacing w:val="0"/>
      <w:w w:val="100"/>
      <w:position w:val="0"/>
      <w:sz w:val="22"/>
      <w:szCs w:val="22"/>
      <w:u w:val="none"/>
      <w:shd w:val="clear" w:color="auto" w:fill="FFFFFF"/>
      <w:lang w:val="ru-RU"/>
    </w:rPr>
  </w:style>
  <w:style w:type="character" w:customStyle="1" w:styleId="27">
    <w:name w:val="Основной текст2"/>
    <w:rsid w:val="00D91FD6"/>
    <w:rPr>
      <w:rFonts w:ascii="Times New Roman" w:eastAsia="Times New Roman" w:hAnsi="Times New Roman" w:cs="Times New Roman"/>
      <w:color w:val="000000"/>
      <w:spacing w:val="0"/>
      <w:w w:val="100"/>
      <w:position w:val="0"/>
      <w:u w:val="single"/>
      <w:shd w:val="clear" w:color="auto" w:fill="FFFFFF"/>
      <w:lang w:val="ru-RU"/>
    </w:rPr>
  </w:style>
  <w:style w:type="character" w:customStyle="1" w:styleId="28">
    <w:name w:val="Основной текст (2)"/>
    <w:rsid w:val="00D91FD6"/>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Candara85pt">
    <w:name w:val="Основной текст + Candara;8;5 pt"/>
    <w:rsid w:val="00D91FD6"/>
    <w:rPr>
      <w:rFonts w:ascii="Candara" w:eastAsia="Candara" w:hAnsi="Candara" w:cs="Candara"/>
      <w:b w:val="0"/>
      <w:bCs w:val="0"/>
      <w:i w:val="0"/>
      <w:iCs w:val="0"/>
      <w:smallCaps w:val="0"/>
      <w:strike w:val="0"/>
      <w:color w:val="000000"/>
      <w:spacing w:val="0"/>
      <w:w w:val="100"/>
      <w:position w:val="0"/>
      <w:sz w:val="17"/>
      <w:szCs w:val="17"/>
      <w:u w:val="none"/>
      <w:shd w:val="clear" w:color="auto" w:fill="FFFFFF"/>
      <w:lang w:val="ru-RU"/>
    </w:rPr>
  </w:style>
  <w:style w:type="character" w:customStyle="1" w:styleId="Candara45pt1pt">
    <w:name w:val="Основной текст + Candara;4;5 pt;Интервал 1 pt"/>
    <w:rsid w:val="00D91FD6"/>
    <w:rPr>
      <w:rFonts w:ascii="Candara" w:eastAsia="Candara" w:hAnsi="Candara" w:cs="Candara"/>
      <w:b w:val="0"/>
      <w:bCs w:val="0"/>
      <w:i w:val="0"/>
      <w:iCs w:val="0"/>
      <w:smallCaps w:val="0"/>
      <w:strike w:val="0"/>
      <w:color w:val="000000"/>
      <w:spacing w:val="30"/>
      <w:w w:val="100"/>
      <w:position w:val="0"/>
      <w:sz w:val="9"/>
      <w:szCs w:val="9"/>
      <w:u w:val="none"/>
      <w:shd w:val="clear" w:color="auto" w:fill="FFFFFF"/>
      <w:lang w:val="ru-RU"/>
    </w:rPr>
  </w:style>
  <w:style w:type="character" w:customStyle="1" w:styleId="Candara9pt">
    <w:name w:val="Основной текст + Candara;9 pt;Полужирный"/>
    <w:rsid w:val="00D91FD6"/>
    <w:rPr>
      <w:rFonts w:ascii="Candara" w:eastAsia="Candara" w:hAnsi="Candara" w:cs="Candara"/>
      <w:b/>
      <w:bCs/>
      <w:i w:val="0"/>
      <w:iCs w:val="0"/>
      <w:smallCaps w:val="0"/>
      <w:strike w:val="0"/>
      <w:color w:val="000000"/>
      <w:spacing w:val="0"/>
      <w:w w:val="100"/>
      <w:position w:val="0"/>
      <w:sz w:val="18"/>
      <w:szCs w:val="18"/>
      <w:u w:val="none"/>
      <w:shd w:val="clear" w:color="auto" w:fill="FFFFFF"/>
      <w:lang w:val="ru-RU"/>
    </w:rPr>
  </w:style>
  <w:style w:type="character" w:customStyle="1" w:styleId="Candara10pt">
    <w:name w:val="Основной текст + Candara;10 pt"/>
    <w:rsid w:val="00D91FD6"/>
    <w:rPr>
      <w:rFonts w:ascii="Candara" w:eastAsia="Candara" w:hAnsi="Candara" w:cs="Candara"/>
      <w:b w:val="0"/>
      <w:bCs w:val="0"/>
      <w:i w:val="0"/>
      <w:iCs w:val="0"/>
      <w:smallCaps w:val="0"/>
      <w:strike w:val="0"/>
      <w:color w:val="000000"/>
      <w:spacing w:val="0"/>
      <w:w w:val="100"/>
      <w:position w:val="0"/>
      <w:sz w:val="20"/>
      <w:szCs w:val="20"/>
      <w:u w:val="none"/>
      <w:shd w:val="clear" w:color="auto" w:fill="FFFFFF"/>
      <w:lang w:val="ru-RU"/>
    </w:rPr>
  </w:style>
  <w:style w:type="character" w:customStyle="1" w:styleId="afb">
    <w:name w:val="Основной текст + Полужирный"/>
    <w:rsid w:val="00D91FD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c">
    <w:name w:val="Основной текст + Малые прописные"/>
    <w:rsid w:val="00D91FD6"/>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rPr>
  </w:style>
  <w:style w:type="character" w:customStyle="1" w:styleId="Candara95pt0pt">
    <w:name w:val="Основной текст + Candara;9;5 pt;Интервал 0 pt"/>
    <w:rsid w:val="00D91FD6"/>
    <w:rPr>
      <w:rFonts w:ascii="Candara" w:eastAsia="Candara" w:hAnsi="Candara" w:cs="Candara"/>
      <w:b w:val="0"/>
      <w:bCs w:val="0"/>
      <w:i w:val="0"/>
      <w:iCs w:val="0"/>
      <w:smallCaps w:val="0"/>
      <w:strike w:val="0"/>
      <w:color w:val="000000"/>
      <w:spacing w:val="10"/>
      <w:w w:val="100"/>
      <w:position w:val="0"/>
      <w:sz w:val="19"/>
      <w:szCs w:val="19"/>
      <w:u w:val="none"/>
      <w:shd w:val="clear" w:color="auto" w:fill="FFFFFF"/>
      <w:lang w:val="en-US"/>
    </w:rPr>
  </w:style>
  <w:style w:type="character" w:customStyle="1" w:styleId="95pt0pt">
    <w:name w:val="Основной текст + 9;5 pt;Полужирный;Интервал 0 pt"/>
    <w:rsid w:val="00D91FD6"/>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rPr>
  </w:style>
  <w:style w:type="character" w:customStyle="1" w:styleId="afd">
    <w:name w:val="Колонтитул"/>
    <w:rsid w:val="00D91FD6"/>
    <w:rPr>
      <w:rFonts w:ascii="Times New Roman" w:eastAsia="Times New Roman" w:hAnsi="Times New Roman" w:cs="Times New Roman"/>
      <w:b/>
      <w:bCs/>
      <w:i w:val="0"/>
      <w:iCs w:val="0"/>
      <w:smallCaps w:val="0"/>
      <w:strike w:val="0"/>
      <w:color w:val="000000"/>
      <w:spacing w:val="0"/>
      <w:w w:val="100"/>
      <w:position w:val="0"/>
      <w:sz w:val="15"/>
      <w:szCs w:val="15"/>
      <w:u w:val="none"/>
    </w:rPr>
  </w:style>
  <w:style w:type="character" w:customStyle="1" w:styleId="afe">
    <w:name w:val="Основной текст + Курсив"/>
    <w:rsid w:val="00D91FD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rPr>
  </w:style>
  <w:style w:type="character" w:customStyle="1" w:styleId="71">
    <w:name w:val="Основной текст (7)"/>
    <w:rsid w:val="00D91FD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72">
    <w:name w:val="Основной текст (7) + Малые прописные"/>
    <w:rsid w:val="00D91FD6"/>
    <w:rPr>
      <w:rFonts w:ascii="Times New Roman" w:eastAsia="Times New Roman" w:hAnsi="Times New Roman" w:cs="Times New Roman"/>
      <w:b w:val="0"/>
      <w:bCs w:val="0"/>
      <w:i w:val="0"/>
      <w:iCs w:val="0"/>
      <w:smallCaps/>
      <w:strike w:val="0"/>
      <w:color w:val="000000"/>
      <w:spacing w:val="0"/>
      <w:w w:val="100"/>
      <w:position w:val="0"/>
      <w:sz w:val="20"/>
      <w:szCs w:val="20"/>
      <w:u w:val="none"/>
      <w:lang w:val="en-US"/>
    </w:rPr>
  </w:style>
  <w:style w:type="character" w:customStyle="1" w:styleId="711pt">
    <w:name w:val="Основной текст (7) + 11 pt"/>
    <w:rsid w:val="00D91FD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ff">
    <w:name w:val="Сноска"/>
    <w:rsid w:val="00D91FD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29">
    <w:name w:val="Сноска (2)"/>
    <w:rsid w:val="00D91FD6"/>
    <w:rPr>
      <w:rFonts w:ascii="Times New Roman" w:eastAsia="Times New Roman" w:hAnsi="Times New Roman" w:cs="Times New Roman"/>
      <w:b/>
      <w:bCs/>
      <w:i w:val="0"/>
      <w:iCs w:val="0"/>
      <w:smallCaps w:val="0"/>
      <w:strike w:val="0"/>
      <w:color w:val="000000"/>
      <w:spacing w:val="0"/>
      <w:w w:val="100"/>
      <w:position w:val="0"/>
      <w:sz w:val="15"/>
      <w:szCs w:val="15"/>
      <w:u w:val="none"/>
      <w:lang w:val="en-US"/>
    </w:rPr>
  </w:style>
  <w:style w:type="character" w:customStyle="1" w:styleId="aff0">
    <w:name w:val="Сноска + Курсив"/>
    <w:rsid w:val="00D91FD6"/>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3105pt-1pt">
    <w:name w:val="Основной текст (3) + 10;5 pt;Интервал -1 pt"/>
    <w:rsid w:val="00D91FD6"/>
    <w:rPr>
      <w:rFonts w:ascii="Times New Roman" w:eastAsia="Times New Roman" w:hAnsi="Times New Roman" w:cs="Times New Roman"/>
      <w:b w:val="0"/>
      <w:bCs w:val="0"/>
      <w:i/>
      <w:iCs/>
      <w:smallCaps w:val="0"/>
      <w:strike w:val="0"/>
      <w:color w:val="000000"/>
      <w:spacing w:val="-20"/>
      <w:w w:val="100"/>
      <w:position w:val="0"/>
      <w:sz w:val="21"/>
      <w:szCs w:val="21"/>
      <w:u w:val="none"/>
      <w:lang w:val="ru-RU"/>
    </w:rPr>
  </w:style>
  <w:style w:type="character" w:customStyle="1" w:styleId="38">
    <w:name w:val="Основной текст (3)"/>
    <w:rsid w:val="00D91FD6"/>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character" w:customStyle="1" w:styleId="41">
    <w:name w:val="Основной текст (4)"/>
    <w:rsid w:val="00D91FD6"/>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73">
    <w:name w:val="Основной текст7"/>
    <w:rsid w:val="00D91FD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9">
    <w:name w:val="Заголовок №3"/>
    <w:rsid w:val="00D91FD6"/>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0">
    <w:name w:val="Основной текст10"/>
    <w:rsid w:val="00D91FD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65pt">
    <w:name w:val="Основной текст + 6;5 pt"/>
    <w:rsid w:val="00D91FD6"/>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101">
    <w:name w:val="Основной текст (10)"/>
    <w:rsid w:val="00D91FD6"/>
    <w:rPr>
      <w:rFonts w:ascii="Courier New" w:eastAsia="Courier New" w:hAnsi="Courier New" w:cs="Courier New"/>
      <w:b/>
      <w:bCs/>
      <w:i/>
      <w:iCs/>
      <w:smallCaps w:val="0"/>
      <w:strike w:val="0"/>
      <w:color w:val="000000"/>
      <w:spacing w:val="0"/>
      <w:w w:val="100"/>
      <w:position w:val="0"/>
      <w:sz w:val="49"/>
      <w:szCs w:val="49"/>
      <w:u w:val="none"/>
    </w:rPr>
  </w:style>
  <w:style w:type="character" w:customStyle="1" w:styleId="75pt">
    <w:name w:val="Основной текст + 7;5 pt;Полужирный"/>
    <w:rsid w:val="00D91FD6"/>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0pt">
    <w:name w:val="Основной текст + 7;5 pt;Полужирный;Интервал 0 pt"/>
    <w:rsid w:val="00D91FD6"/>
    <w:rPr>
      <w:rFonts w:ascii="Times New Roman" w:eastAsia="Times New Roman" w:hAnsi="Times New Roman" w:cs="Times New Roman"/>
      <w:b/>
      <w:bCs/>
      <w:i w:val="0"/>
      <w:iCs w:val="0"/>
      <w:smallCaps w:val="0"/>
      <w:strike w:val="0"/>
      <w:color w:val="000000"/>
      <w:spacing w:val="10"/>
      <w:w w:val="100"/>
      <w:position w:val="0"/>
      <w:sz w:val="15"/>
      <w:szCs w:val="15"/>
      <w:u w:val="none"/>
      <w:shd w:val="clear" w:color="auto" w:fill="FFFFFF"/>
      <w:lang w:val="en-US"/>
    </w:rPr>
  </w:style>
  <w:style w:type="character" w:customStyle="1" w:styleId="1pt">
    <w:name w:val="Основной текст + Курсив;Интервал 1 pt"/>
    <w:rsid w:val="00D91FD6"/>
    <w:rPr>
      <w:rFonts w:ascii="Times New Roman" w:eastAsia="Times New Roman" w:hAnsi="Times New Roman" w:cs="Times New Roman"/>
      <w:i/>
      <w:iCs/>
      <w:color w:val="000000"/>
      <w:spacing w:val="30"/>
      <w:w w:val="100"/>
      <w:position w:val="0"/>
      <w:shd w:val="clear" w:color="auto" w:fill="FFFFFF"/>
      <w:lang w:val="ru-RU"/>
    </w:rPr>
  </w:style>
  <w:style w:type="character" w:customStyle="1" w:styleId="apple-converted-space">
    <w:name w:val="apple-converted-space"/>
    <w:rsid w:val="00D91FD6"/>
  </w:style>
  <w:style w:type="character" w:styleId="aff1">
    <w:name w:val="Strong"/>
    <w:qFormat/>
    <w:rsid w:val="00D91FD6"/>
    <w:rPr>
      <w:b/>
      <w:bCs/>
    </w:rPr>
  </w:style>
  <w:style w:type="character" w:customStyle="1" w:styleId="diccomment">
    <w:name w:val="dic_comment"/>
    <w:rsid w:val="00D91FD6"/>
  </w:style>
  <w:style w:type="character" w:styleId="aff2">
    <w:name w:val="Emphasis"/>
    <w:uiPriority w:val="20"/>
    <w:qFormat/>
    <w:rsid w:val="00D91FD6"/>
    <w:rPr>
      <w:i/>
      <w:iCs/>
    </w:rPr>
  </w:style>
  <w:style w:type="character" w:customStyle="1" w:styleId="aff3">
    <w:name w:val="Сноска_"/>
    <w:rsid w:val="00D91FD6"/>
    <w:rPr>
      <w:rFonts w:ascii="Times New Roman" w:eastAsia="Times New Roman" w:hAnsi="Times New Roman" w:cs="Times New Roman"/>
      <w:b w:val="0"/>
      <w:bCs w:val="0"/>
      <w:i w:val="0"/>
      <w:iCs w:val="0"/>
      <w:smallCaps w:val="0"/>
      <w:strike w:val="0"/>
      <w:sz w:val="13"/>
      <w:szCs w:val="13"/>
      <w:u w:val="none"/>
      <w:lang w:val="en-US"/>
    </w:rPr>
  </w:style>
  <w:style w:type="character" w:customStyle="1" w:styleId="clauseprfx1">
    <w:name w:val="clauseprfx1"/>
    <w:rsid w:val="00D91FD6"/>
    <w:rPr>
      <w:vanish w:val="0"/>
      <w:webHidden w:val="0"/>
      <w:specVanish w:val="0"/>
    </w:rPr>
  </w:style>
  <w:style w:type="character" w:customStyle="1" w:styleId="clausesuff1">
    <w:name w:val="clausesuff1"/>
    <w:rsid w:val="00D91FD6"/>
    <w:rPr>
      <w:vanish w:val="0"/>
      <w:webHidden w:val="0"/>
      <w:specVanish w:val="0"/>
    </w:rPr>
  </w:style>
  <w:style w:type="character" w:customStyle="1" w:styleId="iorrn1">
    <w:name w:val="iorrn1"/>
    <w:rsid w:val="00D91FD6"/>
    <w:rPr>
      <w:b/>
      <w:bCs/>
    </w:rPr>
  </w:style>
  <w:style w:type="character" w:customStyle="1" w:styleId="iorval1">
    <w:name w:val="iorval1"/>
    <w:rsid w:val="00D91FD6"/>
  </w:style>
  <w:style w:type="table" w:styleId="aff4">
    <w:name w:val="Table Grid"/>
    <w:basedOn w:val="a1"/>
    <w:rsid w:val="00D91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D91FD6"/>
  </w:style>
  <w:style w:type="paragraph" w:customStyle="1" w:styleId="13">
    <w:name w:val="Знак Знак1 Знак Знак Знак Знак Знак Знак Знак Знак Знак Знак"/>
    <w:basedOn w:val="a"/>
    <w:autoRedefine/>
    <w:rsid w:val="00D91FD6"/>
    <w:pPr>
      <w:spacing w:line="240" w:lineRule="exact"/>
    </w:pPr>
    <w:rPr>
      <w:rFonts w:ascii="Times New Roman" w:eastAsia="Times New Roman" w:hAnsi="Times New Roman" w:cs="Times New Roman"/>
      <w:sz w:val="28"/>
      <w:szCs w:val="28"/>
      <w:lang w:val="en-US"/>
    </w:rPr>
  </w:style>
  <w:style w:type="table" w:customStyle="1" w:styleId="14">
    <w:name w:val="Сетка таблицы1"/>
    <w:basedOn w:val="a1"/>
    <w:next w:val="aff4"/>
    <w:rsid w:val="00D91F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4"/>
    <w:rsid w:val="00D91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
    <w:next w:val="a"/>
    <w:autoRedefine/>
    <w:uiPriority w:val="39"/>
    <w:unhideWhenUsed/>
    <w:rsid w:val="00D91FD6"/>
    <w:pPr>
      <w:spacing w:after="200" w:line="276" w:lineRule="auto"/>
    </w:pPr>
    <w:rPr>
      <w:rFonts w:ascii="Calibri" w:eastAsia="Calibri" w:hAnsi="Calibri" w:cs="Times New Roman"/>
    </w:rPr>
  </w:style>
  <w:style w:type="paragraph" w:styleId="2b">
    <w:name w:val="toc 2"/>
    <w:basedOn w:val="a"/>
    <w:next w:val="a"/>
    <w:autoRedefine/>
    <w:uiPriority w:val="39"/>
    <w:unhideWhenUsed/>
    <w:rsid w:val="00D91FD6"/>
    <w:pPr>
      <w:spacing w:after="200" w:line="276" w:lineRule="auto"/>
      <w:ind w:left="220"/>
    </w:pPr>
    <w:rPr>
      <w:rFonts w:ascii="Calibri" w:eastAsia="Calibri" w:hAnsi="Calibri" w:cs="Times New Roman"/>
    </w:rPr>
  </w:style>
  <w:style w:type="table" w:customStyle="1" w:styleId="2c">
    <w:name w:val="Сетка таблицы2"/>
    <w:basedOn w:val="a1"/>
    <w:next w:val="aff4"/>
    <w:rsid w:val="000561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Знак Знак Знак Знак Знак"/>
    <w:basedOn w:val="a"/>
    <w:autoRedefine/>
    <w:rsid w:val="00897B2D"/>
    <w:pPr>
      <w:spacing w:line="240" w:lineRule="exact"/>
    </w:pPr>
    <w:rPr>
      <w:rFonts w:ascii="Times New Roman" w:eastAsia="SimSun" w:hAnsi="Times New Roman" w:cs="Times New Roman"/>
      <w:b/>
      <w:sz w:val="28"/>
      <w:szCs w:val="24"/>
      <w:lang w:val="en-US"/>
    </w:rPr>
  </w:style>
  <w:style w:type="paragraph" w:customStyle="1" w:styleId="aff6">
    <w:name w:val="Нормальный"/>
    <w:rsid w:val="00897B2D"/>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16">
    <w:name w:val="Абзац списка1"/>
    <w:basedOn w:val="a"/>
    <w:rsid w:val="00897B2D"/>
    <w:pPr>
      <w:spacing w:after="200" w:line="276" w:lineRule="auto"/>
      <w:ind w:left="720"/>
    </w:pPr>
    <w:rPr>
      <w:rFonts w:ascii="Calibri" w:eastAsia="Times New Roman" w:hAnsi="Calibri" w:cs="Times New Roman"/>
    </w:rPr>
  </w:style>
  <w:style w:type="paragraph" w:customStyle="1" w:styleId="17">
    <w:name w:val="Основной текст с отступом1"/>
    <w:basedOn w:val="a"/>
    <w:rsid w:val="00897B2D"/>
    <w:pPr>
      <w:tabs>
        <w:tab w:val="left" w:pos="720"/>
      </w:tabs>
      <w:spacing w:after="0" w:line="240" w:lineRule="auto"/>
      <w:ind w:left="2268" w:hanging="1559"/>
      <w:jc w:val="both"/>
    </w:pPr>
    <w:rPr>
      <w:rFonts w:ascii="BalticaUzbek" w:eastAsia="Times New Roman" w:hAnsi="BalticaUzbek" w:cs="BalticaUzbek"/>
      <w:b/>
      <w:bCs/>
      <w:sz w:val="28"/>
      <w:szCs w:val="28"/>
      <w:lang w:eastAsia="ru-RU"/>
    </w:rPr>
  </w:style>
  <w:style w:type="paragraph" w:customStyle="1" w:styleId="FR2">
    <w:name w:val="FR2"/>
    <w:rsid w:val="00897B2D"/>
    <w:pPr>
      <w:widowControl w:val="0"/>
      <w:spacing w:after="0" w:line="300" w:lineRule="auto"/>
      <w:ind w:firstLine="2720"/>
    </w:pPr>
    <w:rPr>
      <w:rFonts w:ascii="Times New Roman" w:eastAsia="Times New Roman" w:hAnsi="Times New Roman" w:cs="Times New Roman"/>
      <w:sz w:val="28"/>
      <w:szCs w:val="28"/>
      <w:lang w:eastAsia="ru-RU"/>
    </w:rPr>
  </w:style>
  <w:style w:type="character" w:customStyle="1" w:styleId="FontStyle15">
    <w:name w:val="Font Style15"/>
    <w:rsid w:val="00897B2D"/>
    <w:rPr>
      <w:rFonts w:ascii="Times New Roman" w:hAnsi="Times New Roman" w:cs="Times New Roman"/>
      <w:b/>
      <w:bCs/>
      <w:sz w:val="18"/>
      <w:szCs w:val="18"/>
    </w:rPr>
  </w:style>
  <w:style w:type="paragraph" w:customStyle="1" w:styleId="BodyText21">
    <w:name w:val="Body Text 21"/>
    <w:basedOn w:val="a"/>
    <w:rsid w:val="00897B2D"/>
    <w:pPr>
      <w:widowControl w:val="0"/>
      <w:autoSpaceDE w:val="0"/>
      <w:autoSpaceDN w:val="0"/>
      <w:spacing w:after="0" w:line="240" w:lineRule="auto"/>
      <w:jc w:val="center"/>
    </w:pPr>
    <w:rPr>
      <w:rFonts w:ascii="Arial" w:eastAsia="Times New Roman" w:hAnsi="Arial" w:cs="Arial"/>
      <w:sz w:val="28"/>
      <w:szCs w:val="28"/>
      <w:lang w:eastAsia="ru-RU"/>
    </w:rPr>
  </w:style>
  <w:style w:type="paragraph" w:customStyle="1" w:styleId="18">
    <w:name w:val="Обычный1"/>
    <w:rsid w:val="00897B2D"/>
    <w:pPr>
      <w:spacing w:after="0" w:line="240" w:lineRule="auto"/>
    </w:pPr>
    <w:rPr>
      <w:rFonts w:ascii="PANDA Times UZ" w:eastAsia="Times New Roman" w:hAnsi="PANDA Times UZ" w:cs="Times New Roman"/>
      <w:snapToGrid w:val="0"/>
      <w:sz w:val="28"/>
      <w:szCs w:val="20"/>
      <w:lang w:eastAsia="ru-RU"/>
    </w:rPr>
  </w:style>
  <w:style w:type="paragraph" w:styleId="aff7">
    <w:name w:val="Subtitle"/>
    <w:basedOn w:val="a"/>
    <w:link w:val="aff8"/>
    <w:qFormat/>
    <w:rsid w:val="00897B2D"/>
    <w:pPr>
      <w:spacing w:after="0" w:line="360" w:lineRule="auto"/>
      <w:ind w:firstLine="720"/>
      <w:jc w:val="both"/>
    </w:pPr>
    <w:rPr>
      <w:rFonts w:ascii="PANDA Times UZ" w:eastAsia="Times New Roman" w:hAnsi="PANDA Times UZ" w:cs="Times New Roman"/>
      <w:sz w:val="28"/>
      <w:szCs w:val="20"/>
      <w:lang w:eastAsia="ru-RU"/>
    </w:rPr>
  </w:style>
  <w:style w:type="character" w:customStyle="1" w:styleId="aff8">
    <w:name w:val="Подзаголовок Знак"/>
    <w:basedOn w:val="a0"/>
    <w:link w:val="aff7"/>
    <w:rsid w:val="00897B2D"/>
    <w:rPr>
      <w:rFonts w:ascii="PANDA Times UZ" w:eastAsia="Times New Roman" w:hAnsi="PANDA Times UZ" w:cs="Times New Roman"/>
      <w:sz w:val="28"/>
      <w:szCs w:val="20"/>
      <w:lang w:eastAsia="ru-RU"/>
    </w:rPr>
  </w:style>
  <w:style w:type="paragraph" w:customStyle="1" w:styleId="aff9">
    <w:name w:val="Азизбек"/>
    <w:basedOn w:val="a"/>
    <w:rsid w:val="00897B2D"/>
    <w:pPr>
      <w:spacing w:after="0" w:line="240" w:lineRule="auto"/>
      <w:ind w:firstLine="709"/>
    </w:pPr>
    <w:rPr>
      <w:rFonts w:ascii="Times New Roman" w:eastAsia="Times New Roman" w:hAnsi="Times New Roman" w:cs="Times New Roman"/>
      <w:sz w:val="24"/>
      <w:szCs w:val="20"/>
      <w:lang w:eastAsia="ru-RU"/>
    </w:rPr>
  </w:style>
  <w:style w:type="paragraph" w:customStyle="1" w:styleId="19">
    <w:name w:val="Стиль1"/>
    <w:basedOn w:val="a"/>
    <w:rsid w:val="00897B2D"/>
    <w:pPr>
      <w:spacing w:after="0" w:line="240" w:lineRule="auto"/>
      <w:jc w:val="both"/>
    </w:pPr>
    <w:rPr>
      <w:rFonts w:ascii="Times New Roman" w:eastAsia="Times New Roman" w:hAnsi="Times New Roman" w:cs="Times New Roman"/>
      <w:sz w:val="20"/>
      <w:szCs w:val="20"/>
      <w:lang w:eastAsia="ru-RU"/>
    </w:rPr>
  </w:style>
  <w:style w:type="paragraph" w:customStyle="1" w:styleId="HTML1">
    <w:name w:val="Стандартный HTML1"/>
    <w:basedOn w:val="a"/>
    <w:rsid w:val="00897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0"/>
      <w:szCs w:val="20"/>
      <w:lang w:eastAsia="ru-RU"/>
    </w:rPr>
  </w:style>
  <w:style w:type="paragraph" w:styleId="2">
    <w:name w:val="List Bullet 2"/>
    <w:basedOn w:val="a"/>
    <w:autoRedefine/>
    <w:rsid w:val="00897B2D"/>
    <w:pPr>
      <w:numPr>
        <w:numId w:val="67"/>
      </w:numPr>
      <w:tabs>
        <w:tab w:val="clear" w:pos="720"/>
      </w:tabs>
      <w:spacing w:after="0" w:line="240" w:lineRule="auto"/>
      <w:ind w:left="0" w:firstLine="360"/>
      <w:jc w:val="both"/>
    </w:pPr>
    <w:rPr>
      <w:rFonts w:ascii="AANTIQUA" w:eastAsia="Times New Roman" w:hAnsi="AANTIQUA" w:cs="Times New Roman"/>
      <w:sz w:val="24"/>
      <w:szCs w:val="20"/>
      <w:lang w:eastAsia="ru-RU"/>
    </w:rPr>
  </w:style>
  <w:style w:type="paragraph" w:styleId="3">
    <w:name w:val="List Bullet 3"/>
    <w:basedOn w:val="a"/>
    <w:autoRedefine/>
    <w:rsid w:val="00897B2D"/>
    <w:pPr>
      <w:numPr>
        <w:numId w:val="66"/>
      </w:numPr>
      <w:spacing w:after="0" w:line="240" w:lineRule="auto"/>
    </w:pPr>
    <w:rPr>
      <w:rFonts w:ascii="Times New Roman" w:eastAsia="Times New Roman" w:hAnsi="Times New Roman" w:cs="Times New Roman"/>
      <w:sz w:val="24"/>
      <w:szCs w:val="20"/>
      <w:lang w:eastAsia="ru-RU"/>
    </w:rPr>
  </w:style>
  <w:style w:type="character" w:customStyle="1" w:styleId="1a">
    <w:name w:val="Гиперссылка1"/>
    <w:rsid w:val="00897B2D"/>
    <w:rPr>
      <w:color w:val="0000FF"/>
      <w:u w:val="single"/>
    </w:rPr>
  </w:style>
  <w:style w:type="paragraph" w:customStyle="1" w:styleId="210">
    <w:name w:val="Основной текст с отступом 21"/>
    <w:basedOn w:val="a"/>
    <w:rsid w:val="00897B2D"/>
    <w:pPr>
      <w:spacing w:after="0" w:line="240" w:lineRule="auto"/>
      <w:ind w:left="-709" w:firstLine="709"/>
    </w:pPr>
    <w:rPr>
      <w:rFonts w:ascii="BalticaUzbek" w:eastAsia="Times New Roman" w:hAnsi="BalticaUzbek" w:cs="Times New Roman"/>
      <w:sz w:val="28"/>
      <w:szCs w:val="20"/>
      <w:lang w:eastAsia="ru-RU"/>
    </w:rPr>
  </w:style>
  <w:style w:type="paragraph" w:customStyle="1" w:styleId="211">
    <w:name w:val="Основной текст 21"/>
    <w:basedOn w:val="a"/>
    <w:rsid w:val="00897B2D"/>
    <w:pPr>
      <w:spacing w:after="120" w:line="480" w:lineRule="auto"/>
    </w:pPr>
    <w:rPr>
      <w:rFonts w:ascii="Times New Roman" w:eastAsia="Times New Roman" w:hAnsi="Times New Roman" w:cs="Times New Roman"/>
      <w:sz w:val="24"/>
      <w:szCs w:val="20"/>
      <w:lang w:eastAsia="ru-RU"/>
    </w:rPr>
  </w:style>
  <w:style w:type="character" w:customStyle="1" w:styleId="FontStyle13">
    <w:name w:val="Font Style13"/>
    <w:rsid w:val="00897B2D"/>
    <w:rPr>
      <w:rFonts w:ascii="Times New Roman" w:hAnsi="Times New Roman" w:cs="Times New Roman"/>
      <w:b/>
      <w:bCs/>
      <w:sz w:val="18"/>
      <w:szCs w:val="18"/>
    </w:rPr>
  </w:style>
  <w:style w:type="character" w:customStyle="1" w:styleId="FontStyle11">
    <w:name w:val="Font Style11"/>
    <w:rsid w:val="00897B2D"/>
    <w:rPr>
      <w:rFonts w:ascii="Times New Roman" w:hAnsi="Times New Roman" w:cs="Times New Roman"/>
      <w:sz w:val="16"/>
      <w:szCs w:val="16"/>
    </w:rPr>
  </w:style>
  <w:style w:type="character" w:customStyle="1" w:styleId="FontStyle12">
    <w:name w:val="Font Style12"/>
    <w:rsid w:val="00897B2D"/>
    <w:rPr>
      <w:rFonts w:ascii="Times New Roman" w:hAnsi="Times New Roman" w:cs="Times New Roman"/>
      <w:b/>
      <w:bCs/>
      <w:sz w:val="16"/>
      <w:szCs w:val="16"/>
    </w:rPr>
  </w:style>
  <w:style w:type="paragraph" w:styleId="affa">
    <w:name w:val="TOC Heading"/>
    <w:basedOn w:val="1"/>
    <w:next w:val="a"/>
    <w:uiPriority w:val="39"/>
    <w:semiHidden/>
    <w:unhideWhenUsed/>
    <w:qFormat/>
    <w:rsid w:val="007D1BEF"/>
    <w:pPr>
      <w:outlineLvl w:val="9"/>
    </w:pPr>
    <w:rPr>
      <w:rFonts w:asciiTheme="majorHAnsi" w:eastAsiaTheme="majorEastAsia" w:hAnsiTheme="majorHAnsi" w:cstheme="majorBidi"/>
      <w:color w:val="2E74B5" w:themeColor="accent1" w:themeShade="BF"/>
    </w:rPr>
  </w:style>
  <w:style w:type="character" w:customStyle="1" w:styleId="FontStyle113">
    <w:name w:val="Font Style113"/>
    <w:rsid w:val="00E53F6F"/>
    <w:rPr>
      <w:rFonts w:ascii="Times New Roman" w:hAnsi="Times New Roman" w:cs="Times New Roman"/>
      <w:sz w:val="26"/>
      <w:szCs w:val="26"/>
    </w:rPr>
  </w:style>
  <w:style w:type="paragraph" w:customStyle="1" w:styleId="Style62">
    <w:name w:val="Style62"/>
    <w:basedOn w:val="a"/>
    <w:rsid w:val="00E53F6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locked/>
    <w:rsid w:val="00033198"/>
  </w:style>
</w:styles>
</file>

<file path=word/webSettings.xml><?xml version="1.0" encoding="utf-8"?>
<w:webSettings xmlns:r="http://schemas.openxmlformats.org/officeDocument/2006/relationships" xmlns:w="http://schemas.openxmlformats.org/wordprocessingml/2006/main">
  <w:divs>
    <w:div w:id="72240864">
      <w:bodyDiv w:val="1"/>
      <w:marLeft w:val="0"/>
      <w:marRight w:val="0"/>
      <w:marTop w:val="0"/>
      <w:marBottom w:val="0"/>
      <w:divBdr>
        <w:top w:val="none" w:sz="0" w:space="0" w:color="auto"/>
        <w:left w:val="none" w:sz="0" w:space="0" w:color="auto"/>
        <w:bottom w:val="none" w:sz="0" w:space="0" w:color="auto"/>
        <w:right w:val="none" w:sz="0" w:space="0" w:color="auto"/>
      </w:divBdr>
    </w:div>
    <w:div w:id="421416668">
      <w:bodyDiv w:val="1"/>
      <w:marLeft w:val="0"/>
      <w:marRight w:val="0"/>
      <w:marTop w:val="0"/>
      <w:marBottom w:val="0"/>
      <w:divBdr>
        <w:top w:val="none" w:sz="0" w:space="0" w:color="auto"/>
        <w:left w:val="none" w:sz="0" w:space="0" w:color="auto"/>
        <w:bottom w:val="none" w:sz="0" w:space="0" w:color="auto"/>
        <w:right w:val="none" w:sz="0" w:space="0" w:color="auto"/>
      </w:divBdr>
    </w:div>
    <w:div w:id="567158502">
      <w:bodyDiv w:val="1"/>
      <w:marLeft w:val="0"/>
      <w:marRight w:val="0"/>
      <w:marTop w:val="0"/>
      <w:marBottom w:val="0"/>
      <w:divBdr>
        <w:top w:val="none" w:sz="0" w:space="0" w:color="auto"/>
        <w:left w:val="none" w:sz="0" w:space="0" w:color="auto"/>
        <w:bottom w:val="none" w:sz="0" w:space="0" w:color="auto"/>
        <w:right w:val="none" w:sz="0" w:space="0" w:color="auto"/>
      </w:divBdr>
    </w:div>
    <w:div w:id="798840704">
      <w:bodyDiv w:val="1"/>
      <w:marLeft w:val="0"/>
      <w:marRight w:val="0"/>
      <w:marTop w:val="0"/>
      <w:marBottom w:val="0"/>
      <w:divBdr>
        <w:top w:val="none" w:sz="0" w:space="0" w:color="auto"/>
        <w:left w:val="none" w:sz="0" w:space="0" w:color="auto"/>
        <w:bottom w:val="none" w:sz="0" w:space="0" w:color="auto"/>
        <w:right w:val="none" w:sz="0" w:space="0" w:color="auto"/>
      </w:divBdr>
    </w:div>
    <w:div w:id="1662925244">
      <w:bodyDiv w:val="1"/>
      <w:marLeft w:val="0"/>
      <w:marRight w:val="0"/>
      <w:marTop w:val="0"/>
      <w:marBottom w:val="0"/>
      <w:divBdr>
        <w:top w:val="none" w:sz="0" w:space="0" w:color="auto"/>
        <w:left w:val="none" w:sz="0" w:space="0" w:color="auto"/>
        <w:bottom w:val="none" w:sz="0" w:space="0" w:color="auto"/>
        <w:right w:val="none" w:sz="0" w:space="0" w:color="auto"/>
      </w:divBdr>
    </w:div>
    <w:div w:id="1935430064">
      <w:bodyDiv w:val="1"/>
      <w:marLeft w:val="0"/>
      <w:marRight w:val="0"/>
      <w:marTop w:val="0"/>
      <w:marBottom w:val="0"/>
      <w:divBdr>
        <w:top w:val="none" w:sz="0" w:space="0" w:color="auto"/>
        <w:left w:val="none" w:sz="0" w:space="0" w:color="auto"/>
        <w:bottom w:val="none" w:sz="0" w:space="0" w:color="auto"/>
        <w:right w:val="none" w:sz="0" w:space="0" w:color="auto"/>
      </w:divBdr>
    </w:div>
    <w:div w:id="198234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image" Target="media/image13.png"/><Relationship Id="rId21" Type="http://schemas.openxmlformats.org/officeDocument/2006/relationships/diagramColors" Target="diagrams/colors2.xml"/><Relationship Id="rId34" Type="http://schemas.openxmlformats.org/officeDocument/2006/relationships/image" Target="media/image11.png"/><Relationship Id="rId42" Type="http://schemas.openxmlformats.org/officeDocument/2006/relationships/hyperlink" Target="http://ru.wikipedia.org/wiki/%D0%A4%D0%B0%D0%B9%D0%BB:Flag_of_Ireland.svg" TargetMode="External"/><Relationship Id="rId47" Type="http://schemas.openxmlformats.org/officeDocument/2006/relationships/image" Target="media/image17.png"/><Relationship Id="rId50" Type="http://schemas.openxmlformats.org/officeDocument/2006/relationships/hyperlink" Target="http://ru.wikipedia.org/wiki/%D0%A4%D0%B0%D0%B9%D0%BB:Flag_of_the_Netherlands.svg" TargetMode="External"/><Relationship Id="rId55" Type="http://schemas.openxmlformats.org/officeDocument/2006/relationships/image" Target="media/image21.png"/><Relationship Id="rId63" Type="http://schemas.openxmlformats.org/officeDocument/2006/relationships/image" Target="media/image25.png"/><Relationship Id="rId68" Type="http://schemas.openxmlformats.org/officeDocument/2006/relationships/hyperlink" Target="http://ru.wikipedia.org/wiki/%D0%A4%D0%B0%D0%B9%D0%BB:Flag_of_Estonia.svg" TargetMode="External"/><Relationship Id="rId76" Type="http://schemas.openxmlformats.org/officeDocument/2006/relationships/hyperlink" Target="http://ru.wikipedia.org/wiki/%D0%A4%D0%B0%D0%B9%D0%BB:Flag_of_Andorra.svg" TargetMode="External"/><Relationship Id="rId84" Type="http://schemas.openxmlformats.org/officeDocument/2006/relationships/hyperlink" Target="http://www.ebrd.com/"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7.jpeg"/><Relationship Id="rId11" Type="http://schemas.openxmlformats.org/officeDocument/2006/relationships/diagramQuickStyle" Target="diagrams/quickStyle1.xml"/><Relationship Id="rId24" Type="http://schemas.openxmlformats.org/officeDocument/2006/relationships/diagramLayout" Target="diagrams/layout3.xml"/><Relationship Id="rId32" Type="http://schemas.openxmlformats.org/officeDocument/2006/relationships/footer" Target="footer1.xml"/><Relationship Id="rId37" Type="http://schemas.openxmlformats.org/officeDocument/2006/relationships/image" Target="media/image12.png"/><Relationship Id="rId40" Type="http://schemas.openxmlformats.org/officeDocument/2006/relationships/hyperlink" Target="http://ru.wikipedia.org/wiki/%D0%A4%D0%B0%D0%B9%D0%BB:Flag_of_Germany.svg" TargetMode="External"/><Relationship Id="rId45" Type="http://schemas.openxmlformats.org/officeDocument/2006/relationships/image" Target="media/image16.png"/><Relationship Id="rId53" Type="http://schemas.openxmlformats.org/officeDocument/2006/relationships/image" Target="media/image20.png"/><Relationship Id="rId58" Type="http://schemas.openxmlformats.org/officeDocument/2006/relationships/hyperlink" Target="http://ru.wikipedia.org/wiki/%D0%A4%D0%B0%D0%B9%D0%BB:Flag_of_Greece.svg" TargetMode="External"/><Relationship Id="rId66" Type="http://schemas.openxmlformats.org/officeDocument/2006/relationships/hyperlink" Target="http://ru.wikipedia.org/wiki/%D0%A4%D0%B0%D0%B9%D0%BB:Flag_of_Slovakia.svg" TargetMode="External"/><Relationship Id="rId74" Type="http://schemas.openxmlformats.org/officeDocument/2006/relationships/hyperlink" Target="http://ru.wikipedia.org/wiki/%D0%A4%D0%B0%D0%B9%D0%BB:Flag_of_San_Marino.svg" TargetMode="External"/><Relationship Id="rId79" Type="http://schemas.openxmlformats.org/officeDocument/2006/relationships/image" Target="media/image33.png"/><Relationship Id="rId87" Type="http://schemas.openxmlformats.org/officeDocument/2006/relationships/hyperlink" Target="http://www.gold.org" TargetMode="External"/><Relationship Id="rId5" Type="http://schemas.openxmlformats.org/officeDocument/2006/relationships/webSettings" Target="webSettings.xml"/><Relationship Id="rId61" Type="http://schemas.openxmlformats.org/officeDocument/2006/relationships/image" Target="media/image24.png"/><Relationship Id="rId82" Type="http://schemas.openxmlformats.org/officeDocument/2006/relationships/hyperlink" Target="http://www.beri.com" TargetMode="External"/><Relationship Id="rId90" Type="http://schemas.openxmlformats.org/officeDocument/2006/relationships/theme" Target="theme/theme1.xm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image" Target="media/image8.jpeg"/><Relationship Id="rId35" Type="http://schemas.openxmlformats.org/officeDocument/2006/relationships/chart" Target="charts/chart1.xml"/><Relationship Id="rId43" Type="http://schemas.openxmlformats.org/officeDocument/2006/relationships/image" Target="media/image15.png"/><Relationship Id="rId48" Type="http://schemas.openxmlformats.org/officeDocument/2006/relationships/hyperlink" Target="http://ru.wikipedia.org/wiki/%D0%A4%D0%B0%D0%B9%D0%BB:Flag_of_Luxembourg.svg" TargetMode="External"/><Relationship Id="rId56" Type="http://schemas.openxmlformats.org/officeDocument/2006/relationships/hyperlink" Target="http://ru.wikipedia.org/wiki/%D0%A4%D0%B0%D0%B9%D0%BB:Flag_of_France.svg" TargetMode="External"/><Relationship Id="rId64" Type="http://schemas.openxmlformats.org/officeDocument/2006/relationships/hyperlink" Target="http://ru.wikipedia.org/wiki/%D0%A4%D0%B0%D0%B9%D0%BB:Flag_of_Malta.svg" TargetMode="External"/><Relationship Id="rId69" Type="http://schemas.openxmlformats.org/officeDocument/2006/relationships/image" Target="media/image28.png"/><Relationship Id="rId77"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hyperlink" Target="http://ru.wikipedia.org/wiki/%D0%A4%D0%B0%D0%B9%D0%BB:Flag_of_Monaco.svg" TargetMode="External"/><Relationship Id="rId80" Type="http://schemas.openxmlformats.org/officeDocument/2006/relationships/hyperlink" Target="http://ru.wikipedia.org/wiki/%D0%A4%D0%B0%D0%B9%D0%BB:Flag_of_Montenegro.svg" TargetMode="External"/><Relationship Id="rId85" Type="http://schemas.openxmlformats.org/officeDocument/2006/relationships/hyperlink" Target="http://www.ecb.int/"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diagramQuickStyle" Target="diagrams/quickStyle3.xml"/><Relationship Id="rId33" Type="http://schemas.openxmlformats.org/officeDocument/2006/relationships/image" Target="media/image10.png"/><Relationship Id="rId38" Type="http://schemas.openxmlformats.org/officeDocument/2006/relationships/hyperlink" Target="http://ru.wikipedia.org/wiki/%D0%A4%D0%B0%D0%B9%D0%BB:Flag_of_Belgium_(civil).svg" TargetMode="External"/><Relationship Id="rId46" Type="http://schemas.openxmlformats.org/officeDocument/2006/relationships/hyperlink" Target="http://ru.wikipedia.org/wiki/%D0%A4%D0%B0%D0%B9%D0%BB:Flag_of_Italy.svg" TargetMode="External"/><Relationship Id="rId59" Type="http://schemas.openxmlformats.org/officeDocument/2006/relationships/image" Target="media/image23.png"/><Relationship Id="rId67" Type="http://schemas.openxmlformats.org/officeDocument/2006/relationships/image" Target="media/image27.png"/><Relationship Id="rId20" Type="http://schemas.openxmlformats.org/officeDocument/2006/relationships/diagramQuickStyle" Target="diagrams/quickStyle2.xml"/><Relationship Id="rId41" Type="http://schemas.openxmlformats.org/officeDocument/2006/relationships/image" Target="media/image14.png"/><Relationship Id="rId54" Type="http://schemas.openxmlformats.org/officeDocument/2006/relationships/hyperlink" Target="http://ru.wikipedia.org/wiki/%D0%A4%D0%B0%D0%B9%D0%BB:Flag_of_Finland.svg" TargetMode="External"/><Relationship Id="rId62" Type="http://schemas.openxmlformats.org/officeDocument/2006/relationships/hyperlink" Target="http://ru.wikipedia.org/wiki/%D0%A4%D0%B0%D0%B9%D0%BB:Flag_of_Cyprus.svg" TargetMode="External"/><Relationship Id="rId70" Type="http://schemas.openxmlformats.org/officeDocument/2006/relationships/hyperlink" Target="http://ru.wikipedia.org/wiki/%D0%A4%D0%B0%D0%B9%D0%BB:Flag_of_the_Vatican_City.svg" TargetMode="External"/><Relationship Id="rId75" Type="http://schemas.openxmlformats.org/officeDocument/2006/relationships/image" Target="media/image31.png"/><Relationship Id="rId83" Type="http://schemas.openxmlformats.org/officeDocument/2006/relationships/hyperlink" Target="http://www.cer.uz" TargetMode="External"/><Relationship Id="rId88" Type="http://schemas.openxmlformats.org/officeDocument/2006/relationships/hyperlink" Target="http://www.imf.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diagramData" Target="diagrams/data3.xml"/><Relationship Id="rId28" Type="http://schemas.openxmlformats.org/officeDocument/2006/relationships/image" Target="media/image6.jpeg"/><Relationship Id="rId36" Type="http://schemas.openxmlformats.org/officeDocument/2006/relationships/hyperlink" Target="http://ru.wikipedia.org/wiki/%D0%A4%D0%B0%D0%B9%D0%BB:Flag_of_Austria.svg" TargetMode="External"/><Relationship Id="rId49" Type="http://schemas.openxmlformats.org/officeDocument/2006/relationships/image" Target="media/image18.png"/><Relationship Id="rId57" Type="http://schemas.openxmlformats.org/officeDocument/2006/relationships/image" Target="media/image22.png"/><Relationship Id="rId10" Type="http://schemas.openxmlformats.org/officeDocument/2006/relationships/diagramLayout" Target="diagrams/layout1.xml"/><Relationship Id="rId31" Type="http://schemas.openxmlformats.org/officeDocument/2006/relationships/image" Target="media/image9.jpeg"/><Relationship Id="rId44" Type="http://schemas.openxmlformats.org/officeDocument/2006/relationships/hyperlink" Target="http://ru.wikipedia.org/wiki/%D0%A4%D0%B0%D0%B9%D0%BB:Flag_of_Spain.svg" TargetMode="External"/><Relationship Id="rId52" Type="http://schemas.openxmlformats.org/officeDocument/2006/relationships/hyperlink" Target="http://ru.wikipedia.org/wiki/%D0%A4%D0%B0%D0%B9%D0%BB:Flag_of_Portugal.svg" TargetMode="External"/><Relationship Id="rId60" Type="http://schemas.openxmlformats.org/officeDocument/2006/relationships/hyperlink" Target="http://ru.wikipedia.org/wiki/%D0%A4%D0%B0%D0%B9%D0%BB:Flag_of_Slovenia.svg" TargetMode="External"/><Relationship Id="rId65" Type="http://schemas.openxmlformats.org/officeDocument/2006/relationships/image" Target="media/image26.png"/><Relationship Id="rId73" Type="http://schemas.openxmlformats.org/officeDocument/2006/relationships/image" Target="media/image30.png"/><Relationship Id="rId78" Type="http://schemas.openxmlformats.org/officeDocument/2006/relationships/hyperlink" Target="http://ru.wikipedia.org/wiki/%D0%A4%D0%B0%D0%B9%D0%BB:Flag_of_Kosovo.svg" TargetMode="External"/><Relationship Id="rId81" Type="http://schemas.openxmlformats.org/officeDocument/2006/relationships/image" Target="media/image34.png"/><Relationship Id="rId86" Type="http://schemas.openxmlformats.org/officeDocument/2006/relationships/hyperlink" Target="http://www.forexite.co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1084;&#1086;&#1081;%20&#1076;&#1086;&#1082;&#1091;&#1084;&#1077;&#1085;&#1090;\&#1101;&#1083;&#1096;&#1086;&#1076;%20&#1086;&#1092;&#1092;&#1080;&#1089;%20&#1084;&#1072;&#1098;&#1083;&#1091;&#1084;&#1086;&#1090;&#1083;&#1072;&#1088;\&#1052;&#1044;%20&#1074;&#1072;%20&#1041;&#1052;&#1048;%202014-15\&#1041;&#1052;&#1048;%20&#1074;&#1072;%20&#1052;&#1044;%202015%20&#1074;&#1072;%20&#1080;&#1083;&#1084;&#1080;&#1081;%20&#1088;&#1072;&#1093;&#1073;&#1072;&#1088;&#1083;&#1080;&#1082;\&#1060;&#1072;&#1088;&#1093;&#1086;&#1076;%20&#1061;&#1080;&#1076;&#1086;&#1103;&#1090;&#1086;&#1074;\tahlil%20excell\IMF%20april.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percentStacked"/>
        <c:ser>
          <c:idx val="0"/>
          <c:order val="0"/>
          <c:tx>
            <c:strRef>
              <c:f>'Лист3 (2)'!$A$30</c:f>
              <c:strCache>
                <c:ptCount val="1"/>
                <c:pt idx="0">
                  <c:v>ривожланган давлатлар</c:v>
                </c:pt>
              </c:strCache>
            </c:strRef>
          </c:tx>
          <c:dLbls>
            <c:spPr>
              <a:solidFill>
                <a:schemeClr val="bg1">
                  <a:alpha val="71000"/>
                </a:schemeClr>
              </a:solidFill>
              <a:ln>
                <a:solidFill>
                  <a:schemeClr val="accent1"/>
                </a:solidFill>
              </a:ln>
            </c:spPr>
            <c:showVal val="1"/>
            <c:extLst xmlns:c16r2="http://schemas.microsoft.com/office/drawing/2015/06/chart">
              <c:ext xmlns:c15="http://schemas.microsoft.com/office/drawing/2012/chart" uri="{CE6537A1-D6FC-4f65-9D91-7224C49458BB}">
                <c15:layout/>
                <c15:showLeaderLines val="0"/>
              </c:ext>
            </c:extLst>
          </c:dLbls>
          <c:cat>
            <c:strRef>
              <c:f>'Лист3 (2)'!$B$6:$K$6</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'Лист3 (2)'!$B$38:$K$38</c:f>
              <c:numCache>
                <c:formatCode>0.0</c:formatCode>
                <c:ptCount val="10"/>
                <c:pt idx="0">
                  <c:v>2.0807220000000002</c:v>
                </c:pt>
                <c:pt idx="1">
                  <c:v>2.2568849999999987</c:v>
                </c:pt>
                <c:pt idx="2">
                  <c:v>2.4377610000000001</c:v>
                </c:pt>
                <c:pt idx="3">
                  <c:v>2.496219999999997</c:v>
                </c:pt>
                <c:pt idx="4">
                  <c:v>2.7850700000000002</c:v>
                </c:pt>
                <c:pt idx="5">
                  <c:v>3.0992739999999972</c:v>
                </c:pt>
                <c:pt idx="6">
                  <c:v>3.40449</c:v>
                </c:pt>
                <c:pt idx="7">
                  <c:v>3.6978439999999977</c:v>
                </c:pt>
                <c:pt idx="8">
                  <c:v>3.8171729999999977</c:v>
                </c:pt>
                <c:pt idx="9">
                  <c:v>3.8564864657363676</c:v>
                </c:pt>
              </c:numCache>
            </c:numRef>
          </c:val>
          <c:extLst xmlns:c16r2="http://schemas.microsoft.com/office/drawing/2015/06/chart">
            <c:ext xmlns:c16="http://schemas.microsoft.com/office/drawing/2014/chart" uri="{C3380CC4-5D6E-409C-BE32-E72D297353CC}">
              <c16:uniqueId val="{00000000-C283-4750-8BE5-E0A470B4EB2E}"/>
            </c:ext>
          </c:extLst>
        </c:ser>
        <c:ser>
          <c:idx val="1"/>
          <c:order val="1"/>
          <c:tx>
            <c:strRef>
              <c:f>'Лист3 (2)'!$A$31</c:f>
              <c:strCache>
                <c:ptCount val="1"/>
                <c:pt idx="0">
                  <c:v>ривожланаётган давлатлар</c:v>
                </c:pt>
              </c:strCache>
            </c:strRef>
          </c:tx>
          <c:spPr>
            <a:pattFill prst="smGrid">
              <a:fgClr>
                <a:schemeClr val="accent1"/>
              </a:fgClr>
              <a:bgClr>
                <a:schemeClr val="bg1"/>
              </a:bgClr>
            </a:pattFill>
          </c:spPr>
          <c:dLbls>
            <c:spPr>
              <a:solidFill>
                <a:schemeClr val="bg1">
                  <a:alpha val="95000"/>
                </a:schemeClr>
              </a:solidFill>
              <a:ln>
                <a:solidFill>
                  <a:schemeClr val="accent1"/>
                </a:solidFill>
              </a:ln>
            </c:spPr>
            <c:showVal val="1"/>
            <c:extLst xmlns:c16r2="http://schemas.microsoft.com/office/drawing/2015/06/chart">
              <c:ext xmlns:c15="http://schemas.microsoft.com/office/drawing/2012/chart" uri="{CE6537A1-D6FC-4f65-9D91-7224C49458BB}">
                <c15:layout/>
                <c15:showLeaderLines val="0"/>
              </c:ext>
            </c:extLst>
          </c:dLbls>
          <c:cat>
            <c:strRef>
              <c:f>'Лист3 (2)'!$B$6:$K$6</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'Лист3 (2)'!$B$39:$K$39</c:f>
              <c:numCache>
                <c:formatCode>0.0</c:formatCode>
                <c:ptCount val="10"/>
                <c:pt idx="0">
                  <c:v>2.2392379999999998</c:v>
                </c:pt>
                <c:pt idx="1">
                  <c:v>2.9960939999999971</c:v>
                </c:pt>
                <c:pt idx="2">
                  <c:v>4.2666740000000001</c:v>
                </c:pt>
                <c:pt idx="3">
                  <c:v>4.8496930000000065</c:v>
                </c:pt>
                <c:pt idx="4">
                  <c:v>5.3796670000000075</c:v>
                </c:pt>
                <c:pt idx="5">
                  <c:v>6.165610999999994</c:v>
                </c:pt>
                <c:pt idx="6">
                  <c:v>6.8011010000000001</c:v>
                </c:pt>
                <c:pt idx="7">
                  <c:v>7.2545359999999901</c:v>
                </c:pt>
                <c:pt idx="8">
                  <c:v>7.8564549999999951</c:v>
                </c:pt>
                <c:pt idx="9">
                  <c:v>7.7440726621193701</c:v>
                </c:pt>
              </c:numCache>
            </c:numRef>
          </c:val>
          <c:extLst xmlns:c16r2="http://schemas.microsoft.com/office/drawing/2015/06/chart">
            <c:ext xmlns:c16="http://schemas.microsoft.com/office/drawing/2014/chart" uri="{C3380CC4-5D6E-409C-BE32-E72D297353CC}">
              <c16:uniqueId val="{00000001-C283-4750-8BE5-E0A470B4EB2E}"/>
            </c:ext>
          </c:extLst>
        </c:ser>
        <c:gapWidth val="54"/>
        <c:gapDepth val="280"/>
        <c:shape val="box"/>
        <c:axId val="185151872"/>
        <c:axId val="185153408"/>
        <c:axId val="0"/>
      </c:bar3DChart>
      <c:catAx>
        <c:axId val="185151872"/>
        <c:scaling>
          <c:orientation val="minMax"/>
        </c:scaling>
        <c:axPos val="b"/>
        <c:numFmt formatCode="General" sourceLinked="0"/>
        <c:tickLblPos val="nextTo"/>
        <c:crossAx val="185153408"/>
        <c:crosses val="autoZero"/>
        <c:auto val="1"/>
        <c:lblAlgn val="ctr"/>
        <c:lblOffset val="100"/>
      </c:catAx>
      <c:valAx>
        <c:axId val="185153408"/>
        <c:scaling>
          <c:orientation val="minMax"/>
        </c:scaling>
        <c:axPos val="r"/>
        <c:majorGridlines/>
        <c:numFmt formatCode="0%" sourceLinked="1"/>
        <c:tickLblPos val="nextTo"/>
        <c:crossAx val="185151872"/>
        <c:crosses val="max"/>
        <c:crossBetween val="between"/>
      </c:valAx>
    </c:plotArea>
    <c:legend>
      <c:legendPos val="b"/>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8E2506CB-49F7-46E6-835B-A96FA24344E5}" type="presOf" srcId="{5A04C71F-14AC-4711-9A0F-FC673D23BC0B}" destId="{DD1C37D5-6B6A-4A17-96F9-20E521D5E028}"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8B9E5406-3175-48DA-A4D9-E6A2009A8670}" type="presOf" srcId="{ACBEB3A7-AFE0-4F8A-9575-376B044FAC1C}" destId="{1C1129EC-8A64-4161-B752-C72A0637DD4A}"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814CF23F-94CB-4682-A89D-131B9E44F42A}" type="presOf" srcId="{D2F72D86-3124-4693-8938-BE410A4C5DED}" destId="{2ADB9CD9-A1D8-473F-A699-25AF49649525}" srcOrd="0" destOrd="0" presId="urn:microsoft.com/office/officeart/2005/8/layout/vList5"/>
    <dgm:cxn modelId="{81B1CB49-60A8-4843-BA12-5064FCE2AD0B}" type="presOf" srcId="{5D9E01FB-1BBC-4488-9713-EA0570231BFC}" destId="{235C06E1-F103-4722-BA16-F9D396C6AE37}"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F281702D-BBB2-4006-877E-83AB6C6F4ED6}" type="presOf" srcId="{331D54E2-64B8-4259-B649-3044646A3022}" destId="{0164841E-CB54-4022-A867-A06A855BF0A3}" srcOrd="0" destOrd="0" presId="urn:microsoft.com/office/officeart/2005/8/layout/vList5"/>
    <dgm:cxn modelId="{1C21AEBF-5DA6-47C8-97CC-4CEF12219726}" type="presOf" srcId="{7855D256-A385-4DE5-94FB-6493209F5E1D}" destId="{DB3BD4A6-CE54-40CB-9079-77EAF6615C6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B63F1800-E903-46E3-96EB-15FB535E08D4}" type="presOf" srcId="{C55764F2-6D4C-4926-A2AB-ED5D8D8277B5}" destId="{FAA95E13-C8A0-4579-BF90-3696D9611A9B}"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3AB0C75B-0613-4548-806E-E330FBCF2BC7}" type="presOf" srcId="{3DD10727-1F59-4A5E-BD43-DFE0EE47AF08}" destId="{AF032F9B-CA15-48E6-84CD-C3A2C0FC8DD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82BBA2DC-FE0E-4FEB-947A-AEF4B4B319E8}" type="presOf" srcId="{99826EA1-1D36-4D68-ACE0-314F24B7C3AD}" destId="{CC71C534-1EC4-4F42-9179-E10B0EE5D934}"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47CF4BFA-7824-4AA4-B25A-AF227C1BA4D5}" type="presParOf" srcId="{FAA95E13-C8A0-4579-BF90-3696D9611A9B}" destId="{784DBEB4-35AF-4403-8EEF-9107D811BD80}" srcOrd="0" destOrd="0" presId="urn:microsoft.com/office/officeart/2005/8/layout/vList5"/>
    <dgm:cxn modelId="{160A7C71-3337-444C-8BD0-4822B38C62B7}" type="presParOf" srcId="{784DBEB4-35AF-4403-8EEF-9107D811BD80}" destId="{0164841E-CB54-4022-A867-A06A855BF0A3}" srcOrd="0" destOrd="0" presId="urn:microsoft.com/office/officeart/2005/8/layout/vList5"/>
    <dgm:cxn modelId="{744D6DA1-6FAC-4C46-A039-B296F0E7AF2B}" type="presParOf" srcId="{784DBEB4-35AF-4403-8EEF-9107D811BD80}" destId="{DB3BD4A6-CE54-40CB-9079-77EAF6615C68}" srcOrd="1" destOrd="0" presId="urn:microsoft.com/office/officeart/2005/8/layout/vList5"/>
    <dgm:cxn modelId="{DE01B8C8-BE29-4FB1-8080-211D0892E9C8}" type="presParOf" srcId="{FAA95E13-C8A0-4579-BF90-3696D9611A9B}" destId="{D4D6B9C2-0CD1-445A-91E7-DEAE296EE80F}" srcOrd="1" destOrd="0" presId="urn:microsoft.com/office/officeart/2005/8/layout/vList5"/>
    <dgm:cxn modelId="{A44E6023-2BCD-4331-9C37-AF3499785981}" type="presParOf" srcId="{FAA95E13-C8A0-4579-BF90-3696D9611A9B}" destId="{B1F17D48-AC47-4CFD-AA02-873FA1C0D61B}" srcOrd="2" destOrd="0" presId="urn:microsoft.com/office/officeart/2005/8/layout/vList5"/>
    <dgm:cxn modelId="{CD15AD99-C26C-486D-B5D1-7B54C1016D07}" type="presParOf" srcId="{B1F17D48-AC47-4CFD-AA02-873FA1C0D61B}" destId="{235C06E1-F103-4722-BA16-F9D396C6AE37}" srcOrd="0" destOrd="0" presId="urn:microsoft.com/office/officeart/2005/8/layout/vList5"/>
    <dgm:cxn modelId="{F57B2CD4-C4AF-40C8-9CAC-ACC1BC9F72F8}" type="presParOf" srcId="{B1F17D48-AC47-4CFD-AA02-873FA1C0D61B}" destId="{AF032F9B-CA15-48E6-84CD-C3A2C0FC8DD8}" srcOrd="1" destOrd="0" presId="urn:microsoft.com/office/officeart/2005/8/layout/vList5"/>
    <dgm:cxn modelId="{11FB632D-F153-4589-8F06-346E2C52367B}" type="presParOf" srcId="{FAA95E13-C8A0-4579-BF90-3696D9611A9B}" destId="{C4FFFA00-4DA3-4256-A177-B94E85FEF085}" srcOrd="3" destOrd="0" presId="urn:microsoft.com/office/officeart/2005/8/layout/vList5"/>
    <dgm:cxn modelId="{5C3FC78D-9843-4B49-BDDA-44EE32D45EAC}" type="presParOf" srcId="{FAA95E13-C8A0-4579-BF90-3696D9611A9B}" destId="{993C4261-3A0F-4ED7-A7FB-2F2FA1D5B2A6}" srcOrd="4" destOrd="0" presId="urn:microsoft.com/office/officeart/2005/8/layout/vList5"/>
    <dgm:cxn modelId="{0405B842-B221-4DC6-BF3A-E606993AB42F}" type="presParOf" srcId="{993C4261-3A0F-4ED7-A7FB-2F2FA1D5B2A6}" destId="{1C1129EC-8A64-4161-B752-C72A0637DD4A}" srcOrd="0" destOrd="0" presId="urn:microsoft.com/office/officeart/2005/8/layout/vList5"/>
    <dgm:cxn modelId="{04D57788-B30D-4206-99B5-A0F4AD9E45A3}" type="presParOf" srcId="{993C4261-3A0F-4ED7-A7FB-2F2FA1D5B2A6}" destId="{DD1C37D5-6B6A-4A17-96F9-20E521D5E028}" srcOrd="1" destOrd="0" presId="urn:microsoft.com/office/officeart/2005/8/layout/vList5"/>
    <dgm:cxn modelId="{E6FEDA9D-7FD3-4F29-B95A-38A180CC681F}" type="presParOf" srcId="{FAA95E13-C8A0-4579-BF90-3696D9611A9B}" destId="{DE50FE2F-D02D-446A-B06E-D4E93B56251A}" srcOrd="5" destOrd="0" presId="urn:microsoft.com/office/officeart/2005/8/layout/vList5"/>
    <dgm:cxn modelId="{B51D420E-7D09-4EFD-B542-A2999E836695}" type="presParOf" srcId="{FAA95E13-C8A0-4579-BF90-3696D9611A9B}" destId="{9956D062-30BA-4289-89F0-D6893209D9EA}" srcOrd="6" destOrd="0" presId="urn:microsoft.com/office/officeart/2005/8/layout/vList5"/>
    <dgm:cxn modelId="{BBBC4C48-1ECF-4B55-8370-F63AF0846A74}" type="presParOf" srcId="{9956D062-30BA-4289-89F0-D6893209D9EA}" destId="{CC71C534-1EC4-4F42-9179-E10B0EE5D934}" srcOrd="0" destOrd="0" presId="urn:microsoft.com/office/officeart/2005/8/layout/vList5"/>
    <dgm:cxn modelId="{8D553556-5944-4EA0-A210-E1A419F196EC}"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8743BC-9B42-4BC6-B836-28442148FB31}" type="doc">
      <dgm:prSet loTypeId="urn:microsoft.com/office/officeart/2005/8/layout/list1" loCatId="list" qsTypeId="urn:microsoft.com/office/officeart/2005/8/quickstyle/simple4" qsCatId="simple" csTypeId="urn:microsoft.com/office/officeart/2005/8/colors/colorful1#1" csCatId="colorful" phldr="1"/>
      <dgm:spPr/>
      <dgm:t>
        <a:bodyPr/>
        <a:lstStyle/>
        <a:p>
          <a:endParaRPr lang="ru-RU"/>
        </a:p>
      </dgm:t>
    </dgm:pt>
    <dgm:pt modelId="{27716549-DFE9-46C9-AD5F-953753AE5D20}">
      <dgm:prSet custT="1"/>
      <dgm:spPr>
        <a:xfrm>
          <a:off x="286416" y="5276"/>
          <a:ext cx="4224601" cy="576177"/>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FD04F769-6A1F-400D-8569-4C55E2AB83DE}" type="par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C6D176D2-760C-4186-8202-4427C7004340}" type="sib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551C5F10-9DAC-456D-A114-83B49E422C55}">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10003B3-7A0C-4E72-93FF-CE77B3412F75}" type="par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61812FAF-3099-472E-9A6F-E909AC85BE57}" type="sib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11FF4C27-1F61-4967-991C-9268DCD73B0F}">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пул ўтказиш билан боғлиқ ишлар кетма-кетлигини белгиланг (жуфтликлардаги иш).</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080C89A-1F8B-425A-A3A3-AE94BBE80109}" type="par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8A99CA91-22BC-4976-BED6-9FFAF7A7F591}" type="sib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363F6220-1570-4A1F-8FE9-7D301770B41A}" type="pres">
      <dgm:prSet presAssocID="{808743BC-9B42-4BC6-B836-28442148FB31}" presName="linear" presStyleCnt="0">
        <dgm:presLayoutVars>
          <dgm:dir/>
          <dgm:animLvl val="lvl"/>
          <dgm:resizeHandles val="exact"/>
        </dgm:presLayoutVars>
      </dgm:prSet>
      <dgm:spPr/>
      <dgm:t>
        <a:bodyPr/>
        <a:lstStyle/>
        <a:p>
          <a:endParaRPr lang="ru-RU"/>
        </a:p>
      </dgm:t>
    </dgm:pt>
    <dgm:pt modelId="{53CC91E2-841D-42B1-9337-C422C21B9FEC}" type="pres">
      <dgm:prSet presAssocID="{27716549-DFE9-46C9-AD5F-953753AE5D20}" presName="parentLin" presStyleCnt="0"/>
      <dgm:spPr/>
    </dgm:pt>
    <dgm:pt modelId="{BAD93E98-C2B0-44CB-ADB6-B9E75DB2469B}" type="pres">
      <dgm:prSet presAssocID="{27716549-DFE9-46C9-AD5F-953753AE5D20}" presName="parentLeftMargin" presStyleLbl="node1" presStyleIdx="0" presStyleCnt="1"/>
      <dgm:spPr>
        <a:prstGeom prst="roundRect">
          <a:avLst/>
        </a:prstGeom>
      </dgm:spPr>
      <dgm:t>
        <a:bodyPr/>
        <a:lstStyle/>
        <a:p>
          <a:endParaRPr lang="ru-RU"/>
        </a:p>
      </dgm:t>
    </dgm:pt>
    <dgm:pt modelId="{3FA10F22-F170-47C8-AB71-5A7C4C010275}" type="pres">
      <dgm:prSet presAssocID="{27716549-DFE9-46C9-AD5F-953753AE5D20}" presName="parentText" presStyleLbl="node1" presStyleIdx="0" presStyleCnt="1" custScaleX="105356" custScaleY="62962">
        <dgm:presLayoutVars>
          <dgm:chMax val="0"/>
          <dgm:bulletEnabled val="1"/>
        </dgm:presLayoutVars>
      </dgm:prSet>
      <dgm:spPr/>
      <dgm:t>
        <a:bodyPr/>
        <a:lstStyle/>
        <a:p>
          <a:endParaRPr lang="ru-RU"/>
        </a:p>
      </dgm:t>
    </dgm:pt>
    <dgm:pt modelId="{4CE4164A-841C-475B-9FBD-BDB92D9BC29F}" type="pres">
      <dgm:prSet presAssocID="{27716549-DFE9-46C9-AD5F-953753AE5D20}" presName="negativeSpace" presStyleCnt="0"/>
      <dgm:spPr/>
    </dgm:pt>
    <dgm:pt modelId="{641BB84A-5B97-4B2C-81DF-5E00D292E132}" type="pres">
      <dgm:prSet presAssocID="{27716549-DFE9-46C9-AD5F-953753AE5D20}" presName="childText" presStyleLbl="conFgAcc1" presStyleIdx="0" presStyleCnt="1">
        <dgm:presLayoutVars>
          <dgm:bulletEnabled val="1"/>
        </dgm:presLayoutVars>
      </dgm:prSet>
      <dgm:spPr>
        <a:prstGeom prst="rect">
          <a:avLst/>
        </a:prstGeom>
      </dgm:spPr>
      <dgm:t>
        <a:bodyPr/>
        <a:lstStyle/>
        <a:p>
          <a:endParaRPr lang="ru-RU"/>
        </a:p>
      </dgm:t>
    </dgm:pt>
  </dgm:ptLst>
  <dgm:cxnLst>
    <dgm:cxn modelId="{5F74BBFA-469B-4B20-814C-6898B89493DF}" srcId="{27716549-DFE9-46C9-AD5F-953753AE5D20}" destId="{11FF4C27-1F61-4967-991C-9268DCD73B0F}" srcOrd="1" destOrd="0" parTransId="{8080C89A-1F8B-425A-A3A3-AE94BBE80109}" sibTransId="{8A99CA91-22BC-4976-BED6-9FFAF7A7F591}"/>
    <dgm:cxn modelId="{21DF4436-1296-43EE-BAD4-CC99DF257054}" srcId="{808743BC-9B42-4BC6-B836-28442148FB31}" destId="{27716549-DFE9-46C9-AD5F-953753AE5D20}" srcOrd="0" destOrd="0" parTransId="{FD04F769-6A1F-400D-8569-4C55E2AB83DE}" sibTransId="{C6D176D2-760C-4186-8202-4427C7004340}"/>
    <dgm:cxn modelId="{45A7D0F7-1011-4A20-A768-F1D884D8E366}" type="presOf" srcId="{27716549-DFE9-46C9-AD5F-953753AE5D20}" destId="{3FA10F22-F170-47C8-AB71-5A7C4C010275}" srcOrd="1" destOrd="0" presId="urn:microsoft.com/office/officeart/2005/8/layout/list1"/>
    <dgm:cxn modelId="{622242BF-AAA5-48FB-A95F-77C9CC67C2C2}" type="presOf" srcId="{27716549-DFE9-46C9-AD5F-953753AE5D20}" destId="{BAD93E98-C2B0-44CB-ADB6-B9E75DB2469B}" srcOrd="0" destOrd="0" presId="urn:microsoft.com/office/officeart/2005/8/layout/list1"/>
    <dgm:cxn modelId="{06534347-CBAA-40A2-A886-80456518CFA0}" type="presOf" srcId="{11FF4C27-1F61-4967-991C-9268DCD73B0F}" destId="{641BB84A-5B97-4B2C-81DF-5E00D292E132}" srcOrd="0" destOrd="1" presId="urn:microsoft.com/office/officeart/2005/8/layout/list1"/>
    <dgm:cxn modelId="{D9A8BEC0-B7AF-4D36-B6C8-9CEFB609096B}" type="presOf" srcId="{551C5F10-9DAC-456D-A114-83B49E422C55}" destId="{641BB84A-5B97-4B2C-81DF-5E00D292E132}" srcOrd="0" destOrd="0" presId="urn:microsoft.com/office/officeart/2005/8/layout/list1"/>
    <dgm:cxn modelId="{F79A0A06-9F56-439F-B304-50046A081263}" type="presOf" srcId="{808743BC-9B42-4BC6-B836-28442148FB31}" destId="{363F6220-1570-4A1F-8FE9-7D301770B41A}" srcOrd="0" destOrd="0" presId="urn:microsoft.com/office/officeart/2005/8/layout/list1"/>
    <dgm:cxn modelId="{6B45167B-63F6-4786-A062-0B17CC96CA43}" srcId="{27716549-DFE9-46C9-AD5F-953753AE5D20}" destId="{551C5F10-9DAC-456D-A114-83B49E422C55}" srcOrd="0" destOrd="0" parTransId="{010003B3-7A0C-4E72-93FF-CE77B3412F75}" sibTransId="{61812FAF-3099-472E-9A6F-E909AC85BE57}"/>
    <dgm:cxn modelId="{2B91D2E3-4CB7-4840-A649-516D75E26A1E}" type="presParOf" srcId="{363F6220-1570-4A1F-8FE9-7D301770B41A}" destId="{53CC91E2-841D-42B1-9337-C422C21B9FEC}" srcOrd="0" destOrd="0" presId="urn:microsoft.com/office/officeart/2005/8/layout/list1"/>
    <dgm:cxn modelId="{477B4497-0D9A-42F9-B71F-60402FA7BA92}" type="presParOf" srcId="{53CC91E2-841D-42B1-9337-C422C21B9FEC}" destId="{BAD93E98-C2B0-44CB-ADB6-B9E75DB2469B}" srcOrd="0" destOrd="0" presId="urn:microsoft.com/office/officeart/2005/8/layout/list1"/>
    <dgm:cxn modelId="{3647DFB4-9BD1-4A81-8040-2FFBC9B19E74}" type="presParOf" srcId="{53CC91E2-841D-42B1-9337-C422C21B9FEC}" destId="{3FA10F22-F170-47C8-AB71-5A7C4C010275}" srcOrd="1" destOrd="0" presId="urn:microsoft.com/office/officeart/2005/8/layout/list1"/>
    <dgm:cxn modelId="{EB96951C-DA9F-42F9-B426-F0DF5E057551}" type="presParOf" srcId="{363F6220-1570-4A1F-8FE9-7D301770B41A}" destId="{4CE4164A-841C-475B-9FBD-BDB92D9BC29F}" srcOrd="1" destOrd="0" presId="urn:microsoft.com/office/officeart/2005/8/layout/list1"/>
    <dgm:cxn modelId="{0D6D7BCD-6CE1-4788-BB9C-7F0E6CCCF66B}" type="presParOf" srcId="{363F6220-1570-4A1F-8FE9-7D301770B41A}" destId="{641BB84A-5B97-4B2C-81DF-5E00D292E132}" srcOrd="2" destOrd="0" presId="urn:microsoft.com/office/officeart/2005/8/layout/lis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AD94284C-DCB8-470B-86E4-8D0E5FDD5D82}" type="presOf" srcId="{99826EA1-1D36-4D68-ACE0-314F24B7C3AD}" destId="{CC71C534-1EC4-4F42-9179-E10B0EE5D934}" srcOrd="0" destOrd="0" presId="urn:microsoft.com/office/officeart/2005/8/layout/vList5"/>
    <dgm:cxn modelId="{2998ACE1-F7FB-4183-B062-3A04450A995E}" type="presOf" srcId="{ACBEB3A7-AFE0-4F8A-9575-376B044FAC1C}" destId="{1C1129EC-8A64-4161-B752-C72A0637DD4A}" srcOrd="0" destOrd="0" presId="urn:microsoft.com/office/officeart/2005/8/layout/vList5"/>
    <dgm:cxn modelId="{F1FD1EC3-D686-480A-8310-D219EFB97948}" type="presOf" srcId="{5D9E01FB-1BBC-4488-9713-EA0570231BFC}" destId="{235C06E1-F103-4722-BA16-F9D396C6AE37}" srcOrd="0" destOrd="0" presId="urn:microsoft.com/office/officeart/2005/8/layout/vList5"/>
    <dgm:cxn modelId="{A64C4EF7-B644-46BD-A11F-B7D96D9A65FC}" srcId="{331D54E2-64B8-4259-B649-3044646A3022}" destId="{7855D256-A385-4DE5-94FB-6493209F5E1D}" srcOrd="0" destOrd="0" parTransId="{3B637E52-641B-4B69-B924-CC99584F0A79}" sibTransId="{BBF88FAD-B3D1-494A-929D-CC9AF8E018D6}"/>
    <dgm:cxn modelId="{2CAE99B1-B5E6-4367-9AF9-C543873A6519}" srcId="{C55764F2-6D4C-4926-A2AB-ED5D8D8277B5}" destId="{ACBEB3A7-AFE0-4F8A-9575-376B044FAC1C}" srcOrd="2" destOrd="0" parTransId="{C052A257-91F2-4FB9-89EA-E690D917BE2A}" sibTransId="{C42626E6-B687-4A22-B9C6-75FE1F653E8C}"/>
    <dgm:cxn modelId="{3B5A7D5B-1193-4F07-8D49-1BFC8BD4C297}" srcId="{C55764F2-6D4C-4926-A2AB-ED5D8D8277B5}" destId="{5D9E01FB-1BBC-4488-9713-EA0570231BFC}" srcOrd="1" destOrd="0" parTransId="{3C7AC3C9-D0F7-426F-9B7D-6C2713764F7D}" sibTransId="{B479A743-45DF-42F6-8AE2-AFF6E1FE9D75}"/>
    <dgm:cxn modelId="{CFA7665E-7635-41DA-BAF4-C0DCD60A6EF7}" type="presOf" srcId="{7855D256-A385-4DE5-94FB-6493209F5E1D}" destId="{DB3BD4A6-CE54-40CB-9079-77EAF6615C68}"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9D9FC322-B97A-437F-AF01-DB6D226F7882}" type="presOf" srcId="{C55764F2-6D4C-4926-A2AB-ED5D8D8277B5}" destId="{FAA95E13-C8A0-4579-BF90-3696D9611A9B}"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414FB324-23A8-4727-89B5-3A874A10C15C}" srcId="{C55764F2-6D4C-4926-A2AB-ED5D8D8277B5}" destId="{99826EA1-1D36-4D68-ACE0-314F24B7C3AD}" srcOrd="3" destOrd="0" parTransId="{6BDD7AAF-0CE4-406A-90CF-DA9E6C2A0F2C}" sibTransId="{B9501AA0-F9B5-4647-B6BE-6949C487D4B2}"/>
    <dgm:cxn modelId="{D371C078-20E0-4A3A-8F78-E7369B8C4A06}" srcId="{C55764F2-6D4C-4926-A2AB-ED5D8D8277B5}" destId="{331D54E2-64B8-4259-B649-3044646A3022}" srcOrd="0" destOrd="0" parTransId="{977C0BAC-E2F7-4F04-A86F-0622CC3B122E}" sibTransId="{22D878C5-876F-4F9B-8573-BE28797D5A63}"/>
    <dgm:cxn modelId="{FF695608-9F1A-497F-BC64-8DBE11F0A4EA}" type="presOf" srcId="{3DD10727-1F59-4A5E-BD43-DFE0EE47AF08}" destId="{AF032F9B-CA15-48E6-84CD-C3A2C0FC8DD8}" srcOrd="0" destOrd="0" presId="urn:microsoft.com/office/officeart/2005/8/layout/vList5"/>
    <dgm:cxn modelId="{99C5C473-92E0-412B-B2FB-77FC8A585964}" type="presOf" srcId="{5A04C71F-14AC-4711-9A0F-FC673D23BC0B}" destId="{DD1C37D5-6B6A-4A17-96F9-20E521D5E028}"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ECC783BA-1F83-47B7-9CA7-924CCBCB3DCA}" type="presOf" srcId="{D2F72D86-3124-4693-8938-BE410A4C5DED}" destId="{2ADB9CD9-A1D8-473F-A699-25AF49649525}" srcOrd="0" destOrd="0" presId="urn:microsoft.com/office/officeart/2005/8/layout/vList5"/>
    <dgm:cxn modelId="{14ACCBD3-006F-4603-9B70-929B0054242C}" type="presOf" srcId="{331D54E2-64B8-4259-B649-3044646A3022}" destId="{0164841E-CB54-4022-A867-A06A855BF0A3}" srcOrd="0" destOrd="0" presId="urn:microsoft.com/office/officeart/2005/8/layout/vList5"/>
    <dgm:cxn modelId="{2C265B2D-33DC-4734-B3FE-6277F19E2E20}" type="presParOf" srcId="{FAA95E13-C8A0-4579-BF90-3696D9611A9B}" destId="{784DBEB4-35AF-4403-8EEF-9107D811BD80}" srcOrd="0" destOrd="0" presId="urn:microsoft.com/office/officeart/2005/8/layout/vList5"/>
    <dgm:cxn modelId="{FD69C468-8319-44DE-8D90-A333B85B5A11}" type="presParOf" srcId="{784DBEB4-35AF-4403-8EEF-9107D811BD80}" destId="{0164841E-CB54-4022-A867-A06A855BF0A3}" srcOrd="0" destOrd="0" presId="urn:microsoft.com/office/officeart/2005/8/layout/vList5"/>
    <dgm:cxn modelId="{7A20D2FC-545E-4C6F-9C71-4C7EE84EBBD0}" type="presParOf" srcId="{784DBEB4-35AF-4403-8EEF-9107D811BD80}" destId="{DB3BD4A6-CE54-40CB-9079-77EAF6615C68}" srcOrd="1" destOrd="0" presId="urn:microsoft.com/office/officeart/2005/8/layout/vList5"/>
    <dgm:cxn modelId="{8CEA9CD6-C4F4-4636-9C2A-1ACFB57DB102}" type="presParOf" srcId="{FAA95E13-C8A0-4579-BF90-3696D9611A9B}" destId="{D4D6B9C2-0CD1-445A-91E7-DEAE296EE80F}" srcOrd="1" destOrd="0" presId="urn:microsoft.com/office/officeart/2005/8/layout/vList5"/>
    <dgm:cxn modelId="{6707E1FB-1BFD-41BD-8E21-6D40947E47C3}" type="presParOf" srcId="{FAA95E13-C8A0-4579-BF90-3696D9611A9B}" destId="{B1F17D48-AC47-4CFD-AA02-873FA1C0D61B}" srcOrd="2" destOrd="0" presId="urn:microsoft.com/office/officeart/2005/8/layout/vList5"/>
    <dgm:cxn modelId="{5CAAA34C-40AC-4F19-962C-73D6875EFB3D}" type="presParOf" srcId="{B1F17D48-AC47-4CFD-AA02-873FA1C0D61B}" destId="{235C06E1-F103-4722-BA16-F9D396C6AE37}" srcOrd="0" destOrd="0" presId="urn:microsoft.com/office/officeart/2005/8/layout/vList5"/>
    <dgm:cxn modelId="{465C4343-E7F5-4EDF-8EF6-AB84CD0B3082}" type="presParOf" srcId="{B1F17D48-AC47-4CFD-AA02-873FA1C0D61B}" destId="{AF032F9B-CA15-48E6-84CD-C3A2C0FC8DD8}" srcOrd="1" destOrd="0" presId="urn:microsoft.com/office/officeart/2005/8/layout/vList5"/>
    <dgm:cxn modelId="{AABEBCBA-A05A-456D-8F14-6925BABC0AEB}" type="presParOf" srcId="{FAA95E13-C8A0-4579-BF90-3696D9611A9B}" destId="{C4FFFA00-4DA3-4256-A177-B94E85FEF085}" srcOrd="3" destOrd="0" presId="urn:microsoft.com/office/officeart/2005/8/layout/vList5"/>
    <dgm:cxn modelId="{B2B2B976-8792-44BB-B271-FE8F95628B43}" type="presParOf" srcId="{FAA95E13-C8A0-4579-BF90-3696D9611A9B}" destId="{993C4261-3A0F-4ED7-A7FB-2F2FA1D5B2A6}" srcOrd="4" destOrd="0" presId="urn:microsoft.com/office/officeart/2005/8/layout/vList5"/>
    <dgm:cxn modelId="{A5FF340F-4B92-44DE-80D5-7C20FD699DCF}" type="presParOf" srcId="{993C4261-3A0F-4ED7-A7FB-2F2FA1D5B2A6}" destId="{1C1129EC-8A64-4161-B752-C72A0637DD4A}" srcOrd="0" destOrd="0" presId="urn:microsoft.com/office/officeart/2005/8/layout/vList5"/>
    <dgm:cxn modelId="{9D326431-338F-4647-BBF7-05DBE7CF18D4}" type="presParOf" srcId="{993C4261-3A0F-4ED7-A7FB-2F2FA1D5B2A6}" destId="{DD1C37D5-6B6A-4A17-96F9-20E521D5E028}" srcOrd="1" destOrd="0" presId="urn:microsoft.com/office/officeart/2005/8/layout/vList5"/>
    <dgm:cxn modelId="{6FAC2123-CE0B-4D43-ABF8-9334B06F94EE}" type="presParOf" srcId="{FAA95E13-C8A0-4579-BF90-3696D9611A9B}" destId="{DE50FE2F-D02D-446A-B06E-D4E93B56251A}" srcOrd="5" destOrd="0" presId="urn:microsoft.com/office/officeart/2005/8/layout/vList5"/>
    <dgm:cxn modelId="{D98E3EC5-2DE2-4DD2-87F0-6040736E5C96}" type="presParOf" srcId="{FAA95E13-C8A0-4579-BF90-3696D9611A9B}" destId="{9956D062-30BA-4289-89F0-D6893209D9EA}" srcOrd="6" destOrd="0" presId="urn:microsoft.com/office/officeart/2005/8/layout/vList5"/>
    <dgm:cxn modelId="{1A7246EC-11D6-464B-969E-3BDD0573149D}" type="presParOf" srcId="{9956D062-30BA-4289-89F0-D6893209D9EA}" destId="{CC71C534-1EC4-4F42-9179-E10B0EE5D934}" srcOrd="0" destOrd="0" presId="urn:microsoft.com/office/officeart/2005/8/layout/vList5"/>
    <dgm:cxn modelId="{02B1FD2A-7E29-4F2B-A9D5-73B2A5D824E7}"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41BB84A-5B97-4B2C-81DF-5E00D292E132}">
      <dsp:nvSpPr>
        <dsp:cNvPr id="0" name=""/>
        <dsp:cNvSpPr/>
      </dsp:nvSpPr>
      <dsp:spPr>
        <a:xfrm>
          <a:off x="0" y="123893"/>
          <a:ext cx="5728335" cy="1513575"/>
        </a:xfrm>
        <a:prstGeom prst="rect">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4582" tIns="645668" rIns="444582" bIns="99568" numCol="1" spcCol="1270" anchor="t" anchorCtr="0">
          <a:noAutofit/>
        </a:bodyPr>
        <a:lstStyle/>
        <a:p>
          <a:pPr marL="114300" lvl="1" indent="-114300" algn="just"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just"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пул ўтказиш билан боғлиқ ишлар кетма-кетлигини белгиланг (жуфтликлардаги иш).</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23893"/>
        <a:ext cx="5728335" cy="1513575"/>
      </dsp:txXfrm>
    </dsp:sp>
    <dsp:sp modelId="{3FA10F22-F170-47C8-AB71-5A7C4C010275}">
      <dsp:nvSpPr>
        <dsp:cNvPr id="0" name=""/>
        <dsp:cNvSpPr/>
      </dsp:nvSpPr>
      <dsp:spPr>
        <a:xfrm>
          <a:off x="286416" y="5276"/>
          <a:ext cx="4224601" cy="576177"/>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1562" tIns="0" rIns="151562" bIns="0" numCol="1" spcCol="1270" anchor="ctr" anchorCtr="0">
          <a:noAutofit/>
        </a:bodyPr>
        <a:lstStyle/>
        <a:p>
          <a:pPr lvl="0" algn="l"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86416" y="5276"/>
        <a:ext cx="4224601" cy="57617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904E-05BE-467F-B46D-9CC413B39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149</Pages>
  <Words>47083</Words>
  <Characters>268378</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Tuymurod</dc:creator>
  <cp:lastModifiedBy>User</cp:lastModifiedBy>
  <cp:revision>6</cp:revision>
  <cp:lastPrinted>2016-04-25T08:33:00Z</cp:lastPrinted>
  <dcterms:created xsi:type="dcterms:W3CDTF">2017-09-29T07:44:00Z</dcterms:created>
  <dcterms:modified xsi:type="dcterms:W3CDTF">2017-11-01T07:43:00Z</dcterms:modified>
</cp:coreProperties>
</file>