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C56BB" w:rsidRPr="003370BA" w:rsidRDefault="000C56BB" w:rsidP="000C56BB">
      <w:pPr>
        <w:jc w:val="center"/>
        <w:rPr>
          <w:rFonts w:ascii="Times New Roman" w:hAnsi="Times New Roman" w:cs="Times New Roman"/>
          <w:b/>
          <w:sz w:val="28"/>
          <w:szCs w:val="28"/>
        </w:rPr>
      </w:pPr>
      <w:r w:rsidRPr="003370BA">
        <w:rPr>
          <w:rFonts w:ascii="Times New Roman" w:hAnsi="Times New Roman" w:cs="Times New Roman"/>
          <w:b/>
          <w:sz w:val="28"/>
          <w:szCs w:val="28"/>
          <w:lang w:val="uz-Cyrl-UZ"/>
        </w:rPr>
        <w:t>Замонавий таълим ва инновацион технологиялар бўйича илғор хорижий тажрибалар</w:t>
      </w:r>
      <w:r>
        <w:rPr>
          <w:rFonts w:ascii="Times New Roman" w:hAnsi="Times New Roman" w:cs="Times New Roman"/>
          <w:b/>
          <w:sz w:val="28"/>
          <w:szCs w:val="28"/>
          <w:lang w:val="uz-Cyrl-UZ"/>
        </w:rPr>
        <w:t xml:space="preserve"> </w:t>
      </w:r>
    </w:p>
    <w:p w:rsidR="000C56BB" w:rsidRPr="003370BA" w:rsidRDefault="000C56BB" w:rsidP="000C56BB">
      <w:pPr>
        <w:tabs>
          <w:tab w:val="left" w:pos="1276"/>
        </w:tabs>
        <w:spacing w:after="0" w:line="360" w:lineRule="auto"/>
        <w:ind w:right="-2" w:firstLine="709"/>
        <w:jc w:val="center"/>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1-Мавзу: Модулли ёндашувнинг мазмуни, мақсади ва</w:t>
      </w:r>
    </w:p>
    <w:p w:rsidR="000C56BB" w:rsidRPr="003370BA" w:rsidRDefault="000C56BB" w:rsidP="000C56BB">
      <w:pPr>
        <w:spacing w:after="0" w:line="234" w:lineRule="atLeast"/>
        <w:ind w:firstLine="567"/>
        <w:jc w:val="center"/>
        <w:textAlignment w:val="baseline"/>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 xml:space="preserve"> вазифалари  </w:t>
      </w:r>
      <w:r w:rsidRPr="003370BA">
        <w:rPr>
          <w:rFonts w:ascii="Times New Roman" w:eastAsia="Times New Roman" w:hAnsi="Times New Roman" w:cs="Times New Roman"/>
          <w:b/>
          <w:sz w:val="28"/>
          <w:szCs w:val="28"/>
          <w:lang w:val="uz-Cyrl-UZ"/>
        </w:rPr>
        <w:t>(маъруза машғулоти. 2 соат.)</w:t>
      </w:r>
    </w:p>
    <w:p w:rsidR="000C56BB" w:rsidRPr="003370BA" w:rsidRDefault="000C56BB" w:rsidP="000C56BB">
      <w:pPr>
        <w:tabs>
          <w:tab w:val="left" w:pos="1276"/>
        </w:tabs>
        <w:spacing w:after="0" w:line="360" w:lineRule="auto"/>
        <w:ind w:right="-2" w:firstLine="709"/>
        <w:jc w:val="center"/>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Режа</w:t>
      </w:r>
    </w:p>
    <w:p w:rsidR="000C56BB" w:rsidRPr="003370BA" w:rsidRDefault="000C56BB" w:rsidP="000C56BB">
      <w:pPr>
        <w:widowControl w:val="0"/>
        <w:numPr>
          <w:ilvl w:val="0"/>
          <w:numId w:val="19"/>
        </w:numPr>
        <w:autoSpaceDE w:val="0"/>
        <w:autoSpaceDN w:val="0"/>
        <w:adjustRightInd w:val="0"/>
        <w:spacing w:after="0" w:line="240" w:lineRule="auto"/>
        <w:jc w:val="both"/>
        <w:textAlignment w:val="baseline"/>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 xml:space="preserve">Модулли ёндашув концепциясининг моҳияти, хусусиятлари, турлари ва  тамйиллари. </w:t>
      </w:r>
    </w:p>
    <w:p w:rsidR="000C56BB" w:rsidRPr="003370BA" w:rsidRDefault="000C56BB" w:rsidP="000C56BB">
      <w:pPr>
        <w:widowControl w:val="0"/>
        <w:numPr>
          <w:ilvl w:val="0"/>
          <w:numId w:val="19"/>
        </w:numPr>
        <w:autoSpaceDE w:val="0"/>
        <w:autoSpaceDN w:val="0"/>
        <w:adjustRightInd w:val="0"/>
        <w:spacing w:after="0" w:line="240" w:lineRule="auto"/>
        <w:jc w:val="both"/>
        <w:textAlignment w:val="baseline"/>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Модулнинг таркибий  қисмлари.</w:t>
      </w:r>
    </w:p>
    <w:p w:rsidR="000C56BB" w:rsidRPr="003370BA" w:rsidRDefault="000C56BB" w:rsidP="000C56BB">
      <w:pPr>
        <w:pStyle w:val="a3"/>
        <w:widowControl w:val="0"/>
        <w:numPr>
          <w:ilvl w:val="0"/>
          <w:numId w:val="19"/>
        </w:numPr>
        <w:autoSpaceDE w:val="0"/>
        <w:autoSpaceDN w:val="0"/>
        <w:adjustRightInd w:val="0"/>
        <w:spacing w:after="0" w:line="240" w:lineRule="auto"/>
        <w:jc w:val="both"/>
        <w:textAlignment w:val="baseline"/>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Модулли таълимда маслаҳатлар тизими ва таълим  инновациялари.</w:t>
      </w:r>
    </w:p>
    <w:p w:rsidR="000C56BB" w:rsidRPr="003370BA" w:rsidRDefault="000C56BB" w:rsidP="000C56BB">
      <w:pPr>
        <w:widowControl w:val="0"/>
        <w:autoSpaceDE w:val="0"/>
        <w:autoSpaceDN w:val="0"/>
        <w:adjustRightInd w:val="0"/>
        <w:spacing w:after="0" w:line="240" w:lineRule="auto"/>
        <w:ind w:left="1452"/>
        <w:jc w:val="both"/>
        <w:textAlignment w:val="baseline"/>
        <w:rPr>
          <w:rFonts w:ascii="Times New Roman" w:hAnsi="Times New Roman" w:cs="Times New Roman"/>
          <w:b/>
          <w:color w:val="FF0000"/>
          <w:sz w:val="28"/>
          <w:szCs w:val="28"/>
          <w:lang w:val="uz-Cyrl-UZ"/>
        </w:rPr>
      </w:pP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p>
    <w:p w:rsidR="000C56BB" w:rsidRPr="003370BA" w:rsidRDefault="000C56BB" w:rsidP="000C56BB">
      <w:pPr>
        <w:pStyle w:val="a3"/>
        <w:widowControl w:val="0"/>
        <w:numPr>
          <w:ilvl w:val="1"/>
          <w:numId w:val="20"/>
        </w:numPr>
        <w:autoSpaceDE w:val="0"/>
        <w:autoSpaceDN w:val="0"/>
        <w:adjustRightInd w:val="0"/>
        <w:spacing w:after="0" w:line="240" w:lineRule="auto"/>
        <w:jc w:val="both"/>
        <w:textAlignment w:val="baseline"/>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Модулли ёндашув концепциясининг моҳияти, мақсади ва вазифалари, там</w:t>
      </w:r>
      <w:r w:rsidR="001F4BFB">
        <w:rPr>
          <w:rFonts w:ascii="Times New Roman" w:hAnsi="Times New Roman" w:cs="Times New Roman"/>
          <w:b/>
          <w:sz w:val="28"/>
          <w:szCs w:val="28"/>
          <w:lang w:val="uz-Cyrl-UZ"/>
        </w:rPr>
        <w:t>о</w:t>
      </w:r>
      <w:r w:rsidRPr="003370BA">
        <w:rPr>
          <w:rFonts w:ascii="Times New Roman" w:hAnsi="Times New Roman" w:cs="Times New Roman"/>
          <w:b/>
          <w:sz w:val="28"/>
          <w:szCs w:val="28"/>
          <w:lang w:val="uz-Cyrl-UZ"/>
        </w:rPr>
        <w:t xml:space="preserve">йиллари. </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b/>
          <w:sz w:val="28"/>
          <w:szCs w:val="28"/>
          <w:lang w:val="uz-Cyrl-UZ"/>
        </w:rPr>
      </w:pP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Замонавий  педагогик  технологияларни  бир неча турга бўлиш мумкин: </w:t>
      </w:r>
    </w:p>
    <w:p w:rsidR="000C56BB" w:rsidRPr="003370BA" w:rsidRDefault="000C56BB" w:rsidP="000C56BB">
      <w:pPr>
        <w:pStyle w:val="a3"/>
        <w:numPr>
          <w:ilvl w:val="0"/>
          <w:numId w:val="1"/>
        </w:num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Муаммоли таълим технологиялари.</w:t>
      </w:r>
    </w:p>
    <w:p w:rsidR="000C56BB" w:rsidRPr="003370BA" w:rsidRDefault="000C56BB" w:rsidP="000C56BB">
      <w:pPr>
        <w:pStyle w:val="a3"/>
        <w:numPr>
          <w:ilvl w:val="0"/>
          <w:numId w:val="1"/>
        </w:num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Дидактик- ўйинларга асосланган технологиялар.</w:t>
      </w:r>
    </w:p>
    <w:p w:rsidR="000C56BB" w:rsidRPr="003370BA" w:rsidRDefault="000C56BB" w:rsidP="000C56BB">
      <w:pPr>
        <w:pStyle w:val="a3"/>
        <w:numPr>
          <w:ilvl w:val="0"/>
          <w:numId w:val="1"/>
        </w:num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Ҳамкорлик технологиялари.</w:t>
      </w:r>
    </w:p>
    <w:p w:rsidR="000C56BB" w:rsidRPr="003370BA" w:rsidRDefault="000C56BB" w:rsidP="000C56BB">
      <w:pPr>
        <w:pStyle w:val="a3"/>
        <w:numPr>
          <w:ilvl w:val="0"/>
          <w:numId w:val="1"/>
        </w:num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Модулли технологиялар.</w:t>
      </w:r>
    </w:p>
    <w:p w:rsidR="000C56BB" w:rsidRPr="003370BA" w:rsidRDefault="000C56BB" w:rsidP="000C56BB">
      <w:pPr>
        <w:pStyle w:val="a5"/>
        <w:shd w:val="clear" w:color="auto" w:fill="FFFFFF"/>
        <w:spacing w:before="0" w:beforeAutospacing="0" w:after="0" w:afterAutospacing="0"/>
        <w:ind w:left="568"/>
        <w:jc w:val="both"/>
        <w:rPr>
          <w:sz w:val="28"/>
          <w:szCs w:val="28"/>
          <w:lang w:val="uz-Cyrl-UZ"/>
        </w:rPr>
      </w:pPr>
      <w:r w:rsidRPr="003370BA">
        <w:rPr>
          <w:sz w:val="28"/>
          <w:szCs w:val="28"/>
          <w:lang w:val="uz-Cyrl-UZ"/>
        </w:rPr>
        <w:t xml:space="preserve">     </w:t>
      </w:r>
      <w:r w:rsidRPr="003370BA">
        <w:rPr>
          <w:b/>
          <w:sz w:val="28"/>
          <w:szCs w:val="28"/>
          <w:lang w:val="uz-Cyrl-UZ"/>
        </w:rPr>
        <w:t>Мудулли технологиялар</w:t>
      </w:r>
      <w:r w:rsidRPr="003370BA">
        <w:rPr>
          <w:sz w:val="28"/>
          <w:szCs w:val="28"/>
          <w:lang w:val="uz-Cyrl-UZ"/>
        </w:rPr>
        <w:t>- энг замонавий технология бўлиб, модуль блокларидан ташкил топган ахборотни тизимли равишда қайта ишлаш ва таҳлил қилишга, талабанинг мустақил фаолиятига асосланган, Б.К.М. диагностикасида турли шаклларидан фойдаланган ҳолда ташкил этилувчи яхлит жараён.</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        </w:t>
      </w:r>
      <w:r w:rsidRPr="003370BA">
        <w:rPr>
          <w:rFonts w:ascii="Times New Roman" w:eastAsia="Times New Roman" w:hAnsi="Times New Roman" w:cs="Times New Roman"/>
          <w:b/>
          <w:sz w:val="28"/>
          <w:szCs w:val="28"/>
          <w:lang w:val="uz-Cyrl-UZ"/>
        </w:rPr>
        <w:t>Модуль -</w:t>
      </w:r>
      <w:r w:rsidRPr="003370BA">
        <w:rPr>
          <w:rFonts w:ascii="Times New Roman" w:eastAsia="Times New Roman" w:hAnsi="Times New Roman" w:cs="Times New Roman"/>
          <w:sz w:val="28"/>
          <w:szCs w:val="28"/>
          <w:lang w:val="uz-Cyrl-UZ"/>
        </w:rPr>
        <w:t xml:space="preserve"> мазмуний ва мантиқий якунга эга бўлган, дидактик жиҳатдан ишлаб чиқилган, натижага қаратилган, кириш ва чиқиш назоратларидан иборат бўлган  бирликдир.</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        </w:t>
      </w:r>
      <w:r w:rsidRPr="003370BA">
        <w:rPr>
          <w:rFonts w:ascii="Times New Roman" w:eastAsia="Times New Roman" w:hAnsi="Times New Roman" w:cs="Times New Roman"/>
          <w:b/>
          <w:sz w:val="28"/>
          <w:szCs w:val="28"/>
          <w:lang w:val="uz-Cyrl-UZ"/>
        </w:rPr>
        <w:t xml:space="preserve">Модуль дастур- </w:t>
      </w:r>
      <w:r w:rsidRPr="003370BA">
        <w:rPr>
          <w:rFonts w:ascii="Times New Roman" w:eastAsia="Times New Roman" w:hAnsi="Times New Roman" w:cs="Times New Roman"/>
          <w:sz w:val="28"/>
          <w:szCs w:val="28"/>
          <w:lang w:val="uz-Cyrl-UZ"/>
        </w:rPr>
        <w:t>бир фан доирасидаги модуль блокларининг йиғиндиси бўлиб,  эришиш лозим бўлган дидактик мақсад, қўлланиладиган усуллар ва воситалар йиғиндисидир.</w:t>
      </w:r>
    </w:p>
    <w:p w:rsidR="000C56BB" w:rsidRPr="003370BA" w:rsidRDefault="000C56BB" w:rsidP="000C56BB">
      <w:pPr>
        <w:spacing w:after="0" w:line="234" w:lineRule="atLeast"/>
        <w:jc w:val="both"/>
        <w:textAlignment w:val="baseline"/>
        <w:rPr>
          <w:rFonts w:ascii="Times New Roman" w:eastAsia="Times New Roman" w:hAnsi="Times New Roman" w:cs="Times New Roman"/>
          <w:b/>
          <w:sz w:val="28"/>
          <w:szCs w:val="28"/>
          <w:lang w:val="uz-Cyrl-UZ"/>
        </w:rPr>
      </w:pPr>
      <w:r w:rsidRPr="003370BA">
        <w:rPr>
          <w:rFonts w:ascii="Times New Roman" w:eastAsia="Times New Roman" w:hAnsi="Times New Roman" w:cs="Times New Roman"/>
          <w:b/>
          <w:sz w:val="28"/>
          <w:szCs w:val="28"/>
          <w:lang w:val="uz-Cyrl-UZ"/>
        </w:rPr>
        <w:t xml:space="preserve">       Ўқув модули – </w:t>
      </w:r>
      <w:r w:rsidRPr="003370BA">
        <w:rPr>
          <w:rFonts w:ascii="Times New Roman" w:eastAsia="Times New Roman" w:hAnsi="Times New Roman" w:cs="Times New Roman"/>
          <w:sz w:val="28"/>
          <w:szCs w:val="28"/>
          <w:lang w:val="uz-Cyrl-UZ"/>
        </w:rPr>
        <w:t>нисбатан  мустақил , мантиқий якунга эга бўлган ўқув курсининг бўлагидир. У ўқув методик таъминотдан назарий ва амалий  қисмлардан,  топшириқ ва жорий ҳамда якуний назорат каби қисмлардан иборат.</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          Модулли технологиялар  мустақил фаолият асосида талабаларда билим, кўникмаларни шакллантириш, уларда режалаштириш, ўз-ўзини бошқариш ва назорат қилиш, ўзлаштириш бўйича самарали натижани таъминлашга қаратилган энг самарали ёндашувлардан бири бўлиб қолмоқда. Модул бу шундай мақсадгша йўналтирилган боғламки, у ўзида ўрганиладиган мазмунни ва уни ўзлаштириш технологиясини акс эттиради.</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Бугунги кунда талаба шахсини  барча имкониятларини юзага чиқариш учун албатта  таълим шахсга йўналтирилган  характерда бўлиши талаб </w:t>
      </w:r>
      <w:r w:rsidRPr="003370BA">
        <w:rPr>
          <w:rFonts w:ascii="Times New Roman" w:eastAsia="Times New Roman" w:hAnsi="Times New Roman" w:cs="Times New Roman"/>
          <w:sz w:val="28"/>
          <w:szCs w:val="28"/>
          <w:lang w:val="uz-Cyrl-UZ"/>
        </w:rPr>
        <w:lastRenderedPageBreak/>
        <w:t xml:space="preserve">этилади. Бунинг учун таълимни ташкил этиш жараёнида талабанинг қобилиятлари, эхтиёжлари ва ўзига хос жиҳатларини хисобга олиш лозим. Ана шу элементлар ҳисобга олинган тақдирда ўз–ўзидан  табақалаштирилган,  ривожлантирувчи, ўқишга бўлган мотивларни  кучайтирувчи  “субъект-субъект” концепциясига асосланган таълим тизими келиб чиқади. </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Анъанавий таълим тизимида чуқур ўрнашиб қолган педагогик парадигмалардан бири бу  субъект-объект муносабатларидир. Бу ёндашув немис педагоги  И.Ф.Гербард томонидан  (1776-1841йиллар) киритилган. Бундй йндашувда педагог субъект рлини бажаради ва қандай ўқитиш, қандай талабаларни ишлаб чиқиш, талабалар жамоасини қай йўналишда ривожлантиришни фақат ўз  ёндашуви асосида ҳал этади. Талабалар эса пассив ҳолда объект ролини бажаради. Талабаларнинг асосий фаолияти эслаб қолиш, тушиниш, қўллашга ўрганиш ҳисобланади. Бу парагдимага қарши ғояни америкалик  педагог Д. Дьюи ишлаб  (1859-1952 ) чиқади.  Унинг фикрича нимани ва қандай ўқиш лозим деган саволларга жавоб топишда талабага ҳам  эркинлик бериш ва унинг ҳохишларини хисобга олиш лозим. Токи талаба ўз фаолиятини, ўз тақдирини, ўз ҳаётини мустақил бошқаришга фаол киришсин. Бу концепция “субъект-субъект” муносабатлари сифатида тан олинди ва кўпгина ривожланган давлатлар таълим тизимида  ўз ўрнига эга. </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Айтиш жоизки, таълим тарихида йиғилган бой дидактик тажрибанинг ижобий жиҳатлари ўз аксини модулли таълимда топди.</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“Модулли таълим ” тушунчаси 1971 йилларда  Дж.Рассел томонидан  киритилди. Рассел модулни ўқув пакети сифатида талқин этади ва унга ўқув материалининг концептуал бирлигини ўрганишга  оид ҳаракатларни  киратади. Б.М.Гольдшмид – модулни   талабага маълум кўзланган  натижага етишга ёрдам берувчи мустақил бирлик сифатида талқин этади (1972 й).</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Г.Оуенс модулни ёпиқ комплекс сифатида талқин этади ва бу комплексга ўқитувчи, ўқувчи, ўрганиладиган ахборот материали, воситаларни киритади.(1975 й).</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Замонавий тадқиқотчилдардан бири П.А.Юцявичене модулни маълум даражадаги мустақил ахборотдан ҳамда мақсадли равишдаги методик бошқарув асосида мақсад қилиб қўйилган натижаларни таъминлашга қаратилган бирлик сифатида таҳлил этади.</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color w:val="000000"/>
          <w:sz w:val="28"/>
          <w:szCs w:val="28"/>
          <w:lang w:val="uz-Cyrl-UZ"/>
        </w:rPr>
        <w:t>Н.В. Борисова, В.М. К.Я. Вазина, Гареев, Е.М. Дурко, В.В. Карпов, М.Н. Катханов, С.И. Куликов, П. Юцявичене  ва бошқа олимларнинг фикрларини ўрганиш натижасида қуйидаги  кўринишлардаги модулларни ажаратиш  мумкин:</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мустақил концептуал  кичик бирлик;</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модул  мустақил бирлик сифатида бир ўқув курсини ўз ичига олиб, бир неча блокларни ўзида мужассам этади;</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модул маълум мутахассисликка тегишли бўлган бир қанча ўқув предметларни  ўзида мужассамлаштирувчи  фанлараро бирлик бўла олади;</w:t>
      </w:r>
    </w:p>
    <w:p w:rsidR="000C56BB" w:rsidRPr="003370BA" w:rsidRDefault="000C56BB" w:rsidP="001F4BF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lastRenderedPageBreak/>
        <w:t xml:space="preserve">- аниқ бир мутахассисликни эгаллашга йўналтирилган касбий таълим модули. </w:t>
      </w:r>
    </w:p>
    <w:p w:rsidR="000C56BB" w:rsidRPr="003370BA" w:rsidRDefault="000C56BB" w:rsidP="001F4BF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Бундан ташқари  “модул” тушунчасига тегишли бўлган бир қанча  </w:t>
      </w:r>
      <w:r w:rsidRPr="003370BA">
        <w:rPr>
          <w:rFonts w:ascii="Times New Roman" w:eastAsia="Times New Roman" w:hAnsi="Times New Roman" w:cs="Times New Roman"/>
          <w:b/>
          <w:sz w:val="28"/>
          <w:szCs w:val="28"/>
          <w:lang w:val="uz-Cyrl-UZ"/>
        </w:rPr>
        <w:t>хусусиятларни ажратиш мумкин</w:t>
      </w:r>
      <w:r w:rsidRPr="003370BA">
        <w:rPr>
          <w:rFonts w:ascii="Times New Roman" w:eastAsia="Times New Roman" w:hAnsi="Times New Roman" w:cs="Times New Roman"/>
          <w:sz w:val="28"/>
          <w:szCs w:val="28"/>
          <w:lang w:val="uz-Cyrl-UZ"/>
        </w:rPr>
        <w:t>:</w:t>
      </w:r>
    </w:p>
    <w:p w:rsidR="000C56BB" w:rsidRPr="003370BA" w:rsidRDefault="000C56BB" w:rsidP="001F4BFB">
      <w:pPr>
        <w:pStyle w:val="a3"/>
        <w:numPr>
          <w:ilvl w:val="0"/>
          <w:numId w:val="21"/>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Мақсад;</w:t>
      </w:r>
    </w:p>
    <w:p w:rsidR="000C56BB" w:rsidRPr="003370BA" w:rsidRDefault="000C56BB" w:rsidP="001F4BFB">
      <w:pPr>
        <w:pStyle w:val="a3"/>
        <w:numPr>
          <w:ilvl w:val="0"/>
          <w:numId w:val="21"/>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Турли хил турдаги ўқув фаолиятини интеграцияси;</w:t>
      </w:r>
    </w:p>
    <w:p w:rsidR="000C56BB" w:rsidRPr="003370BA" w:rsidRDefault="000C56BB" w:rsidP="001F4BFB">
      <w:pPr>
        <w:pStyle w:val="a3"/>
        <w:numPr>
          <w:ilvl w:val="0"/>
          <w:numId w:val="21"/>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Методик таъминот;</w:t>
      </w:r>
    </w:p>
    <w:p w:rsidR="000C56BB" w:rsidRPr="003370BA" w:rsidRDefault="000C56BB" w:rsidP="001F4BFB">
      <w:pPr>
        <w:pStyle w:val="a3"/>
        <w:numPr>
          <w:ilvl w:val="0"/>
          <w:numId w:val="21"/>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Мустақил ривожланиш;</w:t>
      </w:r>
    </w:p>
    <w:p w:rsidR="000C56BB" w:rsidRPr="003370BA" w:rsidRDefault="000C56BB" w:rsidP="001F4BFB">
      <w:pPr>
        <w:pStyle w:val="a3"/>
        <w:numPr>
          <w:ilvl w:val="0"/>
          <w:numId w:val="21"/>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Таълим жараёнидаги талабанинг мустақиллиги;</w:t>
      </w:r>
    </w:p>
    <w:p w:rsidR="000C56BB" w:rsidRPr="003370BA" w:rsidRDefault="000C56BB" w:rsidP="001F4BFB">
      <w:pPr>
        <w:pStyle w:val="a3"/>
        <w:numPr>
          <w:ilvl w:val="0"/>
          <w:numId w:val="21"/>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Ўқув ахборотини таҳлил қилиш ва структуралаштириш кўникмаси;</w:t>
      </w:r>
    </w:p>
    <w:p w:rsidR="000C56BB" w:rsidRPr="003370BA" w:rsidRDefault="000C56BB" w:rsidP="001F4BFB">
      <w:pPr>
        <w:pStyle w:val="a3"/>
        <w:numPr>
          <w:ilvl w:val="0"/>
          <w:numId w:val="21"/>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Назорат ва ўз-ўзини назорат;</w:t>
      </w:r>
    </w:p>
    <w:p w:rsidR="000C56BB" w:rsidRPr="003370BA" w:rsidRDefault="000C56BB" w:rsidP="001F4BFB">
      <w:pPr>
        <w:pStyle w:val="a3"/>
        <w:numPr>
          <w:ilvl w:val="0"/>
          <w:numId w:val="21"/>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Талабанинг таълим олишдаги шахсий траекторияси.</w:t>
      </w:r>
    </w:p>
    <w:p w:rsidR="000C56BB" w:rsidRPr="003370BA" w:rsidRDefault="000C56BB" w:rsidP="001F4BFB">
      <w:pPr>
        <w:spacing w:after="0" w:line="234" w:lineRule="atLeast"/>
        <w:ind w:firstLine="567"/>
        <w:jc w:val="both"/>
        <w:textAlignment w:val="baseline"/>
        <w:rPr>
          <w:rFonts w:ascii="Times New Roman" w:eastAsia="Times New Roman" w:hAnsi="Times New Roman" w:cs="Times New Roman"/>
          <w:b/>
          <w:sz w:val="28"/>
          <w:szCs w:val="28"/>
          <w:lang w:val="uz-Cyrl-UZ"/>
        </w:rPr>
      </w:pPr>
      <w:r w:rsidRPr="003370BA">
        <w:rPr>
          <w:rFonts w:ascii="Times New Roman" w:eastAsia="Times New Roman" w:hAnsi="Times New Roman" w:cs="Times New Roman"/>
          <w:b/>
          <w:sz w:val="28"/>
          <w:szCs w:val="28"/>
          <w:lang w:val="uz-Cyrl-UZ"/>
        </w:rPr>
        <w:t xml:space="preserve">         Модуль бир неча блоклардан иборат бўлиши мумкин:</w:t>
      </w:r>
    </w:p>
    <w:p w:rsidR="000C56BB" w:rsidRPr="003370BA" w:rsidRDefault="000C56BB" w:rsidP="001F4BFB">
      <w:pPr>
        <w:pStyle w:val="a3"/>
        <w:numPr>
          <w:ilvl w:val="0"/>
          <w:numId w:val="3"/>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Блок. Кириш назорати- янги мавзуни ўрганиш учун мавжуд базавий ва қолдиқ билимларни текширишга қаратилган.</w:t>
      </w:r>
    </w:p>
    <w:p w:rsidR="000C56BB" w:rsidRPr="003370BA" w:rsidRDefault="000C56BB" w:rsidP="001F4BFB">
      <w:pPr>
        <w:pStyle w:val="a3"/>
        <w:numPr>
          <w:ilvl w:val="0"/>
          <w:numId w:val="3"/>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Блок. Назарий блок. Мавзунинг ҳар бир мантиқий бўлаги учун тузилган ахборот ва кўргазмали  материаллардан иборат (Ахборот  расм, диаграмма, схемаларда тўлиқ  кўрсатилиши мақсадга мувофиқ).</w:t>
      </w:r>
    </w:p>
    <w:p w:rsidR="000C56BB" w:rsidRPr="003370BA" w:rsidRDefault="000C56BB" w:rsidP="001F4BFB">
      <w:pPr>
        <w:pStyle w:val="a3"/>
        <w:numPr>
          <w:ilvl w:val="0"/>
          <w:numId w:val="3"/>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Блок. Назарий ахборотни ҳар бир бўлагини талабалар билан биргаликда таҳлил этишга қаратилган.</w:t>
      </w:r>
    </w:p>
    <w:p w:rsidR="000C56BB" w:rsidRPr="003370BA" w:rsidRDefault="000C56BB" w:rsidP="001F4BFB">
      <w:pPr>
        <w:pStyle w:val="a3"/>
        <w:numPr>
          <w:ilvl w:val="0"/>
          <w:numId w:val="3"/>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Блок.Амалий блок. Назарий билимлар асосида  талабаларнинг амалий фаолиятини ташкил этиш.</w:t>
      </w:r>
    </w:p>
    <w:p w:rsidR="000C56BB" w:rsidRPr="003370BA" w:rsidRDefault="000C56BB" w:rsidP="001F4BFB">
      <w:pPr>
        <w:pStyle w:val="a3"/>
        <w:numPr>
          <w:ilvl w:val="0"/>
          <w:numId w:val="3"/>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Блок. Чуқурлашиб борувчи блок. Мавзуга оид соҳа бўйича мураккаб  топшириқларни бажариш.</w:t>
      </w:r>
    </w:p>
    <w:p w:rsidR="000C56BB" w:rsidRPr="003370BA" w:rsidRDefault="000C56BB" w:rsidP="001F4BFB">
      <w:pPr>
        <w:pStyle w:val="a3"/>
        <w:numPr>
          <w:ilvl w:val="0"/>
          <w:numId w:val="3"/>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Блок. Назорат блоки. Бажарилган топшириқларни назорат қилиш.</w:t>
      </w:r>
    </w:p>
    <w:p w:rsidR="000C56BB" w:rsidRPr="003370BA" w:rsidRDefault="000C56BB" w:rsidP="001F4BFB">
      <w:pPr>
        <w:pStyle w:val="a3"/>
        <w:numPr>
          <w:ilvl w:val="0"/>
          <w:numId w:val="3"/>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Блок. Назорат натижаларини таҳлил этиш. Умумий йўл қўйилган ҳатоликларни аниқлаш ва таҳлил қилиш.</w:t>
      </w:r>
    </w:p>
    <w:p w:rsidR="000C56BB" w:rsidRPr="003370BA" w:rsidRDefault="000C56BB" w:rsidP="001F4BFB">
      <w:pPr>
        <w:pStyle w:val="a3"/>
        <w:numPr>
          <w:ilvl w:val="0"/>
          <w:numId w:val="3"/>
        </w:numPr>
        <w:spacing w:after="0" w:line="234" w:lineRule="atLeast"/>
        <w:ind w:left="0"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Блок.  Чиқиш назорати. Мавзу бўйича  белгиланган топшириқларни бажариш ва топшириш.</w:t>
      </w:r>
    </w:p>
    <w:p w:rsidR="000C56BB" w:rsidRPr="003370BA" w:rsidRDefault="000C56BB" w:rsidP="001F4BFB">
      <w:pPr>
        <w:pStyle w:val="a3"/>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b/>
          <w:bCs/>
          <w:sz w:val="28"/>
          <w:szCs w:val="28"/>
          <w:lang w:val="uz-Cyrl-UZ"/>
        </w:rPr>
        <w:t>Модулли ёндашув  тамойиллари:</w:t>
      </w:r>
    </w:p>
    <w:p w:rsidR="000C56BB" w:rsidRPr="003370BA" w:rsidRDefault="000C56BB" w:rsidP="001F4BFB">
      <w:pPr>
        <w:pStyle w:val="a3"/>
        <w:numPr>
          <w:ilvl w:val="0"/>
          <w:numId w:val="4"/>
        </w:numPr>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sz w:val="28"/>
          <w:szCs w:val="28"/>
          <w:lang w:val="uz-Cyrl-UZ"/>
        </w:rPr>
        <w:t>Модуллилик</w:t>
      </w:r>
    </w:p>
    <w:p w:rsidR="000C56BB" w:rsidRPr="003370BA" w:rsidRDefault="000C56BB" w:rsidP="001F4BFB">
      <w:pPr>
        <w:pStyle w:val="a3"/>
        <w:numPr>
          <w:ilvl w:val="0"/>
          <w:numId w:val="4"/>
        </w:numPr>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sz w:val="28"/>
          <w:szCs w:val="28"/>
          <w:lang w:val="uz-Cyrl-UZ"/>
        </w:rPr>
        <w:t>Мазмунни структуралаштириш</w:t>
      </w:r>
    </w:p>
    <w:p w:rsidR="000C56BB" w:rsidRPr="003370BA" w:rsidRDefault="000C56BB" w:rsidP="001F4BFB">
      <w:pPr>
        <w:pStyle w:val="a3"/>
        <w:numPr>
          <w:ilvl w:val="0"/>
          <w:numId w:val="4"/>
        </w:numPr>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sz w:val="28"/>
          <w:szCs w:val="28"/>
          <w:lang w:val="uz-Cyrl-UZ"/>
        </w:rPr>
        <w:t>Динамик ҳаракатни таъминлаш (соддадан-мсураккабга)</w:t>
      </w:r>
    </w:p>
    <w:p w:rsidR="000C56BB" w:rsidRPr="003370BA" w:rsidRDefault="000C56BB" w:rsidP="001F4BFB">
      <w:pPr>
        <w:pStyle w:val="a3"/>
        <w:numPr>
          <w:ilvl w:val="0"/>
          <w:numId w:val="4"/>
        </w:numPr>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sz w:val="28"/>
          <w:szCs w:val="28"/>
          <w:lang w:val="uz-Cyrl-UZ"/>
        </w:rPr>
        <w:t>Фаолиятлилик</w:t>
      </w:r>
    </w:p>
    <w:p w:rsidR="000C56BB" w:rsidRPr="003370BA" w:rsidRDefault="000C56BB" w:rsidP="001F4BFB">
      <w:pPr>
        <w:pStyle w:val="a3"/>
        <w:numPr>
          <w:ilvl w:val="0"/>
          <w:numId w:val="4"/>
        </w:numPr>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sz w:val="28"/>
          <w:szCs w:val="28"/>
          <w:lang w:val="uz-Cyrl-UZ"/>
        </w:rPr>
        <w:t>Эгилувчанлик (гибкость)</w:t>
      </w:r>
    </w:p>
    <w:p w:rsidR="000C56BB" w:rsidRPr="003370BA" w:rsidRDefault="000C56BB" w:rsidP="001F4BFB">
      <w:pPr>
        <w:pStyle w:val="a3"/>
        <w:numPr>
          <w:ilvl w:val="0"/>
          <w:numId w:val="4"/>
        </w:numPr>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sz w:val="28"/>
          <w:szCs w:val="28"/>
          <w:lang w:val="uz-Cyrl-UZ"/>
        </w:rPr>
        <w:t>Натижаларни олдиндан аниқлаш</w:t>
      </w:r>
    </w:p>
    <w:p w:rsidR="000C56BB" w:rsidRPr="003370BA" w:rsidRDefault="000C56BB" w:rsidP="001F4BFB">
      <w:pPr>
        <w:pStyle w:val="a3"/>
        <w:numPr>
          <w:ilvl w:val="0"/>
          <w:numId w:val="4"/>
        </w:numPr>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sz w:val="28"/>
          <w:szCs w:val="28"/>
          <w:lang w:val="uz-Cyrl-UZ"/>
        </w:rPr>
        <w:t>Маслаҳатларнинг турли-туманлигини таъминлаш.</w:t>
      </w:r>
    </w:p>
    <w:p w:rsidR="000C56BB" w:rsidRPr="003370BA" w:rsidRDefault="000C56BB" w:rsidP="001F4BFB">
      <w:pPr>
        <w:pStyle w:val="a3"/>
        <w:spacing w:line="234" w:lineRule="atLeast"/>
        <w:ind w:left="0" w:firstLine="567"/>
        <w:jc w:val="both"/>
        <w:textAlignment w:val="baseline"/>
        <w:rPr>
          <w:rFonts w:ascii="Times New Roman" w:eastAsia="Times New Roman" w:hAnsi="Times New Roman" w:cs="Times New Roman"/>
          <w:sz w:val="28"/>
          <w:szCs w:val="28"/>
        </w:rPr>
      </w:pPr>
    </w:p>
    <w:p w:rsidR="000C56BB" w:rsidRPr="003370BA" w:rsidRDefault="000C56BB" w:rsidP="001F4BFB">
      <w:pPr>
        <w:pStyle w:val="a3"/>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b/>
          <w:bCs/>
          <w:sz w:val="28"/>
          <w:szCs w:val="28"/>
          <w:lang w:val="uz-Cyrl-UZ"/>
        </w:rPr>
        <w:t>Модуль туралри:</w:t>
      </w:r>
    </w:p>
    <w:p w:rsidR="000C56BB" w:rsidRPr="003370BA" w:rsidRDefault="000C56BB" w:rsidP="001F4BFB">
      <w:pPr>
        <w:pStyle w:val="a3"/>
        <w:numPr>
          <w:ilvl w:val="0"/>
          <w:numId w:val="5"/>
        </w:numPr>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sz w:val="28"/>
          <w:szCs w:val="28"/>
          <w:lang w:val="uz-Cyrl-UZ"/>
        </w:rPr>
        <w:t>Назарий модульлар( Назарий билимларни шакллантиришга йўналтирилган модуллар).</w:t>
      </w:r>
    </w:p>
    <w:p w:rsidR="000C56BB" w:rsidRPr="003370BA" w:rsidRDefault="000C56BB" w:rsidP="001F4BFB">
      <w:pPr>
        <w:pStyle w:val="a3"/>
        <w:numPr>
          <w:ilvl w:val="0"/>
          <w:numId w:val="5"/>
        </w:numPr>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sz w:val="28"/>
          <w:szCs w:val="28"/>
          <w:lang w:val="uz-Cyrl-UZ"/>
        </w:rPr>
        <w:t>Амалий модульлар (Амалий кўникмаларни ва малакаларни шакллантиришга йўналтирилган модуллар).</w:t>
      </w:r>
    </w:p>
    <w:p w:rsidR="000C56BB" w:rsidRPr="003370BA" w:rsidRDefault="000C56BB" w:rsidP="001F4BFB">
      <w:pPr>
        <w:pStyle w:val="a3"/>
        <w:numPr>
          <w:ilvl w:val="0"/>
          <w:numId w:val="5"/>
        </w:numPr>
        <w:spacing w:line="234" w:lineRule="atLeast"/>
        <w:ind w:left="0" w:firstLine="567"/>
        <w:jc w:val="both"/>
        <w:textAlignment w:val="baseline"/>
        <w:rPr>
          <w:rFonts w:ascii="Times New Roman" w:eastAsia="Times New Roman" w:hAnsi="Times New Roman" w:cs="Times New Roman"/>
          <w:sz w:val="28"/>
          <w:szCs w:val="28"/>
        </w:rPr>
      </w:pPr>
      <w:r w:rsidRPr="003370BA">
        <w:rPr>
          <w:rFonts w:ascii="Times New Roman" w:eastAsia="Times New Roman" w:hAnsi="Times New Roman" w:cs="Times New Roman"/>
          <w:sz w:val="28"/>
          <w:szCs w:val="28"/>
          <w:lang w:val="uz-Cyrl-UZ"/>
        </w:rPr>
        <w:t>Технологик ёки аралаш модуллар (назарий билим, амалий куникма ва малакаларни шакллантиришга йўналтирилган модуллар)</w:t>
      </w:r>
      <w:r w:rsidRPr="003370BA">
        <w:rPr>
          <w:rFonts w:ascii="Times New Roman" w:eastAsia="Times New Roman" w:hAnsi="Times New Roman" w:cs="Times New Roman"/>
          <w:sz w:val="28"/>
          <w:szCs w:val="28"/>
        </w:rPr>
        <w:t xml:space="preserve"> </w:t>
      </w:r>
      <w:r w:rsidRPr="003370BA">
        <w:rPr>
          <w:rFonts w:ascii="Times New Roman" w:eastAsia="Times New Roman" w:hAnsi="Times New Roman" w:cs="Times New Roman"/>
          <w:sz w:val="28"/>
          <w:szCs w:val="28"/>
          <w:lang w:val="uz-Cyrl-UZ"/>
        </w:rPr>
        <w:t>.</w:t>
      </w:r>
    </w:p>
    <w:p w:rsidR="000C56BB" w:rsidRPr="003370BA" w:rsidRDefault="000C56BB" w:rsidP="001F4BFB">
      <w:pPr>
        <w:pStyle w:val="a3"/>
        <w:widowControl w:val="0"/>
        <w:numPr>
          <w:ilvl w:val="1"/>
          <w:numId w:val="23"/>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hAnsi="Times New Roman" w:cs="Times New Roman"/>
          <w:b/>
          <w:sz w:val="28"/>
          <w:szCs w:val="28"/>
          <w:lang w:val="uz-Cyrl-UZ"/>
        </w:rPr>
        <w:lastRenderedPageBreak/>
        <w:t xml:space="preserve">Модулнинг таркибий </w:t>
      </w:r>
      <w:r w:rsidRPr="003370BA">
        <w:rPr>
          <w:rFonts w:ascii="Times New Roman" w:eastAsia="Times New Roman" w:hAnsi="Times New Roman" w:cs="Times New Roman"/>
          <w:b/>
          <w:sz w:val="28"/>
          <w:szCs w:val="28"/>
          <w:lang w:val="uz-Cyrl-UZ"/>
        </w:rPr>
        <w:t>қисмлари.</w:t>
      </w:r>
    </w:p>
    <w:p w:rsidR="000C56BB" w:rsidRPr="003370BA" w:rsidRDefault="000C56BB" w:rsidP="001F4BFB">
      <w:pPr>
        <w:widowControl w:val="0"/>
        <w:autoSpaceDE w:val="0"/>
        <w:autoSpaceDN w:val="0"/>
        <w:adjustRightInd w:val="0"/>
        <w:spacing w:after="0" w:line="240" w:lineRule="auto"/>
        <w:ind w:firstLine="709"/>
        <w:jc w:val="both"/>
        <w:textAlignment w:val="baseline"/>
        <w:rPr>
          <w:rFonts w:ascii="Times New Roman" w:hAnsi="Times New Roman" w:cs="Times New Roman"/>
          <w:sz w:val="28"/>
          <w:szCs w:val="28"/>
          <w:lang w:val="uz-Cyrl-UZ"/>
        </w:rPr>
      </w:pPr>
      <w:r w:rsidRPr="003370BA">
        <w:rPr>
          <w:rFonts w:ascii="Times New Roman" w:hAnsi="Times New Roman" w:cs="Times New Roman"/>
          <w:sz w:val="28"/>
          <w:szCs w:val="28"/>
          <w:lang w:val="uz-Cyrl-UZ"/>
        </w:rPr>
        <w:t>Модул дастур комплекс дидактик мақсаддан (КДМ) ва  бу мақсадга  эришишга хизмат қилувчи модуль блоклари йиғиндисидан иборат.</w:t>
      </w:r>
    </w:p>
    <w:p w:rsidR="000C56BB" w:rsidRPr="003370BA" w:rsidRDefault="000C56BB" w:rsidP="001F4BFB">
      <w:pPr>
        <w:widowControl w:val="0"/>
        <w:autoSpaceDE w:val="0"/>
        <w:autoSpaceDN w:val="0"/>
        <w:adjustRightInd w:val="0"/>
        <w:spacing w:after="0" w:line="240" w:lineRule="auto"/>
        <w:ind w:firstLine="709"/>
        <w:jc w:val="both"/>
        <w:textAlignment w:val="baseline"/>
        <w:rPr>
          <w:rFonts w:ascii="Times New Roman" w:eastAsia="Times New Roman" w:hAnsi="Times New Roman" w:cs="Times New Roman"/>
          <w:sz w:val="28"/>
          <w:szCs w:val="28"/>
          <w:lang w:val="uz-Cyrl-UZ"/>
        </w:rPr>
      </w:pPr>
      <w:r w:rsidRPr="003370BA">
        <w:rPr>
          <w:rFonts w:ascii="Times New Roman" w:hAnsi="Times New Roman" w:cs="Times New Roman"/>
          <w:sz w:val="28"/>
          <w:szCs w:val="28"/>
          <w:lang w:val="uz-Cyrl-UZ"/>
        </w:rPr>
        <w:t xml:space="preserve">Модул дастурини ишлаб чиқиш учун  асосий  ғояларни ажаратиб олиш ва блок-модулларда структуралаштириш, сўнгра комплекс дидактик мақсадларни  шакллантириш талаб этилади. </w:t>
      </w:r>
      <w:r w:rsidRPr="003370BA">
        <w:rPr>
          <w:rFonts w:ascii="Times New Roman" w:eastAsia="Times New Roman" w:hAnsi="Times New Roman" w:cs="Times New Roman"/>
          <w:sz w:val="28"/>
          <w:szCs w:val="28"/>
          <w:lang w:val="uz-Cyrl-UZ"/>
        </w:rPr>
        <w:t>Комплекс дидактик мақсадлар модул-блокларининг мақсадларига, яъни интегратив дидактик мақсадларга (ИДМ)   ва хусусий дидактик мақсадларга (ХДМ) бўлинади,  уни эса  ўз навбатида ўқув элементлари  ташкил этади.</w:t>
      </w:r>
    </w:p>
    <w:p w:rsidR="000C56BB" w:rsidRPr="003370BA" w:rsidRDefault="000C56BB" w:rsidP="001F4BFB">
      <w:pPr>
        <w:spacing w:after="0" w:line="234" w:lineRule="atLeast"/>
        <w:ind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   Модул дастурларнинг  мақсади  албатта  малакали мутахассисни етиштиришга хизмать қилади. Модул дастурнинг мақсадини тузишда ана шу мутахассисга қандай талабалар тизими қўйилаётган эканини аниқлаб олишдан бошланади.  Бугунги кунда Россияда  мутахассисга қўйиладиган умумий талабалар тизими ўрганилиб уларни уч асосий гуруҳга ажратилмоқда. Мутахассисни компентентлигини аниқловчи критерийларни қуйидаги категорияларга бўлиш мумкин</w:t>
      </w:r>
    </w:p>
    <w:p w:rsidR="000C56BB" w:rsidRPr="003370BA" w:rsidRDefault="000C56BB" w:rsidP="001F4BFB">
      <w:pPr>
        <w:spacing w:after="0" w:line="234" w:lineRule="atLeast"/>
        <w:ind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b/>
          <w:sz w:val="28"/>
          <w:szCs w:val="28"/>
          <w:lang w:val="uz-Cyrl-UZ"/>
        </w:rPr>
        <w:t>* Инструментал компентенциялар:</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-анализ ва синтез қобилиятига эга бўлиш;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-режалаштириш  ва ташкил этиш қобилияти;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-умуий базавий билимларга эга эканлиги;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-мутахассислик бўйича базавий билимларни эгаллаганлиги;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-она тилида бемалол  мулоқатга кириша олиш;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-ахборот технологияларидан фойдалан олиш малакалари;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-ахборот  материали  билан ишлаш қобиляти;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-муаммоларни ечиш қобилияти;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Қарорлар қабул қилиш қобилияти.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b/>
          <w:sz w:val="28"/>
          <w:szCs w:val="28"/>
          <w:lang w:val="uz-Cyrl-UZ"/>
        </w:rPr>
      </w:pPr>
      <w:r w:rsidRPr="003370BA">
        <w:rPr>
          <w:rFonts w:ascii="Times New Roman" w:eastAsia="Times New Roman" w:hAnsi="Times New Roman" w:cs="Times New Roman"/>
          <w:b/>
          <w:sz w:val="28"/>
          <w:szCs w:val="28"/>
          <w:lang w:val="uz-Cyrl-UZ"/>
        </w:rPr>
        <w:t>*Комуникатив компентентлик:</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танқид ва ўз-ўзини танқид қила олиш;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-груҳда фаолият кўрсатаолиш;-ўзаро мулоқатга кириша олиш;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-ахлоқий қадриятларни тан олиш;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-турли халқлар маданиятига хурмат билан қараш;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-бошқа йўналишда фаолият юритувчи экспертлар билан муносабатга кириша олиш.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b/>
          <w:sz w:val="28"/>
          <w:szCs w:val="28"/>
          <w:lang w:val="uz-Cyrl-UZ"/>
        </w:rPr>
      </w:pPr>
      <w:r w:rsidRPr="003370BA">
        <w:rPr>
          <w:rFonts w:ascii="Times New Roman" w:eastAsia="Times New Roman" w:hAnsi="Times New Roman" w:cs="Times New Roman"/>
          <w:b/>
          <w:sz w:val="28"/>
          <w:szCs w:val="28"/>
          <w:lang w:val="uz-Cyrl-UZ"/>
        </w:rPr>
        <w:t>*Тизимли компентентлик:</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-билимларини амалда тизимли равишда қўллай олиш;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-тадқиқот олиб бориш;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-янги ўароитга мослашиш;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-ижод қилиш;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-лидерлик қобилиятини ўстириб бориш;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-индивидуал ҳолда фаолият юритиш қобилияти;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-лойиҳаларни ишлаб чиқиш ва уларни бошқариш;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-тадбиркорлик ва янги  ғояларни илгари суриш;</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масулиятлилик;</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lastRenderedPageBreak/>
        <w:t>-муваффақиятга эришиш мотивининг ривожланганлиги</w:t>
      </w:r>
      <w:r w:rsidRPr="003370BA">
        <w:rPr>
          <w:rStyle w:val="ad"/>
          <w:rFonts w:ascii="Times New Roman" w:eastAsia="Times New Roman" w:hAnsi="Times New Roman" w:cs="Times New Roman"/>
          <w:sz w:val="28"/>
          <w:szCs w:val="28"/>
          <w:lang w:val="uz-Cyrl-UZ"/>
        </w:rPr>
        <w:footnoteReference w:id="1"/>
      </w:r>
      <w:r w:rsidRPr="003370BA">
        <w:rPr>
          <w:rFonts w:ascii="Times New Roman" w:eastAsia="Times New Roman" w:hAnsi="Times New Roman" w:cs="Times New Roman"/>
          <w:sz w:val="28"/>
          <w:szCs w:val="28"/>
          <w:lang w:val="uz-Cyrl-UZ"/>
        </w:rPr>
        <w:t>.</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Танланган мутахассислик бўйича умумий дидактик мақсадлар  тасдиқланган стандартда  ўз аксини топган. Модул дастурини ишлаб чиқишда ана шу стандарт талабларига  асосланилади.</w:t>
      </w:r>
    </w:p>
    <w:p w:rsidR="000C56BB" w:rsidRPr="003370BA" w:rsidRDefault="000C56BB" w:rsidP="001F4BFB">
      <w:pPr>
        <w:widowControl w:val="0"/>
        <w:autoSpaceDE w:val="0"/>
        <w:autoSpaceDN w:val="0"/>
        <w:adjustRightInd w:val="0"/>
        <w:spacing w:after="0" w:line="234" w:lineRule="atLeast"/>
        <w:ind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Модулларни ишлаб чиқишда учта асосий  компонентга эътибор қаратиш лозим:</w:t>
      </w:r>
    </w:p>
    <w:p w:rsidR="000C56BB" w:rsidRPr="003370BA" w:rsidRDefault="000C56BB" w:rsidP="001F4BFB">
      <w:pPr>
        <w:pStyle w:val="a3"/>
        <w:widowControl w:val="0"/>
        <w:numPr>
          <w:ilvl w:val="0"/>
          <w:numId w:val="24"/>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Модул спецификацияси.</w:t>
      </w:r>
    </w:p>
    <w:p w:rsidR="000C56BB" w:rsidRPr="003370BA" w:rsidRDefault="000C56BB" w:rsidP="001F4BFB">
      <w:pPr>
        <w:pStyle w:val="a3"/>
        <w:widowControl w:val="0"/>
        <w:numPr>
          <w:ilvl w:val="0"/>
          <w:numId w:val="24"/>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Модулнинг назорат блокини ишлаб чиқиш.</w:t>
      </w:r>
    </w:p>
    <w:p w:rsidR="000C56BB" w:rsidRPr="003370BA" w:rsidRDefault="000C56BB" w:rsidP="001F4BFB">
      <w:pPr>
        <w:pStyle w:val="a3"/>
        <w:widowControl w:val="0"/>
        <w:numPr>
          <w:ilvl w:val="0"/>
          <w:numId w:val="24"/>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Модулнинг ўқув материалини ишлаб чиқиш.</w:t>
      </w:r>
    </w:p>
    <w:p w:rsidR="000C56BB" w:rsidRPr="003370BA" w:rsidRDefault="000C56BB" w:rsidP="001F4BFB">
      <w:pPr>
        <w:pStyle w:val="a3"/>
        <w:widowControl w:val="0"/>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p>
    <w:p w:rsidR="000C56BB" w:rsidRPr="003370BA" w:rsidRDefault="000C56BB" w:rsidP="001F4BFB">
      <w:pPr>
        <w:widowControl w:val="0"/>
        <w:autoSpaceDE w:val="0"/>
        <w:autoSpaceDN w:val="0"/>
        <w:adjustRightInd w:val="0"/>
        <w:spacing w:after="0" w:line="234" w:lineRule="atLeast"/>
        <w:ind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b/>
          <w:sz w:val="28"/>
          <w:szCs w:val="28"/>
          <w:lang w:val="uz-Cyrl-UZ"/>
        </w:rPr>
        <w:t>1.Модул спецификацияси</w:t>
      </w:r>
      <w:r w:rsidRPr="003370BA">
        <w:rPr>
          <w:rFonts w:ascii="Times New Roman" w:eastAsia="Times New Roman" w:hAnsi="Times New Roman" w:cs="Times New Roman"/>
          <w:sz w:val="28"/>
          <w:szCs w:val="28"/>
          <w:lang w:val="uz-Cyrl-UZ"/>
        </w:rPr>
        <w:t>-ана шу модул ҳақида тўлиқ маълумотни ўзида акс  эттиради.  Унинг таркибига қуйидагилар киради:</w:t>
      </w:r>
    </w:p>
    <w:p w:rsidR="000C56BB" w:rsidRPr="003370BA" w:rsidRDefault="000C56BB" w:rsidP="001F4BFB">
      <w:pPr>
        <w:widowControl w:val="0"/>
        <w:autoSpaceDE w:val="0"/>
        <w:autoSpaceDN w:val="0"/>
        <w:adjustRightInd w:val="0"/>
        <w:spacing w:after="0" w:line="234" w:lineRule="atLeast"/>
        <w:ind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1.1.</w:t>
      </w:r>
      <w:r w:rsidRPr="003370BA">
        <w:rPr>
          <w:rFonts w:ascii="Times New Roman" w:eastAsia="Times New Roman" w:hAnsi="Times New Roman" w:cs="Times New Roman"/>
          <w:b/>
          <w:sz w:val="28"/>
          <w:szCs w:val="28"/>
          <w:lang w:val="uz-Cyrl-UZ"/>
        </w:rPr>
        <w:t>Модулнинг номи.</w:t>
      </w:r>
      <w:r w:rsidRPr="003370BA">
        <w:rPr>
          <w:rFonts w:ascii="Times New Roman" w:eastAsia="Times New Roman" w:hAnsi="Times New Roman" w:cs="Times New Roman"/>
          <w:sz w:val="28"/>
          <w:szCs w:val="28"/>
          <w:lang w:val="uz-Cyrl-UZ"/>
        </w:rPr>
        <w:t xml:space="preserve"> Модулларнинг номлари мазмунга мос бўлиши ва қайтарилишларга йўл қўймаслик лозим.</w:t>
      </w:r>
    </w:p>
    <w:p w:rsidR="000C56BB" w:rsidRPr="003370BA" w:rsidRDefault="000C56BB" w:rsidP="001F4BFB">
      <w:pPr>
        <w:widowControl w:val="0"/>
        <w:autoSpaceDE w:val="0"/>
        <w:autoSpaceDN w:val="0"/>
        <w:adjustRightInd w:val="0"/>
        <w:spacing w:after="0" w:line="234" w:lineRule="atLeast"/>
        <w:ind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b/>
          <w:sz w:val="28"/>
          <w:szCs w:val="28"/>
          <w:lang w:val="uz-Cyrl-UZ"/>
        </w:rPr>
        <w:t>1.2.Ўқитишнинг мақсади.</w:t>
      </w:r>
      <w:r w:rsidRPr="003370BA">
        <w:rPr>
          <w:rFonts w:ascii="Times New Roman" w:eastAsia="Times New Roman" w:hAnsi="Times New Roman" w:cs="Times New Roman"/>
          <w:sz w:val="28"/>
          <w:szCs w:val="28"/>
          <w:lang w:val="uz-Cyrl-UZ"/>
        </w:rPr>
        <w:t xml:space="preserve"> Мана шу модулни ўзлаштириш натижасида қандай фаолият юритиш имкони туғилиши, касбий тайёргаликдаги ахамияти ёритиб берилиши лозим. Талабанинг  режали тараққиёти акс эттирилиши мақсадга мувофиқ.</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p>
    <w:p w:rsidR="000C56BB" w:rsidRPr="003370BA" w:rsidRDefault="000C56BB" w:rsidP="001F4BFB">
      <w:pPr>
        <w:widowControl w:val="0"/>
        <w:autoSpaceDE w:val="0"/>
        <w:autoSpaceDN w:val="0"/>
        <w:adjustRightInd w:val="0"/>
        <w:spacing w:after="0" w:line="234" w:lineRule="atLeast"/>
        <w:ind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b/>
          <w:sz w:val="28"/>
          <w:szCs w:val="28"/>
          <w:lang w:val="uz-Cyrl-UZ"/>
        </w:rPr>
        <w:t>1.3.Ўқитиш натижалари.</w:t>
      </w:r>
      <w:r w:rsidRPr="003370BA">
        <w:rPr>
          <w:rFonts w:ascii="Times New Roman" w:eastAsia="Times New Roman" w:hAnsi="Times New Roman" w:cs="Times New Roman"/>
          <w:sz w:val="28"/>
          <w:szCs w:val="28"/>
          <w:lang w:val="uz-Cyrl-UZ"/>
        </w:rPr>
        <w:t xml:space="preserve"> Модулни ўрганиш натижасида қандай билимларни эгаллаши, қанадй кўникма ва малакалар шакллантирилиши санаб ўтилади. Ўзлаштириш жараёни тугагандан сўнг талаба  қандай фаолиятни қандай шароитларда  бажара олиши кўрсатилади. Натижалар  узвий бирликка эга бўлиб,  ўқитиш мақсадларидан четга чиқмаган ҳолда шакллантирилиши лозим. Натижаларни текшириш жараёнида бир неча кўникмаларни эгалланиши  назарда тутилиши лозим. Одатда бир модул 3-5 турдаги кўникмани эгаллашга қаратилган бўлиб, уни эгалланганлиги мақсадга эришилганлик даражасини кўрсатади. Эришиладиган натижалар  аниқлаштирилган мақсадларни шакллантириш қоидалари асосида шакллантирилади.</w:t>
      </w:r>
    </w:p>
    <w:p w:rsidR="000C56BB" w:rsidRPr="003370BA" w:rsidRDefault="000C56BB" w:rsidP="001F4BFB">
      <w:pPr>
        <w:widowControl w:val="0"/>
        <w:autoSpaceDE w:val="0"/>
        <w:autoSpaceDN w:val="0"/>
        <w:adjustRightInd w:val="0"/>
        <w:spacing w:after="0" w:line="234" w:lineRule="atLeast"/>
        <w:ind w:firstLine="709"/>
        <w:jc w:val="both"/>
        <w:textAlignment w:val="baseline"/>
        <w:rPr>
          <w:rFonts w:ascii="Times New Roman" w:eastAsia="Times New Roman" w:hAnsi="Times New Roman" w:cs="Times New Roman"/>
          <w:sz w:val="28"/>
          <w:szCs w:val="28"/>
          <w:lang w:val="uz-Cyrl-UZ"/>
        </w:rPr>
      </w:pPr>
    </w:p>
    <w:p w:rsidR="000C56BB" w:rsidRPr="003370BA" w:rsidRDefault="000C56BB" w:rsidP="001F4BFB">
      <w:pPr>
        <w:pStyle w:val="a3"/>
        <w:widowControl w:val="0"/>
        <w:numPr>
          <w:ilvl w:val="0"/>
          <w:numId w:val="20"/>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b/>
          <w:sz w:val="28"/>
          <w:szCs w:val="28"/>
          <w:lang w:val="uz-Cyrl-UZ"/>
        </w:rPr>
      </w:pPr>
      <w:r w:rsidRPr="003370BA">
        <w:rPr>
          <w:rFonts w:ascii="Times New Roman" w:eastAsia="Times New Roman" w:hAnsi="Times New Roman" w:cs="Times New Roman"/>
          <w:b/>
          <w:sz w:val="28"/>
          <w:szCs w:val="28"/>
          <w:lang w:val="uz-Cyrl-UZ"/>
        </w:rPr>
        <w:t>Модулнинг назорат блокини ишлаб чиқиш.</w:t>
      </w:r>
    </w:p>
    <w:p w:rsidR="000C56BB" w:rsidRPr="003370BA" w:rsidRDefault="000C56BB" w:rsidP="001F4BFB">
      <w:pPr>
        <w:pStyle w:val="a3"/>
        <w:widowControl w:val="0"/>
        <w:numPr>
          <w:ilvl w:val="1"/>
          <w:numId w:val="20"/>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b/>
          <w:sz w:val="28"/>
          <w:szCs w:val="28"/>
          <w:lang w:val="uz-Cyrl-UZ"/>
        </w:rPr>
        <w:t>Баҳолаш мезонлари</w:t>
      </w:r>
      <w:r w:rsidRPr="003370BA">
        <w:rPr>
          <w:rFonts w:ascii="Times New Roman" w:eastAsia="Times New Roman" w:hAnsi="Times New Roman" w:cs="Times New Roman"/>
          <w:sz w:val="28"/>
          <w:szCs w:val="28"/>
          <w:lang w:val="uz-Cyrl-UZ"/>
        </w:rPr>
        <w:t>. Баҳолаш мезонларини ишлаб чиқишда  фаолият объекти, бажариладиган фаолият тури, фаолият сифати, бажарилган фаолиятнинг стандартлари кўриб чиқилади. Баҳолаш мезонларини ишлаб чиқишда ўқитиш натижаларига мос ҳолдаги фаолият тури ишлаб чиқилиши лозим. Ҳар бир натижани текшириш мезонлари  4 ёки 6 тадан  ошмаслиги тавсия этилади.</w:t>
      </w:r>
    </w:p>
    <w:p w:rsidR="000C56BB" w:rsidRPr="003370BA" w:rsidRDefault="000C56BB" w:rsidP="001F4BFB">
      <w:pPr>
        <w:pStyle w:val="a3"/>
        <w:widowControl w:val="0"/>
        <w:numPr>
          <w:ilvl w:val="1"/>
          <w:numId w:val="20"/>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b/>
          <w:sz w:val="28"/>
          <w:szCs w:val="28"/>
          <w:lang w:val="uz-Cyrl-UZ"/>
        </w:rPr>
        <w:t xml:space="preserve">Ўзлаштириш даражаси.  </w:t>
      </w:r>
      <w:r w:rsidRPr="003370BA">
        <w:rPr>
          <w:rFonts w:ascii="Times New Roman" w:eastAsia="Times New Roman" w:hAnsi="Times New Roman" w:cs="Times New Roman"/>
          <w:sz w:val="28"/>
          <w:szCs w:val="28"/>
          <w:lang w:val="uz-Cyrl-UZ"/>
        </w:rPr>
        <w:t xml:space="preserve">Ўзлаштирилганлик даражасини чуқурлигини кўрсатувчи мезонлар ишлаб яиқилади, баъзи ҳолларда уни ишлаб чимқиш шарт эмас, агар у баҳолаш мезонларида кўрсатилган бўлса. Ўзлаштирилганлик даражасини исботловчи эришилган натижа турли кўринишда бўлиши мумкин. Ўзлаштириш объекти- тайёрланган предмет,  </w:t>
      </w:r>
      <w:r w:rsidRPr="003370BA">
        <w:rPr>
          <w:rFonts w:ascii="Times New Roman" w:eastAsia="Times New Roman" w:hAnsi="Times New Roman" w:cs="Times New Roman"/>
          <w:sz w:val="28"/>
          <w:szCs w:val="28"/>
          <w:lang w:val="uz-Cyrl-UZ"/>
        </w:rPr>
        <w:lastRenderedPageBreak/>
        <w:t xml:space="preserve">амалий топшириқ, оғзаки ёки ёзма жавоблар тарзида бўлиши мумкин. </w:t>
      </w:r>
    </w:p>
    <w:p w:rsidR="000C56BB" w:rsidRPr="003370BA" w:rsidRDefault="000C56BB" w:rsidP="001F4BFB">
      <w:pPr>
        <w:pStyle w:val="a3"/>
        <w:widowControl w:val="0"/>
        <w:numPr>
          <w:ilvl w:val="1"/>
          <w:numId w:val="20"/>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b/>
          <w:sz w:val="28"/>
          <w:szCs w:val="28"/>
          <w:lang w:val="uz-Cyrl-UZ"/>
        </w:rPr>
        <w:t>Модулга кириш назорати.</w:t>
      </w:r>
      <w:r w:rsidRPr="003370BA">
        <w:rPr>
          <w:rFonts w:ascii="Times New Roman" w:eastAsia="Times New Roman" w:hAnsi="Times New Roman" w:cs="Times New Roman"/>
          <w:sz w:val="28"/>
          <w:szCs w:val="28"/>
          <w:lang w:val="uz-Cyrl-UZ"/>
        </w:rPr>
        <w:t xml:space="preserve"> Модулни ўрганиш учун зарур бўлган таълим ва  билимлар тизимини кўрсатади.</w:t>
      </w:r>
    </w:p>
    <w:p w:rsidR="000C56BB" w:rsidRPr="003370BA" w:rsidRDefault="000C56BB" w:rsidP="001F4BFB">
      <w:pPr>
        <w:pStyle w:val="a3"/>
        <w:widowControl w:val="0"/>
        <w:numPr>
          <w:ilvl w:val="1"/>
          <w:numId w:val="20"/>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b/>
          <w:sz w:val="28"/>
          <w:szCs w:val="28"/>
          <w:lang w:val="uz-Cyrl-UZ"/>
        </w:rPr>
        <w:t>Ўқув жараёнини давомийлиги.</w:t>
      </w:r>
      <w:r w:rsidRPr="003370BA">
        <w:rPr>
          <w:rFonts w:ascii="Times New Roman" w:eastAsia="Times New Roman" w:hAnsi="Times New Roman" w:cs="Times New Roman"/>
          <w:sz w:val="28"/>
          <w:szCs w:val="28"/>
          <w:lang w:val="uz-Cyrl-UZ"/>
        </w:rPr>
        <w:t xml:space="preserve"> Давомийлик Ўқув соатлари ёки зачёт бирликлари кўринишида акс этади.</w:t>
      </w:r>
    </w:p>
    <w:p w:rsidR="000C56BB" w:rsidRPr="003370BA" w:rsidRDefault="000C56BB" w:rsidP="001F4BFB">
      <w:pPr>
        <w:pStyle w:val="a3"/>
        <w:widowControl w:val="0"/>
        <w:numPr>
          <w:ilvl w:val="1"/>
          <w:numId w:val="20"/>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b/>
          <w:sz w:val="28"/>
          <w:szCs w:val="28"/>
          <w:lang w:val="uz-Cyrl-UZ"/>
        </w:rPr>
      </w:pPr>
      <w:r w:rsidRPr="003370BA">
        <w:rPr>
          <w:rFonts w:ascii="Times New Roman" w:eastAsia="Times New Roman" w:hAnsi="Times New Roman" w:cs="Times New Roman"/>
          <w:b/>
          <w:sz w:val="28"/>
          <w:szCs w:val="28"/>
          <w:lang w:val="uz-Cyrl-UZ"/>
        </w:rPr>
        <w:t>Баҳолаш.</w:t>
      </w:r>
      <w:r w:rsidRPr="003370BA">
        <w:rPr>
          <w:rFonts w:ascii="Times New Roman" w:eastAsia="Times New Roman" w:hAnsi="Times New Roman" w:cs="Times New Roman"/>
          <w:sz w:val="28"/>
          <w:szCs w:val="28"/>
          <w:lang w:val="uz-Cyrl-UZ"/>
        </w:rPr>
        <w:t xml:space="preserve"> Баҳолаш тизимини ишлаб чиқаётганда унинг ҳаққонийлигига ва ишончли бўлишига эътибор қаратиш лозим. Якуний назорат алоҳида ўтказилиши мақсадга мувофиқ. Баъзи модулларда ягона баҳо ҳам қўйилиши мумкин. Баҳолаш тизими модулнинг характеридан келиб чиқиб танланади.</w:t>
      </w:r>
    </w:p>
    <w:p w:rsidR="000C56BB" w:rsidRPr="003370BA" w:rsidRDefault="000C56BB" w:rsidP="001F4BFB">
      <w:pPr>
        <w:pStyle w:val="a3"/>
        <w:widowControl w:val="0"/>
        <w:numPr>
          <w:ilvl w:val="1"/>
          <w:numId w:val="20"/>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b/>
          <w:sz w:val="28"/>
          <w:szCs w:val="28"/>
          <w:lang w:val="uz-Cyrl-UZ"/>
        </w:rPr>
        <w:t>Модулнинг тушунтириш хати.</w:t>
      </w:r>
      <w:r w:rsidRPr="003370BA">
        <w:rPr>
          <w:rFonts w:ascii="Times New Roman" w:eastAsia="Times New Roman" w:hAnsi="Times New Roman" w:cs="Times New Roman"/>
          <w:sz w:val="28"/>
          <w:szCs w:val="28"/>
          <w:lang w:val="uz-Cyrl-UZ"/>
        </w:rPr>
        <w:t xml:space="preserve"> Ушбу хат тавиялар кўринишида бўлиб, педагог шахсига йўналтирилган. Унда педагогга қўшимча тавсиялар, баҳолаш жараёнини олиб боришнинг янги имкониятлари, қўллаш мумкин бўлган усулларга тавсиф берилади. Проект, портфолио каби  усуллардан ҳам фойдаланиш мумкин.</w:t>
      </w:r>
    </w:p>
    <w:p w:rsidR="000C56BB" w:rsidRPr="003370BA" w:rsidRDefault="000C56BB" w:rsidP="001F4BFB">
      <w:pPr>
        <w:pStyle w:val="a3"/>
        <w:widowControl w:val="0"/>
        <w:numPr>
          <w:ilvl w:val="0"/>
          <w:numId w:val="20"/>
        </w:numPr>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b/>
          <w:sz w:val="28"/>
          <w:szCs w:val="28"/>
          <w:lang w:val="uz-Cyrl-UZ"/>
        </w:rPr>
        <w:t xml:space="preserve">Ўқув материали. </w:t>
      </w:r>
    </w:p>
    <w:p w:rsidR="000C56BB" w:rsidRPr="003370BA" w:rsidRDefault="000C56BB" w:rsidP="001F4BFB">
      <w:pPr>
        <w:widowControl w:val="0"/>
        <w:autoSpaceDE w:val="0"/>
        <w:autoSpaceDN w:val="0"/>
        <w:adjustRightInd w:val="0"/>
        <w:spacing w:after="0" w:line="234" w:lineRule="atLeast"/>
        <w:ind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Ўқув материали ахборот матнини ва дидактик воситаларни ўзида  акс эттиради. Ахборот матнида адабиётлар, иловалар ва ҳаволалар ўз аксини топади. Қайтар алоқани амалга ошириш учун ахборотни ишлаб чиқишда жорий назорат учун топшириқлар ва уларни ишлаб чиқиш  намуналарини киритиш тавсия этилади. Ахборот материали тушунарли , лўнда ва кўргазмали бўлиши лозим.</w:t>
      </w:r>
    </w:p>
    <w:p w:rsidR="000C56BB" w:rsidRPr="003370BA" w:rsidRDefault="000C56BB" w:rsidP="001F4BFB">
      <w:pPr>
        <w:pStyle w:val="a3"/>
        <w:widowControl w:val="0"/>
        <w:autoSpaceDE w:val="0"/>
        <w:autoSpaceDN w:val="0"/>
        <w:adjustRightInd w:val="0"/>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Модулли таълим индивидуал ёндашув воситасидир. Талаба мустақил равишда ёки педагогнинг маълум маслаҳатларидан фойдаланган ҳолда қўйилган  дидактик мақсадга эришади.Ўқитувчи ва талаба ўртасида ҳамкорлик муносабатлари ўрнатилади. Ўқитувчига ўзлаштириш жараёнини тўғри баҳолаб бориш, талабанинг мустақил фаолиятини самарали ташкил этиш, унинг тараққиётини кузатиб боришек масъулият юклатилади. Талаба фаолиятини самарасини баҳолаш, ўз вақтида коррективлар киритиб туриш лозим.</w:t>
      </w:r>
    </w:p>
    <w:p w:rsidR="000C56BB" w:rsidRPr="003370BA" w:rsidRDefault="000C56BB" w:rsidP="001F4BFB">
      <w:pPr>
        <w:pStyle w:val="a5"/>
        <w:spacing w:before="0" w:beforeAutospacing="0" w:after="98" w:afterAutospacing="0" w:line="277" w:lineRule="atLeast"/>
        <w:ind w:firstLine="709"/>
        <w:rPr>
          <w:b/>
          <w:bCs/>
          <w:sz w:val="23"/>
          <w:szCs w:val="23"/>
          <w:lang w:val="uz-Cyrl-UZ"/>
        </w:rPr>
      </w:pPr>
    </w:p>
    <w:p w:rsidR="000C56BB" w:rsidRPr="003370BA" w:rsidRDefault="000C56BB" w:rsidP="001F4BFB">
      <w:pPr>
        <w:spacing w:line="234" w:lineRule="atLeast"/>
        <w:ind w:firstLine="709"/>
        <w:jc w:val="both"/>
        <w:textAlignment w:val="baseline"/>
        <w:rPr>
          <w:rFonts w:ascii="Times New Roman" w:eastAsia="Times New Roman" w:hAnsi="Times New Roman" w:cs="Times New Roman"/>
          <w:b/>
          <w:sz w:val="28"/>
          <w:szCs w:val="28"/>
          <w:lang w:val="uz-Cyrl-UZ"/>
        </w:rPr>
      </w:pPr>
      <w:r w:rsidRPr="003370BA">
        <w:rPr>
          <w:rFonts w:ascii="Times New Roman" w:eastAsia="Times New Roman" w:hAnsi="Times New Roman" w:cs="Times New Roman"/>
          <w:sz w:val="28"/>
          <w:szCs w:val="28"/>
          <w:lang w:val="uz-Cyrl-UZ"/>
        </w:rPr>
        <w:t xml:space="preserve">    </w:t>
      </w:r>
      <w:r w:rsidRPr="003370BA">
        <w:rPr>
          <w:rFonts w:ascii="Times New Roman" w:eastAsia="Times New Roman" w:hAnsi="Times New Roman" w:cs="Times New Roman"/>
          <w:b/>
          <w:sz w:val="28"/>
          <w:szCs w:val="28"/>
          <w:lang w:val="uz-Cyrl-UZ"/>
        </w:rPr>
        <w:t>Модулни таркибий қисмлари: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1.Модульни номи.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2. Модульни ўзлаштиришдан мақсад.</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3.Модуль билан ишлаш учун методик тавсиялар.</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4.Назарий ахборот банки  ва таянч тушунчалар.</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5.Семинар, амалий ва лабаротория ишларининг мазмуни, топшириқлар ва уларни бажаришга ёрдам берувчи тавсиялар.</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6.Жорий назорат топшириқлари.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7.Индивидуал ҳолда бажариладиган мустақил топшириқлар.</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8. Ёзма назорат вариантлари.</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9. Ўз-ўзини текшириш учун саволлар.</w:t>
      </w:r>
    </w:p>
    <w:p w:rsidR="000C56BB" w:rsidRPr="003370BA" w:rsidRDefault="000C56BB" w:rsidP="001F4BFB">
      <w:pPr>
        <w:pStyle w:val="a3"/>
        <w:spacing w:after="0" w:line="234" w:lineRule="atLeast"/>
        <w:ind w:left="0"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10. Талаба йиғиши мумкин бўлган рейтинг баллари. </w:t>
      </w:r>
    </w:p>
    <w:p w:rsidR="000C56BB" w:rsidRPr="003370BA" w:rsidRDefault="000C56BB" w:rsidP="001F4BFB">
      <w:pPr>
        <w:spacing w:after="0" w:line="234" w:lineRule="atLeast"/>
        <w:ind w:firstLine="709"/>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lastRenderedPageBreak/>
        <w:t xml:space="preserve">Хулоса қилиб айтганда, модулли ёндашувнинг </w:t>
      </w:r>
      <w:r w:rsidRPr="003370BA">
        <w:rPr>
          <w:rFonts w:ascii="Times New Roman" w:eastAsia="Times New Roman" w:hAnsi="Times New Roman" w:cs="Times New Roman"/>
          <w:b/>
          <w:sz w:val="28"/>
          <w:szCs w:val="28"/>
          <w:lang w:val="uz-Cyrl-UZ"/>
        </w:rPr>
        <w:t>мақсади</w:t>
      </w:r>
      <w:r w:rsidRPr="003370BA">
        <w:rPr>
          <w:rFonts w:ascii="Times New Roman" w:eastAsia="Times New Roman" w:hAnsi="Times New Roman" w:cs="Times New Roman"/>
          <w:sz w:val="28"/>
          <w:szCs w:val="28"/>
          <w:lang w:val="uz-Cyrl-UZ"/>
        </w:rPr>
        <w:t xml:space="preserve"> - ахборотни ўзлаштириш,  идрок этилган ахборотни  мустақил таҳлил қилиш, ўз  мустақил фикрларини билдиришни тақазо этувчи ва   қисқа муддатда  оптимал усуллар ёрдамида белгиланган мақсадларга эришишдир</w:t>
      </w:r>
      <w:r w:rsidRPr="003370BA">
        <w:rPr>
          <w:rStyle w:val="ad"/>
          <w:rFonts w:ascii="Times New Roman" w:eastAsia="Times New Roman" w:hAnsi="Times New Roman" w:cs="Times New Roman"/>
          <w:sz w:val="28"/>
          <w:szCs w:val="28"/>
          <w:lang w:val="uz-Cyrl-UZ"/>
        </w:rPr>
        <w:footnoteReference w:id="2"/>
      </w:r>
      <w:r w:rsidRPr="003370BA">
        <w:rPr>
          <w:rFonts w:ascii="Times New Roman" w:eastAsia="Times New Roman" w:hAnsi="Times New Roman" w:cs="Times New Roman"/>
          <w:sz w:val="28"/>
          <w:szCs w:val="28"/>
          <w:lang w:val="uz-Cyrl-UZ"/>
        </w:rPr>
        <w:t>.</w:t>
      </w:r>
    </w:p>
    <w:p w:rsidR="000C56BB" w:rsidRPr="003370BA" w:rsidRDefault="000C56BB" w:rsidP="001F4BFB">
      <w:pPr>
        <w:pStyle w:val="a5"/>
        <w:spacing w:before="0" w:beforeAutospacing="0" w:after="98" w:afterAutospacing="0" w:line="277" w:lineRule="atLeast"/>
        <w:ind w:firstLine="709"/>
        <w:rPr>
          <w:b/>
          <w:bCs/>
          <w:sz w:val="23"/>
          <w:szCs w:val="23"/>
          <w:lang w:val="uz-Cyrl-UZ"/>
        </w:rPr>
      </w:pPr>
    </w:p>
    <w:p w:rsidR="000C56BB" w:rsidRPr="003370BA" w:rsidRDefault="000C56BB" w:rsidP="001F4BFB">
      <w:pPr>
        <w:pStyle w:val="a3"/>
        <w:widowControl w:val="0"/>
        <w:numPr>
          <w:ilvl w:val="1"/>
          <w:numId w:val="27"/>
        </w:numPr>
        <w:autoSpaceDE w:val="0"/>
        <w:autoSpaceDN w:val="0"/>
        <w:adjustRightInd w:val="0"/>
        <w:spacing w:after="0" w:line="240" w:lineRule="auto"/>
        <w:ind w:left="0" w:firstLine="709"/>
        <w:jc w:val="center"/>
        <w:textAlignment w:val="baseline"/>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Модулли таълимда маслаҳатлар тизими ва таълим  инновациялари.</w:t>
      </w:r>
    </w:p>
    <w:p w:rsidR="000C56BB" w:rsidRPr="003370BA" w:rsidRDefault="000C56BB" w:rsidP="001F4BFB">
      <w:pPr>
        <w:pStyle w:val="a5"/>
        <w:spacing w:before="0" w:beforeAutospacing="0" w:after="98" w:afterAutospacing="0" w:line="277" w:lineRule="atLeast"/>
        <w:ind w:firstLine="709"/>
        <w:jc w:val="both"/>
        <w:rPr>
          <w:bCs/>
          <w:sz w:val="28"/>
          <w:szCs w:val="28"/>
          <w:lang w:val="uz-Cyrl-UZ"/>
        </w:rPr>
      </w:pPr>
      <w:r w:rsidRPr="003370BA">
        <w:rPr>
          <w:bCs/>
          <w:sz w:val="28"/>
          <w:szCs w:val="28"/>
          <w:lang w:val="uz-Cyrl-UZ"/>
        </w:rPr>
        <w:t>Модулли таълим юқорида айтиб ўтилганидек “субъект-субъект” муносабатларига қурилган. Шу сабабали талабаларнинг мустақил фаолиятига катта эътибор қаратилади. Талаба мустақил фаолиятини самарали бўлиши учун педагогдан турли хилдаги маслаҳатлар  тизими талаб қилинади.  Шу сабабли хориж тажрибасида педагогик ёрдамнинг турли кўринишлари такомиллашиб борди ва бугунги кунда педагогик  фаолиятига кўра бир қанча тушунчалар келиб чиқишига сабаб бўлди. Улардан баъзиларини кўриб чиқамиз.</w:t>
      </w:r>
    </w:p>
    <w:p w:rsidR="000C56BB" w:rsidRPr="003370BA" w:rsidRDefault="000C56BB" w:rsidP="001F4BFB">
      <w:pPr>
        <w:pStyle w:val="a5"/>
        <w:spacing w:before="0" w:beforeAutospacing="0" w:after="98" w:afterAutospacing="0" w:line="277" w:lineRule="atLeast"/>
        <w:ind w:firstLine="709"/>
        <w:jc w:val="both"/>
        <w:rPr>
          <w:bCs/>
          <w:sz w:val="28"/>
          <w:szCs w:val="28"/>
          <w:lang w:val="uz-Cyrl-UZ"/>
        </w:rPr>
      </w:pPr>
      <w:r w:rsidRPr="003370BA">
        <w:rPr>
          <w:b/>
          <w:bCs/>
          <w:sz w:val="28"/>
          <w:szCs w:val="28"/>
          <w:lang w:val="uz-Cyrl-UZ"/>
        </w:rPr>
        <w:t>Тьютер -</w:t>
      </w:r>
      <w:r w:rsidRPr="003370BA">
        <w:rPr>
          <w:bCs/>
          <w:sz w:val="28"/>
          <w:szCs w:val="28"/>
          <w:lang w:val="uz-Cyrl-UZ"/>
        </w:rPr>
        <w:t xml:space="preserve"> ( лот. </w:t>
      </w:r>
      <w:r w:rsidRPr="003370BA">
        <w:rPr>
          <w:bCs/>
          <w:i/>
          <w:iCs/>
          <w:sz w:val="28"/>
          <w:szCs w:val="28"/>
          <w:lang w:val="uz-Cyrl-UZ"/>
        </w:rPr>
        <w:t>tutorem</w:t>
      </w:r>
      <w:r w:rsidRPr="003370BA">
        <w:rPr>
          <w:bCs/>
          <w:sz w:val="28"/>
          <w:szCs w:val="28"/>
          <w:lang w:val="uz-Cyrl-UZ"/>
        </w:rPr>
        <w:t> – маслаҳатчи)  фаолияти  талабаларга ўқув жараёнига мослашиш, вужудга келувчи айрим саволларга жавоб топишга ёрдамлашишга қаратилган.</w:t>
      </w:r>
    </w:p>
    <w:p w:rsidR="000C56BB" w:rsidRPr="003370BA" w:rsidRDefault="000C56BB" w:rsidP="001F4BFB">
      <w:pPr>
        <w:pStyle w:val="a5"/>
        <w:spacing w:before="0" w:beforeAutospacing="0" w:after="98" w:afterAutospacing="0" w:line="277" w:lineRule="atLeast"/>
        <w:ind w:firstLine="709"/>
        <w:jc w:val="both"/>
        <w:rPr>
          <w:bCs/>
          <w:sz w:val="28"/>
          <w:szCs w:val="28"/>
          <w:lang w:val="uz-Cyrl-UZ"/>
        </w:rPr>
      </w:pPr>
      <w:r w:rsidRPr="003370BA">
        <w:rPr>
          <w:b/>
          <w:bCs/>
          <w:sz w:val="28"/>
          <w:szCs w:val="28"/>
          <w:lang w:val="uz-Cyrl-UZ"/>
        </w:rPr>
        <w:t>Эдвайзер-</w:t>
      </w:r>
      <w:r w:rsidRPr="003370BA">
        <w:rPr>
          <w:bCs/>
          <w:sz w:val="28"/>
          <w:szCs w:val="28"/>
          <w:lang w:val="uz-Cyrl-UZ"/>
        </w:rPr>
        <w:t xml:space="preserve"> (advisor - қадимги француз сўзи “avisen”, “ўйламоқ” сўзидан олинган )  индивидуал ҳолда диплом иши, курс ишини ишлаб чиқиш, илмий-тадқиқот олиб бориш, индивидуал дастурларни ишлаб чиқиш жараёнида маслаҳатчидир.</w:t>
      </w:r>
    </w:p>
    <w:p w:rsidR="000C56BB" w:rsidRPr="003370BA" w:rsidRDefault="000C56BB" w:rsidP="001F4BFB">
      <w:pPr>
        <w:shd w:val="clear" w:color="auto" w:fill="FFFFFF"/>
        <w:spacing w:after="0" w:line="240" w:lineRule="auto"/>
        <w:ind w:firstLine="709"/>
        <w:jc w:val="both"/>
        <w:rPr>
          <w:rFonts w:ascii="Times New Roman" w:hAnsi="Times New Roman" w:cs="Times New Roman"/>
          <w:color w:val="222222"/>
          <w:sz w:val="28"/>
          <w:szCs w:val="28"/>
          <w:lang w:val="uz-Cyrl-UZ"/>
        </w:rPr>
      </w:pPr>
      <w:r w:rsidRPr="003370BA">
        <w:rPr>
          <w:rFonts w:ascii="Times New Roman" w:eastAsia="Times New Roman" w:hAnsi="Times New Roman" w:cs="Times New Roman"/>
          <w:b/>
          <w:bCs/>
          <w:color w:val="222222"/>
          <w:sz w:val="28"/>
          <w:szCs w:val="28"/>
          <w:lang w:val="uz-Cyrl-UZ"/>
        </w:rPr>
        <w:t>Фасилитатор</w:t>
      </w:r>
      <w:r w:rsidRPr="003370BA">
        <w:rPr>
          <w:rFonts w:ascii="Times New Roman" w:eastAsia="Times New Roman" w:hAnsi="Times New Roman" w:cs="Times New Roman"/>
          <w:color w:val="222222"/>
          <w:sz w:val="28"/>
          <w:szCs w:val="28"/>
          <w:lang w:val="uz-Cyrl-UZ"/>
        </w:rPr>
        <w:t> (ингл. </w:t>
      </w:r>
      <w:r w:rsidRPr="003370BA">
        <w:rPr>
          <w:rFonts w:ascii="Times New Roman" w:eastAsia="Times New Roman" w:hAnsi="Times New Roman" w:cs="Times New Roman"/>
          <w:b/>
          <w:bCs/>
          <w:color w:val="222222"/>
          <w:sz w:val="28"/>
          <w:szCs w:val="28"/>
          <w:lang w:val="uz-Cyrl-UZ"/>
        </w:rPr>
        <w:t>facilitator</w:t>
      </w:r>
      <w:r w:rsidRPr="003370BA">
        <w:rPr>
          <w:rFonts w:ascii="Times New Roman" w:eastAsia="Times New Roman" w:hAnsi="Times New Roman" w:cs="Times New Roman"/>
          <w:color w:val="222222"/>
          <w:sz w:val="28"/>
          <w:szCs w:val="28"/>
          <w:lang w:val="uz-Cyrl-UZ"/>
        </w:rPr>
        <w:t>,  лот. facilis — «енгил, қулай» деган маънони билдиради) — </w:t>
      </w:r>
      <w:r w:rsidRPr="003370BA">
        <w:rPr>
          <w:rFonts w:ascii="Times New Roman" w:eastAsia="Times New Roman" w:hAnsi="Times New Roman" w:cs="Times New Roman"/>
          <w:b/>
          <w:bCs/>
          <w:color w:val="222222"/>
          <w:sz w:val="28"/>
          <w:szCs w:val="28"/>
          <w:lang w:val="uz-Cyrl-UZ"/>
        </w:rPr>
        <w:t xml:space="preserve">фасилитатор </w:t>
      </w:r>
      <w:r w:rsidRPr="003370BA">
        <w:rPr>
          <w:rFonts w:ascii="Times New Roman" w:eastAsia="Times New Roman" w:hAnsi="Times New Roman" w:cs="Times New Roman"/>
          <w:bCs/>
          <w:color w:val="222222"/>
          <w:sz w:val="28"/>
          <w:szCs w:val="28"/>
          <w:lang w:val="uz-Cyrl-UZ"/>
        </w:rPr>
        <w:t xml:space="preserve">груҳларда </w:t>
      </w:r>
      <w:r w:rsidRPr="003370BA">
        <w:rPr>
          <w:rFonts w:ascii="Times New Roman" w:eastAsia="Times New Roman" w:hAnsi="Times New Roman" w:cs="Times New Roman"/>
          <w:color w:val="222222"/>
          <w:sz w:val="28"/>
          <w:szCs w:val="28"/>
          <w:lang w:val="uz-Cyrl-UZ"/>
        </w:rPr>
        <w:t xml:space="preserve">фаолиятни ташкил этишда кўмаклашади. У гуруҳлардаги фаолиятни самарали бўлишини таъминлаши ,гуруҳда  соҳлом комуникацияни ўрнатиши, груҳда ишлаш қоидаларига ва регаментларга амал қилишни  таъминлаши жоиз.  Фасилитатор груҳда  қулай  психологик муҳитни  яратади ва фаолиятни самарали бўлишига ёрдам беради. Ушбу тушунча  мумтоз психолог  Роджерс Карл томонидан киритилган бўлиб, инглиз забон мамлакатларининг таълим муассасаларида кенг фойдаланилади. 1989 йилдан буён Халқаро бош фасилитаорлар ассоциацияси </w:t>
      </w:r>
      <w:r w:rsidRPr="003370BA">
        <w:rPr>
          <w:rFonts w:ascii="Times New Roman" w:hAnsi="Times New Roman" w:cs="Times New Roman"/>
          <w:color w:val="222222"/>
          <w:sz w:val="28"/>
          <w:szCs w:val="28"/>
          <w:lang w:val="uz-Cyrl-UZ"/>
        </w:rPr>
        <w:t xml:space="preserve">(The International Association of Facilitators) фаолият юритиб келмоқда. Бугунги кунда унинг  фаолиятида 63 давлатнинг  1200 аъзоси иштирок этмоқда. Фасилитатор фаолияти турли моделларда учрайди. Қозоғистон  миллий  тиббиёт университетида бўлажак  шифокорларни  касбий фаолиятини моҳиятини чуқур тушиниши ва ўз шахсини мутахассис сифатида   тараққиётини таъминлашда психологик-педагогик ёрдам кўрсатишга йўналтирилган. Фасилитатор фаолияти ҳар қандай тренингнинг </w:t>
      </w:r>
      <w:r w:rsidRPr="003370BA">
        <w:rPr>
          <w:rFonts w:ascii="Times New Roman" w:hAnsi="Times New Roman" w:cs="Times New Roman"/>
          <w:color w:val="222222"/>
          <w:sz w:val="28"/>
          <w:szCs w:val="28"/>
          <w:lang w:val="uz-Cyrl-UZ"/>
        </w:rPr>
        <w:lastRenderedPageBreak/>
        <w:t>таркибига киради. Турли амалий фаолиятларни онлайн тизимида, гуруҳларда ташкил этиш жараёнида фасилитаторлик  хусусиятлари ўз аксини топади.</w:t>
      </w:r>
    </w:p>
    <w:p w:rsidR="000C56BB" w:rsidRPr="003370BA" w:rsidRDefault="000C56BB" w:rsidP="001F4BFB">
      <w:pPr>
        <w:shd w:val="clear" w:color="auto" w:fill="FFFFFF"/>
        <w:spacing w:after="0" w:line="240" w:lineRule="auto"/>
        <w:ind w:firstLine="709"/>
        <w:jc w:val="both"/>
        <w:rPr>
          <w:rFonts w:ascii="Times New Roman" w:eastAsia="Times New Roman" w:hAnsi="Times New Roman" w:cs="Times New Roman"/>
          <w:color w:val="222222"/>
          <w:sz w:val="28"/>
          <w:szCs w:val="28"/>
          <w:lang w:val="uz-Cyrl-UZ"/>
        </w:rPr>
      </w:pPr>
      <w:r w:rsidRPr="003370BA">
        <w:rPr>
          <w:rFonts w:ascii="Times New Roman" w:eastAsia="Times New Roman" w:hAnsi="Times New Roman" w:cs="Times New Roman"/>
          <w:b/>
          <w:bCs/>
          <w:color w:val="222222"/>
          <w:sz w:val="28"/>
          <w:szCs w:val="28"/>
          <w:lang w:val="uz-Cyrl-UZ"/>
        </w:rPr>
        <w:t>Модератор -</w:t>
      </w:r>
      <w:r w:rsidRPr="003370BA">
        <w:rPr>
          <w:rStyle w:val="apple-converted-space"/>
          <w:rFonts w:ascii="Times New Roman" w:hAnsi="Times New Roman" w:cs="Times New Roman"/>
          <w:color w:val="252525"/>
          <w:sz w:val="28"/>
          <w:szCs w:val="28"/>
          <w:shd w:val="clear" w:color="auto" w:fill="FFFFFF"/>
          <w:lang w:val="uz-Cyrl-UZ"/>
        </w:rPr>
        <w:t> </w:t>
      </w:r>
      <w:r w:rsidRPr="003370BA">
        <w:rPr>
          <w:rFonts w:ascii="Times New Roman" w:hAnsi="Times New Roman" w:cs="Times New Roman"/>
          <w:color w:val="252525"/>
          <w:sz w:val="28"/>
          <w:szCs w:val="28"/>
          <w:shd w:val="clear" w:color="auto" w:fill="FFFFFF"/>
          <w:lang w:val="uz-Cyrl-UZ"/>
        </w:rPr>
        <w:t>(</w:t>
      </w:r>
      <w:r w:rsidRPr="003370BA">
        <w:rPr>
          <w:rStyle w:val="apple-converted-space"/>
          <w:rFonts w:ascii="Times New Roman" w:hAnsi="Times New Roman" w:cs="Times New Roman"/>
          <w:color w:val="252525"/>
          <w:sz w:val="28"/>
          <w:szCs w:val="28"/>
          <w:shd w:val="clear" w:color="auto" w:fill="FFFFFF"/>
          <w:lang w:val="uz-Cyrl-UZ"/>
        </w:rPr>
        <w:t> </w:t>
      </w:r>
      <w:hyperlink r:id="rId7" w:tooltip="Латинский язык" w:history="1">
        <w:r w:rsidRPr="003370BA">
          <w:rPr>
            <w:rStyle w:val="a7"/>
            <w:rFonts w:ascii="Times New Roman" w:hAnsi="Times New Roman" w:cs="Times New Roman"/>
            <w:sz w:val="28"/>
            <w:szCs w:val="28"/>
            <w:shd w:val="clear" w:color="auto" w:fill="FFFFFF"/>
            <w:lang w:val="uz-Cyrl-UZ"/>
          </w:rPr>
          <w:t>лот</w:t>
        </w:r>
        <w:r w:rsidRPr="003370BA">
          <w:rPr>
            <w:rStyle w:val="a7"/>
            <w:rFonts w:ascii="Times New Roman" w:hAnsi="Times New Roman" w:cs="Times New Roman"/>
            <w:color w:val="0B0080"/>
            <w:sz w:val="28"/>
            <w:szCs w:val="28"/>
            <w:shd w:val="clear" w:color="auto" w:fill="FFFFFF"/>
            <w:lang w:val="uz-Cyrl-UZ"/>
          </w:rPr>
          <w:t>.</w:t>
        </w:r>
      </w:hyperlink>
      <w:r w:rsidRPr="003370BA">
        <w:rPr>
          <w:rFonts w:ascii="Times New Roman" w:hAnsi="Times New Roman" w:cs="Times New Roman"/>
          <w:color w:val="252525"/>
          <w:sz w:val="28"/>
          <w:szCs w:val="28"/>
          <w:shd w:val="clear" w:color="auto" w:fill="FFFFFF"/>
          <w:lang w:val="uz-Cyrl-UZ"/>
        </w:rPr>
        <w:t> </w:t>
      </w:r>
      <w:r w:rsidRPr="003370BA">
        <w:rPr>
          <w:rFonts w:ascii="Times New Roman" w:hAnsi="Times New Roman" w:cs="Times New Roman"/>
          <w:i/>
          <w:iCs/>
          <w:color w:val="252525"/>
          <w:sz w:val="28"/>
          <w:szCs w:val="28"/>
          <w:shd w:val="clear" w:color="auto" w:fill="FFFFFF"/>
          <w:lang w:val="la-Latn"/>
        </w:rPr>
        <w:t>moderor</w:t>
      </w:r>
      <w:r w:rsidRPr="003370BA">
        <w:rPr>
          <w:rFonts w:ascii="Times New Roman" w:hAnsi="Times New Roman" w:cs="Times New Roman"/>
          <w:color w:val="252525"/>
          <w:sz w:val="28"/>
          <w:szCs w:val="28"/>
          <w:shd w:val="clear" w:color="auto" w:fill="FFFFFF"/>
          <w:lang w:val="uz-Cyrl-UZ"/>
        </w:rPr>
        <w:t> — меъёрлаштираман, текшираман)</w:t>
      </w:r>
      <w:r w:rsidRPr="003370BA">
        <w:rPr>
          <w:rFonts w:ascii="Times New Roman" w:eastAsia="Times New Roman" w:hAnsi="Times New Roman" w:cs="Times New Roman"/>
          <w:color w:val="222222"/>
          <w:sz w:val="28"/>
          <w:szCs w:val="28"/>
          <w:lang w:val="uz-Cyrl-UZ"/>
        </w:rPr>
        <w:t xml:space="preserve"> қабул қилинган  қоидаларга амал қилишни текширади, талабаларнинг  қобилиятларни очилишига, билиш фаолиятини активлаштиришга  ёрдам беради.</w:t>
      </w:r>
    </w:p>
    <w:p w:rsidR="000C56BB" w:rsidRPr="003370BA" w:rsidRDefault="000C56BB" w:rsidP="001F4BFB">
      <w:pPr>
        <w:shd w:val="clear" w:color="auto" w:fill="FFFFFF"/>
        <w:spacing w:after="0" w:line="240" w:lineRule="auto"/>
        <w:ind w:firstLine="709"/>
        <w:jc w:val="both"/>
        <w:rPr>
          <w:rFonts w:ascii="Times New Roman" w:eastAsia="Times New Roman" w:hAnsi="Times New Roman" w:cs="Times New Roman"/>
          <w:color w:val="222222"/>
          <w:sz w:val="28"/>
          <w:szCs w:val="28"/>
          <w:lang w:val="uz-Cyrl-UZ"/>
        </w:rPr>
      </w:pPr>
      <w:r w:rsidRPr="003370BA">
        <w:rPr>
          <w:rFonts w:ascii="Times New Roman" w:eastAsia="Times New Roman" w:hAnsi="Times New Roman" w:cs="Times New Roman"/>
          <w:b/>
          <w:color w:val="222222"/>
          <w:sz w:val="28"/>
          <w:szCs w:val="28"/>
          <w:lang w:val="uz-Cyrl-UZ"/>
        </w:rPr>
        <w:t xml:space="preserve">Супервизор- </w:t>
      </w:r>
      <w:r w:rsidRPr="003370BA">
        <w:rPr>
          <w:rFonts w:ascii="Times New Roman" w:eastAsia="Times New Roman" w:hAnsi="Times New Roman" w:cs="Times New Roman"/>
          <w:color w:val="222222"/>
          <w:sz w:val="28"/>
          <w:szCs w:val="28"/>
          <w:lang w:val="uz-Cyrl-UZ"/>
        </w:rPr>
        <w:t>қуйидаги тўрт фазифани бажаради: ўқитувчи сифатида ўргатади, фасилитаторлик, маслаҳатчи, эксперт вазифани бажаради.</w:t>
      </w:r>
    </w:p>
    <w:p w:rsidR="000C56BB" w:rsidRPr="003370BA" w:rsidRDefault="000C56BB" w:rsidP="001F4BFB">
      <w:pPr>
        <w:pStyle w:val="a5"/>
        <w:spacing w:before="0" w:beforeAutospacing="0" w:after="98" w:afterAutospacing="0" w:line="277" w:lineRule="atLeast"/>
        <w:ind w:firstLine="709"/>
        <w:jc w:val="both"/>
        <w:rPr>
          <w:bCs/>
          <w:sz w:val="28"/>
          <w:szCs w:val="28"/>
          <w:lang w:val="uz-Cyrl-UZ"/>
        </w:rPr>
      </w:pPr>
      <w:r w:rsidRPr="003370BA">
        <w:rPr>
          <w:b/>
          <w:sz w:val="28"/>
          <w:szCs w:val="28"/>
          <w:lang w:val="uz-Cyrl-UZ"/>
        </w:rPr>
        <w:t>Супервизия</w:t>
      </w:r>
      <w:r w:rsidRPr="003370BA">
        <w:rPr>
          <w:sz w:val="28"/>
          <w:szCs w:val="28"/>
          <w:lang w:val="uz-Cyrl-UZ"/>
        </w:rPr>
        <w:t xml:space="preserve"> — бу ўзаро муносабатлар тизими бўлиб, супервизор томонидан касбий фаолиятга оид бошқа мутахассисга маслаҳатлар беришни кўзда тутади.</w:t>
      </w:r>
      <w:r w:rsidRPr="003370BA">
        <w:rPr>
          <w:lang w:val="uz-Cyrl-UZ"/>
        </w:rPr>
        <w:t xml:space="preserve"> </w:t>
      </w:r>
      <w:r w:rsidRPr="003370BA">
        <w:rPr>
          <w:sz w:val="28"/>
          <w:szCs w:val="28"/>
          <w:lang w:val="uz-Cyrl-UZ"/>
        </w:rPr>
        <w:t xml:space="preserve">Бу фаолият айниқса психотерапевтларни тайёрлашда муҳим ахамиятга эга. Супервизия касбий компентентликни оширишга, билим, кўнкмаларни янада такамоллаштиришга ва шахсий камолотга эришишга ёрдам беради. Баъзи  мутахассисликларни   ўқув режасида (Клиник психология)  “Супервизорлик ”   курси    ўқитилади. У мажбурий амалий курс ҳисобланади. </w:t>
      </w:r>
      <w:r w:rsidRPr="003370BA">
        <w:rPr>
          <w:bCs/>
          <w:sz w:val="28"/>
          <w:szCs w:val="28"/>
          <w:lang w:val="uz-Cyrl-UZ"/>
        </w:rPr>
        <w:t>Умуман олганда,  юқорида қайд этилган тушунчалар  бир маъно ва бир вазифани ўзида акс эттирмайди. Улар орасида аниқ чегара ўтказиш қийин.  Улар ҳаммаси  маслаҳат тизимига эга бўлиб, қандайдир фаолиятга урғу берган ҳолда олиб борилади. Лекин турли олийгоҳларда ушбу фаолиятлар турлирча номланиши ҳам мумкин.</w:t>
      </w:r>
    </w:p>
    <w:p w:rsidR="000C56BB" w:rsidRPr="003370BA" w:rsidRDefault="000C56BB" w:rsidP="001F4BFB">
      <w:pPr>
        <w:pStyle w:val="a5"/>
        <w:spacing w:before="0" w:beforeAutospacing="0" w:after="98" w:afterAutospacing="0" w:line="277" w:lineRule="atLeast"/>
        <w:ind w:firstLine="709"/>
        <w:jc w:val="both"/>
        <w:rPr>
          <w:bCs/>
          <w:sz w:val="28"/>
          <w:szCs w:val="28"/>
          <w:lang w:val="uz-Cyrl-UZ"/>
        </w:rPr>
      </w:pPr>
      <w:r w:rsidRPr="003370BA">
        <w:rPr>
          <w:bCs/>
          <w:sz w:val="28"/>
          <w:szCs w:val="28"/>
          <w:lang w:val="uz-Cyrl-UZ"/>
        </w:rPr>
        <w:t>Кейинги вақтларда  модулли таълим тизимида комплекс ёндашув тамойили кучайиб бормоқда. Унда турли шакл, усуллар мослаштирилган ҳолда жойлаштирилмоқда. Бугунги кунда  аралаш таълим инновация сифатида кириб келмоқда.</w:t>
      </w:r>
    </w:p>
    <w:p w:rsidR="000C56BB" w:rsidRPr="003370BA" w:rsidRDefault="000C56BB" w:rsidP="001F4BFB">
      <w:pPr>
        <w:pStyle w:val="a5"/>
        <w:spacing w:before="0" w:beforeAutospacing="0" w:after="98" w:afterAutospacing="0" w:line="277" w:lineRule="atLeast"/>
        <w:ind w:firstLine="709"/>
        <w:jc w:val="both"/>
        <w:rPr>
          <w:sz w:val="28"/>
          <w:szCs w:val="28"/>
          <w:lang w:val="uz-Cyrl-UZ"/>
        </w:rPr>
      </w:pPr>
      <w:r w:rsidRPr="003370BA">
        <w:rPr>
          <w:bCs/>
          <w:sz w:val="28"/>
          <w:szCs w:val="28"/>
          <w:lang w:val="uz-Cyrl-UZ"/>
        </w:rPr>
        <w:t xml:space="preserve">Деклан Берн </w:t>
      </w:r>
      <w:r w:rsidRPr="003370BA">
        <w:rPr>
          <w:sz w:val="28"/>
          <w:szCs w:val="28"/>
          <w:lang w:val="uz-Cyrl-UZ"/>
        </w:rPr>
        <w:t xml:space="preserve">"blended learning" (аралаш таълим) ҳақида шундай  дейди-ушбу таълим бой педагогик тажрибадан самарали фойдаланишга қаратилган. Бундай ёндашув  ахборотни тақдим этишда турли методикалардан фойдаланишни,  таълимни ташкил этишда ва таълим жараёнида ахборот технологиялари, индивидуал ва гуруҳларда анъанавий фаолиятни ташкил этишга асосланиши мумкин. Бундай турлича ёндашув талабани чарчатмайди ва ўқишга бўлган мотивларини кучайтиради. Асосий масала танланган методикаларнинг ўзаро муттаносиблигини таъминлаш ва кам ҳаражат асосида юқори самарадорликка эришиш ҳисобланади. </w:t>
      </w:r>
    </w:p>
    <w:p w:rsidR="000C56BB" w:rsidRPr="003370BA" w:rsidRDefault="000C56BB" w:rsidP="001F4BFB">
      <w:pPr>
        <w:pStyle w:val="a5"/>
        <w:spacing w:before="0" w:beforeAutospacing="0" w:after="98" w:afterAutospacing="0" w:line="277" w:lineRule="atLeast"/>
        <w:ind w:firstLine="709"/>
        <w:jc w:val="both"/>
        <w:rPr>
          <w:sz w:val="28"/>
          <w:szCs w:val="28"/>
          <w:lang w:val="uz-Cyrl-UZ"/>
        </w:rPr>
      </w:pPr>
      <w:r w:rsidRPr="003370BA">
        <w:rPr>
          <w:sz w:val="28"/>
          <w:szCs w:val="28"/>
          <w:lang w:val="uz-Cyrl-UZ"/>
        </w:rPr>
        <w:t>Аралаш таълим кўпроқ тренингларни ташкил этишни талаб этади. Тренингларни ташкил этишда қуйидаги босқичларга эътибор қаратиш лозим:</w:t>
      </w:r>
    </w:p>
    <w:p w:rsidR="000C56BB" w:rsidRPr="003370BA" w:rsidRDefault="000C56BB" w:rsidP="001F4BFB">
      <w:pPr>
        <w:pStyle w:val="a5"/>
        <w:spacing w:before="0" w:beforeAutospacing="0" w:after="0" w:afterAutospacing="0"/>
        <w:ind w:firstLine="709"/>
        <w:jc w:val="both"/>
        <w:rPr>
          <w:sz w:val="28"/>
          <w:szCs w:val="28"/>
          <w:lang w:val="uz-Cyrl-UZ"/>
        </w:rPr>
      </w:pPr>
      <w:r w:rsidRPr="003370BA">
        <w:rPr>
          <w:sz w:val="28"/>
          <w:szCs w:val="28"/>
          <w:lang w:val="uz-Cyrl-UZ"/>
        </w:rPr>
        <w:t>1. Тайёргарлик босқичи.</w:t>
      </w:r>
    </w:p>
    <w:p w:rsidR="000C56BB" w:rsidRPr="003370BA" w:rsidRDefault="000C56BB" w:rsidP="001F4BFB">
      <w:pPr>
        <w:pStyle w:val="a5"/>
        <w:numPr>
          <w:ilvl w:val="0"/>
          <w:numId w:val="27"/>
        </w:numPr>
        <w:spacing w:before="0" w:beforeAutospacing="0" w:after="0" w:afterAutospacing="0"/>
        <w:ind w:left="0" w:firstLine="709"/>
        <w:jc w:val="both"/>
        <w:rPr>
          <w:lang w:val="uz-Cyrl-UZ"/>
        </w:rPr>
      </w:pPr>
      <w:r w:rsidRPr="003370BA">
        <w:rPr>
          <w:sz w:val="28"/>
          <w:szCs w:val="28"/>
          <w:lang w:val="uz-Cyrl-UZ"/>
        </w:rPr>
        <w:t>Мақсадларни аниқлаб олиш босқичи.</w:t>
      </w:r>
    </w:p>
    <w:p w:rsidR="000C56BB" w:rsidRPr="003370BA" w:rsidRDefault="000C56BB" w:rsidP="001F4BFB">
      <w:pPr>
        <w:pStyle w:val="a5"/>
        <w:numPr>
          <w:ilvl w:val="0"/>
          <w:numId w:val="27"/>
        </w:numPr>
        <w:spacing w:before="0" w:beforeAutospacing="0" w:after="0" w:afterAutospacing="0"/>
        <w:ind w:left="0" w:firstLine="709"/>
        <w:jc w:val="both"/>
        <w:rPr>
          <w:lang w:val="uz-Cyrl-UZ"/>
        </w:rPr>
      </w:pPr>
      <w:r w:rsidRPr="003370BA">
        <w:rPr>
          <w:sz w:val="28"/>
          <w:szCs w:val="28"/>
          <w:lang w:val="uz-Cyrl-UZ"/>
        </w:rPr>
        <w:t>Тренингни ўтказиш босқичи.</w:t>
      </w:r>
    </w:p>
    <w:p w:rsidR="000C56BB" w:rsidRPr="003370BA" w:rsidRDefault="000C56BB" w:rsidP="001F4BFB">
      <w:pPr>
        <w:pStyle w:val="a5"/>
        <w:spacing w:before="0" w:beforeAutospacing="0" w:after="0" w:afterAutospacing="0"/>
        <w:ind w:firstLine="709"/>
        <w:jc w:val="both"/>
        <w:rPr>
          <w:lang w:val="uz-Cyrl-UZ"/>
        </w:rPr>
      </w:pPr>
      <w:r w:rsidRPr="003370BA">
        <w:rPr>
          <w:sz w:val="28"/>
          <w:szCs w:val="28"/>
          <w:lang w:val="uz-Cyrl-UZ"/>
        </w:rPr>
        <w:t xml:space="preserve">Бугунги кунда  </w:t>
      </w:r>
      <w:r w:rsidRPr="003370BA">
        <w:rPr>
          <w:color w:val="0F0F0F"/>
          <w:sz w:val="28"/>
          <w:szCs w:val="28"/>
          <w:lang w:val="uz-Cyrl-UZ"/>
        </w:rPr>
        <w:t>blended learning  таълими  деганда  кундузги анъанвий таълим ва  масофавий таълимнинг элементларини комбинацияси ҳам тушунилмоқда.  Бу  тизимда  ўқитувчи таълим марказида қолади ва интернет имкониятларидан кенг ва самарали фойдаланди.</w:t>
      </w:r>
      <w:r w:rsidRPr="003370BA">
        <w:rPr>
          <w:lang w:val="uz-Cyrl-UZ"/>
        </w:rPr>
        <w:t xml:space="preserve"> </w:t>
      </w:r>
      <w:r w:rsidRPr="003370BA">
        <w:rPr>
          <w:sz w:val="28"/>
          <w:szCs w:val="28"/>
          <w:lang w:val="uz-Cyrl-UZ"/>
        </w:rPr>
        <w:t xml:space="preserve">Айтиш жоизки,  ахборот технологияларининг  таълим тизимидаги ахамияти беъқиёс, тобора унинг </w:t>
      </w:r>
      <w:r w:rsidRPr="003370BA">
        <w:rPr>
          <w:sz w:val="28"/>
          <w:szCs w:val="28"/>
          <w:lang w:val="uz-Cyrl-UZ"/>
        </w:rPr>
        <w:lastRenderedPageBreak/>
        <w:t>янги кўринишлари таклиф этилмоқда. Таълим тизимига ушбу технологияларнинг кириб келиши тарихига  назар ташласак.</w:t>
      </w:r>
    </w:p>
    <w:p w:rsidR="000C56BB" w:rsidRPr="003370BA" w:rsidRDefault="000C56BB" w:rsidP="001F4BFB">
      <w:pPr>
        <w:spacing w:after="0" w:line="240" w:lineRule="auto"/>
        <w:ind w:firstLine="709"/>
        <w:jc w:val="both"/>
        <w:textAlignment w:val="baseline"/>
        <w:rPr>
          <w:rFonts w:ascii="Times New Roman" w:hAnsi="Times New Roman" w:cs="Times New Roman"/>
          <w:color w:val="000000"/>
          <w:sz w:val="28"/>
          <w:szCs w:val="28"/>
          <w:lang w:val="uz-Cyrl-UZ"/>
        </w:rPr>
      </w:pPr>
      <w:r w:rsidRPr="003370BA">
        <w:rPr>
          <w:rFonts w:ascii="Times New Roman" w:hAnsi="Times New Roman" w:cs="Times New Roman"/>
          <w:color w:val="000000"/>
          <w:sz w:val="28"/>
          <w:szCs w:val="28"/>
          <w:lang w:val="uz-Cyrl-UZ"/>
        </w:rPr>
        <w:t>XVIII аср охирида Европада, мунтазам равишда фаолият кўрсатувчи ва кўпчилик аҳоли учун имкониятли бўлган почта алоқаси</w:t>
      </w:r>
      <w:r>
        <w:rPr>
          <w:rFonts w:ascii="Times New Roman" w:hAnsi="Times New Roman" w:cs="Times New Roman"/>
          <w:color w:val="000000"/>
          <w:sz w:val="28"/>
          <w:szCs w:val="28"/>
          <w:lang w:val="uz-Cyrl-UZ"/>
        </w:rPr>
        <w:t>нинг жорий қилиниши натижасида “корреспондентлик ўқуви”</w:t>
      </w:r>
      <w:r w:rsidRPr="003370BA">
        <w:rPr>
          <w:rFonts w:ascii="Times New Roman" w:hAnsi="Times New Roman" w:cs="Times New Roman"/>
          <w:color w:val="000000"/>
          <w:sz w:val="28"/>
          <w:szCs w:val="28"/>
          <w:lang w:val="uz-Cyrl-UZ"/>
        </w:rPr>
        <w:t xml:space="preserve"> пайдо бўлди. Ўқувчилар почта орқали ўқув материаллари олар ва ўқитувчилар билан ёзма алоқа олиб борардилар ҳамда илмий иш шаклида ёки ишонч билдирилган шахсга имтиҳон топширардилар. Россияда бундай шакл XIX аср охирида пайдо бўлди.  XX аср боши технологияларнинг жўшқин ривожланиши  радио ва телевидениенинг пайдо бўлиши масофавий ўқитиш усулларига янги ўзгаришлар киритди. Бундай технологияларнинг кириб келиши жамият ҳаётининг кескин ўсиши билан боғлиқ бўлиб, ўқувчилар аудиторияси бир неча юз баробар ошиб кетди. XX асрнинг 50-йилларидан ўқув-телекўрсатувлар ташкил қилина бошлади. Бироқ телевидение ва радиода олиб борилаётган бундай ўқув машғулотларининг жиддий камчилиги мавжуд эди, яъни ўқувчида қайтарув алоқа олиш имкониятлари мавжуд эмас эди. 1969 йил Буюк Британияда жаҳонда биринчи бўлиб масофавий таълим университети очилди. Университет "Буюк Британия очиқ университети" деб номланди. Унинг бундай номланишининг сабаби, машғулот аудиторияларига тез-тез бориш зарурияти бўлмаган ҳолларда, юқори бўлмаган ҳақ ҳисобига масофавий билим олиш имкониятларини очиш эди.</w:t>
      </w:r>
    </w:p>
    <w:p w:rsidR="000C56BB" w:rsidRPr="003370BA" w:rsidRDefault="000C56BB" w:rsidP="001F4BFB">
      <w:pPr>
        <w:spacing w:after="0" w:line="240" w:lineRule="auto"/>
        <w:ind w:firstLine="709"/>
        <w:jc w:val="both"/>
        <w:textAlignment w:val="baseline"/>
        <w:rPr>
          <w:rFonts w:ascii="Times New Roman" w:hAnsi="Times New Roman" w:cs="Times New Roman"/>
          <w:sz w:val="28"/>
          <w:szCs w:val="28"/>
          <w:lang w:val="uz-Cyrl-UZ"/>
        </w:rPr>
      </w:pPr>
      <w:r w:rsidRPr="003370BA">
        <w:rPr>
          <w:rFonts w:ascii="Times New Roman" w:hAnsi="Times New Roman" w:cs="Times New Roman"/>
          <w:color w:val="000000"/>
          <w:sz w:val="28"/>
          <w:szCs w:val="28"/>
          <w:lang w:val="uz-Cyrl-UZ"/>
        </w:rPr>
        <w:t xml:space="preserve">Хорижий мамлакатларда масофавий ўқитиш дастурлари асосида фаолият юритувчи  машҳур университетлар вужудга келди. </w:t>
      </w:r>
      <w:r w:rsidRPr="003370BA">
        <w:rPr>
          <w:rFonts w:ascii="Times New Roman" w:hAnsi="Times New Roman" w:cs="Times New Roman"/>
          <w:color w:val="000000"/>
          <w:sz w:val="28"/>
          <w:szCs w:val="28"/>
        </w:rPr>
        <w:t>Жумладан</w:t>
      </w:r>
      <w:r w:rsidRPr="003370BA">
        <w:rPr>
          <w:rFonts w:ascii="Times New Roman" w:hAnsi="Times New Roman" w:cs="Times New Roman"/>
          <w:color w:val="000000"/>
          <w:sz w:val="28"/>
          <w:szCs w:val="28"/>
          <w:lang w:val="en-US"/>
        </w:rPr>
        <w:t>, University of South Africa 1946. Fern Universitat in Hagen (</w:t>
      </w:r>
      <w:r w:rsidRPr="003370BA">
        <w:rPr>
          <w:rFonts w:ascii="Times New Roman" w:hAnsi="Times New Roman" w:cs="Times New Roman"/>
          <w:color w:val="000000"/>
          <w:sz w:val="28"/>
          <w:szCs w:val="28"/>
        </w:rPr>
        <w:t>Германия</w:t>
      </w:r>
      <w:r w:rsidRPr="003370BA">
        <w:rPr>
          <w:rFonts w:ascii="Times New Roman" w:hAnsi="Times New Roman" w:cs="Times New Roman"/>
          <w:color w:val="000000"/>
          <w:sz w:val="28"/>
          <w:szCs w:val="28"/>
          <w:lang w:val="en-US"/>
        </w:rPr>
        <w:t xml:space="preserve">, 1974). </w:t>
      </w:r>
      <w:r w:rsidRPr="003370BA">
        <w:rPr>
          <w:rFonts w:ascii="Times New Roman" w:hAnsi="Times New Roman" w:cs="Times New Roman"/>
          <w:color w:val="000000"/>
          <w:sz w:val="28"/>
          <w:szCs w:val="28"/>
        </w:rPr>
        <w:t>Миллий</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технология</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университети</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АҚШ</w:t>
      </w:r>
      <w:r w:rsidRPr="003370BA">
        <w:rPr>
          <w:rFonts w:ascii="Times New Roman" w:hAnsi="Times New Roman" w:cs="Times New Roman"/>
          <w:color w:val="000000"/>
          <w:sz w:val="28"/>
          <w:szCs w:val="28"/>
          <w:lang w:val="en-US"/>
        </w:rPr>
        <w:t xml:space="preserve"> 1984 (</w:t>
      </w:r>
      <w:r w:rsidRPr="003370BA">
        <w:rPr>
          <w:rFonts w:ascii="Times New Roman" w:hAnsi="Times New Roman" w:cs="Times New Roman"/>
          <w:color w:val="000000"/>
          <w:sz w:val="28"/>
          <w:szCs w:val="28"/>
        </w:rPr>
        <w:t>инженер</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мутахассислиги</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бўйича</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дастурлар</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асосида</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масофавий</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машғулотлар</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олиб</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борилади</w:t>
      </w:r>
      <w:r w:rsidRPr="003370BA">
        <w:rPr>
          <w:rFonts w:ascii="Times New Roman" w:hAnsi="Times New Roman" w:cs="Times New Roman"/>
          <w:color w:val="000000"/>
          <w:sz w:val="28"/>
          <w:szCs w:val="28"/>
          <w:lang w:val="en-US"/>
        </w:rPr>
        <w:t>)), Xa</w:t>
      </w:r>
      <w:r w:rsidRPr="003370BA">
        <w:rPr>
          <w:rFonts w:ascii="Times New Roman" w:hAnsi="Times New Roman" w:cs="Times New Roman"/>
          <w:color w:val="000000"/>
          <w:sz w:val="28"/>
          <w:szCs w:val="28"/>
        </w:rPr>
        <w:t>г</w:t>
      </w:r>
      <w:r w:rsidRPr="003370BA">
        <w:rPr>
          <w:rFonts w:ascii="Times New Roman" w:hAnsi="Times New Roman" w:cs="Times New Roman"/>
          <w:color w:val="000000"/>
          <w:sz w:val="28"/>
          <w:szCs w:val="28"/>
          <w:lang w:val="en-US"/>
        </w:rPr>
        <w:t xml:space="preserve">en </w:t>
      </w:r>
      <w:r w:rsidRPr="003370BA">
        <w:rPr>
          <w:rFonts w:ascii="Times New Roman" w:hAnsi="Times New Roman" w:cs="Times New Roman"/>
          <w:color w:val="000000"/>
          <w:sz w:val="28"/>
          <w:szCs w:val="28"/>
        </w:rPr>
        <w:t>очиқ</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университети</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Германия</w:t>
      </w:r>
      <w:r w:rsidRPr="003370BA">
        <w:rPr>
          <w:rFonts w:ascii="Times New Roman" w:hAnsi="Times New Roman" w:cs="Times New Roman"/>
          <w:color w:val="000000"/>
          <w:sz w:val="28"/>
          <w:szCs w:val="28"/>
          <w:lang w:val="en-US"/>
        </w:rPr>
        <w:t xml:space="preserve">), INTEC </w:t>
      </w:r>
      <w:r w:rsidRPr="003370BA">
        <w:rPr>
          <w:rFonts w:ascii="Times New Roman" w:hAnsi="Times New Roman" w:cs="Times New Roman"/>
          <w:color w:val="000000"/>
          <w:sz w:val="28"/>
          <w:szCs w:val="28"/>
        </w:rPr>
        <w:t>коллеж</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Кейп</w:t>
      </w:r>
      <w:r w:rsidRPr="003370BA">
        <w:rPr>
          <w:rFonts w:ascii="Times New Roman" w:hAnsi="Times New Roman" w:cs="Times New Roman"/>
          <w:color w:val="000000"/>
          <w:sz w:val="28"/>
          <w:szCs w:val="28"/>
          <w:lang w:val="en-US"/>
        </w:rPr>
        <w:softHyphen/>
      </w:r>
      <w:r w:rsidRPr="003370BA">
        <w:rPr>
          <w:rFonts w:ascii="Times New Roman" w:hAnsi="Times New Roman" w:cs="Times New Roman"/>
          <w:color w:val="000000"/>
          <w:sz w:val="28"/>
          <w:szCs w:val="28"/>
        </w:rPr>
        <w:t>таун</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ЮАР</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Испания</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масофавий</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ўқитиш</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миллий</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университети</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Британия</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очиқ</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университетининг</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очиқ</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бизнес</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мактаби</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Австралия</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ҳудудий</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ахборот</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тармоғи</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ва</w:t>
      </w:r>
      <w:r w:rsidRPr="003370BA">
        <w:rPr>
          <w:rFonts w:ascii="Times New Roman" w:hAnsi="Times New Roman" w:cs="Times New Roman"/>
          <w:color w:val="000000"/>
          <w:sz w:val="28"/>
          <w:szCs w:val="28"/>
          <w:lang w:val="en-US"/>
        </w:rPr>
        <w:t xml:space="preserve"> </w:t>
      </w:r>
      <w:r w:rsidRPr="003370BA">
        <w:rPr>
          <w:rFonts w:ascii="Times New Roman" w:hAnsi="Times New Roman" w:cs="Times New Roman"/>
          <w:color w:val="000000"/>
          <w:sz w:val="28"/>
          <w:szCs w:val="28"/>
        </w:rPr>
        <w:t>ҳоказолар</w:t>
      </w:r>
      <w:r w:rsidRPr="003370BA">
        <w:rPr>
          <w:rFonts w:ascii="Times New Roman" w:hAnsi="Times New Roman" w:cs="Times New Roman"/>
          <w:color w:val="000000"/>
          <w:sz w:val="28"/>
          <w:szCs w:val="28"/>
          <w:lang w:val="en-US"/>
        </w:rPr>
        <w:t>.</w:t>
      </w:r>
      <w:r w:rsidRPr="003370BA">
        <w:rPr>
          <w:rFonts w:ascii="Times New Roman" w:hAnsi="Times New Roman" w:cs="Times New Roman"/>
          <w:color w:val="000000"/>
          <w:sz w:val="28"/>
          <w:szCs w:val="28"/>
          <w:lang w:val="uz-Cyrl-UZ"/>
        </w:rPr>
        <w:t xml:space="preserve"> </w:t>
      </w:r>
      <w:r w:rsidRPr="003370BA">
        <w:rPr>
          <w:rFonts w:ascii="Times New Roman" w:hAnsi="Times New Roman" w:cs="Times New Roman"/>
          <w:sz w:val="28"/>
          <w:szCs w:val="28"/>
          <w:shd w:val="clear" w:color="auto" w:fill="FFFFFF"/>
          <w:lang w:val="uz-Cyrl-UZ"/>
        </w:rPr>
        <w:t>Масофадан ўқитиш таълимининг оммавийлашувида Интернет (“on-line”)нинг роли, телекоммуникацияларнинг ўрни, барча инсонларнинг Интернетга баробар очиқ ташрифи учун йўлак WWW (Web) технологиясини яратган олим Тим Бернерс Лининг хизмати беқиёсдир. Ҳозирги кунда масофавий таълим АҚШда мукаммал шаклланган бўлиб, унинг вужудга келиши 1970-йиллар охирига бориб тақалади.</w:t>
      </w:r>
      <w:r w:rsidRPr="003370BA">
        <w:rPr>
          <w:rStyle w:val="apple-converted-space"/>
          <w:rFonts w:ascii="Times New Roman" w:hAnsi="Times New Roman" w:cs="Times New Roman"/>
          <w:sz w:val="28"/>
          <w:szCs w:val="28"/>
          <w:shd w:val="clear" w:color="auto" w:fill="FFFFFF"/>
          <w:lang w:val="uz-Cyrl-UZ"/>
        </w:rPr>
        <w:t> </w:t>
      </w:r>
      <w:r w:rsidRPr="003370BA">
        <w:rPr>
          <w:rFonts w:ascii="Times New Roman" w:hAnsi="Times New Roman" w:cs="Times New Roman"/>
          <w:sz w:val="28"/>
          <w:szCs w:val="28"/>
          <w:shd w:val="clear" w:color="auto" w:fill="FFFFFF"/>
          <w:lang w:val="uz-Cyrl-UZ"/>
        </w:rPr>
        <w:t xml:space="preserve">Дунёда интерактив таълим олишнинг кўплаб базалари вужудга келяпти. Жумладан, Британия очиқ университетига қарашли масофавий таълим умумжаҳон марказининг маълумотлар базасини мисол қилиб келтириш мумкин. Дистант услубида Халқаро Кенгаш фаолият кўрсатяпти, “D – Learning” – масофавий таълим олаётган тингловчиларнинг сони тобора ортиб боряпти. </w:t>
      </w:r>
      <w:r w:rsidRPr="003370BA">
        <w:rPr>
          <w:rFonts w:ascii="Times New Roman" w:hAnsi="Times New Roman" w:cs="Times New Roman"/>
          <w:sz w:val="28"/>
          <w:szCs w:val="28"/>
          <w:lang w:val="uz-Cyrl-UZ"/>
        </w:rPr>
        <w:t xml:space="preserve">Ўтган асрнинг 80-йиллари охирида шахсий компьютер имкониятларининг ошиши ўқитиш тизимини соддалаштириш ва автоматлаштириш билан боғлиқ янги имкониятларни вужудга келтирди. Компьютер ўргатувчи дастурлар ҳар хил ўйинлар шаклида  пайдо бўлди. </w:t>
      </w:r>
    </w:p>
    <w:p w:rsidR="000C56BB" w:rsidRPr="003370BA" w:rsidRDefault="000C56BB" w:rsidP="001F4BFB">
      <w:pPr>
        <w:spacing w:after="0" w:line="240" w:lineRule="auto"/>
        <w:ind w:firstLine="709"/>
        <w:jc w:val="both"/>
        <w:textAlignment w:val="baseline"/>
        <w:rPr>
          <w:rFonts w:ascii="Times New Roman" w:eastAsia="Times New Roman" w:hAnsi="Times New Roman" w:cs="Times New Roman"/>
          <w:sz w:val="28"/>
          <w:szCs w:val="28"/>
          <w:lang w:val="uz-Cyrl-UZ"/>
        </w:rPr>
      </w:pPr>
      <w:r w:rsidRPr="003370BA">
        <w:rPr>
          <w:rFonts w:ascii="Times New Roman" w:hAnsi="Times New Roman" w:cs="Times New Roman"/>
          <w:sz w:val="28"/>
          <w:szCs w:val="28"/>
          <w:lang w:val="uz-Cyrl-UZ"/>
        </w:rPr>
        <w:t xml:space="preserve">XXI аср компьютерлари ва Интернет масофавий ўқитишнинг тезкорлик ва соддалаштирилган тартибда кенг тарқалишига имкон берди. </w:t>
      </w:r>
      <w:proofErr w:type="gramStart"/>
      <w:r w:rsidRPr="003370BA">
        <w:rPr>
          <w:rFonts w:ascii="Times New Roman" w:hAnsi="Times New Roman" w:cs="Times New Roman"/>
          <w:sz w:val="28"/>
          <w:szCs w:val="28"/>
        </w:rPr>
        <w:lastRenderedPageBreak/>
        <w:t>Интернет  радио</w:t>
      </w:r>
      <w:proofErr w:type="gramEnd"/>
      <w:r w:rsidRPr="003370BA">
        <w:rPr>
          <w:rFonts w:ascii="Times New Roman" w:hAnsi="Times New Roman" w:cs="Times New Roman"/>
          <w:sz w:val="28"/>
          <w:szCs w:val="28"/>
        </w:rPr>
        <w:t xml:space="preserve"> ва телевидениега нисбатан жуда катта силжишларга олиб келди. Ҳар қандай ўқувчи билан у қаерда жойлашганлигидан қатъи назар мулоқотга киришиш ва қайтарув алоқага киришиш имкониятлари пайдо бўлди. Тезкор интернетнинг тарқалиши ўқиш учун "онлайн" семинар тизимига ўтиш имконини берди</w:t>
      </w:r>
      <w:r w:rsidRPr="003370BA">
        <w:rPr>
          <w:rFonts w:ascii="Times New Roman" w:hAnsi="Times New Roman" w:cs="Times New Roman"/>
          <w:sz w:val="28"/>
          <w:szCs w:val="28"/>
          <w:lang w:val="uz-Cyrl-UZ"/>
        </w:rPr>
        <w:t xml:space="preserve"> ва натижада масофавий ўқитиш тизими вужудга келди. Масофавий ўқитиш жараёнида тингловчиларнинг ҳамма вақт аудиторияда бўлиши талаб қилинмайди. Масофавий ўқитишни амалга оширувчи кўпчилик ўқув муассасаларида умумий машғулотлар ўтказиб келинмоқда, айрим ҳолатларда улар кечки вақт ёки дам олиш кунлари ўтказилади. Бундай машғулотларда тингловчиларнинг қатнашиши шарт эмас, бироқ тингловчиларнинг амалий кўникмаларини шакллантириш учун уларнинг бундай машғулотларда иштирок этиши жуда фойдали ҳисобланади. </w:t>
      </w: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Масофавий ўқиш таълим беришда икки асосий ёндашишни изоҳлаб беради – булар кенгайтириш ва трансформация моделларидир.</w:t>
      </w:r>
      <w:r w:rsidRPr="003370BA">
        <w:rPr>
          <w:rFonts w:ascii="Times New Roman" w:hAnsi="Times New Roman" w:cs="Times New Roman"/>
          <w:sz w:val="28"/>
          <w:szCs w:val="28"/>
          <w:lang w:val="uz-Cyrl-UZ"/>
        </w:rPr>
        <w:br/>
      </w:r>
      <w:r w:rsidRPr="003370BA">
        <w:rPr>
          <w:rFonts w:ascii="Times New Roman" w:hAnsi="Times New Roman" w:cs="Times New Roman"/>
          <w:sz w:val="28"/>
          <w:szCs w:val="28"/>
          <w:shd w:val="clear" w:color="auto" w:fill="FFFFFF"/>
          <w:lang w:val="uz-Cyrl-UZ"/>
        </w:rPr>
        <w:t xml:space="preserve">Кенгайтириш моделида ўқитиш технологияси ҳозирги анъанавий усулдан деярли фарқ қилмайди. </w:t>
      </w:r>
      <w:r w:rsidRPr="003370BA">
        <w:rPr>
          <w:rFonts w:ascii="Times New Roman" w:hAnsi="Times New Roman" w:cs="Times New Roman"/>
          <w:sz w:val="28"/>
          <w:szCs w:val="28"/>
          <w:shd w:val="clear" w:color="auto" w:fill="FFFFFF"/>
        </w:rPr>
        <w:t>Трансформация модели ўқитувчи ва тингловчи ҳамкорлиги учун ахборот-коммуникация технологиялари воситаларини ўзида мужассам қилади.</w:t>
      </w:r>
      <w:r w:rsidRPr="003370BA">
        <w:rPr>
          <w:rFonts w:ascii="Times New Roman" w:hAnsi="Times New Roman" w:cs="Times New Roman"/>
          <w:sz w:val="28"/>
          <w:szCs w:val="28"/>
          <w:shd w:val="clear" w:color="auto" w:fill="FFFFFF"/>
          <w:lang w:val="uz-Cyrl-UZ"/>
        </w:rPr>
        <w:t xml:space="preserve"> </w:t>
      </w:r>
    </w:p>
    <w:p w:rsidR="000C56BB" w:rsidRPr="003370BA" w:rsidRDefault="000C56BB" w:rsidP="001F4BFB">
      <w:pPr>
        <w:spacing w:after="0" w:line="234" w:lineRule="atLeast"/>
        <w:ind w:firstLine="709"/>
        <w:jc w:val="both"/>
        <w:textAlignment w:val="baseline"/>
        <w:rPr>
          <w:rFonts w:ascii="Times New Roman" w:hAnsi="Times New Roman" w:cs="Times New Roman"/>
          <w:color w:val="000000"/>
          <w:sz w:val="28"/>
          <w:szCs w:val="28"/>
          <w:lang w:val="uz-Cyrl-UZ"/>
        </w:rPr>
      </w:pPr>
      <w:r w:rsidRPr="003370BA">
        <w:rPr>
          <w:rFonts w:ascii="Times New Roman" w:hAnsi="Times New Roman" w:cs="Times New Roman"/>
          <w:sz w:val="28"/>
          <w:szCs w:val="28"/>
          <w:shd w:val="clear" w:color="auto" w:fill="FFFFFF"/>
          <w:lang w:val="uz-Cyrl-UZ"/>
        </w:rPr>
        <w:t xml:space="preserve">Бугун масафавий таълимнинг яна бир тури </w:t>
      </w:r>
      <w:r w:rsidRPr="003370BA">
        <w:rPr>
          <w:rFonts w:ascii="Times New Roman" w:hAnsi="Times New Roman" w:cs="Times New Roman"/>
          <w:color w:val="000000"/>
          <w:sz w:val="28"/>
          <w:szCs w:val="28"/>
          <w:lang w:val="uz-Cyrl-UZ"/>
        </w:rPr>
        <w:t xml:space="preserve">«webinar» (1998 йилда бу термин мулоқатга киритилди) технология вужудга келди.  Вебинар технология ўқитишни  web –технология асосида интерактив ҳолда ташкил этишни назарда тутади. Бу технология нафақат тингловчиларга ахборотни етказади балки, улар билан мулоқатга киришиш (оғзаки, ёзма) имконини яратади, яъни семинар кўринишида фикрларни алмашиш, ўз фикрини баён этиш мумкин. Бошқача қилиб айтганда  интернет тармоғи асосида ташкил этилувчи таълим ҳам  субъект-субъект парадигмасига  ўтмоқда. </w:t>
      </w:r>
    </w:p>
    <w:p w:rsidR="000C56BB" w:rsidRPr="003370BA" w:rsidRDefault="000C56BB" w:rsidP="000C56BB">
      <w:pPr>
        <w:spacing w:after="0" w:line="234" w:lineRule="atLeast"/>
        <w:ind w:firstLine="567"/>
        <w:jc w:val="center"/>
        <w:textAlignment w:val="baseline"/>
        <w:rPr>
          <w:rFonts w:ascii="Times New Roman" w:hAnsi="Times New Roman" w:cs="Times New Roman"/>
          <w:b/>
          <w:color w:val="000000"/>
          <w:sz w:val="28"/>
          <w:szCs w:val="28"/>
          <w:lang w:val="uz-Cyrl-UZ"/>
        </w:rPr>
      </w:pPr>
    </w:p>
    <w:p w:rsidR="000C56BB" w:rsidRPr="003370BA" w:rsidRDefault="000C56BB" w:rsidP="000C56BB">
      <w:pPr>
        <w:spacing w:after="0" w:line="234" w:lineRule="atLeast"/>
        <w:ind w:firstLine="567"/>
        <w:jc w:val="center"/>
        <w:textAlignment w:val="baseline"/>
        <w:rPr>
          <w:rFonts w:ascii="Times New Roman" w:hAnsi="Times New Roman" w:cs="Times New Roman"/>
          <w:b/>
          <w:sz w:val="28"/>
          <w:szCs w:val="28"/>
          <w:lang w:val="uz-Cyrl-UZ"/>
        </w:rPr>
      </w:pPr>
      <w:r w:rsidRPr="003370BA">
        <w:rPr>
          <w:rFonts w:ascii="Times New Roman" w:hAnsi="Times New Roman" w:cs="Times New Roman"/>
          <w:b/>
          <w:color w:val="000000"/>
          <w:sz w:val="28"/>
          <w:szCs w:val="28"/>
          <w:lang w:val="uz-Cyrl-UZ"/>
        </w:rPr>
        <w:t>Мавзу: 2</w:t>
      </w:r>
      <w:r w:rsidRPr="003370BA">
        <w:rPr>
          <w:rFonts w:ascii="Times New Roman" w:eastAsia="Times New Roman" w:hAnsi="Times New Roman" w:cs="Times New Roman"/>
          <w:b/>
          <w:bCs/>
          <w:sz w:val="28"/>
          <w:szCs w:val="28"/>
          <w:lang w:val="uz-Cyrl-UZ"/>
        </w:rPr>
        <w:t xml:space="preserve">      </w:t>
      </w:r>
      <w:r w:rsidRPr="003370BA">
        <w:rPr>
          <w:rFonts w:ascii="Times New Roman" w:eastAsia="Times New Roman" w:hAnsi="Times New Roman" w:cs="Times New Roman"/>
          <w:b/>
          <w:sz w:val="28"/>
          <w:szCs w:val="28"/>
          <w:lang w:val="uz-Cyrl-UZ"/>
        </w:rPr>
        <w:t>Талабалар билимини баҳолаш ва назорат қилиш бўйича хориж тажрибаси (маъруза машғулоти. 2 соат.)</w:t>
      </w:r>
    </w:p>
    <w:p w:rsidR="000C56BB" w:rsidRPr="003370BA" w:rsidRDefault="000C56BB" w:rsidP="000C56BB">
      <w:pPr>
        <w:spacing w:after="0" w:line="234" w:lineRule="atLeast"/>
        <w:ind w:firstLine="567"/>
        <w:jc w:val="center"/>
        <w:textAlignment w:val="baseline"/>
        <w:rPr>
          <w:rFonts w:ascii="Times New Roman" w:hAnsi="Times New Roman" w:cs="Times New Roman"/>
          <w:b/>
          <w:sz w:val="28"/>
          <w:szCs w:val="28"/>
          <w:lang w:val="uz-Cyrl-UZ"/>
        </w:rPr>
      </w:pPr>
    </w:p>
    <w:p w:rsidR="000C56BB" w:rsidRPr="003370BA" w:rsidRDefault="000C56BB" w:rsidP="000C56BB">
      <w:pPr>
        <w:spacing w:after="0" w:line="234" w:lineRule="atLeast"/>
        <w:ind w:firstLine="567"/>
        <w:jc w:val="both"/>
        <w:textAlignment w:val="baseline"/>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Режа:</w:t>
      </w:r>
    </w:p>
    <w:p w:rsidR="000C56BB" w:rsidRPr="003370BA" w:rsidRDefault="000C56BB" w:rsidP="000C56BB">
      <w:pPr>
        <w:pStyle w:val="a3"/>
        <w:numPr>
          <w:ilvl w:val="0"/>
          <w:numId w:val="28"/>
        </w:numPr>
        <w:spacing w:after="0" w:line="234" w:lineRule="atLeast"/>
        <w:jc w:val="both"/>
        <w:textAlignment w:val="baseline"/>
        <w:rPr>
          <w:rFonts w:ascii="Times New Roman" w:hAnsi="Times New Roman" w:cs="Times New Roman"/>
          <w:b/>
          <w:sz w:val="28"/>
          <w:szCs w:val="28"/>
          <w:shd w:val="clear" w:color="auto" w:fill="FFFFFF"/>
          <w:lang w:val="uz-Cyrl-UZ"/>
        </w:rPr>
      </w:pPr>
      <w:r w:rsidRPr="003370BA">
        <w:rPr>
          <w:rFonts w:ascii="Times New Roman" w:hAnsi="Times New Roman" w:cs="Times New Roman"/>
          <w:b/>
          <w:sz w:val="28"/>
          <w:szCs w:val="28"/>
          <w:shd w:val="clear" w:color="auto" w:fill="FFFFFF"/>
          <w:lang w:val="uz-Cyrl-UZ"/>
        </w:rPr>
        <w:t>Модул таълимда кредит тизими.</w:t>
      </w:r>
    </w:p>
    <w:p w:rsidR="000C56BB" w:rsidRPr="003370BA" w:rsidRDefault="000C56BB" w:rsidP="000C56BB">
      <w:pPr>
        <w:pStyle w:val="a3"/>
        <w:numPr>
          <w:ilvl w:val="0"/>
          <w:numId w:val="28"/>
        </w:numPr>
        <w:spacing w:after="0" w:line="234" w:lineRule="atLeast"/>
        <w:jc w:val="both"/>
        <w:textAlignment w:val="baseline"/>
        <w:rPr>
          <w:rFonts w:ascii="Times New Roman" w:hAnsi="Times New Roman" w:cs="Times New Roman"/>
          <w:b/>
          <w:sz w:val="28"/>
          <w:szCs w:val="28"/>
          <w:shd w:val="clear" w:color="auto" w:fill="FFFFFF"/>
          <w:lang w:val="uz-Cyrl-UZ"/>
        </w:rPr>
      </w:pPr>
      <w:r w:rsidRPr="003370BA">
        <w:rPr>
          <w:rFonts w:ascii="Times New Roman" w:hAnsi="Times New Roman" w:cs="Times New Roman"/>
          <w:b/>
          <w:sz w:val="28"/>
          <w:szCs w:val="28"/>
          <w:shd w:val="clear" w:color="auto" w:fill="FFFFFF"/>
          <w:lang w:val="uz-Cyrl-UZ"/>
        </w:rPr>
        <w:t>Таълим натижаларини   рейтинг асосида баҳолаш.</w:t>
      </w:r>
    </w:p>
    <w:p w:rsidR="000C56BB" w:rsidRPr="003370BA" w:rsidRDefault="000C56BB" w:rsidP="000C56BB">
      <w:pPr>
        <w:pStyle w:val="a3"/>
        <w:numPr>
          <w:ilvl w:val="0"/>
          <w:numId w:val="28"/>
        </w:numPr>
        <w:spacing w:after="0" w:line="234" w:lineRule="atLeast"/>
        <w:jc w:val="both"/>
        <w:textAlignment w:val="baseline"/>
        <w:rPr>
          <w:rFonts w:ascii="Times New Roman" w:hAnsi="Times New Roman" w:cs="Times New Roman"/>
          <w:b/>
          <w:sz w:val="28"/>
          <w:szCs w:val="28"/>
          <w:shd w:val="clear" w:color="auto" w:fill="FFFFFF"/>
          <w:lang w:val="uz-Cyrl-UZ"/>
        </w:rPr>
      </w:pPr>
      <w:r w:rsidRPr="003370BA">
        <w:rPr>
          <w:rFonts w:ascii="Times New Roman" w:hAnsi="Times New Roman" w:cs="Times New Roman"/>
          <w:b/>
          <w:sz w:val="28"/>
          <w:szCs w:val="28"/>
          <w:shd w:val="clear" w:color="auto" w:fill="FFFFFF"/>
          <w:lang w:val="uz-Cyrl-UZ"/>
        </w:rPr>
        <w:t>Назоратнинг тезкор усуллари.</w:t>
      </w:r>
    </w:p>
    <w:p w:rsidR="000C56BB" w:rsidRPr="003370BA" w:rsidRDefault="000C56BB"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0C56BB" w:rsidRPr="003370BA" w:rsidRDefault="000C56BB" w:rsidP="000C56BB">
      <w:pPr>
        <w:pStyle w:val="a3"/>
        <w:spacing w:after="0" w:line="234" w:lineRule="atLeast"/>
        <w:ind w:left="927"/>
        <w:jc w:val="both"/>
        <w:textAlignment w:val="baseline"/>
        <w:rPr>
          <w:rFonts w:ascii="Times New Roman" w:hAnsi="Times New Roman" w:cs="Times New Roman"/>
          <w:b/>
          <w:sz w:val="28"/>
          <w:szCs w:val="28"/>
          <w:shd w:val="clear" w:color="auto" w:fill="FFFFFF"/>
          <w:lang w:val="uz-Cyrl-UZ"/>
        </w:rPr>
      </w:pPr>
      <w:r w:rsidRPr="003370BA">
        <w:rPr>
          <w:rFonts w:ascii="Times New Roman" w:eastAsia="Times New Roman" w:hAnsi="Times New Roman" w:cs="Times New Roman"/>
          <w:b/>
          <w:sz w:val="28"/>
          <w:szCs w:val="28"/>
          <w:lang w:val="uz-Cyrl-UZ"/>
        </w:rPr>
        <w:t>2.1.</w:t>
      </w:r>
      <w:r w:rsidRPr="003370BA">
        <w:rPr>
          <w:rFonts w:ascii="Times New Roman" w:hAnsi="Times New Roman" w:cs="Times New Roman"/>
          <w:b/>
          <w:sz w:val="28"/>
          <w:szCs w:val="28"/>
          <w:shd w:val="clear" w:color="auto" w:fill="FFFFFF"/>
          <w:lang w:val="uz-Cyrl-UZ"/>
        </w:rPr>
        <w:t xml:space="preserve"> Модулли таълимда  кредит тизими.</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Бугунги кунда олий таълим тизими олдидаги энг асосий вазифа малакали мутахассисни тайёрлаш. Бундай мутахассисни тайёрлаш учун албатта унга нисбатан сурилаётган талаблар тизимини  аниқлаб олиш керак. Ушбу саволга жавоб қидириб қуйидаги тўрт йўналишдаги талаблар тизимига дуч келдик:</w:t>
      </w:r>
    </w:p>
    <w:p w:rsidR="000C56BB" w:rsidRPr="003370BA" w:rsidRDefault="000C56BB" w:rsidP="000C56BB">
      <w:pPr>
        <w:pStyle w:val="a3"/>
        <w:numPr>
          <w:ilvl w:val="0"/>
          <w:numId w:val="2"/>
        </w:num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Ўз сохаси бўйича зарурий билим, кўникма ва малакаларга эга бўлиш.</w:t>
      </w:r>
    </w:p>
    <w:p w:rsidR="000C56BB" w:rsidRPr="003370BA" w:rsidRDefault="001F4BFB" w:rsidP="000C56BB">
      <w:pPr>
        <w:pStyle w:val="a3"/>
        <w:numPr>
          <w:ilvl w:val="0"/>
          <w:numId w:val="2"/>
        </w:num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sz w:val="28"/>
          <w:szCs w:val="28"/>
          <w:lang w:val="uz-Cyrl-UZ"/>
        </w:rPr>
        <w:t>Соҳ</w:t>
      </w:r>
      <w:r w:rsidR="000C56BB" w:rsidRPr="003370BA">
        <w:rPr>
          <w:rFonts w:ascii="Times New Roman" w:eastAsia="Times New Roman" w:hAnsi="Times New Roman" w:cs="Times New Roman"/>
          <w:sz w:val="28"/>
          <w:szCs w:val="28"/>
          <w:lang w:val="uz-Cyrl-UZ"/>
        </w:rPr>
        <w:t>ага оид мавжуд билимларини  доимий равишда мустақил ошириб бориш, яъни мустақил таълимга тайёр бўлиш.</w:t>
      </w:r>
    </w:p>
    <w:p w:rsidR="000C56BB" w:rsidRPr="003370BA" w:rsidRDefault="000C56BB" w:rsidP="000C56BB">
      <w:pPr>
        <w:pStyle w:val="a3"/>
        <w:numPr>
          <w:ilvl w:val="0"/>
          <w:numId w:val="2"/>
        </w:num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lastRenderedPageBreak/>
        <w:t>Соҳага инновациялар киритиш учун мустақил изланиш  ва ижод қилиш  кўникмасига эга бўлиш.</w:t>
      </w:r>
    </w:p>
    <w:p w:rsidR="000C56BB" w:rsidRPr="003370BA" w:rsidRDefault="000C56BB" w:rsidP="000C56BB">
      <w:pPr>
        <w:pStyle w:val="a3"/>
        <w:numPr>
          <w:ilvl w:val="0"/>
          <w:numId w:val="2"/>
        </w:num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Ўз вақтини  режалаштириш, бошқариш ва ўз фаолиятини ташкил этиш  кўникмасига эга бўлиш.</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        Агар соха бўйича билим, кўникма ва малалкаларни шакллантиришда мавжуд репродуктив таълим етарли бўлса, мустақаил таълим олиш кўникмасини ва ижодкорликни ривожлантириш, ўз фаолиятини бошқариш масаласини ҳал этишда модулли ёндашув катта имкониятларга эга.  Модулли таълимни мақсади  талабанинг айнан шу жиҳатларини шакллантиришга қаратилган. Модул  шундай тузилиши лозимки, талаба ушбу модулни мустақил равишда ўзлаштира олиш ва кўзланган натижага эришиш  имконига эга бўлсин. </w:t>
      </w: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Бундай натижани таъминлаш учун модулда ахборот материали аниқ, лўнда, тушунарли, мантиқий, тизимли баён этилиши ва кўргазмали бўлиши, ахборотнинг ҳар бирн мантиқий бўлаги бўйича ўз-ўзини текшириш учун топшириқлар ишлаб чилган бўлиши, ана шу топшириқларни  ишлаб чиқиш учун  аниқ тавсиялар  берилган  бўлиши талаб этилади.</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Модулли таълимда педагог  талабанинг ўзлаштириш жараёнини ташкил этади, бошқаради, маслаҳат беради, текширади.</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        Демак, модулли ёндашув янги ахборотни  мустақил ўзлаштириш, талабанинг мустақил ва ҳамкорликдаги фаолиятини ташкил этиш, ўзини ва ўртоқларини фаолиятини баҳолашга қаратилган. Бундай ёндашув замонавий талаблар тизимига мос тушади.</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       Модулли ёндашув  эришилган натижани изчил назорат қилиб боришга асосланган. Натижада модул-кредит тизими вужудга келган.</w:t>
      </w:r>
    </w:p>
    <w:p w:rsidR="000C56BB" w:rsidRPr="003370BA" w:rsidRDefault="000C56BB" w:rsidP="000C56BB">
      <w:pPr>
        <w:spacing w:after="0" w:line="234" w:lineRule="atLeast"/>
        <w:jc w:val="both"/>
        <w:textAlignment w:val="baseline"/>
        <w:rPr>
          <w:rFonts w:ascii="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 Кредит – (Зачет  бирлигига  айланучи  Европа  тизими </w:t>
      </w:r>
      <w:r w:rsidRPr="003370BA">
        <w:rPr>
          <w:rFonts w:ascii="Times New Roman" w:hAnsi="Times New Roman" w:cs="Times New Roman"/>
          <w:sz w:val="28"/>
          <w:szCs w:val="28"/>
          <w:lang w:val="uz-Cyrl-UZ"/>
        </w:rPr>
        <w:t xml:space="preserve">(ECTS) </w:t>
      </w:r>
      <w:r w:rsidRPr="003370BA">
        <w:rPr>
          <w:rFonts w:ascii="Times New Roman" w:eastAsia="Times New Roman" w:hAnsi="Times New Roman" w:cs="Times New Roman"/>
          <w:sz w:val="28"/>
          <w:szCs w:val="28"/>
          <w:lang w:val="uz-Cyrl-UZ"/>
        </w:rPr>
        <w:t xml:space="preserve"> </w:t>
      </w:r>
      <w:r w:rsidRPr="003370BA">
        <w:rPr>
          <w:rFonts w:ascii="Times New Roman" w:hAnsi="Times New Roman" w:cs="Times New Roman"/>
          <w:sz w:val="28"/>
          <w:szCs w:val="28"/>
          <w:lang w:val="uz-Cyrl-UZ"/>
        </w:rPr>
        <w:t>(European Credit Transfer and Accumulating System)) кредит жамлаш тизимидир. Ушбу тизим европа университетларида 1989 йилда ўтказилган тадқиқотлардан  мувафаққиятли ўтди ва қабул қилинди. У талабанинг умумий юкламасига асосланади. Кредит тизимини киритишдан мақсад таълимнинг шаффофлигини ва академик билимларни  ҳамда квалификацияни тан олишни осонлаштириш бўлиб ҳисобланади. Дастлаб кредит четдан келиб ўқиётган талабалар учун ишлатилган ва  унга ишонч билдирилган. Олий таълим муассасалари учун ягона кредитларни ўрнатилиши эса  талабаларнинг мобиллигини таъминлашга ёрдам берди. Бугунги кунда европа кредит тизими Европанинг деярли барча давлатларида тан олинган ва амал қилувчи тизимдир. Талаба  ўнатилган кредит балларини тўплаган тақдирдагина   диплом олишга муваффақ бўлади.  Дунёнинг олий таълим тизимида кредит тизимининг  бир ненча тури мавжуд. Юқорида айтиб ўтилган ECTS билан бир қаторда  USCS —американинг кредит тизими, CATS — британиянинг кредит тизими, UCTS —Осиё давлатлари ва тинч океандаги давлатларнинг кредит тизимлари мавжуд.</w:t>
      </w:r>
    </w:p>
    <w:p w:rsidR="000C56BB" w:rsidRPr="003370BA" w:rsidRDefault="000C56BB" w:rsidP="000C56BB">
      <w:pPr>
        <w:spacing w:after="0" w:line="234" w:lineRule="atLeast"/>
        <w:jc w:val="both"/>
        <w:textAlignment w:val="baseline"/>
        <w:rPr>
          <w:rFonts w:ascii="Times New Roman" w:hAnsi="Times New Roman" w:cs="Times New Roman"/>
          <w:sz w:val="28"/>
          <w:szCs w:val="28"/>
          <w:lang w:val="uz-Cyrl-UZ"/>
        </w:rPr>
      </w:pPr>
      <w:r w:rsidRPr="003370BA">
        <w:rPr>
          <w:rFonts w:ascii="Times New Roman" w:hAnsi="Times New Roman" w:cs="Times New Roman"/>
          <w:sz w:val="28"/>
          <w:szCs w:val="28"/>
          <w:lang w:val="uz-Cyrl-UZ"/>
        </w:rPr>
        <w:t>Европа кредит тизимининг асосини уч элемент ташкил этади-</w:t>
      </w:r>
    </w:p>
    <w:p w:rsidR="000C56BB" w:rsidRPr="003370BA" w:rsidRDefault="000C56BB" w:rsidP="000C56BB">
      <w:pPr>
        <w:spacing w:after="0" w:line="234" w:lineRule="atLeast"/>
        <w:jc w:val="both"/>
        <w:textAlignment w:val="baseline"/>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ўқув дастурлари  ҳақида ахборот, талабанинг эришган натижалари  ва талаба фаолиятининг ҳажми. Ҳар бир ўқув йили  60  қисмга бўлинади ва зачёт </w:t>
      </w:r>
      <w:r w:rsidRPr="003370BA">
        <w:rPr>
          <w:rFonts w:ascii="Times New Roman" w:hAnsi="Times New Roman" w:cs="Times New Roman"/>
          <w:sz w:val="28"/>
          <w:szCs w:val="28"/>
          <w:lang w:val="uz-Cyrl-UZ"/>
        </w:rPr>
        <w:lastRenderedPageBreak/>
        <w:t xml:space="preserve">бирлиги ҳисобланади. Бир ҳафталик юклама 54 соатдан ошмаслиги керак, 54 соат 1,5 кредитга тенг. Ўқув йилининг давомийлиги  Европада ўртача 40 хафта.  Аммо Европанинг турли давлатларида ўқув йилининг давомийлиги турлича бўлиши маълум даражада муаммоларнип келтириб чиқаради. </w:t>
      </w:r>
    </w:p>
    <w:p w:rsidR="000C56BB" w:rsidRPr="003370BA" w:rsidRDefault="000C56BB" w:rsidP="000C56BB">
      <w:pPr>
        <w:spacing w:after="0" w:line="240" w:lineRule="auto"/>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Кредит тизими  барча ўқитиш шаклларини назоратини ўз ичига олади (аудитория ва аудиториядан ташқари).</w:t>
      </w:r>
    </w:p>
    <w:p w:rsidR="000C56BB" w:rsidRPr="003370BA" w:rsidRDefault="000C56BB" w:rsidP="000C56BB">
      <w:pPr>
        <w:spacing w:after="0" w:line="240" w:lineRule="auto"/>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       Кредит тизими  таълим жараёнида ўқилган соатлар миқдорини эмас, балки эришилган натижани кўрсатиб берувчи ўлчов бирлигидир. Яъни мутахассисни компетентлик даражасига баҳо берувчи натижага қаратилган ўлчов бирлигидир.</w:t>
      </w:r>
    </w:p>
    <w:p w:rsidR="000C56BB" w:rsidRPr="003370BA" w:rsidRDefault="000C56BB" w:rsidP="000C56BB">
      <w:pPr>
        <w:spacing w:after="0" w:line="240" w:lineRule="auto"/>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Демак, кредит нафақат ўқув фаолиятига берилган баҳо, балки, бажарилган ўқув юкламасини кўрсатиб турувчи бирликдир. Бир кредит 36 академик  соатга тенг (54 академик соат 1,5 кредитни ташкил этади).  Ҳар бир ўқув модули 1 ёки 1,5 кредитга мўлжалланади ва одатда унинг сони учтадан ошмаслиги лозим.</w:t>
      </w:r>
    </w:p>
    <w:p w:rsidR="000C56BB" w:rsidRPr="003370BA" w:rsidRDefault="000C56BB" w:rsidP="000C56BB">
      <w:pPr>
        <w:spacing w:after="0" w:line="240" w:lineRule="auto"/>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Кредитининг ўқув жараёнидаги ўрни ва у  билан боғланган элементлар қуйидаги схемада кўрсатилган.</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   </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p>
    <w:p w:rsidR="000C56BB" w:rsidRPr="003370BA" w:rsidRDefault="00F80835" w:rsidP="000C56BB">
      <w:p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noProof/>
          <w:sz w:val="28"/>
          <w:szCs w:val="28"/>
        </w:rPr>
        <w:pict>
          <v:shapetype id="_x0000_t202" coordsize="21600,21600" o:spt="202" path="m,l,21600r21600,l21600,xe">
            <v:stroke joinstyle="miter"/>
            <v:path gradientshapeok="t" o:connecttype="rect"/>
          </v:shapetype>
          <v:shape id="_x0000_s1026" type="#_x0000_t202" style="position:absolute;left:0;text-align:left;margin-left:72.45pt;margin-top:1.95pt;width:257.25pt;height:29.25pt;z-index:251649536">
            <v:textbox>
              <w:txbxContent>
                <w:p w:rsidR="000C56BB" w:rsidRPr="0004735F" w:rsidRDefault="000C56BB" w:rsidP="000C56BB">
                  <w:pPr>
                    <w:spacing w:after="0" w:line="240" w:lineRule="auto"/>
                    <w:rPr>
                      <w:rFonts w:ascii="Times New Roman" w:hAnsi="Times New Roman" w:cs="Times New Roman"/>
                      <w:sz w:val="28"/>
                      <w:szCs w:val="28"/>
                      <w:lang w:val="uz-Cyrl-UZ"/>
                    </w:rPr>
                  </w:pPr>
                  <w:r w:rsidRPr="0004735F">
                    <w:rPr>
                      <w:rFonts w:ascii="Times New Roman" w:hAnsi="Times New Roman" w:cs="Times New Roman"/>
                      <w:sz w:val="28"/>
                      <w:szCs w:val="28"/>
                      <w:lang w:val="uz-Cyrl-UZ"/>
                    </w:rPr>
                    <w:t>Ўқув  жараёнидаги  юкламани</w:t>
                  </w:r>
                  <w:r>
                    <w:rPr>
                      <w:rFonts w:ascii="Times New Roman" w:hAnsi="Times New Roman" w:cs="Times New Roman"/>
                      <w:sz w:val="28"/>
                      <w:szCs w:val="28"/>
                      <w:lang w:val="uz-Cyrl-UZ"/>
                    </w:rPr>
                    <w:t xml:space="preserve"> ҳажми</w:t>
                  </w:r>
                </w:p>
              </w:txbxContent>
            </v:textbox>
          </v:shape>
        </w:pic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p>
    <w:p w:rsidR="000C56BB" w:rsidRPr="003370BA" w:rsidRDefault="00F80835" w:rsidP="000C56BB">
      <w:p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noProof/>
          <w:sz w:val="28"/>
          <w:szCs w:val="28"/>
        </w:rPr>
        <w:pict>
          <v:shapetype id="_x0000_t32" coordsize="21600,21600" o:spt="32" o:oned="t" path="m,l21600,21600e" filled="f">
            <v:path arrowok="t" fillok="f" o:connecttype="none"/>
            <o:lock v:ext="edit" shapetype="t"/>
          </v:shapetype>
          <v:shape id="_x0000_s1027" type="#_x0000_t32" style="position:absolute;left:0;text-align:left;margin-left:203.7pt;margin-top:2.75pt;width:.75pt;height:64.5pt;flip:y;z-index:251650560" o:connectortype="straight"/>
        </w:pict>
      </w:r>
      <w:r>
        <w:rPr>
          <w:rFonts w:ascii="Times New Roman" w:eastAsia="Times New Roman" w:hAnsi="Times New Roman" w:cs="Times New Roman"/>
          <w:noProof/>
          <w:sz w:val="28"/>
          <w:szCs w:val="28"/>
        </w:rPr>
        <w:pict>
          <v:shape id="_x0000_s1028" type="#_x0000_t202" style="position:absolute;left:0;text-align:left;margin-left:310.95pt;margin-top:11.75pt;width:162.75pt;height:55.5pt;z-index:251651584">
            <v:textbox>
              <w:txbxContent>
                <w:p w:rsidR="000C56BB" w:rsidRPr="0004735F" w:rsidRDefault="000C56BB" w:rsidP="000C56BB">
                  <w:pPr>
                    <w:spacing w:after="0" w:line="240" w:lineRule="auto"/>
                    <w:rPr>
                      <w:rFonts w:ascii="Times New Roman" w:hAnsi="Times New Roman" w:cs="Times New Roman"/>
                      <w:sz w:val="28"/>
                      <w:szCs w:val="28"/>
                      <w:lang w:val="uz-Cyrl-UZ"/>
                    </w:rPr>
                  </w:pPr>
                  <w:r w:rsidRPr="0004735F">
                    <w:rPr>
                      <w:rFonts w:ascii="Times New Roman" w:hAnsi="Times New Roman" w:cs="Times New Roman"/>
                      <w:sz w:val="28"/>
                      <w:szCs w:val="28"/>
                      <w:lang w:val="uz-Cyrl-UZ"/>
                    </w:rPr>
                    <w:t>Ўқув жараёнини индивидуаллаштиришга йўналтирилган</w:t>
                  </w:r>
                </w:p>
              </w:txbxContent>
            </v:textbox>
          </v:shape>
        </w:pict>
      </w:r>
      <w:r>
        <w:rPr>
          <w:rFonts w:ascii="Times New Roman" w:eastAsia="Times New Roman" w:hAnsi="Times New Roman" w:cs="Times New Roman"/>
          <w:noProof/>
          <w:sz w:val="28"/>
          <w:szCs w:val="28"/>
        </w:rPr>
        <w:pict>
          <v:shape id="_x0000_s1029" type="#_x0000_t202" style="position:absolute;left:0;text-align:left;margin-left:-31.8pt;margin-top:12.5pt;width:130.5pt;height:48pt;z-index:251652608">
            <v:textbox>
              <w:txbxContent>
                <w:p w:rsidR="000C56BB" w:rsidRPr="0004735F" w:rsidRDefault="000C56BB" w:rsidP="000C56BB">
                  <w:pPr>
                    <w:rPr>
                      <w:rFonts w:ascii="Times New Roman" w:hAnsi="Times New Roman" w:cs="Times New Roman"/>
                      <w:sz w:val="28"/>
                      <w:szCs w:val="28"/>
                      <w:lang w:val="uz-Cyrl-UZ"/>
                    </w:rPr>
                  </w:pPr>
                  <w:r w:rsidRPr="0004735F">
                    <w:rPr>
                      <w:rFonts w:ascii="Times New Roman" w:hAnsi="Times New Roman" w:cs="Times New Roman"/>
                      <w:sz w:val="28"/>
                      <w:szCs w:val="28"/>
                      <w:lang w:val="uz-Cyrl-UZ"/>
                    </w:rPr>
                    <w:t>Ўқув дастурлари</w:t>
                  </w:r>
                </w:p>
              </w:txbxContent>
            </v:textbox>
          </v:shape>
        </w:pic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p>
    <w:p w:rsidR="000C56BB" w:rsidRPr="003370BA" w:rsidRDefault="00F80835" w:rsidP="000C56BB">
      <w:p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noProof/>
          <w:sz w:val="28"/>
          <w:szCs w:val="28"/>
        </w:rPr>
        <w:pict>
          <v:shape id="_x0000_s1030" type="#_x0000_t32" style="position:absolute;left:0;text-align:left;margin-left:98.7pt;margin-top:-.2pt;width:64.5pt;height:63pt;flip:x y;z-index:251653632" o:connectortype="straight"/>
        </w:pict>
      </w:r>
      <w:r>
        <w:rPr>
          <w:rFonts w:ascii="Times New Roman" w:eastAsia="Times New Roman" w:hAnsi="Times New Roman" w:cs="Times New Roman"/>
          <w:noProof/>
          <w:sz w:val="28"/>
          <w:szCs w:val="28"/>
        </w:rPr>
        <w:pict>
          <v:shape id="_x0000_s1031" type="#_x0000_t32" style="position:absolute;left:0;text-align:left;margin-left:255.45pt;margin-top:5.05pt;width:55.5pt;height:57.75pt;flip:y;z-index:251654656" o:connectortype="straight"/>
        </w:pic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p>
    <w:p w:rsidR="000C56BB" w:rsidRPr="003370BA" w:rsidRDefault="00F80835" w:rsidP="000C56BB">
      <w:p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noProof/>
          <w:sz w:val="28"/>
          <w:szCs w:val="28"/>
        </w:rPr>
        <w:pict>
          <v:shape id="_x0000_s1032" type="#_x0000_t202" style="position:absolute;left:0;text-align:left;margin-left:163.2pt;margin-top:2.85pt;width:92.25pt;height:70.6pt;z-index:251655680">
            <v:textbox>
              <w:txbxContent>
                <w:p w:rsidR="000C56BB" w:rsidRPr="00EE05BF" w:rsidRDefault="001F4BFB" w:rsidP="006616D5">
                  <w:pPr>
                    <w:spacing w:after="0" w:line="240" w:lineRule="auto"/>
                    <w:jc w:val="center"/>
                    <w:rPr>
                      <w:rFonts w:ascii="Times New Roman" w:hAnsi="Times New Roman" w:cs="Times New Roman"/>
                      <w:b/>
                      <w:sz w:val="32"/>
                      <w:szCs w:val="32"/>
                      <w:lang w:val="uz-Cyrl-UZ"/>
                    </w:rPr>
                  </w:pPr>
                  <w:r>
                    <w:rPr>
                      <w:rFonts w:ascii="Times New Roman" w:hAnsi="Times New Roman" w:cs="Times New Roman"/>
                      <w:b/>
                      <w:sz w:val="32"/>
                      <w:szCs w:val="32"/>
                      <w:lang w:val="uz-Cyrl-UZ"/>
                    </w:rPr>
                    <w:t>К</w:t>
                  </w:r>
                  <w:r w:rsidR="000C56BB" w:rsidRPr="00EE05BF">
                    <w:rPr>
                      <w:rFonts w:ascii="Times New Roman" w:hAnsi="Times New Roman" w:cs="Times New Roman"/>
                      <w:b/>
                      <w:sz w:val="32"/>
                      <w:szCs w:val="32"/>
                      <w:lang w:val="uz-Cyrl-UZ"/>
                    </w:rPr>
                    <w:t>редит бирлиг</w:t>
                  </w:r>
                  <w:r w:rsidR="000C56BB">
                    <w:rPr>
                      <w:rFonts w:ascii="Times New Roman" w:hAnsi="Times New Roman" w:cs="Times New Roman"/>
                      <w:b/>
                      <w:sz w:val="32"/>
                      <w:szCs w:val="32"/>
                      <w:lang w:val="uz-Cyrl-UZ"/>
                    </w:rPr>
                    <w:t>и</w:t>
                  </w:r>
                </w:p>
              </w:txbxContent>
            </v:textbox>
          </v:shape>
        </w:pict>
      </w:r>
      <w:r>
        <w:rPr>
          <w:rFonts w:ascii="Times New Roman" w:eastAsia="Times New Roman" w:hAnsi="Times New Roman" w:cs="Times New Roman"/>
          <w:noProof/>
          <w:sz w:val="28"/>
          <w:szCs w:val="28"/>
        </w:rPr>
        <w:pict>
          <v:shape id="_x0000_s1033" type="#_x0000_t202" style="position:absolute;left:0;text-align:left;margin-left:314.7pt;margin-top:13.35pt;width:162.75pt;height:43.5pt;z-index:251656704">
            <v:textbox>
              <w:txbxContent>
                <w:p w:rsidR="000C56BB" w:rsidRPr="0004735F" w:rsidRDefault="000C56BB" w:rsidP="000C56BB">
                  <w:pPr>
                    <w:rPr>
                      <w:rFonts w:ascii="Times New Roman" w:hAnsi="Times New Roman" w:cs="Times New Roman"/>
                      <w:sz w:val="28"/>
                      <w:szCs w:val="28"/>
                      <w:lang w:val="uz-Cyrl-UZ"/>
                    </w:rPr>
                  </w:pPr>
                  <w:r w:rsidRPr="0004735F">
                    <w:rPr>
                      <w:rFonts w:ascii="Times New Roman" w:hAnsi="Times New Roman" w:cs="Times New Roman"/>
                      <w:sz w:val="28"/>
                      <w:szCs w:val="28"/>
                      <w:lang w:val="uz-Cyrl-UZ"/>
                    </w:rPr>
                    <w:t>Ўқитувчининг юкламаси</w:t>
                  </w:r>
                </w:p>
              </w:txbxContent>
            </v:textbox>
          </v:shape>
        </w:pict>
      </w:r>
      <w:r>
        <w:rPr>
          <w:rFonts w:ascii="Times New Roman" w:eastAsia="Times New Roman" w:hAnsi="Times New Roman" w:cs="Times New Roman"/>
          <w:noProof/>
          <w:sz w:val="28"/>
          <w:szCs w:val="28"/>
        </w:rPr>
        <w:pict>
          <v:shape id="_x0000_s1034" type="#_x0000_t202" style="position:absolute;left:0;text-align:left;margin-left:-31.8pt;margin-top:2.85pt;width:130.5pt;height:48pt;z-index:251657728">
            <v:textbox>
              <w:txbxContent>
                <w:p w:rsidR="000C56BB" w:rsidRPr="0004735F" w:rsidRDefault="000C56BB" w:rsidP="000C56BB">
                  <w:pPr>
                    <w:rPr>
                      <w:rFonts w:ascii="Times New Roman" w:hAnsi="Times New Roman" w:cs="Times New Roman"/>
                      <w:sz w:val="28"/>
                      <w:szCs w:val="28"/>
                      <w:lang w:val="uz-Cyrl-UZ"/>
                    </w:rPr>
                  </w:pPr>
                  <w:r>
                    <w:rPr>
                      <w:rFonts w:ascii="Times New Roman" w:hAnsi="Times New Roman" w:cs="Times New Roman"/>
                      <w:sz w:val="28"/>
                      <w:szCs w:val="28"/>
                      <w:lang w:val="uz-Cyrl-UZ"/>
                    </w:rPr>
                    <w:t xml:space="preserve">Стандартлар </w:t>
                  </w:r>
                </w:p>
              </w:txbxContent>
            </v:textbox>
          </v:shape>
        </w:pict>
      </w:r>
    </w:p>
    <w:p w:rsidR="000C56BB" w:rsidRPr="003370BA" w:rsidRDefault="00F80835" w:rsidP="000C56BB">
      <w:p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noProof/>
          <w:sz w:val="28"/>
          <w:szCs w:val="28"/>
        </w:rPr>
        <w:pict>
          <v:shape id="_x0000_s1035" type="#_x0000_t32" style="position:absolute;left:0;text-align:left;margin-left:103.95pt;margin-top:14.5pt;width:59.25pt;height:0;flip:x;z-index:251658752" o:connectortype="straight"/>
        </w:pict>
      </w:r>
      <w:r>
        <w:rPr>
          <w:rFonts w:ascii="Times New Roman" w:eastAsia="Times New Roman" w:hAnsi="Times New Roman" w:cs="Times New Roman"/>
          <w:noProof/>
          <w:sz w:val="28"/>
          <w:szCs w:val="28"/>
        </w:rPr>
        <w:pict>
          <v:shape id="_x0000_s1036" type="#_x0000_t32" style="position:absolute;left:0;text-align:left;margin-left:255.45pt;margin-top:14.5pt;width:55.5pt;height:57.75pt;z-index:251659776" o:connectortype="straight"/>
        </w:pict>
      </w:r>
      <w:r>
        <w:rPr>
          <w:rFonts w:ascii="Times New Roman" w:eastAsia="Times New Roman" w:hAnsi="Times New Roman" w:cs="Times New Roman"/>
          <w:noProof/>
          <w:sz w:val="28"/>
          <w:szCs w:val="28"/>
        </w:rPr>
        <w:pict>
          <v:shape id="_x0000_s1037" type="#_x0000_t32" style="position:absolute;left:0;text-align:left;margin-left:255.45pt;margin-top:14.5pt;width:59.25pt;height:0;z-index:251660800" o:connectortype="straight"/>
        </w:pict>
      </w:r>
    </w:p>
    <w:p w:rsidR="000C56BB" w:rsidRPr="003370BA" w:rsidRDefault="00F80835" w:rsidP="000C56BB">
      <w:p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noProof/>
          <w:sz w:val="28"/>
          <w:szCs w:val="28"/>
        </w:rPr>
        <w:pict>
          <v:shape id="_x0000_s1038" type="#_x0000_t32" style="position:absolute;left:0;text-align:left;margin-left:103.95pt;margin-top:2.2pt;width:59.25pt;height:54pt;flip:x;z-index:251661824" o:connectortype="straight"/>
        </w:pict>
      </w:r>
    </w:p>
    <w:p w:rsidR="000C56BB" w:rsidRPr="003370BA" w:rsidRDefault="00F80835" w:rsidP="000C56BB">
      <w:p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noProof/>
          <w:sz w:val="28"/>
          <w:szCs w:val="28"/>
        </w:rPr>
        <w:pict>
          <v:shape id="_x0000_s1039" type="#_x0000_t202" style="position:absolute;left:0;text-align:left;margin-left:-31.8pt;margin-top:13.85pt;width:130.5pt;height:48pt;z-index:251662848">
            <v:textbox>
              <w:txbxContent>
                <w:p w:rsidR="000C56BB" w:rsidRPr="0004735F" w:rsidRDefault="000C56BB" w:rsidP="000C56BB">
                  <w:pPr>
                    <w:rPr>
                      <w:rFonts w:ascii="Times New Roman" w:hAnsi="Times New Roman" w:cs="Times New Roman"/>
                      <w:sz w:val="28"/>
                      <w:szCs w:val="28"/>
                      <w:lang w:val="uz-Cyrl-UZ"/>
                    </w:rPr>
                  </w:pPr>
                  <w:r>
                    <w:rPr>
                      <w:rFonts w:ascii="Times New Roman" w:hAnsi="Times New Roman" w:cs="Times New Roman"/>
                      <w:sz w:val="28"/>
                      <w:szCs w:val="28"/>
                      <w:lang w:val="uz-Cyrl-UZ"/>
                    </w:rPr>
                    <w:t>Рейтинг назорат тизими</w:t>
                  </w:r>
                </w:p>
              </w:txbxContent>
            </v:textbox>
          </v:shape>
        </w:pict>
      </w:r>
    </w:p>
    <w:p w:rsidR="000C56BB" w:rsidRPr="003370BA" w:rsidRDefault="00F80835" w:rsidP="000C56BB">
      <w:p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noProof/>
          <w:sz w:val="28"/>
          <w:szCs w:val="28"/>
        </w:rPr>
        <w:pict>
          <v:shape id="_x0000_s1040" type="#_x0000_t202" style="position:absolute;left:0;text-align:left;margin-left:310.95pt;margin-top:3.75pt;width:162.75pt;height:48.75pt;z-index:251663872">
            <v:textbox>
              <w:txbxContent>
                <w:p w:rsidR="000C56BB" w:rsidRPr="0004735F" w:rsidRDefault="000C56BB" w:rsidP="000C56BB">
                  <w:pPr>
                    <w:rPr>
                      <w:rFonts w:ascii="Times New Roman" w:hAnsi="Times New Roman" w:cs="Times New Roman"/>
                      <w:sz w:val="28"/>
                      <w:szCs w:val="28"/>
                      <w:lang w:val="uz-Cyrl-UZ"/>
                    </w:rPr>
                  </w:pPr>
                  <w:r w:rsidRPr="0004735F">
                    <w:rPr>
                      <w:rFonts w:ascii="Times New Roman" w:hAnsi="Times New Roman" w:cs="Times New Roman"/>
                      <w:sz w:val="28"/>
                      <w:szCs w:val="28"/>
                      <w:lang w:val="uz-Cyrl-UZ"/>
                    </w:rPr>
                    <w:t>Моддий таъминот ва иқтисодий ҳолат</w:t>
                  </w:r>
                </w:p>
              </w:txbxContent>
            </v:textbox>
          </v:shape>
        </w:pict>
      </w:r>
    </w:p>
    <w:p w:rsidR="000C56BB" w:rsidRPr="003370BA" w:rsidRDefault="00F80835" w:rsidP="000C56BB">
      <w:p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noProof/>
          <w:sz w:val="28"/>
          <w:szCs w:val="28"/>
        </w:rPr>
        <w:pict>
          <v:shape id="_x0000_s1041" type="#_x0000_t32" style="position:absolute;left:0;text-align:left;margin-left:208.95pt;margin-top:.4pt;width:.75pt;height:36pt;z-index:251664896" o:connectortype="straight"/>
        </w:pic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p>
    <w:p w:rsidR="000C56BB" w:rsidRPr="003370BA" w:rsidRDefault="00F80835" w:rsidP="000C56BB">
      <w:p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noProof/>
          <w:sz w:val="28"/>
          <w:szCs w:val="28"/>
        </w:rPr>
        <w:pict>
          <v:shape id="_x0000_s1042" type="#_x0000_t202" style="position:absolute;left:0;text-align:left;margin-left:107.7pt;margin-top:7.95pt;width:196.5pt;height:36.85pt;z-index:251665920">
            <v:textbox>
              <w:txbxContent>
                <w:p w:rsidR="000C56BB" w:rsidRPr="0004735F" w:rsidRDefault="000C56BB" w:rsidP="000C56BB">
                  <w:pPr>
                    <w:rPr>
                      <w:rFonts w:ascii="Times New Roman" w:hAnsi="Times New Roman" w:cs="Times New Roman"/>
                      <w:sz w:val="28"/>
                      <w:szCs w:val="28"/>
                      <w:lang w:val="uz-Cyrl-UZ"/>
                    </w:rPr>
                  </w:pPr>
                  <w:r>
                    <w:rPr>
                      <w:rFonts w:ascii="Times New Roman" w:hAnsi="Times New Roman" w:cs="Times New Roman"/>
                      <w:sz w:val="28"/>
                      <w:szCs w:val="28"/>
                      <w:lang w:val="uz-Cyrl-UZ"/>
                    </w:rPr>
                    <w:t>Ўзлаштириш даражаси</w:t>
                  </w:r>
                </w:p>
              </w:txbxContent>
            </v:textbox>
          </v:shape>
        </w:pic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 xml:space="preserve"> </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p>
    <w:p w:rsidR="000C56BB" w:rsidRPr="003370BA"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Европа кредит тизимида  биринчи босқичда (бакалавриат) талаба 180 кредитдан 240 кредитгача тўплаши мумкин.</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Иккинчи босқичда (Магистр) 90-120 гача кредит йиғиш имконига эга.</w:t>
      </w: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3370BA">
        <w:rPr>
          <w:rFonts w:ascii="Times New Roman" w:eastAsia="Times New Roman" w:hAnsi="Times New Roman" w:cs="Times New Roman"/>
          <w:sz w:val="28"/>
          <w:szCs w:val="28"/>
          <w:lang w:val="uz-Cyrl-UZ"/>
        </w:rPr>
        <w:t>Кредит тизимининг асосини албатта рейтинг балл тизими ташкил этади.</w:t>
      </w:r>
    </w:p>
    <w:p w:rsidR="000C56BB"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p>
    <w:p w:rsidR="001F4BFB" w:rsidRDefault="001F4BFB" w:rsidP="000C56BB">
      <w:pPr>
        <w:spacing w:after="0" w:line="234" w:lineRule="atLeast"/>
        <w:jc w:val="both"/>
        <w:textAlignment w:val="baseline"/>
        <w:rPr>
          <w:rFonts w:ascii="Times New Roman" w:eastAsia="Times New Roman" w:hAnsi="Times New Roman" w:cs="Times New Roman"/>
          <w:sz w:val="28"/>
          <w:szCs w:val="28"/>
          <w:lang w:val="uz-Cyrl-UZ"/>
        </w:rPr>
      </w:pPr>
    </w:p>
    <w:p w:rsidR="001F4BFB" w:rsidRPr="003370BA" w:rsidRDefault="001F4BFB" w:rsidP="000C56BB">
      <w:pPr>
        <w:spacing w:after="0" w:line="234" w:lineRule="atLeast"/>
        <w:jc w:val="both"/>
        <w:textAlignment w:val="baseline"/>
        <w:rPr>
          <w:rFonts w:ascii="Times New Roman" w:eastAsia="Times New Roman" w:hAnsi="Times New Roman" w:cs="Times New Roman"/>
          <w:sz w:val="28"/>
          <w:szCs w:val="28"/>
          <w:lang w:val="uz-Cyrl-UZ"/>
        </w:rPr>
      </w:pP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rPr>
      </w:pPr>
    </w:p>
    <w:p w:rsidR="000C56BB" w:rsidRPr="003370BA" w:rsidRDefault="000C56BB" w:rsidP="000C56BB">
      <w:pPr>
        <w:spacing w:after="0" w:line="234" w:lineRule="atLeast"/>
        <w:jc w:val="both"/>
        <w:textAlignment w:val="baseline"/>
        <w:rPr>
          <w:rFonts w:ascii="Times New Roman" w:eastAsia="Times New Roman" w:hAnsi="Times New Roman" w:cs="Times New Roman"/>
          <w:sz w:val="28"/>
          <w:szCs w:val="28"/>
        </w:rPr>
      </w:pPr>
    </w:p>
    <w:p w:rsidR="000C56BB" w:rsidRPr="003370BA" w:rsidRDefault="000C56BB" w:rsidP="000C56BB">
      <w:pPr>
        <w:pStyle w:val="a3"/>
        <w:numPr>
          <w:ilvl w:val="1"/>
          <w:numId w:val="23"/>
        </w:numPr>
        <w:spacing w:after="0" w:line="234" w:lineRule="atLeast"/>
        <w:jc w:val="both"/>
        <w:textAlignment w:val="baseline"/>
        <w:rPr>
          <w:rFonts w:ascii="Times New Roman" w:hAnsi="Times New Roman" w:cs="Times New Roman"/>
          <w:b/>
          <w:sz w:val="28"/>
          <w:szCs w:val="28"/>
          <w:shd w:val="clear" w:color="auto" w:fill="FFFFFF"/>
          <w:lang w:val="uz-Cyrl-UZ"/>
        </w:rPr>
      </w:pPr>
      <w:r w:rsidRPr="003370BA">
        <w:rPr>
          <w:rFonts w:ascii="Times New Roman" w:hAnsi="Times New Roman" w:cs="Times New Roman"/>
          <w:b/>
          <w:sz w:val="28"/>
          <w:szCs w:val="28"/>
          <w:shd w:val="clear" w:color="auto" w:fill="FFFFFF"/>
          <w:lang w:val="uz-Cyrl-UZ"/>
        </w:rPr>
        <w:lastRenderedPageBreak/>
        <w:t>Таълим натижаларини   рейтинг асосида баҳолаш</w:t>
      </w:r>
    </w:p>
    <w:p w:rsidR="000C56BB" w:rsidRPr="003370BA" w:rsidRDefault="000C56BB" w:rsidP="000C56BB">
      <w:pPr>
        <w:spacing w:after="0" w:line="234" w:lineRule="atLeast"/>
        <w:ind w:firstLine="567"/>
        <w:jc w:val="both"/>
        <w:textAlignment w:val="baseline"/>
        <w:rPr>
          <w:rFonts w:ascii="Times New Roman" w:hAnsi="Times New Roman" w:cs="Times New Roman"/>
          <w:b/>
          <w:sz w:val="28"/>
          <w:szCs w:val="28"/>
          <w:shd w:val="clear" w:color="auto" w:fill="FFFFFF"/>
          <w:lang w:val="uz-Cyrl-UZ"/>
        </w:rPr>
      </w:pP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Кредит тизими ўз навбатида рейтинг баллари асосланади.  Европа кредит жамлаш тизимида  балли рейтинг тизими қабул қилинган.  У икки тузилмага  бўлинади:</w:t>
      </w:r>
    </w:p>
    <w:p w:rsidR="000C56BB" w:rsidRPr="003370BA" w:rsidRDefault="000C56BB" w:rsidP="001F4BFB">
      <w:pPr>
        <w:pStyle w:val="a3"/>
        <w:numPr>
          <w:ilvl w:val="0"/>
          <w:numId w:val="29"/>
        </w:numPr>
        <w:spacing w:after="0" w:line="234" w:lineRule="atLeast"/>
        <w:ind w:left="0"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Ўрганилган  курс бўйича ўқитувчининг баҳоси. У 70 баллдан ошмаслиги керак.</w:t>
      </w:r>
    </w:p>
    <w:p w:rsidR="000C56BB" w:rsidRPr="003370BA" w:rsidRDefault="000C56BB" w:rsidP="001F4BFB">
      <w:pPr>
        <w:pStyle w:val="a3"/>
        <w:numPr>
          <w:ilvl w:val="0"/>
          <w:numId w:val="29"/>
        </w:numPr>
        <w:spacing w:after="0" w:line="234" w:lineRule="atLeast"/>
        <w:ind w:left="0"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Якуний имтиҳон баллари . У  максимал 30 баллни ташкил этади.</w:t>
      </w:r>
    </w:p>
    <w:p w:rsidR="000C56BB" w:rsidRPr="003370BA" w:rsidRDefault="000C56BB" w:rsidP="001F4BFB">
      <w:pPr>
        <w:pStyle w:val="a3"/>
        <w:spacing w:after="0" w:line="234" w:lineRule="atLeast"/>
        <w:ind w:left="0"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 xml:space="preserve">Жамланган баллар ўзлаштириш кўрсаткичи сифатида қабул қилинади. </w:t>
      </w: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 xml:space="preserve">             Лекин тажрибалар шуни кўсатдики, барча фанларнинг ўзига хос жиҳатларини ҳисобга олган ҳолда  рейтинг баллари турлича тақсимланиши мумкин. Турли фаолият турларига турлича балларни тақсимлаш лозим (аудитория соатлари, назаорат ишлари, курс ишлари,лабаротория ишлари, амалий фаолият,манбаааларни ўрганиш,илмий тадқиқот ишлари ва б.).</w:t>
      </w: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Рейтинг балларини тақсимлаш жараёнида ҳар бир фаолият турининг мураккаблик даражасига қараб балл тақсимланади. Ушбу тақсимотни ўтказишда  хар бир фаолиятнинг  ҳаракатлар тизимини (қадамларини) ишлаб чиқиш ва ана шу ҳаракатлар тизимига балларни тақсимлаб чиқиш лозим. Бу ўзлаштириш қадамларида баллар тақсимоти кўрсатилган жадвал талабаларга тақдим этилади ва талабалар ўз фаолиятини мустақил баҳолаш имконига эга бўлади.  Масалан битта лабаротория ишини бажариш 9-18 балл, маълум масалани ҳал этиш 4-7 балл билан баҳоланиши мумкин. Баъзан, барча мутаҳассислик фанлари учун 100 баллик тизим тўғри келмаслиги  мумкин, чунки бажариладиган фаолият турлари кўп. Шунга қарамасдан йиғилган жами балларни  100% деб ҳисоблаб, ягона кредитга мослапшиш мумкин. Балларни фойизларга ўтказаётганда ҳам 70% ва 30% муттаносиблик сақланиб қолиши лозим.</w:t>
      </w: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Мажбурий фаолият турларига  маъруза ва амалий машғулотларда иштирок этиш киритилган ва бу 1 балл билан баҳоланади. Бу  аудитория дарсларда иштирок этишга стимул бўлиб хизмат қилади, аммо мажбурий эмас. У ўртача 10% балларни ташкил этади. 60% баларл эса ўзлаштириш кўрсаткичини кўрсатади. Аммо, ҳар бир университет ўзининг рейтинг регламентларини ўрнатиш хуқуқига эга. Бу танланган рейтинг регламентлари  европа кредит тизимининг диапазонига мос тушиши керак (А-Е). У қуйидагича А- ( аъло) баҳони ўртача 10% талаба, В- (жуда яхши) баҳони 25% талаба, С- (яхши) баҳони 30% талаба, Д- (қониқарли) 25% талаба, Е- (ўртача) 10% талаба  олиши лозим.  Ушбу кўрсаткичдан оғишлар  ортиқча ёки юмшоқлик, ёки  ортиқча талабчанликни кўрсатади.  Тажрибалар зачет бирликларини амалиётга киритиш беш баллик тизимдан самаралироқ эканини кўрсатди. Чунки, маълум ўтиш балларини йиғиш учун талаба бир қанча фаолият турлари бўйича маълум ҳаракатлар тизимини бажаришга мажбур. Бу тизим талабаларни ўз тараққиётини кўришга ва баҳолашга, ўртоқларининг тараққиётини кузатишга имкон яратади. Энг муҳими талаба ўзининг индивидуал ўқиш дастурини тузади, бу эса Баллония декларациясининг талабларидан биридир.</w:t>
      </w: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lastRenderedPageBreak/>
        <w:t>Рейтинг баллари бир қанча турларга бўлинади:</w:t>
      </w: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1.Жорий  рейтинг баллари-талаба модулни ўрганиши жараёнида бажарадиган барча фаолият турларини ўз ичига олади.</w:t>
      </w: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2.Назорат рейтинг балари - модул бўйича билимларни текширишга ва натижаларни  таҳлил қилишга қаратилган.</w:t>
      </w: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3. Якуний рейтинг баллари-жорий ва назаорат балларининг йиғиндисидан иборат бўлиб,  модулни ўзлаштирилганлиги ҳақида маълумот беради.</w:t>
      </w: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4. Семестрнинг якуний модул рейтинг баллари –семестр давомида ўзлаштирилган барча модуллар бўйича тўпланган балаларни ўзида акс эттиради.</w:t>
      </w: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5. Имтихон рейтинг баллари- имтихонда йиғилган балларни ёки етарли бўлса, жорий ва назорат балларидан ташкил топиши мумкин.</w:t>
      </w:r>
    </w:p>
    <w:p w:rsidR="000C56BB" w:rsidRPr="003370BA" w:rsidRDefault="000C56BB" w:rsidP="001F4BFB">
      <w:pPr>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6. Якуний семестр рейтинг баллари- семестрнинг якуний модул рейтинг баллари ва имтихон рейтинг балларини йиғиндиси сифатида ташкил топади.</w:t>
      </w:r>
    </w:p>
    <w:p w:rsidR="000C56BB" w:rsidRPr="003370BA" w:rsidRDefault="000C56BB" w:rsidP="000C56BB">
      <w:pPr>
        <w:spacing w:after="0" w:line="234" w:lineRule="atLeast"/>
        <w:ind w:firstLine="567"/>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1-жадвал. Рейтинг балларини  кредитдаги ифодаси.</w:t>
      </w:r>
    </w:p>
    <w:p w:rsidR="000C56BB" w:rsidRPr="003370BA" w:rsidRDefault="000C56BB" w:rsidP="000C56BB">
      <w:pPr>
        <w:spacing w:after="0" w:line="234" w:lineRule="atLeast"/>
        <w:ind w:firstLine="567"/>
        <w:jc w:val="both"/>
        <w:textAlignment w:val="baseline"/>
        <w:rPr>
          <w:rFonts w:ascii="Times New Roman" w:hAnsi="Times New Roman" w:cs="Times New Roman"/>
          <w:sz w:val="28"/>
          <w:szCs w:val="28"/>
          <w:shd w:val="clear" w:color="auto" w:fill="FFFFFF"/>
          <w:lang w:val="uz-Cyrl-UZ"/>
        </w:rPr>
      </w:pPr>
    </w:p>
    <w:tbl>
      <w:tblPr>
        <w:tblW w:w="0" w:type="auto"/>
        <w:jc w:val="center"/>
        <w:tblCellSpacing w:w="7" w:type="dxa"/>
        <w:tblBorders>
          <w:top w:val="single" w:sz="6" w:space="0" w:color="E3E8FF"/>
          <w:left w:val="single" w:sz="6" w:space="0" w:color="E3E8FF"/>
          <w:bottom w:val="single" w:sz="6" w:space="0" w:color="E3E8FF"/>
          <w:right w:val="single" w:sz="6" w:space="0" w:color="E3E8FF"/>
        </w:tblBorders>
        <w:tblLayout w:type="fixed"/>
        <w:tblCellMar>
          <w:left w:w="0" w:type="dxa"/>
          <w:right w:w="0" w:type="dxa"/>
        </w:tblCellMar>
        <w:tblLook w:val="04A0" w:firstRow="1" w:lastRow="0" w:firstColumn="1" w:lastColumn="0" w:noHBand="0" w:noVBand="1"/>
      </w:tblPr>
      <w:tblGrid>
        <w:gridCol w:w="1867"/>
        <w:gridCol w:w="1781"/>
        <w:gridCol w:w="851"/>
        <w:gridCol w:w="2835"/>
        <w:gridCol w:w="2229"/>
      </w:tblGrid>
      <w:tr w:rsidR="000C56BB" w:rsidRPr="003370BA" w:rsidTr="00645C94">
        <w:trPr>
          <w:tblCellSpacing w:w="7" w:type="dxa"/>
          <w:jc w:val="center"/>
        </w:trPr>
        <w:tc>
          <w:tcPr>
            <w:tcW w:w="1846" w:type="dxa"/>
            <w:vMerge w:val="restart"/>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hideMark/>
          </w:tcPr>
          <w:p w:rsidR="000C56BB" w:rsidRPr="003370BA" w:rsidRDefault="000C56BB" w:rsidP="00645C94">
            <w:pPr>
              <w:spacing w:after="0" w:line="234" w:lineRule="atLeast"/>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Баллар кўриниши</w:t>
            </w:r>
            <w:r w:rsidRPr="003370BA">
              <w:rPr>
                <w:rFonts w:ascii="Times New Roman" w:hAnsi="Times New Roman" w:cs="Times New Roman"/>
                <w:sz w:val="28"/>
                <w:szCs w:val="28"/>
                <w:shd w:val="clear" w:color="auto" w:fill="FFFFFF"/>
                <w:lang w:val="en-US"/>
              </w:rPr>
              <w:t>-</w:t>
            </w:r>
            <w:r w:rsidRPr="003370BA">
              <w:rPr>
                <w:rFonts w:ascii="Times New Roman" w:hAnsi="Times New Roman" w:cs="Times New Roman"/>
                <w:sz w:val="28"/>
                <w:szCs w:val="28"/>
                <w:shd w:val="clear" w:color="auto" w:fill="FFFFFF"/>
                <w:lang w:val="uz-Cyrl-UZ"/>
              </w:rPr>
              <w:t>даги баҳо</w:t>
            </w:r>
          </w:p>
        </w:tc>
        <w:tc>
          <w:tcPr>
            <w:tcW w:w="1767" w:type="dxa"/>
            <w:vMerge w:val="restart"/>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hideMark/>
          </w:tcPr>
          <w:p w:rsidR="000C56BB" w:rsidRPr="003370BA" w:rsidRDefault="000C56BB" w:rsidP="00645C94">
            <w:pPr>
              <w:spacing w:after="0" w:line="234" w:lineRule="atLeast"/>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Россия  рейтинг баллари кўринишида</w:t>
            </w:r>
          </w:p>
        </w:tc>
        <w:tc>
          <w:tcPr>
            <w:tcW w:w="3672" w:type="dxa"/>
            <w:gridSpan w:val="2"/>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sz w:val="28"/>
                <w:szCs w:val="28"/>
                <w:shd w:val="clear" w:color="auto" w:fill="FFFFFF"/>
                <w:lang w:val="uz-Cyrl-UZ"/>
              </w:rPr>
              <w:t>Европа кредит тизимида рейтинг баллари</w:t>
            </w:r>
          </w:p>
        </w:tc>
        <w:tc>
          <w:tcPr>
            <w:tcW w:w="2208" w:type="dxa"/>
            <w:vMerge w:val="restart"/>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sz w:val="28"/>
                <w:szCs w:val="28"/>
                <w:shd w:val="clear" w:color="auto" w:fill="FFFFFF"/>
                <w:lang w:val="uz-Cyrl-UZ"/>
              </w:rPr>
              <w:t>Талабалар салмоғига нисбатан баллар тақсимоти</w:t>
            </w:r>
          </w:p>
        </w:tc>
      </w:tr>
      <w:tr w:rsidR="000C56BB" w:rsidRPr="003370BA" w:rsidTr="00645C94">
        <w:trPr>
          <w:tblCellSpacing w:w="7" w:type="dxa"/>
          <w:jc w:val="center"/>
        </w:trPr>
        <w:tc>
          <w:tcPr>
            <w:tcW w:w="1846" w:type="dxa"/>
            <w:vMerge/>
            <w:tcBorders>
              <w:top w:val="single" w:sz="6" w:space="0" w:color="E3E8FF"/>
              <w:left w:val="single" w:sz="6" w:space="0" w:color="E3E8FF"/>
              <w:bottom w:val="single" w:sz="6" w:space="0" w:color="E3E8FF"/>
              <w:right w:val="single" w:sz="6" w:space="0" w:color="E3E8FF"/>
            </w:tcBorders>
            <w:vAlign w:val="center"/>
            <w:hideMark/>
          </w:tcPr>
          <w:p w:rsidR="000C56BB" w:rsidRPr="003370BA" w:rsidRDefault="000C56BB" w:rsidP="00645C94">
            <w:pPr>
              <w:rPr>
                <w:rFonts w:ascii="Times New Roman" w:hAnsi="Times New Roman" w:cs="Times New Roman"/>
                <w:sz w:val="28"/>
                <w:szCs w:val="28"/>
              </w:rPr>
            </w:pPr>
          </w:p>
        </w:tc>
        <w:tc>
          <w:tcPr>
            <w:tcW w:w="1767" w:type="dxa"/>
            <w:vMerge/>
            <w:tcBorders>
              <w:top w:val="single" w:sz="6" w:space="0" w:color="E3E8FF"/>
              <w:left w:val="single" w:sz="6" w:space="0" w:color="E3E8FF"/>
              <w:bottom w:val="single" w:sz="6" w:space="0" w:color="E3E8FF"/>
              <w:right w:val="single" w:sz="6" w:space="0" w:color="E3E8FF"/>
            </w:tcBorders>
            <w:vAlign w:val="center"/>
            <w:hideMark/>
          </w:tcPr>
          <w:p w:rsidR="000C56BB" w:rsidRPr="003370BA" w:rsidRDefault="000C56BB" w:rsidP="00645C94">
            <w:pPr>
              <w:rPr>
                <w:rFonts w:ascii="Times New Roman" w:hAnsi="Times New Roman" w:cs="Times New Roman"/>
                <w:sz w:val="28"/>
                <w:szCs w:val="28"/>
              </w:rPr>
            </w:pPr>
          </w:p>
        </w:tc>
        <w:tc>
          <w:tcPr>
            <w:tcW w:w="837"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sz w:val="28"/>
                <w:szCs w:val="28"/>
                <w:lang w:val="uz-Cyrl-UZ"/>
              </w:rPr>
              <w:t>Баҳо</w:t>
            </w:r>
          </w:p>
        </w:tc>
        <w:tc>
          <w:tcPr>
            <w:tcW w:w="2821"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sz w:val="28"/>
                <w:szCs w:val="28"/>
                <w:lang w:val="uz-Cyrl-UZ"/>
              </w:rPr>
              <w:t>Аниқлик</w:t>
            </w:r>
          </w:p>
        </w:tc>
        <w:tc>
          <w:tcPr>
            <w:tcW w:w="2208" w:type="dxa"/>
            <w:vMerge/>
            <w:tcBorders>
              <w:top w:val="single" w:sz="6" w:space="0" w:color="E3E8FF"/>
              <w:left w:val="single" w:sz="6" w:space="0" w:color="E3E8FF"/>
              <w:bottom w:val="single" w:sz="6" w:space="0" w:color="E3E8FF"/>
              <w:right w:val="single" w:sz="6" w:space="0" w:color="E3E8FF"/>
            </w:tcBorders>
            <w:vAlign w:val="center"/>
            <w:hideMark/>
          </w:tcPr>
          <w:p w:rsidR="000C56BB" w:rsidRPr="003370BA" w:rsidRDefault="000C56BB" w:rsidP="00645C94">
            <w:pPr>
              <w:rPr>
                <w:rFonts w:ascii="Times New Roman" w:hAnsi="Times New Roman" w:cs="Times New Roman"/>
                <w:sz w:val="28"/>
                <w:szCs w:val="28"/>
              </w:rPr>
            </w:pPr>
          </w:p>
        </w:tc>
      </w:tr>
      <w:tr w:rsidR="000C56BB" w:rsidRPr="003370BA" w:rsidTr="00645C94">
        <w:trPr>
          <w:tblCellSpacing w:w="7" w:type="dxa"/>
          <w:jc w:val="center"/>
        </w:trPr>
        <w:tc>
          <w:tcPr>
            <w:tcW w:w="1846"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sz w:val="28"/>
                <w:szCs w:val="28"/>
              </w:rPr>
              <w:t>90-100</w:t>
            </w:r>
          </w:p>
        </w:tc>
        <w:tc>
          <w:tcPr>
            <w:tcW w:w="1767"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Аъло</w:t>
            </w:r>
          </w:p>
        </w:tc>
        <w:tc>
          <w:tcPr>
            <w:tcW w:w="837"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rStyle w:val="a6"/>
                <w:sz w:val="28"/>
                <w:szCs w:val="28"/>
              </w:rPr>
              <w:t>A</w:t>
            </w:r>
          </w:p>
        </w:tc>
        <w:tc>
          <w:tcPr>
            <w:tcW w:w="2821"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Аъло</w:t>
            </w:r>
          </w:p>
          <w:p w:rsidR="000C56BB" w:rsidRPr="003370BA" w:rsidRDefault="000C56BB" w:rsidP="00645C94">
            <w:pPr>
              <w:pStyle w:val="a5"/>
              <w:spacing w:before="0" w:beforeAutospacing="0" w:after="0" w:afterAutospacing="0"/>
              <w:jc w:val="center"/>
              <w:rPr>
                <w:sz w:val="28"/>
                <w:szCs w:val="28"/>
                <w:lang w:val="uz-Cyrl-UZ"/>
              </w:rPr>
            </w:pPr>
            <w:r w:rsidRPr="003370BA">
              <w:rPr>
                <w:sz w:val="28"/>
                <w:szCs w:val="28"/>
                <w:lang w:val="uz-Cyrl-UZ"/>
              </w:rPr>
              <w:t>(аъло даражада бажарилган кичик камчиликларга йўл қўйилган)</w:t>
            </w:r>
          </w:p>
        </w:tc>
        <w:tc>
          <w:tcPr>
            <w:tcW w:w="2208"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rStyle w:val="a6"/>
                <w:sz w:val="28"/>
                <w:szCs w:val="28"/>
              </w:rPr>
              <w:t>10</w:t>
            </w:r>
          </w:p>
        </w:tc>
      </w:tr>
      <w:tr w:rsidR="000C56BB" w:rsidRPr="003370BA" w:rsidTr="00645C94">
        <w:trPr>
          <w:tblCellSpacing w:w="7" w:type="dxa"/>
          <w:jc w:val="center"/>
        </w:trPr>
        <w:tc>
          <w:tcPr>
            <w:tcW w:w="1846"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sz w:val="28"/>
                <w:szCs w:val="28"/>
              </w:rPr>
              <w:t>82–89</w:t>
            </w:r>
          </w:p>
        </w:tc>
        <w:tc>
          <w:tcPr>
            <w:tcW w:w="1767" w:type="dxa"/>
            <w:vMerge w:val="restart"/>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Яхши</w:t>
            </w:r>
          </w:p>
        </w:tc>
        <w:tc>
          <w:tcPr>
            <w:tcW w:w="837"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rStyle w:val="a6"/>
                <w:sz w:val="28"/>
                <w:szCs w:val="28"/>
              </w:rPr>
              <w:t>B</w:t>
            </w:r>
          </w:p>
        </w:tc>
        <w:tc>
          <w:tcPr>
            <w:tcW w:w="2821"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Жуда яхши</w:t>
            </w:r>
          </w:p>
          <w:p w:rsidR="000C56BB" w:rsidRPr="003370BA" w:rsidRDefault="000C56BB" w:rsidP="00645C94">
            <w:pPr>
              <w:pStyle w:val="a5"/>
              <w:spacing w:before="0" w:beforeAutospacing="0" w:after="0" w:afterAutospacing="0"/>
              <w:jc w:val="center"/>
              <w:rPr>
                <w:sz w:val="28"/>
                <w:szCs w:val="28"/>
              </w:rPr>
            </w:pPr>
            <w:r w:rsidRPr="003370BA">
              <w:rPr>
                <w:sz w:val="28"/>
                <w:szCs w:val="28"/>
              </w:rPr>
              <w:t>(</w:t>
            </w:r>
            <w:proofErr w:type="gramStart"/>
            <w:r w:rsidRPr="003370BA">
              <w:rPr>
                <w:sz w:val="28"/>
                <w:szCs w:val="28"/>
                <w:lang w:val="uz-Cyrl-UZ"/>
              </w:rPr>
              <w:t>ўртадан</w:t>
            </w:r>
            <w:proofErr w:type="gramEnd"/>
            <w:r w:rsidRPr="003370BA">
              <w:rPr>
                <w:sz w:val="28"/>
                <w:szCs w:val="28"/>
                <w:lang w:val="uz-Cyrl-UZ"/>
              </w:rPr>
              <w:t xml:space="preserve"> кўра юқори баъзи камчиликларга йўл қўйилган</w:t>
            </w:r>
            <w:r w:rsidRPr="003370BA">
              <w:rPr>
                <w:sz w:val="28"/>
                <w:szCs w:val="28"/>
              </w:rPr>
              <w:t>)</w:t>
            </w:r>
          </w:p>
        </w:tc>
        <w:tc>
          <w:tcPr>
            <w:tcW w:w="2208"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rStyle w:val="a6"/>
                <w:sz w:val="28"/>
                <w:szCs w:val="28"/>
              </w:rPr>
              <w:t>25</w:t>
            </w:r>
          </w:p>
        </w:tc>
      </w:tr>
      <w:tr w:rsidR="000C56BB" w:rsidRPr="003370BA" w:rsidTr="00645C94">
        <w:trPr>
          <w:tblCellSpacing w:w="7" w:type="dxa"/>
          <w:jc w:val="center"/>
        </w:trPr>
        <w:tc>
          <w:tcPr>
            <w:tcW w:w="1846"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sz w:val="28"/>
                <w:szCs w:val="28"/>
              </w:rPr>
              <w:t>75–81</w:t>
            </w:r>
          </w:p>
        </w:tc>
        <w:tc>
          <w:tcPr>
            <w:tcW w:w="1767" w:type="dxa"/>
            <w:vMerge/>
            <w:tcBorders>
              <w:top w:val="single" w:sz="6" w:space="0" w:color="FFFFFF"/>
              <w:left w:val="single" w:sz="6" w:space="0" w:color="FFFFFF"/>
              <w:bottom w:val="single" w:sz="6" w:space="0" w:color="FFFFFF"/>
              <w:right w:val="single" w:sz="6" w:space="0" w:color="FFFFFF"/>
            </w:tcBorders>
            <w:tcMar>
              <w:top w:w="75" w:type="dxa"/>
              <w:left w:w="75" w:type="dxa"/>
              <w:bottom w:w="75" w:type="dxa"/>
              <w:right w:w="75" w:type="dxa"/>
            </w:tcMar>
            <w:vAlign w:val="center"/>
            <w:hideMark/>
          </w:tcPr>
          <w:p w:rsidR="000C56BB" w:rsidRPr="003370BA" w:rsidRDefault="000C56BB" w:rsidP="00645C94">
            <w:pPr>
              <w:rPr>
                <w:rFonts w:ascii="Times New Roman" w:hAnsi="Times New Roman" w:cs="Times New Roman"/>
                <w:sz w:val="28"/>
                <w:szCs w:val="28"/>
              </w:rPr>
            </w:pPr>
          </w:p>
        </w:tc>
        <w:tc>
          <w:tcPr>
            <w:tcW w:w="837"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rStyle w:val="a6"/>
                <w:sz w:val="28"/>
                <w:szCs w:val="28"/>
              </w:rPr>
              <w:t>C</w:t>
            </w:r>
          </w:p>
        </w:tc>
        <w:tc>
          <w:tcPr>
            <w:tcW w:w="2821"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Яхши</w:t>
            </w:r>
          </w:p>
          <w:p w:rsidR="000C56BB" w:rsidRPr="003370BA" w:rsidRDefault="000C56BB" w:rsidP="00645C94">
            <w:pPr>
              <w:pStyle w:val="a5"/>
              <w:spacing w:before="0" w:beforeAutospacing="0" w:after="0" w:afterAutospacing="0"/>
              <w:jc w:val="center"/>
              <w:rPr>
                <w:sz w:val="28"/>
                <w:szCs w:val="28"/>
                <w:lang w:val="uz-Cyrl-UZ"/>
              </w:rPr>
            </w:pPr>
            <w:r w:rsidRPr="003370BA">
              <w:rPr>
                <w:sz w:val="28"/>
                <w:szCs w:val="28"/>
                <w:lang w:val="uz-Cyrl-UZ"/>
              </w:rPr>
              <w:t>(Умуман тўғри бажарилган, лекин кўплаб камчиликларга йўл қўйилган.)</w:t>
            </w:r>
          </w:p>
        </w:tc>
        <w:tc>
          <w:tcPr>
            <w:tcW w:w="2208"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30</w:t>
            </w:r>
          </w:p>
        </w:tc>
      </w:tr>
      <w:tr w:rsidR="000C56BB" w:rsidRPr="003370BA" w:rsidTr="00645C94">
        <w:trPr>
          <w:tblCellSpacing w:w="7" w:type="dxa"/>
          <w:jc w:val="center"/>
        </w:trPr>
        <w:tc>
          <w:tcPr>
            <w:tcW w:w="1846"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sz w:val="28"/>
                <w:szCs w:val="28"/>
                <w:lang w:val="uz-Cyrl-UZ"/>
              </w:rPr>
              <w:t>67–74</w:t>
            </w:r>
          </w:p>
        </w:tc>
        <w:tc>
          <w:tcPr>
            <w:tcW w:w="1767" w:type="dxa"/>
            <w:vMerge w:val="restart"/>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b/>
                <w:sz w:val="28"/>
                <w:szCs w:val="28"/>
                <w:lang w:val="uz-Cyrl-UZ"/>
              </w:rPr>
            </w:pPr>
            <w:r w:rsidRPr="003370BA">
              <w:rPr>
                <w:b/>
                <w:sz w:val="28"/>
                <w:szCs w:val="28"/>
                <w:lang w:val="uz-Cyrl-UZ"/>
              </w:rPr>
              <w:t>Қониқарли</w:t>
            </w:r>
          </w:p>
        </w:tc>
        <w:tc>
          <w:tcPr>
            <w:tcW w:w="837"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D</w:t>
            </w:r>
          </w:p>
        </w:tc>
        <w:tc>
          <w:tcPr>
            <w:tcW w:w="2821"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b/>
                <w:sz w:val="28"/>
                <w:szCs w:val="28"/>
                <w:lang w:val="uz-Cyrl-UZ"/>
              </w:rPr>
              <w:t>Қониқарли</w:t>
            </w:r>
            <w:r w:rsidRPr="003370BA">
              <w:rPr>
                <w:sz w:val="28"/>
                <w:szCs w:val="28"/>
                <w:lang w:val="uz-Cyrl-UZ"/>
              </w:rPr>
              <w:t xml:space="preserve"> (ёмон эмас, лекин камчиликлар кўпроқ)</w:t>
            </w:r>
          </w:p>
        </w:tc>
        <w:tc>
          <w:tcPr>
            <w:tcW w:w="2208"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25</w:t>
            </w:r>
          </w:p>
        </w:tc>
      </w:tr>
      <w:tr w:rsidR="000C56BB" w:rsidRPr="003370BA" w:rsidTr="00645C94">
        <w:trPr>
          <w:tblCellSpacing w:w="7" w:type="dxa"/>
          <w:jc w:val="center"/>
        </w:trPr>
        <w:tc>
          <w:tcPr>
            <w:tcW w:w="1846"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sz w:val="28"/>
                <w:szCs w:val="28"/>
                <w:lang w:val="uz-Cyrl-UZ"/>
              </w:rPr>
              <w:t>60–66</w:t>
            </w:r>
          </w:p>
        </w:tc>
        <w:tc>
          <w:tcPr>
            <w:tcW w:w="1767" w:type="dxa"/>
            <w:vMerge/>
            <w:tcBorders>
              <w:top w:val="single" w:sz="6" w:space="0" w:color="FFFFFF"/>
              <w:left w:val="single" w:sz="6" w:space="0" w:color="FFFFFF"/>
              <w:bottom w:val="single" w:sz="6" w:space="0" w:color="FFFFFF"/>
              <w:right w:val="single" w:sz="6" w:space="0" w:color="FFFFFF"/>
            </w:tcBorders>
            <w:tcMar>
              <w:top w:w="75" w:type="dxa"/>
              <w:left w:w="75" w:type="dxa"/>
              <w:bottom w:w="75" w:type="dxa"/>
              <w:right w:w="75" w:type="dxa"/>
            </w:tcMar>
            <w:vAlign w:val="center"/>
            <w:hideMark/>
          </w:tcPr>
          <w:p w:rsidR="000C56BB" w:rsidRPr="003370BA" w:rsidRDefault="000C56BB" w:rsidP="00645C94">
            <w:pPr>
              <w:rPr>
                <w:rFonts w:ascii="Times New Roman" w:hAnsi="Times New Roman" w:cs="Times New Roman"/>
                <w:sz w:val="28"/>
                <w:szCs w:val="28"/>
                <w:lang w:val="uz-Cyrl-UZ"/>
              </w:rPr>
            </w:pPr>
          </w:p>
        </w:tc>
        <w:tc>
          <w:tcPr>
            <w:tcW w:w="837"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E</w:t>
            </w:r>
          </w:p>
        </w:tc>
        <w:tc>
          <w:tcPr>
            <w:tcW w:w="2821"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Етарли</w:t>
            </w:r>
          </w:p>
          <w:p w:rsidR="000C56BB" w:rsidRPr="003370BA" w:rsidRDefault="000C56BB" w:rsidP="00645C94">
            <w:pPr>
              <w:pStyle w:val="a5"/>
              <w:spacing w:before="0" w:beforeAutospacing="0" w:after="0" w:afterAutospacing="0"/>
              <w:jc w:val="center"/>
              <w:rPr>
                <w:sz w:val="28"/>
                <w:szCs w:val="28"/>
              </w:rPr>
            </w:pPr>
            <w:r w:rsidRPr="003370BA">
              <w:rPr>
                <w:sz w:val="28"/>
                <w:szCs w:val="28"/>
                <w:lang w:val="uz-Cyrl-UZ"/>
              </w:rPr>
              <w:lastRenderedPageBreak/>
              <w:t>( талабалар минимал ҳолд</w:t>
            </w:r>
            <w:r w:rsidRPr="003370BA">
              <w:rPr>
                <w:sz w:val="28"/>
                <w:szCs w:val="28"/>
              </w:rPr>
              <w:t>а қондирилган.)</w:t>
            </w:r>
          </w:p>
        </w:tc>
        <w:tc>
          <w:tcPr>
            <w:tcW w:w="2208"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rStyle w:val="a6"/>
                <w:sz w:val="28"/>
                <w:szCs w:val="28"/>
              </w:rPr>
              <w:lastRenderedPageBreak/>
              <w:t>10</w:t>
            </w:r>
          </w:p>
        </w:tc>
      </w:tr>
      <w:tr w:rsidR="000C56BB" w:rsidRPr="003370BA" w:rsidTr="00645C94">
        <w:trPr>
          <w:tblCellSpacing w:w="7" w:type="dxa"/>
          <w:jc w:val="center"/>
        </w:trPr>
        <w:tc>
          <w:tcPr>
            <w:tcW w:w="1846"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sz w:val="28"/>
                <w:szCs w:val="28"/>
              </w:rPr>
              <w:lastRenderedPageBreak/>
              <w:t>35–59</w:t>
            </w:r>
          </w:p>
        </w:tc>
        <w:tc>
          <w:tcPr>
            <w:tcW w:w="1767" w:type="dxa"/>
            <w:vMerge w:val="restart"/>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Қониқарли эмас</w:t>
            </w:r>
          </w:p>
          <w:p w:rsidR="000C56BB" w:rsidRPr="003370BA" w:rsidRDefault="000C56BB" w:rsidP="00645C94">
            <w:pPr>
              <w:pStyle w:val="a5"/>
              <w:spacing w:before="0" w:beforeAutospacing="0" w:after="0" w:afterAutospacing="0"/>
              <w:rPr>
                <w:sz w:val="28"/>
                <w:szCs w:val="28"/>
              </w:rPr>
            </w:pPr>
            <w:r w:rsidRPr="003370BA">
              <w:rPr>
                <w:sz w:val="28"/>
                <w:szCs w:val="28"/>
              </w:rPr>
              <w:t> </w:t>
            </w:r>
          </w:p>
        </w:tc>
        <w:tc>
          <w:tcPr>
            <w:tcW w:w="837"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rStyle w:val="a6"/>
                <w:sz w:val="28"/>
                <w:szCs w:val="28"/>
              </w:rPr>
              <w:t>FX</w:t>
            </w:r>
          </w:p>
        </w:tc>
        <w:tc>
          <w:tcPr>
            <w:tcW w:w="2821"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Қониқарли эмас</w:t>
            </w:r>
          </w:p>
          <w:p w:rsidR="000C56BB" w:rsidRPr="003370BA" w:rsidRDefault="000C56BB" w:rsidP="00645C94">
            <w:pPr>
              <w:pStyle w:val="a5"/>
              <w:spacing w:before="0" w:beforeAutospacing="0" w:after="0" w:afterAutospacing="0"/>
              <w:jc w:val="center"/>
              <w:rPr>
                <w:sz w:val="28"/>
                <w:szCs w:val="28"/>
              </w:rPr>
            </w:pPr>
            <w:r w:rsidRPr="003370BA">
              <w:rPr>
                <w:sz w:val="28"/>
                <w:szCs w:val="28"/>
              </w:rPr>
              <w:t xml:space="preserve"> (</w:t>
            </w:r>
            <w:proofErr w:type="gramStart"/>
            <w:r w:rsidRPr="003370BA">
              <w:rPr>
                <w:sz w:val="28"/>
                <w:szCs w:val="28"/>
                <w:lang w:val="uz-Cyrl-UZ"/>
              </w:rPr>
              <w:t>қайта</w:t>
            </w:r>
            <w:proofErr w:type="gramEnd"/>
            <w:r w:rsidRPr="003370BA">
              <w:rPr>
                <w:sz w:val="28"/>
                <w:szCs w:val="28"/>
                <w:lang w:val="uz-Cyrl-UZ"/>
              </w:rPr>
              <w:t xml:space="preserve"> топшириш имкони берилади</w:t>
            </w:r>
            <w:r w:rsidRPr="003370BA">
              <w:rPr>
                <w:sz w:val="28"/>
                <w:szCs w:val="28"/>
              </w:rPr>
              <w:t>)</w:t>
            </w:r>
          </w:p>
        </w:tc>
        <w:tc>
          <w:tcPr>
            <w:tcW w:w="2208" w:type="dxa"/>
            <w:tcBorders>
              <w:top w:val="single" w:sz="6" w:space="0" w:color="FFFFFF"/>
              <w:left w:val="single" w:sz="6" w:space="0" w:color="FFFFFF"/>
              <w:bottom w:val="single" w:sz="6" w:space="0" w:color="FFFFFF"/>
              <w:right w:val="single" w:sz="6" w:space="0" w:color="FFFFFF"/>
            </w:tcBorders>
            <w:shd w:val="clear" w:color="auto" w:fill="E3E8FF"/>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rStyle w:val="a6"/>
                <w:sz w:val="28"/>
                <w:szCs w:val="28"/>
              </w:rPr>
              <w:t>-</w:t>
            </w:r>
          </w:p>
        </w:tc>
      </w:tr>
      <w:tr w:rsidR="000C56BB" w:rsidRPr="003370BA" w:rsidTr="00645C94">
        <w:trPr>
          <w:tblCellSpacing w:w="7" w:type="dxa"/>
          <w:jc w:val="center"/>
        </w:trPr>
        <w:tc>
          <w:tcPr>
            <w:tcW w:w="1846"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sz w:val="28"/>
                <w:szCs w:val="28"/>
              </w:rPr>
              <w:t>1–34</w:t>
            </w:r>
          </w:p>
        </w:tc>
        <w:tc>
          <w:tcPr>
            <w:tcW w:w="1767" w:type="dxa"/>
            <w:vMerge/>
            <w:tcBorders>
              <w:top w:val="single" w:sz="6" w:space="0" w:color="FFFFFF"/>
              <w:left w:val="single" w:sz="6" w:space="0" w:color="FFFFFF"/>
              <w:bottom w:val="single" w:sz="6" w:space="0" w:color="FFFFFF"/>
              <w:right w:val="single" w:sz="6" w:space="0" w:color="FFFFFF"/>
            </w:tcBorders>
            <w:tcMar>
              <w:top w:w="75" w:type="dxa"/>
              <w:left w:w="75" w:type="dxa"/>
              <w:bottom w:w="75" w:type="dxa"/>
              <w:right w:w="75" w:type="dxa"/>
            </w:tcMar>
            <w:vAlign w:val="center"/>
            <w:hideMark/>
          </w:tcPr>
          <w:p w:rsidR="000C56BB" w:rsidRPr="003370BA" w:rsidRDefault="000C56BB" w:rsidP="00645C94">
            <w:pPr>
              <w:rPr>
                <w:rFonts w:ascii="Times New Roman" w:hAnsi="Times New Roman" w:cs="Times New Roman"/>
                <w:sz w:val="28"/>
                <w:szCs w:val="28"/>
              </w:rPr>
            </w:pPr>
          </w:p>
        </w:tc>
        <w:tc>
          <w:tcPr>
            <w:tcW w:w="837"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rStyle w:val="a6"/>
                <w:sz w:val="28"/>
                <w:szCs w:val="28"/>
              </w:rPr>
              <w:t>F</w:t>
            </w:r>
          </w:p>
        </w:tc>
        <w:tc>
          <w:tcPr>
            <w:tcW w:w="2821"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lang w:val="uz-Cyrl-UZ"/>
              </w:rPr>
            </w:pPr>
            <w:r w:rsidRPr="003370BA">
              <w:rPr>
                <w:rStyle w:val="a6"/>
                <w:sz w:val="28"/>
                <w:szCs w:val="28"/>
                <w:lang w:val="uz-Cyrl-UZ"/>
              </w:rPr>
              <w:t>Қониқарсиз</w:t>
            </w:r>
          </w:p>
          <w:p w:rsidR="000C56BB" w:rsidRPr="003370BA" w:rsidRDefault="000C56BB" w:rsidP="00645C94">
            <w:pPr>
              <w:pStyle w:val="a5"/>
              <w:spacing w:before="0" w:beforeAutospacing="0" w:after="0" w:afterAutospacing="0"/>
              <w:jc w:val="center"/>
              <w:rPr>
                <w:sz w:val="28"/>
                <w:szCs w:val="28"/>
              </w:rPr>
            </w:pPr>
            <w:r w:rsidRPr="003370BA">
              <w:rPr>
                <w:sz w:val="28"/>
                <w:szCs w:val="28"/>
              </w:rPr>
              <w:t>(</w:t>
            </w:r>
            <w:proofErr w:type="gramStart"/>
            <w:r w:rsidRPr="003370BA">
              <w:rPr>
                <w:sz w:val="28"/>
                <w:szCs w:val="28"/>
                <w:lang w:val="uz-Cyrl-UZ"/>
              </w:rPr>
              <w:t>курсни</w:t>
            </w:r>
            <w:proofErr w:type="gramEnd"/>
            <w:r w:rsidRPr="003370BA">
              <w:rPr>
                <w:sz w:val="28"/>
                <w:szCs w:val="28"/>
                <w:lang w:val="uz-Cyrl-UZ"/>
              </w:rPr>
              <w:t xml:space="preserve"> қайта ўқиш талаб этилади</w:t>
            </w:r>
            <w:r w:rsidRPr="003370BA">
              <w:rPr>
                <w:sz w:val="28"/>
                <w:szCs w:val="28"/>
              </w:rPr>
              <w:t>)</w:t>
            </w:r>
          </w:p>
        </w:tc>
        <w:tc>
          <w:tcPr>
            <w:tcW w:w="2208" w:type="dxa"/>
            <w:tcBorders>
              <w:top w:val="single" w:sz="6" w:space="0" w:color="E3E8FF"/>
              <w:left w:val="single" w:sz="6" w:space="0" w:color="E3E8FF"/>
              <w:bottom w:val="single" w:sz="6" w:space="0" w:color="E3E8FF"/>
              <w:right w:val="single" w:sz="6" w:space="0" w:color="E3E8FF"/>
            </w:tcBorders>
            <w:tcMar>
              <w:top w:w="75" w:type="dxa"/>
              <w:left w:w="75" w:type="dxa"/>
              <w:bottom w:w="75" w:type="dxa"/>
              <w:right w:w="75" w:type="dxa"/>
            </w:tcMar>
            <w:vAlign w:val="center"/>
            <w:hideMark/>
          </w:tcPr>
          <w:p w:rsidR="000C56BB" w:rsidRPr="003370BA" w:rsidRDefault="000C56BB" w:rsidP="00645C94">
            <w:pPr>
              <w:pStyle w:val="a5"/>
              <w:spacing w:before="0" w:beforeAutospacing="0" w:after="0" w:afterAutospacing="0"/>
              <w:jc w:val="center"/>
              <w:rPr>
                <w:sz w:val="28"/>
                <w:szCs w:val="28"/>
              </w:rPr>
            </w:pPr>
            <w:r w:rsidRPr="003370BA">
              <w:rPr>
                <w:sz w:val="28"/>
                <w:szCs w:val="28"/>
              </w:rPr>
              <w:t>-</w:t>
            </w:r>
          </w:p>
        </w:tc>
      </w:tr>
    </w:tbl>
    <w:p w:rsidR="000C56BB" w:rsidRPr="003370BA" w:rsidRDefault="000C56BB" w:rsidP="000C56BB">
      <w:pPr>
        <w:pStyle w:val="a5"/>
        <w:shd w:val="clear" w:color="auto" w:fill="FFFFFF"/>
        <w:spacing w:before="0" w:beforeAutospacing="0" w:after="0" w:afterAutospacing="0"/>
        <w:jc w:val="both"/>
        <w:rPr>
          <w:sz w:val="28"/>
          <w:szCs w:val="28"/>
        </w:rPr>
      </w:pPr>
      <w:r w:rsidRPr="003370BA">
        <w:rPr>
          <w:rStyle w:val="a6"/>
          <w:sz w:val="28"/>
          <w:szCs w:val="28"/>
        </w:rPr>
        <w:t> </w:t>
      </w:r>
    </w:p>
    <w:p w:rsidR="000C56BB" w:rsidRPr="003370BA" w:rsidRDefault="000C56BB" w:rsidP="000C56BB">
      <w:pPr>
        <w:pStyle w:val="a3"/>
        <w:numPr>
          <w:ilvl w:val="1"/>
          <w:numId w:val="29"/>
        </w:numPr>
        <w:spacing w:after="0" w:line="234" w:lineRule="atLeast"/>
        <w:jc w:val="center"/>
        <w:textAlignment w:val="baseline"/>
        <w:rPr>
          <w:rFonts w:ascii="Times New Roman" w:hAnsi="Times New Roman" w:cs="Times New Roman"/>
          <w:b/>
          <w:sz w:val="28"/>
          <w:szCs w:val="28"/>
          <w:shd w:val="clear" w:color="auto" w:fill="FFFFFF"/>
          <w:lang w:val="uz-Cyrl-UZ"/>
        </w:rPr>
      </w:pPr>
      <w:r w:rsidRPr="003370BA">
        <w:rPr>
          <w:rFonts w:ascii="Times New Roman" w:hAnsi="Times New Roman" w:cs="Times New Roman"/>
          <w:b/>
          <w:sz w:val="28"/>
          <w:szCs w:val="28"/>
          <w:shd w:val="clear" w:color="auto" w:fill="FFFFFF"/>
          <w:lang w:val="uz-Cyrl-UZ"/>
        </w:rPr>
        <w:t>Назоратнинг тезкор усуллари</w:t>
      </w:r>
    </w:p>
    <w:p w:rsidR="000C56BB" w:rsidRPr="003370BA" w:rsidRDefault="000C56BB" w:rsidP="000C56BB">
      <w:pPr>
        <w:pStyle w:val="a3"/>
        <w:spacing w:after="0" w:line="234" w:lineRule="atLeast"/>
        <w:ind w:left="987"/>
        <w:textAlignment w:val="baseline"/>
        <w:rPr>
          <w:rFonts w:ascii="Times New Roman" w:hAnsi="Times New Roman" w:cs="Times New Roman"/>
          <w:b/>
          <w:sz w:val="28"/>
          <w:szCs w:val="28"/>
          <w:shd w:val="clear" w:color="auto" w:fill="FFFFFF"/>
          <w:lang w:val="uz-Cyrl-UZ"/>
        </w:rPr>
      </w:pPr>
    </w:p>
    <w:p w:rsidR="000C56BB" w:rsidRPr="003370BA" w:rsidRDefault="000C56BB" w:rsidP="000C56BB">
      <w:pPr>
        <w:spacing w:after="0" w:line="240" w:lineRule="auto"/>
        <w:ind w:firstLine="567"/>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Технологик ёндашув доимий тезкор назоратни талаб этади, шу сабабали назоарт жараёнини олиб бориш бўйича олиб борилган изланишлар тест назоратини таълим амалиётига кириб келишига сабаб бўлди. Педагог тестлар рейтинг тизимида  ўз ўрнига эга.</w:t>
      </w:r>
    </w:p>
    <w:p w:rsidR="000C56BB" w:rsidRPr="003370BA" w:rsidRDefault="000C56BB" w:rsidP="000C56BB">
      <w:pPr>
        <w:pStyle w:val="a5"/>
        <w:spacing w:before="0" w:beforeAutospacing="0" w:after="0" w:afterAutospacing="0"/>
        <w:ind w:firstLine="567"/>
        <w:rPr>
          <w:bCs/>
          <w:sz w:val="28"/>
          <w:szCs w:val="28"/>
          <w:lang w:val="uz-Cyrl-UZ"/>
        </w:rPr>
      </w:pPr>
      <w:r w:rsidRPr="003370BA">
        <w:rPr>
          <w:bCs/>
          <w:sz w:val="28"/>
          <w:szCs w:val="28"/>
          <w:lang w:val="uz-Cyrl-UZ"/>
        </w:rPr>
        <w:t>Педагогик тест бу – талабанинг тайёргарлик даражасини  сифатли ва самарали ўлчовчи, мураккаблашиб борувчи махсус топшириқлар тизимининг шаклидир.</w:t>
      </w:r>
    </w:p>
    <w:p w:rsidR="000C56BB" w:rsidRPr="003370BA" w:rsidRDefault="000C56BB" w:rsidP="001F4BFB">
      <w:pPr>
        <w:pStyle w:val="a5"/>
        <w:spacing w:before="0" w:beforeAutospacing="0" w:after="0" w:afterAutospacing="0"/>
        <w:ind w:firstLine="709"/>
        <w:jc w:val="both"/>
        <w:rPr>
          <w:bCs/>
          <w:sz w:val="28"/>
          <w:szCs w:val="28"/>
          <w:lang w:val="uz-Cyrl-UZ"/>
        </w:rPr>
      </w:pPr>
      <w:r w:rsidRPr="003370BA">
        <w:rPr>
          <w:bCs/>
          <w:sz w:val="28"/>
          <w:szCs w:val="28"/>
          <w:lang w:val="uz-Cyrl-UZ"/>
        </w:rPr>
        <w:t>Тест топшириқлари камида қуйидаги талабаларга жавоб берган ҳолда тузилиши лозим:</w:t>
      </w:r>
    </w:p>
    <w:p w:rsidR="000C56BB" w:rsidRPr="003370BA" w:rsidRDefault="000C56BB" w:rsidP="001F4BFB">
      <w:pPr>
        <w:pStyle w:val="a5"/>
        <w:spacing w:before="0" w:beforeAutospacing="0" w:after="0" w:afterAutospacing="0"/>
        <w:ind w:firstLine="709"/>
        <w:jc w:val="both"/>
        <w:rPr>
          <w:bCs/>
          <w:sz w:val="28"/>
          <w:szCs w:val="28"/>
          <w:lang w:val="uz-Cyrl-UZ"/>
        </w:rPr>
      </w:pPr>
      <w:r w:rsidRPr="003370BA">
        <w:rPr>
          <w:bCs/>
          <w:sz w:val="28"/>
          <w:szCs w:val="28"/>
          <w:lang w:val="uz-Cyrl-UZ"/>
        </w:rPr>
        <w:t>-ахборот материалининг мазмунига тўғри келиши;</w:t>
      </w:r>
    </w:p>
    <w:p w:rsidR="000C56BB" w:rsidRPr="003370BA" w:rsidRDefault="000C56BB" w:rsidP="001F4BFB">
      <w:pPr>
        <w:pStyle w:val="a5"/>
        <w:spacing w:before="0" w:beforeAutospacing="0" w:after="0" w:afterAutospacing="0"/>
        <w:ind w:firstLine="709"/>
        <w:jc w:val="both"/>
        <w:rPr>
          <w:bCs/>
          <w:sz w:val="28"/>
          <w:szCs w:val="28"/>
          <w:lang w:val="uz-Cyrl-UZ"/>
        </w:rPr>
      </w:pPr>
      <w:r w:rsidRPr="003370BA">
        <w:rPr>
          <w:bCs/>
          <w:sz w:val="28"/>
          <w:szCs w:val="28"/>
          <w:lang w:val="uz-Cyrl-UZ"/>
        </w:rPr>
        <w:t>-тест тузиш қоидаларига риоя қилган ҳолда тузилган бўлиши;</w:t>
      </w:r>
    </w:p>
    <w:p w:rsidR="000C56BB" w:rsidRPr="003370BA" w:rsidRDefault="000C56BB" w:rsidP="001F4BFB">
      <w:pPr>
        <w:pStyle w:val="a5"/>
        <w:spacing w:before="0" w:beforeAutospacing="0" w:after="0" w:afterAutospacing="0"/>
        <w:ind w:firstLine="709"/>
        <w:jc w:val="both"/>
        <w:rPr>
          <w:bCs/>
          <w:sz w:val="28"/>
          <w:szCs w:val="28"/>
          <w:lang w:val="uz-Cyrl-UZ"/>
        </w:rPr>
      </w:pPr>
      <w:r w:rsidRPr="003370BA">
        <w:rPr>
          <w:bCs/>
          <w:sz w:val="28"/>
          <w:szCs w:val="28"/>
          <w:lang w:val="uz-Cyrl-UZ"/>
        </w:rPr>
        <w:t>-амалиётда апробациядан ўтказилган бўлиши;</w:t>
      </w:r>
    </w:p>
    <w:p w:rsidR="000C56BB" w:rsidRPr="003370BA" w:rsidRDefault="000C56BB" w:rsidP="001F4BFB">
      <w:pPr>
        <w:pStyle w:val="a5"/>
        <w:spacing w:before="0" w:beforeAutospacing="0" w:after="0" w:afterAutospacing="0"/>
        <w:ind w:firstLine="709"/>
        <w:jc w:val="both"/>
        <w:rPr>
          <w:bCs/>
          <w:sz w:val="28"/>
          <w:szCs w:val="28"/>
          <w:lang w:val="uz-Cyrl-UZ"/>
        </w:rPr>
      </w:pPr>
      <w:r w:rsidRPr="003370BA">
        <w:rPr>
          <w:bCs/>
          <w:sz w:val="28"/>
          <w:szCs w:val="28"/>
          <w:lang w:val="uz-Cyrl-UZ"/>
        </w:rPr>
        <w:t>-талабалар учун тушунарли бўлиши лозим.</w:t>
      </w:r>
    </w:p>
    <w:p w:rsidR="000C56BB" w:rsidRPr="003370BA" w:rsidRDefault="000C56BB" w:rsidP="001F4BFB">
      <w:pPr>
        <w:pStyle w:val="a5"/>
        <w:spacing w:before="0" w:beforeAutospacing="0" w:after="0" w:afterAutospacing="0"/>
        <w:ind w:firstLine="709"/>
        <w:jc w:val="both"/>
        <w:rPr>
          <w:bCs/>
          <w:sz w:val="28"/>
          <w:szCs w:val="28"/>
          <w:lang w:val="uz-Cyrl-UZ"/>
        </w:rPr>
      </w:pPr>
      <w:r w:rsidRPr="003370BA">
        <w:rPr>
          <w:bCs/>
          <w:sz w:val="28"/>
          <w:szCs w:val="28"/>
          <w:lang w:val="uz-Cyrl-UZ"/>
        </w:rPr>
        <w:t xml:space="preserve">Тестларни апробациядан ўтказилаётганда учта </w:t>
      </w:r>
      <w:r w:rsidRPr="003370BA">
        <w:rPr>
          <w:b/>
          <w:bCs/>
          <w:sz w:val="28"/>
          <w:szCs w:val="28"/>
          <w:lang w:val="uz-Cyrl-UZ"/>
        </w:rPr>
        <w:t xml:space="preserve">критерий </w:t>
      </w:r>
      <w:r w:rsidRPr="003370BA">
        <w:rPr>
          <w:bCs/>
          <w:sz w:val="28"/>
          <w:szCs w:val="28"/>
          <w:lang w:val="uz-Cyrl-UZ"/>
        </w:rPr>
        <w:t>ҳисобга олиниши лозим:</w:t>
      </w:r>
    </w:p>
    <w:p w:rsidR="000C56BB" w:rsidRPr="003370BA" w:rsidRDefault="000C56BB" w:rsidP="001F4BFB">
      <w:pPr>
        <w:pStyle w:val="a5"/>
        <w:numPr>
          <w:ilvl w:val="0"/>
          <w:numId w:val="35"/>
        </w:numPr>
        <w:spacing w:before="0" w:beforeAutospacing="0" w:after="0" w:afterAutospacing="0"/>
        <w:ind w:firstLine="709"/>
        <w:jc w:val="both"/>
        <w:rPr>
          <w:bCs/>
          <w:sz w:val="28"/>
          <w:szCs w:val="28"/>
          <w:lang w:val="uz-Cyrl-UZ"/>
        </w:rPr>
      </w:pPr>
      <w:r w:rsidRPr="003370BA">
        <w:rPr>
          <w:b/>
          <w:bCs/>
          <w:sz w:val="28"/>
          <w:szCs w:val="28"/>
          <w:lang w:val="uz-Cyrl-UZ"/>
        </w:rPr>
        <w:t xml:space="preserve">Ишончлилик </w:t>
      </w:r>
      <w:r w:rsidRPr="003370BA">
        <w:rPr>
          <w:bCs/>
          <w:sz w:val="28"/>
          <w:szCs w:val="28"/>
          <w:lang w:val="uz-Cyrl-UZ"/>
        </w:rPr>
        <w:t>(бир хил шароитларда натижаларнинг қайтарилиши).</w:t>
      </w:r>
    </w:p>
    <w:p w:rsidR="000C56BB" w:rsidRPr="003370BA" w:rsidRDefault="000C56BB" w:rsidP="001F4BFB">
      <w:pPr>
        <w:pStyle w:val="a5"/>
        <w:spacing w:before="0" w:beforeAutospacing="0" w:after="0" w:afterAutospacing="0"/>
        <w:ind w:left="567" w:firstLine="709"/>
        <w:jc w:val="both"/>
        <w:rPr>
          <w:bCs/>
          <w:sz w:val="28"/>
          <w:szCs w:val="28"/>
          <w:lang w:val="uz-Cyrl-UZ"/>
        </w:rPr>
      </w:pPr>
      <w:r w:rsidRPr="003370BA">
        <w:rPr>
          <w:bCs/>
          <w:sz w:val="28"/>
          <w:szCs w:val="28"/>
          <w:lang w:val="uz-Cyrl-UZ"/>
        </w:rPr>
        <w:t>-</w:t>
      </w:r>
      <w:r w:rsidRPr="003370BA">
        <w:rPr>
          <w:b/>
          <w:bCs/>
          <w:sz w:val="28"/>
          <w:szCs w:val="28"/>
          <w:lang w:val="uz-Cyrl-UZ"/>
        </w:rPr>
        <w:t>Валидлик</w:t>
      </w:r>
      <w:r w:rsidRPr="003370BA">
        <w:rPr>
          <w:bCs/>
          <w:sz w:val="28"/>
          <w:szCs w:val="28"/>
          <w:lang w:val="uz-Cyrl-UZ"/>
        </w:rPr>
        <w:t xml:space="preserve"> (тестларнинг танлаб олинган маълум мақсадга қаратилганлиги).</w:t>
      </w:r>
    </w:p>
    <w:p w:rsidR="000C56BB" w:rsidRPr="003370BA" w:rsidRDefault="000C56BB" w:rsidP="001F4BFB">
      <w:pPr>
        <w:pStyle w:val="a5"/>
        <w:spacing w:before="0" w:beforeAutospacing="0" w:after="0" w:afterAutospacing="0"/>
        <w:ind w:left="567" w:firstLine="709"/>
        <w:jc w:val="both"/>
        <w:rPr>
          <w:bCs/>
          <w:sz w:val="28"/>
          <w:szCs w:val="28"/>
          <w:lang w:val="uz-Cyrl-UZ"/>
        </w:rPr>
      </w:pPr>
      <w:r w:rsidRPr="003370BA">
        <w:rPr>
          <w:bCs/>
          <w:sz w:val="28"/>
          <w:szCs w:val="28"/>
          <w:lang w:val="uz-Cyrl-UZ"/>
        </w:rPr>
        <w:t>-</w:t>
      </w:r>
      <w:r w:rsidRPr="003370BA">
        <w:rPr>
          <w:b/>
          <w:bCs/>
          <w:sz w:val="28"/>
          <w:szCs w:val="28"/>
          <w:lang w:val="uz-Cyrl-UZ"/>
        </w:rPr>
        <w:t>Объективлиги</w:t>
      </w:r>
      <w:r w:rsidRPr="003370BA">
        <w:rPr>
          <w:bCs/>
          <w:sz w:val="28"/>
          <w:szCs w:val="28"/>
          <w:lang w:val="uz-Cyrl-UZ"/>
        </w:rPr>
        <w:t xml:space="preserve"> (шароит ва талабларнинг бир хил қўйилиши).</w:t>
      </w:r>
    </w:p>
    <w:p w:rsidR="000C56BB" w:rsidRPr="003370BA" w:rsidRDefault="000C56BB" w:rsidP="001F4BFB">
      <w:pPr>
        <w:pStyle w:val="a5"/>
        <w:spacing w:before="0" w:beforeAutospacing="0" w:after="0" w:afterAutospacing="0"/>
        <w:ind w:firstLine="709"/>
        <w:jc w:val="both"/>
        <w:rPr>
          <w:bCs/>
          <w:sz w:val="28"/>
          <w:szCs w:val="28"/>
          <w:lang w:val="uz-Cyrl-UZ"/>
        </w:rPr>
      </w:pPr>
      <w:r w:rsidRPr="003370BA">
        <w:rPr>
          <w:bCs/>
          <w:sz w:val="28"/>
          <w:szCs w:val="28"/>
          <w:lang w:val="uz-Cyrl-UZ"/>
        </w:rPr>
        <w:t>Тест тузиш жараёнида қуйидаги  қисмларига  алоҳида аҳамият бериш керак:</w:t>
      </w:r>
    </w:p>
    <w:p w:rsidR="000C56BB" w:rsidRPr="003370BA" w:rsidRDefault="000C56BB" w:rsidP="001F4BFB">
      <w:pPr>
        <w:pStyle w:val="a5"/>
        <w:numPr>
          <w:ilvl w:val="0"/>
          <w:numId w:val="36"/>
        </w:numPr>
        <w:spacing w:before="0" w:beforeAutospacing="0" w:after="0" w:afterAutospacing="0"/>
        <w:ind w:firstLine="709"/>
        <w:jc w:val="both"/>
        <w:rPr>
          <w:bCs/>
          <w:sz w:val="28"/>
          <w:szCs w:val="28"/>
          <w:lang w:val="uz-Cyrl-UZ"/>
        </w:rPr>
      </w:pPr>
      <w:r w:rsidRPr="003370BA">
        <w:rPr>
          <w:bCs/>
          <w:sz w:val="28"/>
          <w:szCs w:val="28"/>
          <w:lang w:val="uz-Cyrl-UZ"/>
        </w:rPr>
        <w:t>Инструкция қисми (тест топширувчи қандай белгилар қўйиши тестни ишлаш тартиби  аниқ кўрсатилади).</w:t>
      </w:r>
    </w:p>
    <w:p w:rsidR="000C56BB" w:rsidRPr="003370BA" w:rsidRDefault="000C56BB" w:rsidP="001F4BFB">
      <w:pPr>
        <w:pStyle w:val="a5"/>
        <w:numPr>
          <w:ilvl w:val="0"/>
          <w:numId w:val="36"/>
        </w:numPr>
        <w:spacing w:before="0" w:beforeAutospacing="0" w:after="0" w:afterAutospacing="0"/>
        <w:ind w:firstLine="709"/>
        <w:jc w:val="both"/>
        <w:rPr>
          <w:bCs/>
          <w:sz w:val="28"/>
          <w:szCs w:val="28"/>
          <w:lang w:val="uz-Cyrl-UZ"/>
        </w:rPr>
      </w:pPr>
      <w:r w:rsidRPr="003370BA">
        <w:rPr>
          <w:bCs/>
          <w:sz w:val="28"/>
          <w:szCs w:val="28"/>
          <w:lang w:val="uz-Cyrl-UZ"/>
        </w:rPr>
        <w:t>Тест топшириқлари (тест мазмуни ўқув ахаборотини мазмуни билан белгиланади).</w:t>
      </w:r>
    </w:p>
    <w:p w:rsidR="000C56BB" w:rsidRPr="003370BA" w:rsidRDefault="000C56BB" w:rsidP="001F4BFB">
      <w:pPr>
        <w:pStyle w:val="a5"/>
        <w:numPr>
          <w:ilvl w:val="0"/>
          <w:numId w:val="36"/>
        </w:numPr>
        <w:spacing w:before="0" w:beforeAutospacing="0" w:after="0" w:afterAutospacing="0"/>
        <w:ind w:firstLine="709"/>
        <w:jc w:val="both"/>
        <w:rPr>
          <w:bCs/>
          <w:sz w:val="28"/>
          <w:szCs w:val="28"/>
          <w:lang w:val="uz-Cyrl-UZ"/>
        </w:rPr>
      </w:pPr>
      <w:r w:rsidRPr="003370BA">
        <w:rPr>
          <w:bCs/>
          <w:sz w:val="28"/>
          <w:szCs w:val="28"/>
          <w:lang w:val="uz-Cyrl-UZ"/>
        </w:rPr>
        <w:t>Жавоблар қисми.</w:t>
      </w:r>
    </w:p>
    <w:p w:rsidR="000C56BB" w:rsidRPr="003370BA" w:rsidRDefault="000C56BB" w:rsidP="001F4BFB">
      <w:pPr>
        <w:pStyle w:val="a5"/>
        <w:spacing w:before="0" w:beforeAutospacing="0" w:after="0" w:afterAutospacing="0"/>
        <w:ind w:left="567" w:firstLine="709"/>
        <w:jc w:val="both"/>
        <w:rPr>
          <w:bCs/>
          <w:sz w:val="28"/>
          <w:szCs w:val="28"/>
          <w:lang w:val="uz-Cyrl-UZ"/>
        </w:rPr>
      </w:pPr>
      <w:r w:rsidRPr="003370BA">
        <w:rPr>
          <w:bCs/>
          <w:sz w:val="28"/>
          <w:szCs w:val="28"/>
          <w:lang w:val="uz-Cyrl-UZ"/>
        </w:rPr>
        <w:t>Бундан ташқари тест кимлар учун, қандай фан бўйича тузилганлиги, тестни ечиш учун қанча вақт ажаритлганлиги, тест тузувчини исми, шарифи кўрсатилшиши лозим.</w:t>
      </w:r>
    </w:p>
    <w:p w:rsidR="000C56BB" w:rsidRPr="003370BA" w:rsidRDefault="000C56BB" w:rsidP="001F4BFB">
      <w:pPr>
        <w:pStyle w:val="a5"/>
        <w:spacing w:before="0" w:beforeAutospacing="0" w:after="0" w:afterAutospacing="0"/>
        <w:ind w:left="567" w:firstLine="709"/>
        <w:jc w:val="both"/>
        <w:rPr>
          <w:bCs/>
          <w:sz w:val="28"/>
          <w:szCs w:val="28"/>
          <w:lang w:val="uz-Cyrl-UZ"/>
        </w:rPr>
      </w:pPr>
      <w:r w:rsidRPr="003370BA">
        <w:rPr>
          <w:bCs/>
          <w:sz w:val="28"/>
          <w:szCs w:val="28"/>
          <w:lang w:val="uz-Cyrl-UZ"/>
        </w:rPr>
        <w:t>Тестнинг шаклига кўра турлари мавжуд (1-расм).</w:t>
      </w:r>
    </w:p>
    <w:p w:rsidR="000C56BB" w:rsidRPr="003370BA" w:rsidRDefault="000C56BB" w:rsidP="000C56BB">
      <w:pPr>
        <w:shd w:val="clear" w:color="auto" w:fill="FFFFFF"/>
        <w:spacing w:after="0" w:line="240" w:lineRule="auto"/>
        <w:rPr>
          <w:rFonts w:ascii="Times New Roman" w:eastAsia="Times New Roman" w:hAnsi="Times New Roman" w:cs="Times New Roman"/>
          <w:color w:val="333333"/>
          <w:sz w:val="20"/>
          <w:szCs w:val="20"/>
          <w:lang w:val="uz-Cyrl-UZ"/>
        </w:rPr>
      </w:pPr>
      <w:r w:rsidRPr="003370BA">
        <w:rPr>
          <w:rFonts w:ascii="Times New Roman" w:eastAsia="Times New Roman" w:hAnsi="Times New Roman" w:cs="Times New Roman"/>
          <w:noProof/>
          <w:color w:val="333333"/>
          <w:sz w:val="20"/>
          <w:szCs w:val="20"/>
        </w:rPr>
        <w:lastRenderedPageBreak/>
        <w:drawing>
          <wp:inline distT="0" distB="0" distL="0" distR="0">
            <wp:extent cx="6152896" cy="3095625"/>
            <wp:effectExtent l="0" t="0" r="635" b="0"/>
            <wp:docPr id="2" name="Схема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rsidR="000C56BB" w:rsidRDefault="000C56BB" w:rsidP="001F4BFB">
      <w:pPr>
        <w:shd w:val="clear" w:color="auto" w:fill="FFFFFF"/>
        <w:spacing w:after="0" w:line="240" w:lineRule="auto"/>
        <w:jc w:val="center"/>
        <w:rPr>
          <w:rFonts w:ascii="Times New Roman" w:eastAsia="Times New Roman" w:hAnsi="Times New Roman" w:cs="Times New Roman"/>
          <w:b/>
          <w:color w:val="333333"/>
          <w:sz w:val="28"/>
          <w:szCs w:val="28"/>
          <w:lang w:val="uz-Cyrl-UZ"/>
        </w:rPr>
      </w:pPr>
      <w:r w:rsidRPr="001F4BFB">
        <w:rPr>
          <w:rFonts w:ascii="Times New Roman" w:eastAsia="Times New Roman" w:hAnsi="Times New Roman" w:cs="Times New Roman"/>
          <w:b/>
          <w:color w:val="333333"/>
          <w:sz w:val="28"/>
          <w:szCs w:val="28"/>
          <w:lang w:val="uz-Cyrl-UZ"/>
        </w:rPr>
        <w:t>1-расм. Тестнинг шаклига кўра турлари</w:t>
      </w:r>
    </w:p>
    <w:p w:rsidR="001F4BFB" w:rsidRPr="001F4BFB" w:rsidRDefault="001F4BFB" w:rsidP="001F4BFB">
      <w:pPr>
        <w:shd w:val="clear" w:color="auto" w:fill="FFFFFF"/>
        <w:spacing w:after="0" w:line="240" w:lineRule="auto"/>
        <w:jc w:val="center"/>
        <w:rPr>
          <w:rFonts w:ascii="Times New Roman" w:eastAsia="Times New Roman" w:hAnsi="Times New Roman" w:cs="Times New Roman"/>
          <w:b/>
          <w:color w:val="333333"/>
          <w:sz w:val="28"/>
          <w:szCs w:val="28"/>
          <w:lang w:val="uz-Cyrl-UZ"/>
        </w:rPr>
      </w:pPr>
    </w:p>
    <w:p w:rsidR="000C56BB" w:rsidRPr="003370BA" w:rsidRDefault="000C56BB" w:rsidP="00B43083">
      <w:pPr>
        <w:shd w:val="clear" w:color="auto" w:fill="FFFFFF"/>
        <w:spacing w:after="0" w:line="240" w:lineRule="auto"/>
        <w:ind w:firstLine="709"/>
        <w:rPr>
          <w:rFonts w:ascii="Times New Roman" w:eastAsia="Times New Roman" w:hAnsi="Times New Roman" w:cs="Times New Roman"/>
          <w:color w:val="333333"/>
          <w:sz w:val="28"/>
          <w:szCs w:val="28"/>
          <w:lang w:val="uz-Cyrl-UZ"/>
        </w:rPr>
      </w:pPr>
      <w:r w:rsidRPr="003370BA">
        <w:rPr>
          <w:rFonts w:ascii="Times New Roman" w:eastAsia="Times New Roman" w:hAnsi="Times New Roman" w:cs="Times New Roman"/>
          <w:color w:val="333333"/>
          <w:sz w:val="28"/>
          <w:szCs w:val="28"/>
          <w:lang w:val="uz-Cyrl-UZ"/>
        </w:rPr>
        <w:t>Тестнинг ёпиқ типига  кирувчи тест шакллари керакли сўз, рақам, формула ёки  иборани ёзиб қўйишни талаб этади.</w:t>
      </w:r>
    </w:p>
    <w:p w:rsidR="000C56BB" w:rsidRPr="003370BA" w:rsidRDefault="000C56BB" w:rsidP="00B43083">
      <w:pPr>
        <w:shd w:val="clear" w:color="auto" w:fill="FFFFFF"/>
        <w:spacing w:after="0" w:line="240" w:lineRule="auto"/>
        <w:ind w:firstLine="709"/>
        <w:rPr>
          <w:rFonts w:ascii="Times New Roman" w:eastAsia="Times New Roman" w:hAnsi="Times New Roman" w:cs="Times New Roman"/>
          <w:color w:val="333333"/>
          <w:sz w:val="28"/>
          <w:szCs w:val="28"/>
          <w:lang w:val="uz-Cyrl-UZ"/>
        </w:rPr>
      </w:pPr>
      <w:r w:rsidRPr="003370BA">
        <w:rPr>
          <w:rFonts w:ascii="Times New Roman" w:eastAsia="Times New Roman" w:hAnsi="Times New Roman" w:cs="Times New Roman"/>
          <w:color w:val="333333"/>
          <w:sz w:val="28"/>
          <w:szCs w:val="28"/>
          <w:lang w:val="uz-Cyrl-UZ"/>
        </w:rPr>
        <w:t>Тестнинг очиқ типида бир варинатли ёки бирнеча тўғри жавобли вариантларни аниқлаш, элементлар ўртасида мосликни ўрнатиш, тўғри ёки нотўғри элементларни ажаратиб олишни  ҳамда тўғри  кетма- кетликни ўзрнатиш талаб этилади.</w:t>
      </w:r>
    </w:p>
    <w:p w:rsidR="000C56BB" w:rsidRPr="003370BA" w:rsidRDefault="000C56BB" w:rsidP="00B43083">
      <w:p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топшириқларига қўйилади</w:t>
      </w:r>
      <w:r w:rsidRPr="003370BA">
        <w:rPr>
          <w:rFonts w:ascii="Times New Roman" w:hAnsi="Times New Roman" w:cs="Times New Roman"/>
          <w:sz w:val="28"/>
          <w:szCs w:val="28"/>
          <w:lang w:val="uz-Cyrl-UZ"/>
        </w:rPr>
        <w:softHyphen/>
        <w:t>ган асосий талаб, ҳар бир тест топшириғи:</w:t>
      </w:r>
    </w:p>
    <w:p w:rsidR="000C56BB" w:rsidRPr="003370BA" w:rsidRDefault="000C56BB" w:rsidP="00B43083">
      <w:pPr>
        <w:numPr>
          <w:ilvl w:val="0"/>
          <w:numId w:val="30"/>
        </w:numPr>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муайян мазмун;</w:t>
      </w:r>
    </w:p>
    <w:p w:rsidR="000C56BB" w:rsidRPr="003370BA" w:rsidRDefault="000C56BB" w:rsidP="00B43083">
      <w:pPr>
        <w:numPr>
          <w:ilvl w:val="0"/>
          <w:numId w:val="30"/>
        </w:numPr>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таркиб;</w:t>
      </w:r>
    </w:p>
    <w:p w:rsidR="000C56BB" w:rsidRPr="003370BA" w:rsidRDefault="000C56BB" w:rsidP="00B43083">
      <w:pPr>
        <w:numPr>
          <w:ilvl w:val="0"/>
          <w:numId w:val="30"/>
        </w:numPr>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яхлитлик ва структура; </w:t>
      </w:r>
    </w:p>
    <w:p w:rsidR="000C56BB" w:rsidRPr="003370BA" w:rsidRDefault="000C56BB" w:rsidP="00B43083">
      <w:pPr>
        <w:numPr>
          <w:ilvl w:val="0"/>
          <w:numId w:val="30"/>
        </w:numPr>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топшириқни бажариш тартиби, қоидаси, </w:t>
      </w:r>
    </w:p>
    <w:p w:rsidR="000C56BB" w:rsidRPr="003370BA" w:rsidRDefault="000C56BB" w:rsidP="00B43083">
      <w:pPr>
        <w:numPr>
          <w:ilvl w:val="0"/>
          <w:numId w:val="30"/>
        </w:numPr>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топшириқни бажариш нати</w:t>
      </w:r>
      <w:r w:rsidRPr="003370BA">
        <w:rPr>
          <w:rFonts w:ascii="Times New Roman" w:hAnsi="Times New Roman" w:cs="Times New Roman"/>
          <w:sz w:val="28"/>
          <w:szCs w:val="28"/>
          <w:lang w:val="uz-Cyrl-UZ"/>
        </w:rPr>
        <w:softHyphen/>
        <w:t>жа</w:t>
      </w:r>
      <w:r w:rsidRPr="003370BA">
        <w:rPr>
          <w:rFonts w:ascii="Times New Roman" w:hAnsi="Times New Roman" w:cs="Times New Roman"/>
          <w:sz w:val="28"/>
          <w:szCs w:val="28"/>
          <w:lang w:val="uz-Cyrl-UZ"/>
        </w:rPr>
        <w:softHyphen/>
        <w:t>си</w:t>
      </w:r>
      <w:r w:rsidRPr="003370BA">
        <w:rPr>
          <w:rFonts w:ascii="Times New Roman" w:hAnsi="Times New Roman" w:cs="Times New Roman"/>
          <w:sz w:val="28"/>
          <w:szCs w:val="28"/>
          <w:lang w:val="uz-Cyrl-UZ"/>
        </w:rPr>
        <w:softHyphen/>
        <w:t>да таҳсил олувчининг эгаллаши мумкин бўлган бали;</w:t>
      </w:r>
    </w:p>
    <w:p w:rsidR="000C56BB" w:rsidRPr="003370BA" w:rsidRDefault="000C56BB" w:rsidP="00B43083">
      <w:pPr>
        <w:numPr>
          <w:ilvl w:val="0"/>
          <w:numId w:val="30"/>
        </w:numPr>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натижаларини умум</w:t>
      </w:r>
      <w:r w:rsidRPr="003370BA">
        <w:rPr>
          <w:rFonts w:ascii="Times New Roman" w:hAnsi="Times New Roman" w:cs="Times New Roman"/>
          <w:sz w:val="28"/>
          <w:szCs w:val="28"/>
          <w:lang w:val="uz-Cyrl-UZ"/>
        </w:rPr>
        <w:softHyphen/>
        <w:t>лаш</w:t>
      </w:r>
      <w:r w:rsidRPr="003370BA">
        <w:rPr>
          <w:rFonts w:ascii="Times New Roman" w:hAnsi="Times New Roman" w:cs="Times New Roman"/>
          <w:sz w:val="28"/>
          <w:szCs w:val="28"/>
          <w:lang w:val="uz-Cyrl-UZ"/>
        </w:rPr>
        <w:softHyphen/>
        <w:t>тириш бўйича кўрсатма</w:t>
      </w:r>
      <w:r w:rsidRPr="003370BA">
        <w:rPr>
          <w:rFonts w:ascii="Times New Roman" w:hAnsi="Times New Roman" w:cs="Times New Roman"/>
          <w:sz w:val="28"/>
          <w:szCs w:val="28"/>
          <w:lang w:val="uz-Cyrl-UZ"/>
        </w:rPr>
        <w:softHyphen/>
        <w:t>лардан иборат бўлиши зарур.</w:t>
      </w:r>
    </w:p>
    <w:p w:rsidR="000C56BB" w:rsidRPr="003370BA" w:rsidRDefault="000C56BB" w:rsidP="00B43083">
      <w:p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топшириқларининг яхлит</w:t>
      </w:r>
      <w:r w:rsidRPr="003370BA">
        <w:rPr>
          <w:rFonts w:ascii="Times New Roman" w:hAnsi="Times New Roman" w:cs="Times New Roman"/>
          <w:sz w:val="28"/>
          <w:szCs w:val="28"/>
          <w:lang w:val="uz-Cyrl-UZ"/>
        </w:rPr>
        <w:softHyphen/>
        <w:t>лиги у бир мавзу, боб, бўлим ёки курс мазмунини қамраб, уларни назорат қилиш имкониятига эга эканлигида кўзга ташланади.</w:t>
      </w:r>
    </w:p>
    <w:p w:rsidR="000C56BB" w:rsidRPr="003370BA" w:rsidRDefault="000C56BB" w:rsidP="00B43083">
      <w:pPr>
        <w:spacing w:after="0" w:line="240" w:lineRule="auto"/>
        <w:ind w:firstLine="709"/>
        <w:jc w:val="both"/>
        <w:rPr>
          <w:rFonts w:ascii="Times New Roman" w:hAnsi="Times New Roman" w:cs="Times New Roman"/>
          <w:bCs/>
          <w:sz w:val="28"/>
          <w:szCs w:val="28"/>
          <w:lang w:val="uz-Cyrl-UZ"/>
        </w:rPr>
      </w:pPr>
      <w:r w:rsidRPr="003370BA">
        <w:rPr>
          <w:rFonts w:ascii="Times New Roman" w:hAnsi="Times New Roman" w:cs="Times New Roman"/>
          <w:bCs/>
          <w:sz w:val="28"/>
          <w:szCs w:val="28"/>
          <w:lang w:val="uz-Cyrl-UZ"/>
        </w:rPr>
        <w:t xml:space="preserve"> Тестларни тавсифи:</w:t>
      </w:r>
    </w:p>
    <w:p w:rsidR="000C56BB" w:rsidRPr="003370BA" w:rsidRDefault="000C56BB" w:rsidP="00B43083">
      <w:pPr>
        <w:spacing w:after="0" w:line="240" w:lineRule="auto"/>
        <w:ind w:firstLine="709"/>
        <w:jc w:val="both"/>
        <w:rPr>
          <w:rFonts w:ascii="Times New Roman" w:hAnsi="Times New Roman" w:cs="Times New Roman"/>
          <w:bCs/>
          <w:sz w:val="28"/>
          <w:szCs w:val="28"/>
          <w:lang w:val="uz-Cyrl-UZ"/>
        </w:rPr>
      </w:pPr>
      <w:r w:rsidRPr="003370BA">
        <w:rPr>
          <w:rFonts w:ascii="Times New Roman" w:hAnsi="Times New Roman" w:cs="Times New Roman"/>
          <w:bCs/>
          <w:sz w:val="28"/>
          <w:szCs w:val="28"/>
          <w:lang w:val="uz-Cyrl-UZ"/>
        </w:rPr>
        <w:t>Стандарт  тестлар</w:t>
      </w:r>
    </w:p>
    <w:p w:rsidR="000C56BB" w:rsidRPr="003370BA" w:rsidRDefault="000C56BB" w:rsidP="00B43083">
      <w:pPr>
        <w:spacing w:after="0" w:line="240" w:lineRule="auto"/>
        <w:ind w:firstLine="709"/>
        <w:jc w:val="both"/>
        <w:rPr>
          <w:rFonts w:ascii="Times New Roman" w:hAnsi="Times New Roman" w:cs="Times New Roman"/>
          <w:bCs/>
          <w:sz w:val="28"/>
          <w:szCs w:val="28"/>
          <w:lang w:val="uz-Cyrl-UZ"/>
        </w:rPr>
      </w:pPr>
      <w:r w:rsidRPr="003370BA">
        <w:rPr>
          <w:rFonts w:ascii="Times New Roman" w:hAnsi="Times New Roman" w:cs="Times New Roman"/>
          <w:bCs/>
          <w:sz w:val="28"/>
          <w:szCs w:val="28"/>
          <w:lang w:val="uz-Cyrl-UZ"/>
        </w:rPr>
        <w:t>Ностандари тестлар</w:t>
      </w:r>
    </w:p>
    <w:p w:rsidR="000C56BB" w:rsidRPr="003370BA" w:rsidRDefault="000C56BB" w:rsidP="00B43083">
      <w:p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Педагогик тестлар мазмуни ва моҳиятига кўра: гомоген ва гетероген тестларга ажратилади.</w:t>
      </w:r>
    </w:p>
    <w:p w:rsidR="000C56BB" w:rsidRPr="003370BA" w:rsidRDefault="000C56BB" w:rsidP="00B43083">
      <w:p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Гомоген тестлар бу қийинчилик даражаси бўйича ўсиб борувчи, ўзига хос шаклга эга бўлиб, таҳсил олувчиларнинг муайян мазмун юзасидан тайёргарлик даражаси, билим, кўникма ва малакаларини сифатли ва самарали </w:t>
      </w:r>
      <w:r w:rsidRPr="003370BA">
        <w:rPr>
          <w:rFonts w:ascii="Times New Roman" w:hAnsi="Times New Roman" w:cs="Times New Roman"/>
          <w:sz w:val="28"/>
          <w:szCs w:val="28"/>
          <w:lang w:val="uz-Cyrl-UZ"/>
        </w:rPr>
        <w:lastRenderedPageBreak/>
        <w:t>назорат қилиш ва баҳолашга мўлжалланган битта ўқув курс бўйича тузилган топшириқлар тизими саналади.</w:t>
      </w:r>
    </w:p>
    <w:p w:rsidR="000C56BB" w:rsidRPr="003370BA" w:rsidRDefault="000C56BB" w:rsidP="00B43083">
      <w:p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Гетероген тестлар бу қийинчилик даражаси бўйича ўсиб борувчи, ўзига хос шаклга эга бўлиб, таҳсил олувчиларнинг муайян мазмун юзасидан тайёргарлик даражаси, билим, кўникма ва малакаларини сифатли ва самарали назорат қилиш ва баҳолашга мўлжалланган бир нечта ўқув курс бўйича тузилган топшириқлар тизими.</w:t>
      </w:r>
    </w:p>
    <w:p w:rsidR="000C56BB" w:rsidRPr="003370BA" w:rsidRDefault="000C56BB" w:rsidP="00B43083">
      <w:p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Тестлар характерига кўра:</w:t>
      </w:r>
    </w:p>
    <w:p w:rsidR="000C56BB" w:rsidRPr="003370BA" w:rsidRDefault="000C56BB" w:rsidP="00B43083">
      <w:pPr>
        <w:numPr>
          <w:ilvl w:val="0"/>
          <w:numId w:val="31"/>
        </w:numPr>
        <w:tabs>
          <w:tab w:val="left" w:pos="900"/>
        </w:tabs>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32"/>
          <w:szCs w:val="32"/>
          <w:lang w:val="uz-Cyrl-UZ"/>
        </w:rPr>
        <w:t>Интегратив тестлар</w:t>
      </w:r>
      <w:r w:rsidRPr="003370BA">
        <w:rPr>
          <w:rFonts w:ascii="Times New Roman" w:hAnsi="Times New Roman" w:cs="Times New Roman"/>
          <w:sz w:val="28"/>
          <w:szCs w:val="28"/>
          <w:lang w:val="uz-Cyrl-UZ"/>
        </w:rPr>
        <w:t>(Интегратив тестлар интеграл мазмун, шакл, қийинчилик даражаси бўйича ўсиб борувчи, таълим муассасасининг битирувчисининг тайёргарлик даражаси ҳақида умумлашган якуний хулоса чиқаришга имкон берадиган тест топшириқлари саналади).</w:t>
      </w:r>
    </w:p>
    <w:p w:rsidR="000C56BB" w:rsidRPr="003370BA" w:rsidRDefault="000C56BB" w:rsidP="00B43083">
      <w:pPr>
        <w:tabs>
          <w:tab w:val="left" w:pos="900"/>
        </w:tabs>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32"/>
          <w:szCs w:val="32"/>
          <w:lang w:val="uz-Cyrl-UZ"/>
        </w:rPr>
        <w:t>Адаптив тестлар</w:t>
      </w:r>
      <w:r w:rsidRPr="003370BA">
        <w:rPr>
          <w:rFonts w:ascii="Times New Roman" w:hAnsi="Times New Roman" w:cs="Times New Roman"/>
          <w:sz w:val="28"/>
          <w:szCs w:val="28"/>
          <w:lang w:val="uz-Cyrl-UZ"/>
        </w:rPr>
        <w:t>(Адаптив тестлар автоматлаштирилган, таҳсил олувчиларга нисбатан индивидуал ёндошиш имконини берадиган, топшириқ мазмуни, бажариш тартиби, қоидаси, шу топшириқни бажариш натижасида таҳсил олувчининг эгаллаши мумкин бўлган бали ва тест натижаларини умумлаштириш бўйича кўрсатмалардан иборат бўлади.) Адаптив тестларнинг асосий гуруҳини пирамидали адаптив тестлар ташкил этиб, қўлланиш мақсадига кўра: ўртача оғирликдаги, таҳсил олувчининг танлашига кўра аралаш, топшириқлар банкидан фақат қийин даражали бўлиши мумкин.</w:t>
      </w:r>
    </w:p>
    <w:p w:rsidR="000C56BB" w:rsidRPr="003370BA" w:rsidRDefault="000C56BB" w:rsidP="00B43083">
      <w:pPr>
        <w:tabs>
          <w:tab w:val="left" w:pos="900"/>
        </w:tabs>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Адаптив тестлар таълим-тарбия жараёнини ташкил этишнинг модул-кредит парадигмасида муваффақиятли қўлланиши мумкин. Бунинг учун педагог битта мавзу, боб, бўлим, курс мазмуни бўйича турли қийинчилик  даражадаги бир неча вариантли тест топшириқларини тузиш ва амалда қўллаш маҳоратига эга бўлиши лозим.</w:t>
      </w:r>
    </w:p>
    <w:p w:rsidR="000C56BB" w:rsidRPr="003370BA" w:rsidRDefault="000C56BB" w:rsidP="00B43083">
      <w:pPr>
        <w:numPr>
          <w:ilvl w:val="0"/>
          <w:numId w:val="32"/>
        </w:numPr>
        <w:tabs>
          <w:tab w:val="left" w:pos="90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32"/>
          <w:szCs w:val="32"/>
          <w:lang w:val="uz-Cyrl-UZ"/>
        </w:rPr>
        <w:t xml:space="preserve">Мезонли-мўлжал олиш тестлари </w:t>
      </w:r>
      <w:r w:rsidRPr="003370BA">
        <w:rPr>
          <w:rFonts w:ascii="Times New Roman" w:hAnsi="Times New Roman" w:cs="Times New Roman"/>
          <w:sz w:val="28"/>
          <w:szCs w:val="28"/>
          <w:lang w:val="uz-Cyrl-UZ"/>
        </w:rPr>
        <w:t>(Мезонли-мўлжал олиш тестлари таҳсил олувчиларнинг умумий тайёргарлик даражаси, мазкур курснинг ўқитилиш сифати, педагогнинг педагогик маҳорати, таълим-тарбия жараёни самарадорлигини аниқлаш мақсадида ўтказилади).</w:t>
      </w:r>
    </w:p>
    <w:p w:rsidR="000C56BB" w:rsidRPr="003370BA" w:rsidRDefault="000C56BB" w:rsidP="00B43083">
      <w:p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топшириқларининг қийин</w:t>
      </w:r>
      <w:r w:rsidRPr="003370BA">
        <w:rPr>
          <w:rFonts w:ascii="Times New Roman" w:hAnsi="Times New Roman" w:cs="Times New Roman"/>
          <w:sz w:val="28"/>
          <w:szCs w:val="28"/>
          <w:lang w:val="uz-Cyrl-UZ"/>
        </w:rPr>
        <w:softHyphen/>
        <w:t>лик даражаси мезони ўрганилаётган объектнинг хусусиятларини ўзида тўлиқ акс эттириб, у таҳсил олувчилар томонидан мазкур хусусиятларни аниқлаш учун бажарадиган ақлий операцияларига кўра:</w:t>
      </w:r>
    </w:p>
    <w:p w:rsidR="000C56BB" w:rsidRPr="003370BA" w:rsidRDefault="000C56BB" w:rsidP="00B43083">
      <w:pPr>
        <w:numPr>
          <w:ilvl w:val="1"/>
          <w:numId w:val="37"/>
        </w:numPr>
        <w:tabs>
          <w:tab w:val="clear" w:pos="162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 Оддий даража;</w:t>
      </w:r>
    </w:p>
    <w:p w:rsidR="000C56BB" w:rsidRPr="003370BA" w:rsidRDefault="000C56BB" w:rsidP="00B43083">
      <w:pPr>
        <w:numPr>
          <w:ilvl w:val="1"/>
          <w:numId w:val="37"/>
        </w:numPr>
        <w:tabs>
          <w:tab w:val="clear" w:pos="162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 Репродцуктив даража;</w:t>
      </w:r>
    </w:p>
    <w:p w:rsidR="000C56BB" w:rsidRPr="003370BA" w:rsidRDefault="000C56BB" w:rsidP="00B43083">
      <w:pPr>
        <w:numPr>
          <w:ilvl w:val="1"/>
          <w:numId w:val="37"/>
        </w:numPr>
        <w:tabs>
          <w:tab w:val="clear" w:pos="162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 Продуктив даража;</w:t>
      </w:r>
    </w:p>
    <w:p w:rsidR="000C56BB" w:rsidRPr="003370BA" w:rsidRDefault="000C56BB" w:rsidP="00B43083">
      <w:pPr>
        <w:numPr>
          <w:ilvl w:val="1"/>
          <w:numId w:val="37"/>
        </w:numPr>
        <w:tabs>
          <w:tab w:val="clear" w:pos="162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 Ижодий (креатив) даражада бўлиши мумкин.</w:t>
      </w:r>
    </w:p>
    <w:p w:rsidR="000C56BB" w:rsidRPr="003370BA" w:rsidRDefault="000C56BB" w:rsidP="00B43083">
      <w:pPr>
        <w:spacing w:after="0" w:line="240" w:lineRule="auto"/>
        <w:ind w:left="126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Тестлар икки типга ажратилади:</w:t>
      </w:r>
    </w:p>
    <w:p w:rsidR="000C56BB" w:rsidRPr="003370BA" w:rsidRDefault="000C56BB" w:rsidP="00B43083">
      <w:pPr>
        <w:spacing w:after="0" w:line="240" w:lineRule="auto"/>
        <w:ind w:left="126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1.Очиқ;</w:t>
      </w:r>
    </w:p>
    <w:p w:rsidR="000C56BB" w:rsidRPr="003370BA" w:rsidRDefault="000C56BB" w:rsidP="00B43083">
      <w:pPr>
        <w:spacing w:after="0" w:line="240" w:lineRule="auto"/>
        <w:ind w:left="126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2. Ёпиқ.</w:t>
      </w:r>
    </w:p>
    <w:p w:rsidR="000C56BB" w:rsidRPr="003370BA" w:rsidRDefault="000C56BB" w:rsidP="00B43083">
      <w:p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Очиқ типдаги тестлар шклига кўра:</w:t>
      </w:r>
    </w:p>
    <w:p w:rsidR="000C56BB" w:rsidRPr="003370BA" w:rsidRDefault="000C56BB" w:rsidP="00B43083">
      <w:pPr>
        <w:numPr>
          <w:ilvl w:val="0"/>
          <w:numId w:val="38"/>
        </w:num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Жавобли тестлар.</w:t>
      </w:r>
    </w:p>
    <w:p w:rsidR="000C56BB" w:rsidRPr="003370BA" w:rsidRDefault="000C56BB" w:rsidP="00B43083">
      <w:pPr>
        <w:numPr>
          <w:ilvl w:val="0"/>
          <w:numId w:val="38"/>
        </w:num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lastRenderedPageBreak/>
        <w:t>Жавобстз тестлар.</w:t>
      </w:r>
    </w:p>
    <w:p w:rsidR="000C56BB" w:rsidRPr="003370BA" w:rsidRDefault="000C56BB" w:rsidP="00B43083">
      <w:pPr>
        <w:numPr>
          <w:ilvl w:val="0"/>
          <w:numId w:val="38"/>
        </w:num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Мутаносибликни ўрнатишга </w:t>
      </w:r>
    </w:p>
    <w:p w:rsidR="000C56BB" w:rsidRPr="003370BA" w:rsidRDefault="000C56BB" w:rsidP="00B43083">
      <w:p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қаратилган  тест.</w:t>
      </w:r>
    </w:p>
    <w:p w:rsidR="000C56BB" w:rsidRPr="003370BA" w:rsidRDefault="000C56BB" w:rsidP="00B43083">
      <w:pPr>
        <w:numPr>
          <w:ilvl w:val="0"/>
          <w:numId w:val="39"/>
        </w:numPr>
        <w:spacing w:after="0" w:line="240" w:lineRule="auto"/>
        <w:ind w:firstLine="709"/>
        <w:jc w:val="both"/>
        <w:rPr>
          <w:rFonts w:ascii="Times New Roman" w:hAnsi="Times New Roman" w:cs="Times New Roman"/>
          <w:sz w:val="28"/>
          <w:szCs w:val="28"/>
        </w:rPr>
      </w:pPr>
      <w:r w:rsidRPr="003370BA">
        <w:rPr>
          <w:rFonts w:ascii="Times New Roman" w:hAnsi="Times New Roman" w:cs="Times New Roman"/>
          <w:sz w:val="28"/>
          <w:szCs w:val="28"/>
          <w:lang w:val="uz-Cyrl-UZ"/>
        </w:rPr>
        <w:t>Изчилликни ўрнатишга қаратилган тест.</w:t>
      </w:r>
    </w:p>
    <w:p w:rsidR="000C56BB" w:rsidRPr="003370BA" w:rsidRDefault="000C56BB" w:rsidP="00B43083">
      <w:pPr>
        <w:spacing w:after="0" w:line="240" w:lineRule="auto"/>
        <w:ind w:left="720" w:firstLine="709"/>
        <w:jc w:val="both"/>
        <w:rPr>
          <w:rFonts w:ascii="Times New Roman" w:hAnsi="Times New Roman" w:cs="Times New Roman"/>
          <w:sz w:val="28"/>
          <w:szCs w:val="28"/>
        </w:rPr>
      </w:pPr>
    </w:p>
    <w:p w:rsidR="000C56BB" w:rsidRPr="003370BA" w:rsidRDefault="000C56BB" w:rsidP="00B43083">
      <w:pPr>
        <w:spacing w:after="0" w:line="240" w:lineRule="auto"/>
        <w:ind w:left="126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Ёпиқ типдаги тест шаклига кўра:</w:t>
      </w:r>
    </w:p>
    <w:p w:rsidR="000C56BB" w:rsidRPr="003370BA" w:rsidRDefault="000C56BB" w:rsidP="00B43083">
      <w:pPr>
        <w:numPr>
          <w:ilvl w:val="0"/>
          <w:numId w:val="38"/>
        </w:num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Тўлдирувчи  тестлар.</w:t>
      </w:r>
    </w:p>
    <w:p w:rsidR="000C56BB" w:rsidRPr="003370BA" w:rsidRDefault="000C56BB" w:rsidP="00B43083">
      <w:pPr>
        <w:numPr>
          <w:ilvl w:val="0"/>
          <w:numId w:val="38"/>
        </w:num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Давом эттирилувчи  тестлар.</w:t>
      </w:r>
    </w:p>
    <w:p w:rsidR="000C56BB" w:rsidRPr="003370BA" w:rsidRDefault="000C56BB" w:rsidP="00B43083">
      <w:pPr>
        <w:spacing w:after="0" w:line="240" w:lineRule="auto"/>
        <w:ind w:left="720" w:firstLine="709"/>
        <w:jc w:val="both"/>
        <w:rPr>
          <w:rFonts w:ascii="Times New Roman" w:hAnsi="Times New Roman" w:cs="Times New Roman"/>
          <w:sz w:val="28"/>
          <w:szCs w:val="28"/>
          <w:lang w:val="uz-Cyrl-UZ"/>
        </w:rPr>
      </w:pPr>
    </w:p>
    <w:p w:rsidR="000C56BB" w:rsidRPr="003370BA" w:rsidRDefault="000C56BB" w:rsidP="00B43083">
      <w:pPr>
        <w:spacing w:after="0" w:line="240" w:lineRule="auto"/>
        <w:ind w:firstLine="709"/>
        <w:jc w:val="both"/>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Тест топшириқлари мазмунини танлаш принциплари:</w:t>
      </w:r>
    </w:p>
    <w:p w:rsidR="000C56BB" w:rsidRPr="003370BA" w:rsidRDefault="000C56BB" w:rsidP="00B43083">
      <w:pPr>
        <w:numPr>
          <w:ilvl w:val="0"/>
          <w:numId w:val="33"/>
        </w:num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топшириқлари мазмуни синов мақсадига мослиги принципи.</w:t>
      </w:r>
    </w:p>
    <w:p w:rsidR="000C56BB" w:rsidRPr="003370BA" w:rsidRDefault="000C56BB" w:rsidP="00B43083">
      <w:pPr>
        <w:numPr>
          <w:ilvl w:val="0"/>
          <w:numId w:val="33"/>
        </w:num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Назорат ва баҳоланаётган билимларнинг муҳимлиги принципи.</w:t>
      </w:r>
    </w:p>
    <w:p w:rsidR="000C56BB" w:rsidRPr="003370BA" w:rsidRDefault="000C56BB" w:rsidP="00B43083">
      <w:pPr>
        <w:numPr>
          <w:ilvl w:val="0"/>
          <w:numId w:val="33"/>
        </w:numPr>
        <w:spacing w:after="0" w:line="240" w:lineRule="auto"/>
        <w:ind w:firstLine="709"/>
        <w:jc w:val="both"/>
        <w:rPr>
          <w:rFonts w:ascii="Times New Roman" w:hAnsi="Times New Roman" w:cs="Times New Roman"/>
          <w:sz w:val="28"/>
          <w:szCs w:val="28"/>
        </w:rPr>
      </w:pPr>
      <w:r w:rsidRPr="003370BA">
        <w:rPr>
          <w:rFonts w:ascii="Times New Roman" w:hAnsi="Times New Roman" w:cs="Times New Roman"/>
          <w:sz w:val="28"/>
          <w:szCs w:val="28"/>
          <w:lang w:val="uz-Cyrl-UZ"/>
        </w:rPr>
        <w:t>Мазмун ва шакл бирлиги принципи</w:t>
      </w:r>
    </w:p>
    <w:p w:rsidR="000C56BB" w:rsidRPr="003370BA" w:rsidRDefault="000C56BB" w:rsidP="00B43083">
      <w:pPr>
        <w:numPr>
          <w:ilvl w:val="0"/>
          <w:numId w:val="33"/>
        </w:num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топшириқларининг мазмунан тўғрилиги принципи</w:t>
      </w:r>
    </w:p>
    <w:p w:rsidR="000C56BB" w:rsidRPr="003370BA" w:rsidRDefault="000C56BB" w:rsidP="00B43083">
      <w:pPr>
        <w:numPr>
          <w:ilvl w:val="0"/>
          <w:numId w:val="33"/>
        </w:num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топшириқлари мазмунида ўқув курси мазмунининг қайта тақдим этилиши принципи.</w:t>
      </w:r>
    </w:p>
    <w:p w:rsidR="000C56BB" w:rsidRPr="003370BA" w:rsidRDefault="000C56BB" w:rsidP="00B43083">
      <w:pPr>
        <w:numPr>
          <w:ilvl w:val="0"/>
          <w:numId w:val="33"/>
        </w:numPr>
        <w:tabs>
          <w:tab w:val="left" w:pos="900"/>
        </w:tabs>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топшириқлари мазмунининг фаннинг ҳозирги замон ҳолатига мослиги принципи.</w:t>
      </w:r>
    </w:p>
    <w:p w:rsidR="000C56BB" w:rsidRPr="003370BA" w:rsidRDefault="000C56BB" w:rsidP="00B43083">
      <w:pPr>
        <w:numPr>
          <w:ilvl w:val="0"/>
          <w:numId w:val="33"/>
        </w:num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топшириқлари мазмунининг мажмуали ва мувозанат</w:t>
      </w:r>
      <w:r w:rsidRPr="003370BA">
        <w:rPr>
          <w:rFonts w:ascii="Times New Roman" w:hAnsi="Times New Roman" w:cs="Times New Roman"/>
          <w:sz w:val="28"/>
          <w:szCs w:val="28"/>
          <w:lang w:val="uz-Cyrl-UZ"/>
        </w:rPr>
        <w:softHyphen/>
        <w:t>лаш</w:t>
      </w:r>
      <w:r w:rsidRPr="003370BA">
        <w:rPr>
          <w:rFonts w:ascii="Times New Roman" w:hAnsi="Times New Roman" w:cs="Times New Roman"/>
          <w:sz w:val="28"/>
          <w:szCs w:val="28"/>
          <w:lang w:val="uz-Cyrl-UZ"/>
        </w:rPr>
        <w:softHyphen/>
        <w:t>ган бўлиши принципи.</w:t>
      </w:r>
    </w:p>
    <w:p w:rsidR="000C56BB" w:rsidRPr="003370BA" w:rsidRDefault="000C56BB" w:rsidP="00B43083">
      <w:pPr>
        <w:numPr>
          <w:ilvl w:val="0"/>
          <w:numId w:val="33"/>
        </w:numPr>
        <w:tabs>
          <w:tab w:val="left" w:pos="900"/>
        </w:tabs>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топшириқлари мазмунининг тизимлилиги принципи.</w:t>
      </w:r>
    </w:p>
    <w:p w:rsidR="000C56BB" w:rsidRPr="003370BA" w:rsidRDefault="000C56BB" w:rsidP="00B43083">
      <w:pPr>
        <w:numPr>
          <w:ilvl w:val="0"/>
          <w:numId w:val="33"/>
        </w:numPr>
        <w:spacing w:after="0" w:line="240" w:lineRule="auto"/>
        <w:ind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топшириғи мазмунининг вариативлиги принципи</w:t>
      </w:r>
    </w:p>
    <w:p w:rsidR="000C56BB" w:rsidRPr="003370BA" w:rsidRDefault="000C56BB" w:rsidP="00B43083">
      <w:pPr>
        <w:tabs>
          <w:tab w:val="left" w:pos="0"/>
        </w:tabs>
        <w:spacing w:after="0" w:line="240" w:lineRule="auto"/>
        <w:ind w:firstLine="709"/>
        <w:jc w:val="both"/>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Тест топшириқларига қўйиладиган талаблар:</w:t>
      </w:r>
    </w:p>
    <w:p w:rsidR="000C56BB" w:rsidRPr="003370BA" w:rsidRDefault="000C56BB" w:rsidP="00B43083">
      <w:pPr>
        <w:numPr>
          <w:ilvl w:val="0"/>
          <w:numId w:val="34"/>
        </w:numPr>
        <w:tabs>
          <w:tab w:val="clear" w:pos="1260"/>
          <w:tab w:val="left" w:pos="0"/>
          <w:tab w:val="num" w:pos="72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топшириғи мазмунининг тўғрилиги;</w:t>
      </w:r>
    </w:p>
    <w:p w:rsidR="000C56BB" w:rsidRPr="003370BA" w:rsidRDefault="000C56BB" w:rsidP="00B43083">
      <w:pPr>
        <w:numPr>
          <w:ilvl w:val="0"/>
          <w:numId w:val="34"/>
        </w:numPr>
        <w:tabs>
          <w:tab w:val="clear" w:pos="1260"/>
          <w:tab w:val="left" w:pos="0"/>
          <w:tab w:val="num" w:pos="72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Саволнинг мантиқий жиҳатдан тўғри танланиши;</w:t>
      </w:r>
    </w:p>
    <w:p w:rsidR="000C56BB" w:rsidRPr="003370BA" w:rsidRDefault="000C56BB" w:rsidP="00B43083">
      <w:pPr>
        <w:numPr>
          <w:ilvl w:val="0"/>
          <w:numId w:val="34"/>
        </w:numPr>
        <w:tabs>
          <w:tab w:val="clear" w:pos="1260"/>
          <w:tab w:val="left" w:pos="0"/>
          <w:tab w:val="num" w:pos="72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топшириғи шаклининг тўғрилиги;</w:t>
      </w:r>
    </w:p>
    <w:p w:rsidR="000C56BB" w:rsidRPr="003370BA" w:rsidRDefault="000C56BB" w:rsidP="00B43083">
      <w:pPr>
        <w:numPr>
          <w:ilvl w:val="0"/>
          <w:numId w:val="34"/>
        </w:numPr>
        <w:tabs>
          <w:tab w:val="clear" w:pos="1260"/>
          <w:tab w:val="left" w:pos="0"/>
          <w:tab w:val="num" w:pos="72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топшириғининг савол ва жавобнинг қисқалиги;</w:t>
      </w:r>
    </w:p>
    <w:p w:rsidR="000C56BB" w:rsidRPr="003370BA" w:rsidRDefault="000C56BB" w:rsidP="00B43083">
      <w:pPr>
        <w:numPr>
          <w:ilvl w:val="0"/>
          <w:numId w:val="34"/>
        </w:numPr>
        <w:tabs>
          <w:tab w:val="clear" w:pos="1260"/>
          <w:tab w:val="left" w:pos="0"/>
          <w:tab w:val="num" w:pos="72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топшириғи элементларининг тўғри жойлашганлиги;</w:t>
      </w:r>
    </w:p>
    <w:p w:rsidR="000C56BB" w:rsidRPr="003370BA" w:rsidRDefault="000C56BB" w:rsidP="00B43083">
      <w:pPr>
        <w:numPr>
          <w:ilvl w:val="0"/>
          <w:numId w:val="34"/>
        </w:numPr>
        <w:tabs>
          <w:tab w:val="clear" w:pos="1260"/>
          <w:tab w:val="left" w:pos="0"/>
          <w:tab w:val="num" w:pos="72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Тест топшириғининг тўғри жавоблари бир хил баҳоланиши;</w:t>
      </w:r>
    </w:p>
    <w:p w:rsidR="000C56BB" w:rsidRPr="003370BA" w:rsidRDefault="000C56BB" w:rsidP="00B43083">
      <w:pPr>
        <w:numPr>
          <w:ilvl w:val="0"/>
          <w:numId w:val="34"/>
        </w:numPr>
        <w:tabs>
          <w:tab w:val="clear" w:pos="1260"/>
          <w:tab w:val="left" w:pos="0"/>
          <w:tab w:val="num" w:pos="720"/>
        </w:tabs>
        <w:spacing w:after="0" w:line="240" w:lineRule="auto"/>
        <w:ind w:left="0" w:firstLine="709"/>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Таҳсил олувчиларга тест топшириғининг бажариш бўйича бир хил кўрсатма берилиши;</w:t>
      </w:r>
    </w:p>
    <w:p w:rsidR="000C56BB" w:rsidRPr="003370BA" w:rsidRDefault="000C56BB" w:rsidP="00B43083">
      <w:pPr>
        <w:tabs>
          <w:tab w:val="left" w:pos="0"/>
        </w:tabs>
        <w:spacing w:after="0" w:line="234" w:lineRule="atLeast"/>
        <w:ind w:firstLine="709"/>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Бугунги кунда хориж тажрибасида ассесмент назорат методи, блок сўров методлари ҳам кенг тарқалмоқда.</w:t>
      </w:r>
    </w:p>
    <w:p w:rsidR="000C56BB" w:rsidRPr="003370BA" w:rsidRDefault="000C56BB" w:rsidP="00B43083">
      <w:pPr>
        <w:spacing w:after="0" w:line="234" w:lineRule="atLeast"/>
        <w:ind w:firstLine="708"/>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b/>
          <w:sz w:val="28"/>
          <w:szCs w:val="28"/>
          <w:shd w:val="clear" w:color="auto" w:fill="FFFFFF"/>
          <w:lang w:val="uz-Cyrl-UZ"/>
        </w:rPr>
        <w:t>Блок сўров</w:t>
      </w:r>
      <w:r w:rsidRPr="003370BA">
        <w:rPr>
          <w:rFonts w:ascii="Times New Roman" w:hAnsi="Times New Roman" w:cs="Times New Roman"/>
          <w:sz w:val="28"/>
          <w:szCs w:val="28"/>
          <w:shd w:val="clear" w:color="auto" w:fill="FFFFFF"/>
          <w:lang w:val="uz-Cyrl-UZ"/>
        </w:rPr>
        <w:t xml:space="preserve"> методи ҳам талабаларни гуруҳларда фаол қатнашишларини талаб этувчи, ижодкорликни ва мустақил фикрни риводлантиришга қаратилган назорат туридир.</w:t>
      </w:r>
    </w:p>
    <w:p w:rsidR="000C56BB" w:rsidRPr="003370BA" w:rsidRDefault="000C56BB" w:rsidP="00B43083">
      <w:pPr>
        <w:spacing w:after="0" w:line="234" w:lineRule="atLeast"/>
        <w:ind w:firstLine="708"/>
        <w:jc w:val="both"/>
        <w:textAlignment w:val="baseline"/>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 xml:space="preserve"> Хулоса қилиб шуни айтиш жоизки, модулни назаоаратлар банки   назоратнинг тули шаклларидан фойдаланган ҳолда тезкор ўтказиш имконини берувчи  ва мақсадга йўналган бўлиши лозим.</w:t>
      </w:r>
    </w:p>
    <w:p w:rsidR="000C56BB" w:rsidRPr="003370BA" w:rsidRDefault="000C56BB" w:rsidP="000C56BB">
      <w:pPr>
        <w:spacing w:after="0" w:line="234" w:lineRule="atLeast"/>
        <w:ind w:firstLine="567"/>
        <w:jc w:val="both"/>
        <w:textAlignment w:val="baseline"/>
        <w:rPr>
          <w:rFonts w:ascii="Times New Roman" w:hAnsi="Times New Roman" w:cs="Times New Roman"/>
          <w:sz w:val="28"/>
          <w:szCs w:val="28"/>
          <w:shd w:val="clear" w:color="auto" w:fill="FFFFFF"/>
          <w:lang w:val="uz-Cyrl-UZ"/>
        </w:rPr>
      </w:pPr>
    </w:p>
    <w:p w:rsidR="00B43083" w:rsidRDefault="00B43083" w:rsidP="000C56BB">
      <w:pPr>
        <w:pStyle w:val="a3"/>
        <w:ind w:left="1260"/>
        <w:jc w:val="both"/>
        <w:rPr>
          <w:rFonts w:ascii="Times New Roman" w:hAnsi="Times New Roman" w:cs="Times New Roman"/>
          <w:b/>
          <w:sz w:val="28"/>
          <w:szCs w:val="28"/>
          <w:lang w:val="uz-Cyrl-UZ"/>
        </w:rPr>
      </w:pPr>
    </w:p>
    <w:p w:rsidR="000C56BB" w:rsidRPr="003370BA" w:rsidRDefault="000C56BB" w:rsidP="000C56BB">
      <w:pPr>
        <w:pStyle w:val="a3"/>
        <w:ind w:left="1260"/>
        <w:jc w:val="both"/>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lastRenderedPageBreak/>
        <w:t xml:space="preserve">3.Мавзу. Таълим олувчиларнинг мустақил фаоляитни  ташкил этиш бўйича хориж тажрибаси  (2 соат  амалий машғулот) </w:t>
      </w:r>
    </w:p>
    <w:p w:rsidR="000C56BB" w:rsidRPr="003370BA" w:rsidRDefault="000C56BB" w:rsidP="000C56BB">
      <w:pPr>
        <w:spacing w:after="0" w:line="234" w:lineRule="atLeast"/>
        <w:ind w:firstLine="567"/>
        <w:jc w:val="both"/>
        <w:textAlignment w:val="baseline"/>
        <w:rPr>
          <w:rFonts w:ascii="Times New Roman" w:hAnsi="Times New Roman" w:cs="Times New Roman"/>
          <w:b/>
          <w:sz w:val="28"/>
          <w:szCs w:val="28"/>
          <w:shd w:val="clear" w:color="auto" w:fill="FFFFFF"/>
          <w:lang w:val="uz-Cyrl-UZ"/>
        </w:rPr>
      </w:pPr>
      <w:r w:rsidRPr="003370BA">
        <w:rPr>
          <w:rFonts w:ascii="Times New Roman" w:hAnsi="Times New Roman" w:cs="Times New Roman"/>
          <w:b/>
          <w:sz w:val="28"/>
          <w:szCs w:val="28"/>
          <w:shd w:val="clear" w:color="auto" w:fill="FFFFFF"/>
          <w:lang w:val="uz-Cyrl-UZ"/>
        </w:rPr>
        <w:t>Режа:</w:t>
      </w:r>
    </w:p>
    <w:p w:rsidR="000C56BB" w:rsidRPr="002C4A63" w:rsidRDefault="000C56BB" w:rsidP="000C56BB">
      <w:pPr>
        <w:pStyle w:val="a3"/>
        <w:numPr>
          <w:ilvl w:val="0"/>
          <w:numId w:val="48"/>
        </w:numPr>
        <w:spacing w:after="0" w:line="234" w:lineRule="atLeast"/>
        <w:jc w:val="both"/>
        <w:textAlignment w:val="baseline"/>
        <w:rPr>
          <w:rFonts w:ascii="Times New Roman" w:hAnsi="Times New Roman" w:cs="Times New Roman"/>
          <w:sz w:val="28"/>
          <w:szCs w:val="28"/>
          <w:shd w:val="clear" w:color="auto" w:fill="FFFFFF"/>
          <w:lang w:val="uz-Cyrl-UZ"/>
        </w:rPr>
      </w:pPr>
      <w:r w:rsidRPr="002C4A63">
        <w:rPr>
          <w:rFonts w:ascii="Times New Roman" w:hAnsi="Times New Roman" w:cs="Times New Roman"/>
          <w:sz w:val="28"/>
          <w:szCs w:val="28"/>
          <w:shd w:val="clear" w:color="auto" w:fill="FFFFFF"/>
          <w:lang w:val="uz-Cyrl-UZ"/>
        </w:rPr>
        <w:t>Аудиторияда талабаларнинг мустақил фаолиятини ташкил этиш.</w:t>
      </w:r>
    </w:p>
    <w:p w:rsidR="000C56BB" w:rsidRPr="002C4A63" w:rsidRDefault="000C56BB" w:rsidP="000C56BB">
      <w:pPr>
        <w:pStyle w:val="a3"/>
        <w:numPr>
          <w:ilvl w:val="0"/>
          <w:numId w:val="48"/>
        </w:numPr>
        <w:spacing w:after="0" w:line="234" w:lineRule="atLeast"/>
        <w:jc w:val="both"/>
        <w:textAlignment w:val="baseline"/>
        <w:rPr>
          <w:rFonts w:ascii="Times New Roman" w:hAnsi="Times New Roman" w:cs="Times New Roman"/>
          <w:sz w:val="28"/>
          <w:szCs w:val="28"/>
          <w:shd w:val="clear" w:color="auto" w:fill="FFFFFF"/>
          <w:lang w:val="uz-Cyrl-UZ"/>
        </w:rPr>
      </w:pPr>
      <w:r w:rsidRPr="002C4A63">
        <w:rPr>
          <w:rFonts w:ascii="Times New Roman" w:hAnsi="Times New Roman" w:cs="Times New Roman"/>
          <w:sz w:val="28"/>
          <w:szCs w:val="28"/>
          <w:shd w:val="clear" w:color="auto" w:fill="FFFFFF"/>
          <w:lang w:val="uz-Cyrl-UZ"/>
        </w:rPr>
        <w:t>Аудиториядан ташқарида талабалар мустақил фаолиятини ташкил этиш.</w:t>
      </w:r>
    </w:p>
    <w:p w:rsidR="000C56BB" w:rsidRPr="003370BA" w:rsidRDefault="000C56BB" w:rsidP="000C56BB">
      <w:pPr>
        <w:spacing w:after="0" w:line="234" w:lineRule="atLeast"/>
        <w:ind w:firstLine="567"/>
        <w:jc w:val="both"/>
        <w:textAlignment w:val="baseline"/>
        <w:rPr>
          <w:rFonts w:ascii="Times New Roman" w:hAnsi="Times New Roman" w:cs="Times New Roman"/>
          <w:sz w:val="28"/>
          <w:szCs w:val="28"/>
          <w:shd w:val="clear" w:color="auto" w:fill="FFFFFF"/>
          <w:lang w:val="uz-Cyrl-UZ"/>
        </w:rPr>
      </w:pPr>
    </w:p>
    <w:p w:rsidR="000C56BB" w:rsidRPr="00CD59E7" w:rsidRDefault="000C56BB" w:rsidP="000C56BB">
      <w:pPr>
        <w:spacing w:after="0" w:line="234" w:lineRule="atLeast"/>
        <w:jc w:val="center"/>
        <w:textAlignment w:val="baseline"/>
        <w:rPr>
          <w:rFonts w:ascii="Times New Roman" w:hAnsi="Times New Roman" w:cs="Times New Roman"/>
          <w:b/>
          <w:sz w:val="28"/>
          <w:szCs w:val="28"/>
          <w:shd w:val="clear" w:color="auto" w:fill="FFFFFF"/>
          <w:lang w:val="uz-Cyrl-UZ"/>
        </w:rPr>
      </w:pPr>
      <w:r>
        <w:rPr>
          <w:rFonts w:ascii="Times New Roman" w:hAnsi="Times New Roman" w:cs="Times New Roman"/>
          <w:b/>
          <w:sz w:val="28"/>
          <w:szCs w:val="28"/>
          <w:shd w:val="clear" w:color="auto" w:fill="FFFFFF"/>
          <w:lang w:val="uz-Cyrl-UZ"/>
        </w:rPr>
        <w:t>3.1.</w:t>
      </w:r>
      <w:r w:rsidRPr="00CD59E7">
        <w:rPr>
          <w:rFonts w:ascii="Times New Roman" w:hAnsi="Times New Roman" w:cs="Times New Roman"/>
          <w:b/>
          <w:sz w:val="28"/>
          <w:szCs w:val="28"/>
          <w:shd w:val="clear" w:color="auto" w:fill="FFFFFF"/>
          <w:lang w:val="uz-Cyrl-UZ"/>
        </w:rPr>
        <w:t xml:space="preserve">Аудиторияда талабаларнинг мустақил фаолиятини </w:t>
      </w:r>
    </w:p>
    <w:p w:rsidR="000C56BB" w:rsidRPr="003370BA" w:rsidRDefault="000C56BB" w:rsidP="000C56BB">
      <w:pPr>
        <w:pStyle w:val="a3"/>
        <w:spacing w:after="0" w:line="234" w:lineRule="atLeast"/>
        <w:ind w:left="1287"/>
        <w:jc w:val="center"/>
        <w:textAlignment w:val="baseline"/>
        <w:rPr>
          <w:rFonts w:ascii="Times New Roman" w:hAnsi="Times New Roman" w:cs="Times New Roman"/>
          <w:b/>
          <w:sz w:val="28"/>
          <w:szCs w:val="28"/>
          <w:shd w:val="clear" w:color="auto" w:fill="FFFFFF"/>
          <w:lang w:val="uz-Cyrl-UZ"/>
        </w:rPr>
      </w:pPr>
      <w:r w:rsidRPr="003370BA">
        <w:rPr>
          <w:rFonts w:ascii="Times New Roman" w:hAnsi="Times New Roman" w:cs="Times New Roman"/>
          <w:b/>
          <w:sz w:val="28"/>
          <w:szCs w:val="28"/>
          <w:shd w:val="clear" w:color="auto" w:fill="FFFFFF"/>
          <w:lang w:val="uz-Cyrl-UZ"/>
        </w:rPr>
        <w:t>ташкил этиш.</w:t>
      </w:r>
    </w:p>
    <w:p w:rsidR="000C56BB" w:rsidRPr="003370BA" w:rsidRDefault="000C56BB" w:rsidP="000C56BB">
      <w:pPr>
        <w:spacing w:after="0" w:line="234" w:lineRule="atLeast"/>
        <w:ind w:firstLine="567"/>
        <w:jc w:val="both"/>
        <w:textAlignment w:val="baseline"/>
        <w:rPr>
          <w:rFonts w:ascii="Times New Roman" w:hAnsi="Times New Roman" w:cs="Times New Roman"/>
          <w:b/>
          <w:sz w:val="28"/>
          <w:szCs w:val="28"/>
          <w:shd w:val="clear" w:color="auto" w:fill="FFFFFF"/>
          <w:lang w:val="uz-Cyrl-UZ"/>
        </w:rPr>
      </w:pPr>
    </w:p>
    <w:p w:rsidR="000C56BB" w:rsidRPr="003370BA" w:rsidRDefault="000C56BB" w:rsidP="000C56BB">
      <w:pPr>
        <w:tabs>
          <w:tab w:val="left" w:pos="1080"/>
        </w:tabs>
        <w:spacing w:after="0" w:line="240" w:lineRule="auto"/>
        <w:ind w:firstLine="567"/>
        <w:jc w:val="both"/>
        <w:rPr>
          <w:rFonts w:ascii="Times New Roman" w:hAnsi="Times New Roman" w:cs="Times New Roman"/>
          <w:color w:val="000000"/>
          <w:spacing w:val="-5"/>
          <w:sz w:val="28"/>
          <w:szCs w:val="28"/>
          <w:lang w:val="uz-Cyrl-UZ"/>
        </w:rPr>
      </w:pPr>
      <w:r w:rsidRPr="003370BA">
        <w:rPr>
          <w:rFonts w:ascii="Times New Roman" w:hAnsi="Times New Roman" w:cs="Times New Roman"/>
          <w:color w:val="000000"/>
          <w:spacing w:val="-5"/>
          <w:sz w:val="28"/>
          <w:szCs w:val="28"/>
          <w:lang w:val="uz-Cyrl-UZ"/>
        </w:rPr>
        <w:t xml:space="preserve">Мустақил фаолият муайян фандан ўқув дастурида белгиланган ҳамда талаба томонидан ўзлаштирилиши лозим бўлган билим, кўникма ва малакаларни шакллантиришни амалга  оширишга ҳизмат қилади, ўқитувчи маслаҳати ва тавсиялари асосида аудиторияда ёки аудиториядан ташқарида бажарилади. Фаннинг хусусиятидан келиб чиқиб қуйидаги схемада келтирилган мустақил иш турлари бўйича топшириқлар ишлаб чиқиш мақсадга мувофиқ. </w:t>
      </w:r>
    </w:p>
    <w:p w:rsidR="000C56BB" w:rsidRPr="003370BA" w:rsidRDefault="000C56BB" w:rsidP="000C56BB">
      <w:pPr>
        <w:tabs>
          <w:tab w:val="left" w:pos="1080"/>
        </w:tabs>
        <w:spacing w:after="0" w:line="240" w:lineRule="auto"/>
        <w:ind w:firstLine="567"/>
        <w:jc w:val="both"/>
        <w:rPr>
          <w:rFonts w:ascii="Times New Roman" w:hAnsi="Times New Roman" w:cs="Times New Roman"/>
          <w:color w:val="000000"/>
          <w:spacing w:val="-5"/>
          <w:sz w:val="28"/>
          <w:szCs w:val="28"/>
          <w:lang w:val="uz-Cyrl-UZ"/>
        </w:rPr>
      </w:pPr>
      <w:r w:rsidRPr="003370BA">
        <w:rPr>
          <w:rFonts w:ascii="Times New Roman" w:hAnsi="Times New Roman" w:cs="Times New Roman"/>
          <w:color w:val="000000"/>
          <w:spacing w:val="-5"/>
          <w:sz w:val="28"/>
          <w:szCs w:val="28"/>
          <w:lang w:val="uz-Cyrl-UZ"/>
        </w:rPr>
        <w:t>Талаба томонидан мустақил равишда жавоб ёзишни ( реферат ёки ҳисобот шаклида) талаб этувчи саволлар ишлаб чиқилади. Талабанинг  ижодий қобилиятларини ривожлантиришга йўналтирилган топшириқлар ишлаб чиқилади. Мустақил ишларни уч турга ажратиш мумкин:</w:t>
      </w:r>
    </w:p>
    <w:p w:rsidR="000C56BB" w:rsidRPr="003370BA" w:rsidRDefault="000C56BB" w:rsidP="000C56BB">
      <w:pPr>
        <w:tabs>
          <w:tab w:val="left" w:pos="1080"/>
        </w:tabs>
        <w:spacing w:after="0" w:line="240" w:lineRule="auto"/>
        <w:ind w:firstLine="567"/>
        <w:jc w:val="both"/>
        <w:rPr>
          <w:rFonts w:ascii="Times New Roman" w:hAnsi="Times New Roman" w:cs="Times New Roman"/>
          <w:color w:val="000000"/>
          <w:spacing w:val="-5"/>
          <w:sz w:val="28"/>
          <w:szCs w:val="28"/>
          <w:lang w:val="uz-Cyrl-UZ"/>
        </w:rPr>
      </w:pPr>
      <w:r w:rsidRPr="003370BA">
        <w:rPr>
          <w:rFonts w:ascii="Times New Roman" w:hAnsi="Times New Roman" w:cs="Times New Roman"/>
          <w:color w:val="000000"/>
          <w:spacing w:val="-5"/>
          <w:sz w:val="28"/>
          <w:szCs w:val="28"/>
          <w:lang w:val="uz-Cyrl-UZ"/>
        </w:rPr>
        <w:t>Ёзма мустақил топшириқларга қуйидагилар киради: ҳисоблаш учун берилган вазифаларни бажариш, умумлаштирувчи ва такрорланувчи жадвалларни тўлдириш, технологик хариталарни ишлаб чиқиш, лаборатория, амалий ишлар тўғрисида ҳисоботлар тузиш, турли органайзерлар аосисда талабалар фаолиятини  ташкил этиш ва б.</w:t>
      </w:r>
    </w:p>
    <w:p w:rsidR="000C56BB" w:rsidRPr="003370BA" w:rsidRDefault="000C56BB" w:rsidP="000C56BB">
      <w:pPr>
        <w:tabs>
          <w:tab w:val="left" w:pos="1080"/>
        </w:tabs>
        <w:spacing w:after="0" w:line="240" w:lineRule="auto"/>
        <w:ind w:firstLine="567"/>
        <w:jc w:val="both"/>
        <w:rPr>
          <w:rFonts w:ascii="Times New Roman" w:hAnsi="Times New Roman" w:cs="Times New Roman"/>
          <w:color w:val="000000"/>
          <w:spacing w:val="-5"/>
          <w:sz w:val="28"/>
          <w:szCs w:val="28"/>
          <w:lang w:val="uz-Cyrl-UZ"/>
        </w:rPr>
      </w:pPr>
      <w:r w:rsidRPr="003370BA">
        <w:rPr>
          <w:rFonts w:ascii="Times New Roman" w:hAnsi="Times New Roman" w:cs="Times New Roman"/>
          <w:color w:val="000000"/>
          <w:spacing w:val="-5"/>
          <w:sz w:val="28"/>
          <w:szCs w:val="28"/>
          <w:lang w:val="uz-Cyrl-UZ"/>
        </w:rPr>
        <w:t xml:space="preserve"> График мустақил топшириқларга қуйидагиларни киритиш мумкин: турли лойиҳаларни тайёрлаш чизмачилик ишларини эскизлаштириш, кесмалар ва кесишмаларни тасвирлаш, (айрим детал ва тугунларни чизиб кўрсатиш ва х.з), схемалар, графиклар, диаграммаларни тузиш, кузатиш натижаларини тасвирлаш ва шунга ўхшаш вазифаларни ўз ичига олади.</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color w:val="000000"/>
          <w:spacing w:val="-5"/>
          <w:sz w:val="28"/>
          <w:szCs w:val="28"/>
          <w:lang w:val="uz-Cyrl-UZ"/>
        </w:rPr>
        <w:t xml:space="preserve"> Амалий ҳарактердаги мустақил топшириқларга қуйидаги вазифаларни киритиш мумкин: Ўқувчилар педагог топшириғи асосида мустақил ишни бажариш жараёнида буюм ва маҳсулотларни тайёрлаш, жиҳоз ва асбоб-ускуналарни таъмирлаш, маҳсулотга ишлов бериш, ҳисоблаш, янги мосламаларни лойиҳалаш, макет ва моделлар, намуналар тайёрлаш каби ишларни амалга оширадилар. </w:t>
      </w:r>
    </w:p>
    <w:p w:rsidR="000C56BB" w:rsidRPr="003370BA" w:rsidRDefault="000C56BB" w:rsidP="000C56BB">
      <w:pPr>
        <w:shd w:val="clear" w:color="auto" w:fill="FFFFFF"/>
        <w:spacing w:after="0" w:line="240" w:lineRule="auto"/>
        <w:ind w:left="36" w:firstLine="382"/>
        <w:jc w:val="both"/>
        <w:rPr>
          <w:rFonts w:ascii="Times New Roman" w:hAnsi="Times New Roman" w:cs="Times New Roman"/>
          <w:color w:val="000000"/>
          <w:spacing w:val="-4"/>
          <w:sz w:val="28"/>
          <w:szCs w:val="28"/>
          <w:lang w:val="uz-Cyrl-UZ"/>
        </w:rPr>
      </w:pPr>
      <w:r w:rsidRPr="003370BA">
        <w:rPr>
          <w:rFonts w:ascii="Times New Roman" w:hAnsi="Times New Roman" w:cs="Times New Roman"/>
          <w:color w:val="000000"/>
          <w:spacing w:val="-1"/>
          <w:sz w:val="28"/>
          <w:szCs w:val="28"/>
          <w:lang w:val="uz-Cyrl-UZ"/>
        </w:rPr>
        <w:t>Мустақил ишларни индивидуал - дидактик мақсадларни амал</w:t>
      </w:r>
      <w:r w:rsidRPr="003370BA">
        <w:rPr>
          <w:rFonts w:ascii="Times New Roman" w:hAnsi="Times New Roman" w:cs="Times New Roman"/>
          <w:color w:val="000000"/>
          <w:spacing w:val="-4"/>
          <w:sz w:val="28"/>
          <w:szCs w:val="28"/>
          <w:lang w:val="uz-Cyrl-UZ"/>
        </w:rPr>
        <w:t>га ошириш нуқтаи назаридан ҳам 4 гуруҳга ажратиш мумкин:</w:t>
      </w:r>
    </w:p>
    <w:p w:rsidR="000C56BB" w:rsidRPr="003370BA" w:rsidRDefault="000C56BB" w:rsidP="000C56BB">
      <w:pPr>
        <w:shd w:val="clear" w:color="auto" w:fill="FFFFFF"/>
        <w:spacing w:after="0" w:line="240" w:lineRule="auto"/>
        <w:ind w:firstLine="410"/>
        <w:jc w:val="both"/>
        <w:rPr>
          <w:rFonts w:ascii="Times New Roman" w:hAnsi="Times New Roman" w:cs="Times New Roman"/>
          <w:sz w:val="28"/>
          <w:szCs w:val="28"/>
          <w:lang w:val="uz-Cyrl-UZ"/>
        </w:rPr>
      </w:pPr>
      <w:r w:rsidRPr="003370BA">
        <w:rPr>
          <w:rFonts w:ascii="Times New Roman" w:hAnsi="Times New Roman" w:cs="Times New Roman"/>
          <w:color w:val="000000"/>
          <w:sz w:val="28"/>
          <w:szCs w:val="28"/>
          <w:lang w:val="uz-Cyrl-UZ"/>
        </w:rPr>
        <w:t>1) Билимларни дастлабки шаклланишига, идрок қилишга ун</w:t>
      </w:r>
      <w:r w:rsidRPr="003370BA">
        <w:rPr>
          <w:rFonts w:ascii="Times New Roman" w:hAnsi="Times New Roman" w:cs="Times New Roman"/>
          <w:color w:val="000000"/>
          <w:spacing w:val="-2"/>
          <w:sz w:val="28"/>
          <w:szCs w:val="28"/>
          <w:lang w:val="uz-Cyrl-UZ"/>
        </w:rPr>
        <w:t xml:space="preserve">дайдиган вазифалар. Бунда ўқувчилармақсадга эришиши </w:t>
      </w:r>
      <w:r w:rsidRPr="003370BA">
        <w:rPr>
          <w:rFonts w:ascii="Times New Roman" w:hAnsi="Times New Roman" w:cs="Times New Roman"/>
          <w:color w:val="000000"/>
          <w:sz w:val="28"/>
          <w:szCs w:val="28"/>
          <w:lang w:val="uz-Cyrl-UZ"/>
        </w:rPr>
        <w:t>учун нима талаб қилинишини билиши лозим. Вазифалар - ахбо</w:t>
      </w:r>
      <w:r w:rsidRPr="003370BA">
        <w:rPr>
          <w:rFonts w:ascii="Times New Roman" w:hAnsi="Times New Roman" w:cs="Times New Roman"/>
          <w:color w:val="000000"/>
          <w:spacing w:val="-5"/>
          <w:sz w:val="28"/>
          <w:szCs w:val="28"/>
          <w:lang w:val="uz-Cyrl-UZ"/>
        </w:rPr>
        <w:t>ротларни, маълумотларни ўзлаштиришга қаратилган бўлади.</w:t>
      </w:r>
    </w:p>
    <w:p w:rsidR="000C56BB" w:rsidRPr="003370BA" w:rsidRDefault="000C56BB" w:rsidP="000C56BB">
      <w:pPr>
        <w:shd w:val="clear" w:color="auto" w:fill="FFFFFF"/>
        <w:spacing w:after="0" w:line="240" w:lineRule="auto"/>
        <w:ind w:left="14" w:firstLine="382"/>
        <w:jc w:val="both"/>
        <w:rPr>
          <w:rFonts w:ascii="Times New Roman" w:hAnsi="Times New Roman" w:cs="Times New Roman"/>
          <w:sz w:val="28"/>
          <w:szCs w:val="28"/>
          <w:lang w:val="uz-Cyrl-UZ"/>
        </w:rPr>
      </w:pPr>
      <w:r w:rsidRPr="003370BA">
        <w:rPr>
          <w:rFonts w:ascii="Times New Roman" w:hAnsi="Times New Roman" w:cs="Times New Roman"/>
          <w:color w:val="000000"/>
          <w:spacing w:val="-3"/>
          <w:sz w:val="28"/>
          <w:szCs w:val="28"/>
          <w:lang w:val="uz-Cyrl-UZ"/>
        </w:rPr>
        <w:t xml:space="preserve">2) Ўзлаштиришга ахборот, маълумотларни хотирада сақлаш ва </w:t>
      </w:r>
      <w:r w:rsidRPr="003370BA">
        <w:rPr>
          <w:rFonts w:ascii="Times New Roman" w:hAnsi="Times New Roman" w:cs="Times New Roman"/>
          <w:color w:val="000000"/>
          <w:sz w:val="28"/>
          <w:szCs w:val="28"/>
          <w:lang w:val="uz-Cyrl-UZ"/>
        </w:rPr>
        <w:t xml:space="preserve">қайта жонлантириш ва қайта ишлашга қаратилган топшириқлар. </w:t>
      </w:r>
      <w:r w:rsidRPr="003370BA">
        <w:rPr>
          <w:rFonts w:ascii="Times New Roman" w:hAnsi="Times New Roman" w:cs="Times New Roman"/>
          <w:color w:val="000000"/>
          <w:spacing w:val="-5"/>
          <w:sz w:val="28"/>
          <w:szCs w:val="28"/>
          <w:lang w:val="uz-Cyrl-UZ"/>
        </w:rPr>
        <w:t xml:space="preserve">Бунда аввал </w:t>
      </w:r>
      <w:r w:rsidRPr="003370BA">
        <w:rPr>
          <w:rFonts w:ascii="Times New Roman" w:hAnsi="Times New Roman" w:cs="Times New Roman"/>
          <w:color w:val="000000"/>
          <w:spacing w:val="-5"/>
          <w:sz w:val="28"/>
          <w:szCs w:val="28"/>
          <w:lang w:val="uz-Cyrl-UZ"/>
        </w:rPr>
        <w:lastRenderedPageBreak/>
        <w:t>эгалланган билимларни тўғри жалб қилиш, фаол</w:t>
      </w:r>
      <w:r w:rsidRPr="003370BA">
        <w:rPr>
          <w:rFonts w:ascii="Times New Roman" w:hAnsi="Times New Roman" w:cs="Times New Roman"/>
          <w:color w:val="000000"/>
          <w:spacing w:val="-3"/>
          <w:sz w:val="28"/>
          <w:szCs w:val="28"/>
          <w:lang w:val="uz-Cyrl-UZ"/>
        </w:rPr>
        <w:t xml:space="preserve">лаштириш асосида бажариладиган ҳамда аниқ шароитда татбиқ </w:t>
      </w:r>
      <w:r w:rsidRPr="003370BA">
        <w:rPr>
          <w:rFonts w:ascii="Times New Roman" w:hAnsi="Times New Roman" w:cs="Times New Roman"/>
          <w:color w:val="000000"/>
          <w:spacing w:val="-4"/>
          <w:sz w:val="28"/>
          <w:szCs w:val="28"/>
          <w:lang w:val="uz-Cyrl-UZ"/>
        </w:rPr>
        <w:t>этиш талаб қилинадиган вазифалар берилади.</w:t>
      </w:r>
    </w:p>
    <w:p w:rsidR="000C56BB" w:rsidRPr="003370BA" w:rsidRDefault="000C56BB" w:rsidP="000C56BB">
      <w:pPr>
        <w:shd w:val="clear" w:color="auto" w:fill="FFFFFF"/>
        <w:spacing w:after="0" w:line="240" w:lineRule="auto"/>
        <w:ind w:left="14" w:firstLine="382"/>
        <w:jc w:val="both"/>
        <w:rPr>
          <w:rFonts w:ascii="Times New Roman" w:hAnsi="Times New Roman" w:cs="Times New Roman"/>
          <w:sz w:val="28"/>
          <w:szCs w:val="28"/>
          <w:lang w:val="uz-Cyrl-UZ"/>
        </w:rPr>
      </w:pPr>
      <w:r w:rsidRPr="003370BA">
        <w:rPr>
          <w:rFonts w:ascii="Times New Roman" w:hAnsi="Times New Roman" w:cs="Times New Roman"/>
          <w:color w:val="000000"/>
          <w:spacing w:val="-3"/>
          <w:sz w:val="28"/>
          <w:szCs w:val="28"/>
          <w:lang w:val="uz-Cyrl-UZ"/>
        </w:rPr>
        <w:t xml:space="preserve">3) Аввал ўзлаштирилган, қолипга тушган, тажриба тўпланиши </w:t>
      </w:r>
      <w:r w:rsidRPr="003370BA">
        <w:rPr>
          <w:rFonts w:ascii="Times New Roman" w:hAnsi="Times New Roman" w:cs="Times New Roman"/>
          <w:color w:val="000000"/>
          <w:spacing w:val="-1"/>
          <w:sz w:val="28"/>
          <w:szCs w:val="28"/>
          <w:lang w:val="uz-Cyrl-UZ"/>
        </w:rPr>
        <w:t>натижасидаги билим, малака, кўникмаларга янгича нуқтаи назар</w:t>
      </w:r>
      <w:r w:rsidRPr="003370BA">
        <w:rPr>
          <w:rFonts w:ascii="Times New Roman" w:hAnsi="Times New Roman" w:cs="Times New Roman"/>
          <w:color w:val="000000"/>
          <w:sz w:val="28"/>
          <w:szCs w:val="28"/>
          <w:lang w:val="uz-Cyrl-UZ"/>
        </w:rPr>
        <w:t xml:space="preserve">дан ёндашишни талаб қилувчи топшириқлар. Уларда масаланинг </w:t>
      </w:r>
      <w:r w:rsidRPr="003370BA">
        <w:rPr>
          <w:rFonts w:ascii="Times New Roman" w:hAnsi="Times New Roman" w:cs="Times New Roman"/>
          <w:color w:val="000000"/>
          <w:spacing w:val="-5"/>
          <w:sz w:val="28"/>
          <w:szCs w:val="28"/>
          <w:lang w:val="uz-Cyrl-UZ"/>
        </w:rPr>
        <w:t xml:space="preserve">моҳиятини излаш, янгича ечимлар топиш,янгича ғоя, фикрлар </w:t>
      </w:r>
      <w:r w:rsidRPr="003370BA">
        <w:rPr>
          <w:rFonts w:ascii="Times New Roman" w:hAnsi="Times New Roman" w:cs="Times New Roman"/>
          <w:color w:val="000000"/>
          <w:spacing w:val="-4"/>
          <w:sz w:val="28"/>
          <w:szCs w:val="28"/>
          <w:lang w:val="uz-Cyrl-UZ"/>
        </w:rPr>
        <w:t>билан ифодалашни талаб этиладиган вазифалар берилади.</w:t>
      </w:r>
    </w:p>
    <w:p w:rsidR="000C56BB" w:rsidRPr="003370BA" w:rsidRDefault="000C56BB" w:rsidP="000C56BB">
      <w:pPr>
        <w:shd w:val="clear" w:color="auto" w:fill="FFFFFF"/>
        <w:spacing w:after="0" w:line="240" w:lineRule="auto"/>
        <w:ind w:left="403"/>
        <w:jc w:val="both"/>
        <w:rPr>
          <w:rFonts w:ascii="Times New Roman" w:hAnsi="Times New Roman" w:cs="Times New Roman"/>
          <w:sz w:val="28"/>
          <w:szCs w:val="28"/>
          <w:lang w:val="uz-Cyrl-UZ"/>
        </w:rPr>
      </w:pPr>
      <w:r w:rsidRPr="003370BA">
        <w:rPr>
          <w:rFonts w:ascii="Times New Roman" w:hAnsi="Times New Roman" w:cs="Times New Roman"/>
          <w:color w:val="000000"/>
          <w:spacing w:val="-5"/>
          <w:sz w:val="28"/>
          <w:szCs w:val="28"/>
          <w:lang w:val="uz-Cyrl-UZ"/>
        </w:rPr>
        <w:t>4) Ижодий фаолиятга ундовчи топшириқлар.</w:t>
      </w:r>
    </w:p>
    <w:p w:rsidR="000C56BB" w:rsidRPr="003370BA" w:rsidRDefault="000C56BB" w:rsidP="000C56BB">
      <w:pPr>
        <w:shd w:val="clear" w:color="auto" w:fill="FFFFFF"/>
        <w:spacing w:after="0" w:line="240" w:lineRule="auto"/>
        <w:ind w:left="29" w:firstLine="382"/>
        <w:jc w:val="both"/>
        <w:rPr>
          <w:rFonts w:ascii="Times New Roman" w:hAnsi="Times New Roman" w:cs="Times New Roman"/>
          <w:sz w:val="28"/>
          <w:szCs w:val="28"/>
          <w:lang w:val="uz-Cyrl-UZ"/>
        </w:rPr>
      </w:pPr>
      <w:r w:rsidRPr="003370BA">
        <w:rPr>
          <w:rFonts w:ascii="Times New Roman" w:hAnsi="Times New Roman" w:cs="Times New Roman"/>
          <w:color w:val="000000"/>
          <w:spacing w:val="-3"/>
          <w:sz w:val="28"/>
          <w:szCs w:val="28"/>
          <w:lang w:val="uz-Cyrl-UZ"/>
        </w:rPr>
        <w:t xml:space="preserve">Бунда,  янги ёки олдиндан маълум бўлсада, унгача бошқача </w:t>
      </w:r>
      <w:r w:rsidRPr="003370BA">
        <w:rPr>
          <w:rFonts w:ascii="Times New Roman" w:hAnsi="Times New Roman" w:cs="Times New Roman"/>
          <w:color w:val="000000"/>
          <w:spacing w:val="-1"/>
          <w:sz w:val="28"/>
          <w:szCs w:val="28"/>
          <w:lang w:val="uz-Cyrl-UZ"/>
        </w:rPr>
        <w:t xml:space="preserve">нуқтаи назардан   қаралган ғоя, фикрларни тадқиқ қилиш, яъни </w:t>
      </w:r>
      <w:r w:rsidRPr="003370BA">
        <w:rPr>
          <w:rFonts w:ascii="Times New Roman" w:hAnsi="Times New Roman" w:cs="Times New Roman"/>
          <w:color w:val="000000"/>
          <w:sz w:val="28"/>
          <w:szCs w:val="28"/>
          <w:lang w:val="uz-Cyrl-UZ"/>
        </w:rPr>
        <w:t xml:space="preserve">ахборотлар тўплаш, улар устида ишлаш, ўз фикрини билдиришга </w:t>
      </w:r>
      <w:r w:rsidRPr="003370BA">
        <w:rPr>
          <w:rFonts w:ascii="Times New Roman" w:hAnsi="Times New Roman" w:cs="Times New Roman"/>
          <w:color w:val="000000"/>
          <w:spacing w:val="-3"/>
          <w:sz w:val="28"/>
          <w:szCs w:val="28"/>
          <w:lang w:val="uz-Cyrl-UZ"/>
        </w:rPr>
        <w:t>ундайдиган топшириқлар, вазифалар берилади.</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Бугунги кунда малакали мутаҳассис тайёрлаш жараёнини мустақил ишларсиз тасаввур қилиб бўлмайди. Чунки, айнан мустақил ишларни бажариш жараёнида ўқувчиларда танқидий, ижодий фикрлаш рефлекслари ривожлантирилади. Аммо мусатқил ишларни ташкил этиш жараёнида  маълум қийинчиликлар ва  муаммолар ҳам мавжуд:</w:t>
      </w:r>
    </w:p>
    <w:p w:rsidR="000C56BB" w:rsidRPr="003370BA" w:rsidRDefault="000C56BB" w:rsidP="000C56BB">
      <w:pPr>
        <w:tabs>
          <w:tab w:val="left" w:pos="1080"/>
        </w:tabs>
        <w:spacing w:after="0" w:line="240" w:lineRule="auto"/>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       1. Тарқатма материалларни тайёрлаш масаласи. Педагог томонидан тайёрланган тарқатма материаллар ҳар бир талаба учун кўпайтирилиши лозим. Груҳда ўқувчилар сони ўртача 20 та бўлиши мумкин. Ҳар бир тарқатма материални 20 тадан кўпайтириш учун маълум  маблағ талаб этилади. Педагог ҳар гал ўз ҳисобидан маблағ ажартиш имконига эга эмас. </w:t>
      </w:r>
    </w:p>
    <w:p w:rsidR="000C56BB" w:rsidRPr="003370BA" w:rsidRDefault="000C56BB" w:rsidP="000C56BB">
      <w:pPr>
        <w:tabs>
          <w:tab w:val="left" w:pos="1080"/>
        </w:tabs>
        <w:spacing w:after="0" w:line="240" w:lineRule="auto"/>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       2. Дарс жараёнида ташкил этилувчи мустақил ишларни баъзан кичик гуруҳларда ҳамкорликда ўқитиш усулидан фойдаланган ҳолда ўтказиш талаб этилади. Бунинг учун кичик гуруҳларда ишлашга қулай аудиториялар талаб этилади, аммо бундай имкониятлар  олийгоҳларда ҳозирча йўқ.</w:t>
      </w:r>
    </w:p>
    <w:p w:rsidR="000C56BB" w:rsidRPr="003370BA" w:rsidRDefault="000C56BB" w:rsidP="000C56BB">
      <w:pPr>
        <w:tabs>
          <w:tab w:val="left" w:pos="1080"/>
        </w:tabs>
        <w:spacing w:after="0" w:line="240" w:lineRule="auto"/>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   3. Кўпчилик педагоглар мустақил ишларни ташкил этиш маҳоратига эга эмас.</w:t>
      </w:r>
    </w:p>
    <w:p w:rsidR="000C56BB" w:rsidRPr="003370BA" w:rsidRDefault="000C56BB" w:rsidP="000C56BB">
      <w:pPr>
        <w:tabs>
          <w:tab w:val="left" w:pos="1080"/>
        </w:tabs>
        <w:spacing w:after="0" w:line="240" w:lineRule="auto"/>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        4. Мустақил ишларни бажариш учун ўқувчилар талаб этилувчи билимлар билан яхши қуролланган, мавзуни чуқур ўзлаштирган бўлишилари лозим. Агар маъруза дарсида талаба  етарли  тушунчага  эга  бўлмаган  бўлса, у топшириқни ижобий хал этиш имконига эга бўлмайди. Шунинг учун мустақиш ишларни ташкил этишда аввалам бор билимларни фаоллаштириш, эслаш, корректировка қилиш ва ягона хулосага келиш мақсадга мувофиқ.</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Мустақил фаолиятни ташкил этиш жараёнида ўқитувчи кўпроқ  дидактик  материаллардан фойдаланади. Дидактик материалларга Ўқувчиларнинг мустақил ва ижодий ишлаш ҳамда фикрлаш қобилиятларини ривожлантиришга йўналтирилган муаммоли, қизиқарли саволлар, ижодий топшириқлар, лойиҳалар ўйинлар, крассовордлар каби материаллар киради (1- расм).</w:t>
      </w:r>
    </w:p>
    <w:p w:rsidR="000C56BB" w:rsidRPr="003370BA" w:rsidRDefault="000C56BB" w:rsidP="000C56BB">
      <w:pPr>
        <w:tabs>
          <w:tab w:val="left" w:pos="1080"/>
        </w:tabs>
        <w:spacing w:line="360" w:lineRule="auto"/>
        <w:ind w:firstLine="567"/>
        <w:jc w:val="both"/>
        <w:rPr>
          <w:rFonts w:ascii="Times New Roman" w:hAnsi="Times New Roman" w:cs="Times New Roman"/>
          <w:sz w:val="28"/>
          <w:szCs w:val="28"/>
          <w:lang w:val="uz-Cyrl-UZ"/>
        </w:rPr>
      </w:pPr>
      <w:r w:rsidRPr="003370BA">
        <w:rPr>
          <w:rFonts w:ascii="Times New Roman" w:hAnsi="Times New Roman" w:cs="Times New Roman"/>
          <w:noProof/>
        </w:rPr>
        <w:lastRenderedPageBreak/>
        <w:drawing>
          <wp:inline distT="0" distB="0" distL="0" distR="0">
            <wp:extent cx="5486400" cy="3200400"/>
            <wp:effectExtent l="0" t="0" r="0" b="0"/>
            <wp:docPr id="1"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rsidR="000C56BB" w:rsidRPr="003370BA" w:rsidRDefault="000C56BB" w:rsidP="000C56BB">
      <w:pPr>
        <w:tabs>
          <w:tab w:val="left" w:pos="1080"/>
        </w:tabs>
        <w:spacing w:after="0" w:line="240" w:lineRule="auto"/>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1-расм. Дидактик материаллар.</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 Шунингдек ўқитиш жараёнида ўқитувчи томонидан қўлланиладиган тарқатма материаллар, карточкалар, саволномалар, йўриқномалар, амалий ишни ташкил этиш буйича  технологик хариталар киради. </w:t>
      </w:r>
    </w:p>
    <w:p w:rsidR="000C56BB" w:rsidRPr="003370BA" w:rsidRDefault="000C56BB" w:rsidP="000C56BB">
      <w:pPr>
        <w:tabs>
          <w:tab w:val="left" w:pos="1080"/>
        </w:tabs>
        <w:spacing w:after="0" w:line="240" w:lineRule="auto"/>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 Дидактик топшириқлар ва материалларни ишлаб чиқишда қуйидагиларга эътибор бериш керак:</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1.Муаммоларни ҳал қилишга йуналтириш;</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2.Тадқиқотлар олиб боришга йуналтириш;</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3.Турли вазиятлар ва ҳолатлар таҳлилига қаратиш;</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4.Тажрибалар ва машқлар ўтказишга мўлжаллаш;</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5.Янгиликларни излаш ва топишга йўналтириш.</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Мустақил ишларни ташкил этишда “оддийдан-мураккабга” ҳамда “умумийдан-хусусийга”, “мавҳумдан-аниқликка”  қараб ҳаракатланишни таъминлаш  лозим. </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Аудиторияда мустақил фаолиятни ташкил этишга оид  юқоридаги талабалар тизими билан танишиб чиққач, ўқитувчи аудиторияда  олиб бориш мумкин бўлган дидактик ўйинлар билан тингловчиларни таништиради (Органайзерлар, интерфаол методлар, мустақил топшириқлар).</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Тингловчиларни бир неча гуруҳга бўлади ва ҳар бир гуруҳга алоҳида вазифа топширади. Ҳар бир гуруҳ ўзига топширилган  вазифа бўйича тақдимот тайёрлайди.</w:t>
      </w:r>
    </w:p>
    <w:p w:rsidR="000C56BB" w:rsidRPr="003370BA" w:rsidRDefault="000C56BB" w:rsidP="000C56BB">
      <w:pPr>
        <w:tabs>
          <w:tab w:val="left" w:pos="1080"/>
        </w:tabs>
        <w:spacing w:after="0" w:line="240" w:lineRule="auto"/>
        <w:ind w:firstLine="567"/>
        <w:jc w:val="both"/>
        <w:rPr>
          <w:rFonts w:ascii="Times New Roman" w:hAnsi="Times New Roman" w:cs="Times New Roman"/>
          <w:b/>
          <w:sz w:val="28"/>
          <w:szCs w:val="28"/>
          <w:lang w:val="uz-Cyrl-UZ"/>
        </w:rPr>
      </w:pPr>
      <w:r w:rsidRPr="003370BA">
        <w:rPr>
          <w:rFonts w:ascii="Times New Roman" w:hAnsi="Times New Roman" w:cs="Times New Roman"/>
          <w:b/>
          <w:sz w:val="28"/>
          <w:szCs w:val="28"/>
          <w:lang w:val="uz-Cyrl-UZ"/>
        </w:rPr>
        <w:t>Тавсиялар:</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Талабаларнинг мустақил фаолиятини ташкил этишга бағишланган топшириқни бажариш вақтида ҳар бир гуруҳ қуйидагиларни бажариши лозим:</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ўз соҳаси бўйича мавзу танлаши керак;</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мавзуга мос бўлган  мустақил фаолиятни ташкил этишнинг икки  оптимал методини танлаши;</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lastRenderedPageBreak/>
        <w:t>- танланган метод асосида қандай кўникма ва малакани шакллантирмоқчи эканига изох бериш;</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-вазифани бажаришга қанча вақт ажратилганлигини белгилаш;</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-топшириқни баҳолаш мезонларини ишлаб чиқиш;</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танланган метод асосида талаба ўрнида ўзи фаолият кўрсатиб вазифани бажариш;</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топшириқ натижалари бўйича тақдимот тайёрлаш.</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Ҳар бир гуруҳ тақдимоти бошқа гуруҳлар томонидан таҳлил қилинади ва ютуқ ҳамда камчиликлар аниқланиб баҳоланади.</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p>
    <w:p w:rsidR="000C56BB" w:rsidRPr="00E550D6" w:rsidRDefault="000C56BB" w:rsidP="000C56BB">
      <w:pPr>
        <w:spacing w:after="0" w:line="234" w:lineRule="atLeast"/>
        <w:ind w:left="1287"/>
        <w:jc w:val="center"/>
        <w:textAlignment w:val="baseline"/>
        <w:rPr>
          <w:rFonts w:ascii="Times New Roman" w:hAnsi="Times New Roman" w:cs="Times New Roman"/>
          <w:b/>
          <w:sz w:val="28"/>
          <w:szCs w:val="28"/>
          <w:shd w:val="clear" w:color="auto" w:fill="FFFFFF"/>
          <w:lang w:val="uz-Cyrl-UZ"/>
        </w:rPr>
      </w:pPr>
      <w:r>
        <w:rPr>
          <w:rFonts w:ascii="Times New Roman" w:hAnsi="Times New Roman" w:cs="Times New Roman"/>
          <w:b/>
          <w:sz w:val="28"/>
          <w:szCs w:val="28"/>
          <w:shd w:val="clear" w:color="auto" w:fill="FFFFFF"/>
          <w:lang w:val="uz-Cyrl-UZ"/>
        </w:rPr>
        <w:t>3.2.</w:t>
      </w:r>
      <w:r w:rsidRPr="00E550D6">
        <w:rPr>
          <w:rFonts w:ascii="Times New Roman" w:hAnsi="Times New Roman" w:cs="Times New Roman"/>
          <w:b/>
          <w:sz w:val="28"/>
          <w:szCs w:val="28"/>
          <w:shd w:val="clear" w:color="auto" w:fill="FFFFFF"/>
          <w:lang w:val="uz-Cyrl-UZ"/>
        </w:rPr>
        <w:t>Аудиториядан ташқарида талабалар мустақил фаолиятини ташкил этиш</w:t>
      </w:r>
    </w:p>
    <w:p w:rsidR="000C56BB" w:rsidRPr="003370BA" w:rsidRDefault="000C56BB" w:rsidP="000C56BB">
      <w:pPr>
        <w:tabs>
          <w:tab w:val="left" w:pos="1080"/>
        </w:tabs>
        <w:spacing w:after="0" w:line="240" w:lineRule="auto"/>
        <w:ind w:firstLine="567"/>
        <w:jc w:val="center"/>
        <w:rPr>
          <w:rFonts w:ascii="Times New Roman" w:hAnsi="Times New Roman" w:cs="Times New Roman"/>
          <w:b/>
          <w:sz w:val="28"/>
          <w:szCs w:val="28"/>
          <w:lang w:val="uz-Cyrl-UZ"/>
        </w:rPr>
      </w:pPr>
    </w:p>
    <w:p w:rsidR="000C56BB" w:rsidRPr="003370BA" w:rsidRDefault="000C56BB" w:rsidP="000C56BB">
      <w:pPr>
        <w:spacing w:after="0" w:line="240" w:lineRule="auto"/>
        <w:ind w:firstLine="539"/>
        <w:jc w:val="both"/>
        <w:rPr>
          <w:rFonts w:ascii="Times New Roman" w:hAnsi="Times New Roman" w:cs="Times New Roman"/>
          <w:sz w:val="28"/>
          <w:szCs w:val="28"/>
          <w:lang w:val="uz-Cyrl-UZ"/>
        </w:rPr>
      </w:pPr>
      <w:r w:rsidRPr="003370BA">
        <w:rPr>
          <w:rFonts w:ascii="Times New Roman" w:hAnsi="Times New Roman" w:cs="Times New Roman"/>
          <w:spacing w:val="-4"/>
          <w:sz w:val="28"/>
          <w:szCs w:val="28"/>
          <w:lang w:val="uz-Cyrl-UZ"/>
        </w:rPr>
        <w:t>Кейинги йилларда таълим муассасаларида ўқувчиларнинг</w:t>
      </w:r>
      <w:r w:rsidRPr="003370BA">
        <w:rPr>
          <w:rFonts w:ascii="Times New Roman" w:hAnsi="Times New Roman" w:cs="Times New Roman"/>
          <w:sz w:val="28"/>
          <w:szCs w:val="28"/>
          <w:lang w:val="uz-Cyrl-UZ"/>
        </w:rPr>
        <w:t xml:space="preserve"> мустақил таълим олишига алоҳида эътибор қаратилмоқда. Чунки эндиликда таълим олувчиларда мустақил фикр ва ижодий фикрни ривожлантириш масаласи таълимнинг долзарб вазифаларидан бирига айланди. </w:t>
      </w:r>
    </w:p>
    <w:p w:rsidR="000C56BB" w:rsidRPr="003370BA" w:rsidRDefault="000C56BB" w:rsidP="000C56BB">
      <w:pPr>
        <w:shd w:val="clear" w:color="auto" w:fill="FFFFFF"/>
        <w:spacing w:after="0" w:line="240" w:lineRule="auto"/>
        <w:ind w:left="29" w:firstLine="374"/>
        <w:jc w:val="both"/>
        <w:rPr>
          <w:rFonts w:ascii="Times New Roman" w:hAnsi="Times New Roman" w:cs="Times New Roman"/>
          <w:sz w:val="28"/>
          <w:szCs w:val="28"/>
          <w:lang w:val="uz-Cyrl-UZ"/>
        </w:rPr>
      </w:pPr>
      <w:r w:rsidRPr="003370BA">
        <w:rPr>
          <w:rFonts w:ascii="Times New Roman" w:hAnsi="Times New Roman" w:cs="Times New Roman"/>
          <w:color w:val="000000"/>
          <w:spacing w:val="-1"/>
          <w:sz w:val="28"/>
          <w:szCs w:val="28"/>
          <w:lang w:val="uz-Cyrl-UZ"/>
        </w:rPr>
        <w:t xml:space="preserve">Мустақил ишларнинг ажралмас қисми бу мустақил таҳсилдир. </w:t>
      </w:r>
      <w:r w:rsidRPr="003370BA">
        <w:rPr>
          <w:rFonts w:ascii="Times New Roman" w:hAnsi="Times New Roman" w:cs="Times New Roman"/>
          <w:color w:val="000000"/>
          <w:sz w:val="28"/>
          <w:szCs w:val="28"/>
          <w:lang w:val="uz-Cyrl-UZ"/>
        </w:rPr>
        <w:t xml:space="preserve">Ўқувчиларнинг мустақил таҳсили уларни ўз билимларини </w:t>
      </w:r>
      <w:r w:rsidRPr="003370BA">
        <w:rPr>
          <w:rFonts w:ascii="Times New Roman" w:hAnsi="Times New Roman" w:cs="Times New Roman"/>
          <w:color w:val="000000"/>
          <w:spacing w:val="-2"/>
          <w:sz w:val="28"/>
          <w:szCs w:val="28"/>
          <w:lang w:val="uz-Cyrl-UZ"/>
        </w:rPr>
        <w:t>кенгайтириш, чуқурлаштириш, мавжуд малака ва кўникмаларни</w:t>
      </w:r>
      <w:r w:rsidRPr="003370BA">
        <w:rPr>
          <w:rFonts w:ascii="Times New Roman" w:hAnsi="Times New Roman" w:cs="Times New Roman"/>
          <w:color w:val="000000"/>
          <w:spacing w:val="-4"/>
          <w:sz w:val="28"/>
          <w:szCs w:val="28"/>
          <w:lang w:val="uz-Cyrl-UZ"/>
        </w:rPr>
        <w:t>такомиллаштириш ҳамда уларнинг янгиларини ўзлаштиришга бўл</w:t>
      </w:r>
      <w:r w:rsidRPr="003370BA">
        <w:rPr>
          <w:rFonts w:ascii="Times New Roman" w:hAnsi="Times New Roman" w:cs="Times New Roman"/>
          <w:color w:val="000000"/>
          <w:spacing w:val="-7"/>
          <w:sz w:val="28"/>
          <w:szCs w:val="28"/>
          <w:lang w:val="uz-Cyrl-UZ"/>
        </w:rPr>
        <w:t>ган интилишидир.</w:t>
      </w:r>
    </w:p>
    <w:p w:rsidR="000C56BB" w:rsidRPr="003370BA" w:rsidRDefault="000C56BB" w:rsidP="000C56BB">
      <w:pPr>
        <w:shd w:val="clear" w:color="auto" w:fill="FFFFFF"/>
        <w:spacing w:after="0" w:line="240" w:lineRule="auto"/>
        <w:ind w:left="22" w:firstLine="389"/>
        <w:jc w:val="both"/>
        <w:rPr>
          <w:rFonts w:ascii="Times New Roman" w:hAnsi="Times New Roman" w:cs="Times New Roman"/>
          <w:sz w:val="28"/>
          <w:szCs w:val="28"/>
          <w:lang w:val="uz-Cyrl-UZ"/>
        </w:rPr>
      </w:pPr>
      <w:r w:rsidRPr="003370BA">
        <w:rPr>
          <w:rFonts w:ascii="Times New Roman" w:hAnsi="Times New Roman" w:cs="Times New Roman"/>
          <w:color w:val="000000"/>
          <w:sz w:val="28"/>
          <w:szCs w:val="28"/>
          <w:lang w:val="uz-Cyrl-UZ"/>
        </w:rPr>
        <w:t xml:space="preserve">Мустақил таҳсилнинг асосий мақсади ўқувчиларни шахсий ва </w:t>
      </w:r>
      <w:r w:rsidRPr="003370BA">
        <w:rPr>
          <w:rFonts w:ascii="Times New Roman" w:hAnsi="Times New Roman" w:cs="Times New Roman"/>
          <w:color w:val="000000"/>
          <w:spacing w:val="-4"/>
          <w:sz w:val="28"/>
          <w:szCs w:val="28"/>
          <w:lang w:val="uz-Cyrl-UZ"/>
        </w:rPr>
        <w:t>касбий сифатларини шакллантиришда ўз устида ишлаш устун</w:t>
      </w:r>
      <w:r w:rsidRPr="003370BA">
        <w:rPr>
          <w:rFonts w:ascii="Times New Roman" w:hAnsi="Times New Roman" w:cs="Times New Roman"/>
          <w:color w:val="000000"/>
          <w:spacing w:val="-1"/>
          <w:sz w:val="28"/>
          <w:szCs w:val="28"/>
          <w:lang w:val="uz-Cyrl-UZ"/>
        </w:rPr>
        <w:t xml:space="preserve">лигидир. Мустақил таҳсилнинг асосий методи адабиётлар устида </w:t>
      </w:r>
      <w:r w:rsidRPr="003370BA">
        <w:rPr>
          <w:rFonts w:ascii="Times New Roman" w:hAnsi="Times New Roman" w:cs="Times New Roman"/>
          <w:color w:val="000000"/>
          <w:sz w:val="28"/>
          <w:szCs w:val="28"/>
          <w:lang w:val="uz-Cyrl-UZ"/>
        </w:rPr>
        <w:t xml:space="preserve">индивидуал ишлашдир. Бу метод ахборотлар оқимида энг зарур </w:t>
      </w:r>
      <w:r w:rsidRPr="003370BA">
        <w:rPr>
          <w:rFonts w:ascii="Times New Roman" w:hAnsi="Times New Roman" w:cs="Times New Roman"/>
          <w:color w:val="000000"/>
          <w:spacing w:val="-4"/>
          <w:sz w:val="28"/>
          <w:szCs w:val="28"/>
          <w:lang w:val="uz-Cyrl-UZ"/>
        </w:rPr>
        <w:t>ахборотни топиш, унга баҳо бериш, ушбу ахборотдан ўзининг касбий фаолиятида фойдаланиш малакасини шакллантиради.</w:t>
      </w:r>
    </w:p>
    <w:p w:rsidR="000C56BB" w:rsidRPr="003370BA" w:rsidRDefault="000C56BB" w:rsidP="000C56BB">
      <w:pPr>
        <w:shd w:val="clear" w:color="auto" w:fill="FFFFFF"/>
        <w:spacing w:after="0" w:line="240" w:lineRule="auto"/>
        <w:ind w:left="36" w:firstLine="382"/>
        <w:jc w:val="both"/>
        <w:rPr>
          <w:rFonts w:ascii="Times New Roman" w:hAnsi="Times New Roman" w:cs="Times New Roman"/>
          <w:sz w:val="28"/>
          <w:szCs w:val="28"/>
          <w:lang w:val="uz-Cyrl-UZ"/>
        </w:rPr>
      </w:pPr>
      <w:r w:rsidRPr="003370BA">
        <w:rPr>
          <w:rFonts w:ascii="Times New Roman" w:hAnsi="Times New Roman" w:cs="Times New Roman"/>
          <w:color w:val="000000"/>
          <w:spacing w:val="-2"/>
          <w:sz w:val="28"/>
          <w:szCs w:val="28"/>
          <w:lang w:val="uz-Cyrl-UZ"/>
        </w:rPr>
        <w:t>Талабалар мустақил ишини ташкил этишда муайян фан</w:t>
      </w:r>
      <w:r w:rsidRPr="003370BA">
        <w:rPr>
          <w:rFonts w:ascii="Times New Roman" w:hAnsi="Times New Roman" w:cs="Times New Roman"/>
          <w:color w:val="000000"/>
          <w:spacing w:val="-1"/>
          <w:sz w:val="28"/>
          <w:szCs w:val="28"/>
          <w:lang w:val="uz-Cyrl-UZ"/>
        </w:rPr>
        <w:t xml:space="preserve">нинг ҳусусиятларини, шунингдек, ҳар бир талабанинг академик </w:t>
      </w:r>
      <w:r w:rsidRPr="003370BA">
        <w:rPr>
          <w:rFonts w:ascii="Times New Roman" w:hAnsi="Times New Roman" w:cs="Times New Roman"/>
          <w:color w:val="000000"/>
          <w:spacing w:val="-3"/>
          <w:sz w:val="28"/>
          <w:szCs w:val="28"/>
          <w:lang w:val="uz-Cyrl-UZ"/>
        </w:rPr>
        <w:t xml:space="preserve">ўзлаштириш даражаси ва қобилиятини ҳисобга олган ҳолда </w:t>
      </w:r>
      <w:r w:rsidRPr="003370BA">
        <w:rPr>
          <w:rFonts w:ascii="Times New Roman" w:hAnsi="Times New Roman" w:cs="Times New Roman"/>
          <w:color w:val="000000"/>
          <w:spacing w:val="-4"/>
          <w:sz w:val="28"/>
          <w:szCs w:val="28"/>
          <w:lang w:val="uz-Cyrl-UZ"/>
        </w:rPr>
        <w:t>қуйидаги шакллардан фойдаланилади:</w:t>
      </w:r>
    </w:p>
    <w:p w:rsidR="000C56BB" w:rsidRPr="003370BA" w:rsidRDefault="000C56BB" w:rsidP="000C56BB">
      <w:pPr>
        <w:shd w:val="clear" w:color="auto" w:fill="FFFFFF"/>
        <w:spacing w:after="0" w:line="240" w:lineRule="auto"/>
        <w:ind w:left="43" w:firstLine="389"/>
        <w:jc w:val="both"/>
        <w:rPr>
          <w:rFonts w:ascii="Times New Roman" w:hAnsi="Times New Roman" w:cs="Times New Roman"/>
          <w:sz w:val="28"/>
          <w:szCs w:val="28"/>
          <w:lang w:val="uz-Cyrl-UZ"/>
        </w:rPr>
      </w:pPr>
      <w:r w:rsidRPr="003370BA">
        <w:rPr>
          <w:rFonts w:ascii="Times New Roman" w:hAnsi="Times New Roman" w:cs="Times New Roman"/>
          <w:color w:val="000000"/>
          <w:sz w:val="28"/>
          <w:szCs w:val="28"/>
          <w:lang w:val="uz-Cyrl-UZ"/>
        </w:rPr>
        <w:t xml:space="preserve">• айрим назарий мавзуларни ўқув адабиётлари ёрдамида </w:t>
      </w:r>
      <w:r w:rsidRPr="003370BA">
        <w:rPr>
          <w:rFonts w:ascii="Times New Roman" w:hAnsi="Times New Roman" w:cs="Times New Roman"/>
          <w:color w:val="000000"/>
          <w:spacing w:val="-4"/>
          <w:sz w:val="28"/>
          <w:szCs w:val="28"/>
          <w:lang w:val="uz-Cyrl-UZ"/>
        </w:rPr>
        <w:t>мустақил ўзлаштириш;</w:t>
      </w:r>
    </w:p>
    <w:p w:rsidR="000C56BB" w:rsidRPr="003370BA" w:rsidRDefault="000C56BB" w:rsidP="000C56BB">
      <w:pPr>
        <w:shd w:val="clear" w:color="auto" w:fill="FFFFFF"/>
        <w:spacing w:after="0" w:line="240" w:lineRule="auto"/>
        <w:ind w:left="43" w:firstLine="389"/>
        <w:jc w:val="both"/>
        <w:rPr>
          <w:rFonts w:ascii="Times New Roman" w:hAnsi="Times New Roman" w:cs="Times New Roman"/>
          <w:sz w:val="28"/>
          <w:szCs w:val="28"/>
          <w:lang w:val="uz-Cyrl-UZ"/>
        </w:rPr>
      </w:pPr>
      <w:r w:rsidRPr="003370BA">
        <w:rPr>
          <w:rFonts w:ascii="Times New Roman" w:hAnsi="Times New Roman" w:cs="Times New Roman"/>
          <w:color w:val="000000"/>
          <w:spacing w:val="-1"/>
          <w:sz w:val="28"/>
          <w:szCs w:val="28"/>
          <w:lang w:val="uz-Cyrl-UZ"/>
        </w:rPr>
        <w:t xml:space="preserve">• Президент асарлари ва иқтисодий масалаларни тадқиқ </w:t>
      </w:r>
      <w:r w:rsidRPr="003370BA">
        <w:rPr>
          <w:rFonts w:ascii="Times New Roman" w:hAnsi="Times New Roman" w:cs="Times New Roman"/>
          <w:color w:val="000000"/>
          <w:spacing w:val="-3"/>
          <w:sz w:val="28"/>
          <w:szCs w:val="28"/>
          <w:lang w:val="uz-Cyrl-UZ"/>
        </w:rPr>
        <w:t>қилишга бағишланган илмий адабиётларни конспект қилиш;</w:t>
      </w:r>
    </w:p>
    <w:p w:rsidR="000C56BB" w:rsidRPr="003370BA" w:rsidRDefault="000C56BB" w:rsidP="000C56BB">
      <w:pPr>
        <w:shd w:val="clear" w:color="auto" w:fill="FFFFFF"/>
        <w:spacing w:after="0" w:line="240" w:lineRule="auto"/>
        <w:ind w:left="432"/>
        <w:jc w:val="both"/>
        <w:rPr>
          <w:rFonts w:ascii="Times New Roman" w:hAnsi="Times New Roman" w:cs="Times New Roman"/>
          <w:sz w:val="28"/>
          <w:szCs w:val="28"/>
        </w:rPr>
      </w:pPr>
      <w:r w:rsidRPr="003370BA">
        <w:rPr>
          <w:rFonts w:ascii="Times New Roman" w:hAnsi="Times New Roman" w:cs="Times New Roman"/>
          <w:color w:val="000000"/>
          <w:spacing w:val="-2"/>
          <w:sz w:val="28"/>
          <w:szCs w:val="28"/>
          <w:lang w:val="uz-Cyrl-UZ"/>
        </w:rPr>
        <w:t>•    семинар ва амалий машғулотларга тайёргарлик кўриш;</w:t>
      </w:r>
    </w:p>
    <w:p w:rsidR="000C56BB" w:rsidRPr="003370BA" w:rsidRDefault="000C56BB" w:rsidP="000C56BB">
      <w:pPr>
        <w:shd w:val="clear" w:color="auto" w:fill="FFFFFF"/>
        <w:spacing w:after="0" w:line="240" w:lineRule="auto"/>
        <w:ind w:left="432"/>
        <w:jc w:val="both"/>
        <w:rPr>
          <w:rFonts w:ascii="Times New Roman" w:hAnsi="Times New Roman" w:cs="Times New Roman"/>
          <w:sz w:val="28"/>
          <w:szCs w:val="28"/>
        </w:rPr>
      </w:pPr>
      <w:r w:rsidRPr="003370BA">
        <w:rPr>
          <w:rFonts w:ascii="Times New Roman" w:hAnsi="Times New Roman" w:cs="Times New Roman"/>
          <w:color w:val="000000"/>
          <w:spacing w:val="-3"/>
          <w:sz w:val="28"/>
          <w:szCs w:val="28"/>
          <w:lang w:val="uz-Cyrl-UZ"/>
        </w:rPr>
        <w:t>•   берилган мавзулар бўйича реферат, ахборот тайёрлаш;</w:t>
      </w:r>
    </w:p>
    <w:p w:rsidR="000C56BB" w:rsidRPr="003370BA" w:rsidRDefault="000C56BB" w:rsidP="000C56BB">
      <w:pPr>
        <w:shd w:val="clear" w:color="auto" w:fill="FFFFFF"/>
        <w:spacing w:after="0" w:line="240" w:lineRule="auto"/>
        <w:ind w:left="43" w:firstLine="389"/>
        <w:jc w:val="both"/>
        <w:rPr>
          <w:rFonts w:ascii="Times New Roman" w:hAnsi="Times New Roman" w:cs="Times New Roman"/>
          <w:color w:val="000000"/>
          <w:spacing w:val="-3"/>
          <w:sz w:val="28"/>
          <w:szCs w:val="28"/>
          <w:lang w:val="uz-Cyrl-UZ"/>
        </w:rPr>
      </w:pPr>
      <w:r w:rsidRPr="003370BA">
        <w:rPr>
          <w:rFonts w:ascii="Times New Roman" w:hAnsi="Times New Roman" w:cs="Times New Roman"/>
          <w:color w:val="000000"/>
          <w:spacing w:val="-4"/>
          <w:sz w:val="28"/>
          <w:szCs w:val="28"/>
          <w:lang w:val="uz-Cyrl-UZ"/>
        </w:rPr>
        <w:t xml:space="preserve">• ўрганилаётган фаннинг энг долзарб муаммоларини </w:t>
      </w:r>
      <w:r w:rsidRPr="003370BA">
        <w:rPr>
          <w:rFonts w:ascii="Times New Roman" w:hAnsi="Times New Roman" w:cs="Times New Roman"/>
          <w:color w:val="000000"/>
          <w:spacing w:val="-3"/>
          <w:sz w:val="28"/>
          <w:szCs w:val="28"/>
          <w:lang w:val="uz-Cyrl-UZ"/>
        </w:rPr>
        <w:t>қамраб олувчи рефератлар ёзиш;</w:t>
      </w:r>
    </w:p>
    <w:p w:rsidR="000C56BB" w:rsidRPr="003370BA" w:rsidRDefault="000C56BB" w:rsidP="000C56BB">
      <w:pPr>
        <w:shd w:val="clear" w:color="auto" w:fill="FFFFFF"/>
        <w:spacing w:after="0" w:line="240" w:lineRule="auto"/>
        <w:ind w:left="43" w:firstLine="389"/>
        <w:jc w:val="both"/>
        <w:rPr>
          <w:rFonts w:ascii="Times New Roman" w:hAnsi="Times New Roman" w:cs="Times New Roman"/>
          <w:color w:val="000000"/>
          <w:spacing w:val="-2"/>
          <w:sz w:val="28"/>
          <w:szCs w:val="28"/>
          <w:lang w:val="uz-Cyrl-UZ"/>
        </w:rPr>
      </w:pPr>
      <w:r w:rsidRPr="003370BA">
        <w:rPr>
          <w:rFonts w:ascii="Times New Roman" w:hAnsi="Times New Roman" w:cs="Times New Roman"/>
          <w:color w:val="000000"/>
          <w:spacing w:val="-2"/>
          <w:sz w:val="28"/>
          <w:szCs w:val="28"/>
          <w:lang w:val="uz-Cyrl-UZ"/>
        </w:rPr>
        <w:t>• муаммоли вазиятларни ечимини топиш;</w:t>
      </w:r>
    </w:p>
    <w:p w:rsidR="000C56BB" w:rsidRPr="003370BA" w:rsidRDefault="000C56BB" w:rsidP="000C56BB">
      <w:pPr>
        <w:shd w:val="clear" w:color="auto" w:fill="FFFFFF"/>
        <w:spacing w:after="0" w:line="240" w:lineRule="auto"/>
        <w:ind w:left="43" w:firstLine="389"/>
        <w:jc w:val="both"/>
        <w:rPr>
          <w:rFonts w:ascii="Times New Roman" w:hAnsi="Times New Roman" w:cs="Times New Roman"/>
          <w:color w:val="000000"/>
          <w:spacing w:val="-2"/>
          <w:sz w:val="28"/>
          <w:szCs w:val="28"/>
          <w:lang w:val="uz-Cyrl-UZ"/>
        </w:rPr>
      </w:pPr>
      <w:r w:rsidRPr="003370BA">
        <w:rPr>
          <w:rFonts w:ascii="Times New Roman" w:hAnsi="Times New Roman" w:cs="Times New Roman"/>
          <w:color w:val="000000"/>
          <w:spacing w:val="-2"/>
          <w:sz w:val="28"/>
          <w:szCs w:val="28"/>
          <w:lang w:val="uz-Cyrl-UZ"/>
        </w:rPr>
        <w:t>• кейс стади асосида мустақил фаолиятни ташкил этиш;</w:t>
      </w:r>
    </w:p>
    <w:p w:rsidR="000C56BB" w:rsidRPr="003370BA" w:rsidRDefault="000C56BB" w:rsidP="000C56BB">
      <w:pPr>
        <w:shd w:val="clear" w:color="auto" w:fill="FFFFFF"/>
        <w:spacing w:after="0" w:line="240" w:lineRule="auto"/>
        <w:ind w:left="43" w:firstLine="389"/>
        <w:jc w:val="both"/>
        <w:rPr>
          <w:rFonts w:ascii="Times New Roman" w:hAnsi="Times New Roman" w:cs="Times New Roman"/>
          <w:color w:val="000000"/>
          <w:spacing w:val="-2"/>
          <w:sz w:val="28"/>
          <w:szCs w:val="28"/>
          <w:lang w:val="uz-Cyrl-UZ"/>
        </w:rPr>
      </w:pPr>
      <w:r w:rsidRPr="003370BA">
        <w:rPr>
          <w:rFonts w:ascii="Times New Roman" w:hAnsi="Times New Roman" w:cs="Times New Roman"/>
          <w:color w:val="000000"/>
          <w:spacing w:val="-2"/>
          <w:sz w:val="28"/>
          <w:szCs w:val="28"/>
          <w:lang w:val="uz-Cyrl-UZ"/>
        </w:rPr>
        <w:t>• касбга оид бўлган  лойиҳаларани тайёрлаш;</w:t>
      </w:r>
    </w:p>
    <w:p w:rsidR="000C56BB" w:rsidRPr="003370BA" w:rsidRDefault="000C56BB" w:rsidP="000C56BB">
      <w:pPr>
        <w:tabs>
          <w:tab w:val="left" w:pos="1080"/>
        </w:tabs>
        <w:spacing w:after="0" w:line="240" w:lineRule="auto"/>
        <w:ind w:firstLine="567"/>
        <w:jc w:val="both"/>
        <w:rPr>
          <w:rFonts w:ascii="Times New Roman" w:hAnsi="Times New Roman" w:cs="Times New Roman"/>
          <w:color w:val="000000"/>
          <w:sz w:val="28"/>
          <w:szCs w:val="28"/>
          <w:lang w:val="uz-Cyrl-UZ"/>
        </w:rPr>
      </w:pPr>
      <w:r w:rsidRPr="003370BA">
        <w:rPr>
          <w:rFonts w:ascii="Times New Roman" w:hAnsi="Times New Roman" w:cs="Times New Roman"/>
          <w:color w:val="000000"/>
          <w:sz w:val="28"/>
          <w:szCs w:val="28"/>
          <w:lang w:val="uz-Cyrl-UZ"/>
        </w:rPr>
        <w:t xml:space="preserve">Ўқув дастуридаги айрим мавзуларни мустақил ҳолда ўзлаштириш, уйга берилган вазифаларни бажариш, амалий ва лаборатория ишларига тайёргарлик кўриб келиш, ижодий ва илмий-тадқиқот характеридаги ишлар  </w:t>
      </w:r>
      <w:r w:rsidRPr="003370BA">
        <w:rPr>
          <w:rFonts w:ascii="Times New Roman" w:hAnsi="Times New Roman" w:cs="Times New Roman"/>
          <w:color w:val="000000"/>
          <w:sz w:val="28"/>
          <w:szCs w:val="28"/>
          <w:lang w:val="uz-Cyrl-UZ"/>
        </w:rPr>
        <w:lastRenderedPageBreak/>
        <w:t>аудиториядан ташқарида амалга оширилган  мустақил ишлар қаторига киради.</w:t>
      </w:r>
    </w:p>
    <w:p w:rsidR="000C56BB" w:rsidRPr="003370BA" w:rsidRDefault="000C56BB" w:rsidP="000C56BB">
      <w:pPr>
        <w:tabs>
          <w:tab w:val="left" w:pos="1080"/>
        </w:tabs>
        <w:spacing w:after="0" w:line="240" w:lineRule="auto"/>
        <w:ind w:firstLine="567"/>
        <w:jc w:val="both"/>
        <w:rPr>
          <w:rFonts w:ascii="Times New Roman" w:hAnsi="Times New Roman" w:cs="Times New Roman"/>
          <w:color w:val="000000"/>
          <w:sz w:val="28"/>
          <w:szCs w:val="28"/>
          <w:lang w:val="uz-Cyrl-UZ"/>
        </w:rPr>
      </w:pPr>
      <w:r w:rsidRPr="003370BA">
        <w:rPr>
          <w:rFonts w:ascii="Times New Roman" w:hAnsi="Times New Roman" w:cs="Times New Roman"/>
          <w:color w:val="000000"/>
          <w:sz w:val="28"/>
          <w:szCs w:val="28"/>
          <w:lang w:val="uz-Cyrl-UZ"/>
        </w:rPr>
        <w:t xml:space="preserve"> Биринчи тур ишлари </w:t>
      </w:r>
      <w:r w:rsidRPr="003370BA">
        <w:rPr>
          <w:rFonts w:ascii="Times New Roman" w:hAnsi="Times New Roman" w:cs="Times New Roman"/>
          <w:color w:val="000000"/>
          <w:spacing w:val="-2"/>
          <w:sz w:val="28"/>
          <w:szCs w:val="28"/>
          <w:lang w:val="uz-Cyrl-UZ"/>
        </w:rPr>
        <w:t>талаба</w:t>
      </w:r>
      <w:r w:rsidRPr="003370BA">
        <w:rPr>
          <w:rFonts w:ascii="Times New Roman" w:hAnsi="Times New Roman" w:cs="Times New Roman"/>
          <w:color w:val="000000"/>
          <w:sz w:val="28"/>
          <w:szCs w:val="28"/>
          <w:lang w:val="uz-Cyrl-UZ"/>
        </w:rPr>
        <w:t xml:space="preserve">ларнинг назарий ва амалий билимларини ўзлаштириб бориш даражаси, амалий машғулотларга (амалиёт, лаборатория, семинар дарслари) тайёргарлик савияси ва уй вазифаларининг бажарилиш сифатини текшириш мақсадида, одатда, назорат ишлари олиш, савол-жавоб, суҳбат, мунозара, амалий топшириқларни бажартириб кўриш ва ҳ.к. </w:t>
      </w:r>
    </w:p>
    <w:p w:rsidR="000C56BB" w:rsidRPr="003370BA" w:rsidRDefault="000C56BB" w:rsidP="000C56BB">
      <w:pPr>
        <w:tabs>
          <w:tab w:val="left" w:pos="1080"/>
        </w:tabs>
        <w:spacing w:after="0" w:line="240" w:lineRule="auto"/>
        <w:ind w:firstLine="567"/>
        <w:jc w:val="both"/>
        <w:rPr>
          <w:rFonts w:ascii="Times New Roman" w:hAnsi="Times New Roman" w:cs="Times New Roman"/>
          <w:color w:val="000000"/>
          <w:sz w:val="28"/>
          <w:szCs w:val="28"/>
          <w:lang w:val="uz-Cyrl-UZ"/>
        </w:rPr>
      </w:pPr>
      <w:r w:rsidRPr="003370BA">
        <w:rPr>
          <w:rFonts w:ascii="Times New Roman" w:hAnsi="Times New Roman" w:cs="Times New Roman"/>
          <w:color w:val="000000"/>
          <w:sz w:val="28"/>
          <w:szCs w:val="28"/>
          <w:lang w:val="uz-Cyrl-UZ"/>
        </w:rPr>
        <w:t xml:space="preserve"> Иккинчи тур ишлар фаннинг ишчи ўқув дастурида аудиториядан ташқарида ўзлаштирилиши белгиланган мавзу бўйича маълумот ва ахборотларни мустақил равишда излаб топиш, таҳлил қилиш, конспектлаштириш (ёки реферат тарзида расмийлаштириш) ва ўзлаштириш, ижодий ёндашишни талаб қиладиган амалий топшириқларни бажариш кўринишида амалга оширилади. Бу турдаги ишларни бажариш жараёни ва ўзлаштириш сифатининг назорати дарсдан ташқари пайтларда, махсус белгиланган консультация соатларида амалга оширилади. </w:t>
      </w:r>
      <w:r w:rsidRPr="003370BA">
        <w:rPr>
          <w:rFonts w:ascii="Times New Roman" w:hAnsi="Times New Roman" w:cs="Times New Roman"/>
          <w:bCs/>
          <w:sz w:val="28"/>
          <w:szCs w:val="28"/>
          <w:lang w:val="uz-Cyrl-UZ"/>
        </w:rPr>
        <w:t>Курс иши ва лойиҳасини, ҳамда битирув ишларини ташкил қилиш  бўйича олиб бориладиган фаолият ҳам аудиториядан ташқарида олиб бориладиган мустақил ишлар қаторига  киради.</w:t>
      </w:r>
    </w:p>
    <w:p w:rsidR="000C56BB" w:rsidRPr="003370BA" w:rsidRDefault="000C56BB" w:rsidP="000C56BB">
      <w:pPr>
        <w:pStyle w:val="Default"/>
        <w:ind w:firstLine="567"/>
        <w:jc w:val="both"/>
        <w:rPr>
          <w:sz w:val="28"/>
          <w:szCs w:val="28"/>
          <w:lang w:val="uz-Cyrl-UZ"/>
        </w:rPr>
      </w:pPr>
      <w:r w:rsidRPr="003370BA">
        <w:rPr>
          <w:sz w:val="28"/>
          <w:szCs w:val="28"/>
          <w:lang w:val="uz-Cyrl-UZ"/>
        </w:rPr>
        <w:t xml:space="preserve">Мустақил ишлар жорий ўқув жараёни билан биргаликда ва узвий боғлиқликда олиб борилади. Мустақил равишда билиш доирасини кенгайтириш ҳамда қўшимча назарий ва амалий материални эгаллаш талаба эгаллаётган касбий малака ва ишлаб чиқаришда мустақил ишлай билиш кўникмасини орттириш билан чамбарчас боғланган. </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Адабиётлар билан мустақил ишлаши, уни ўқиб чиқиб тушуниш, эслаб қолиш нуктаи назардан эмас, балки маълум бир ўқув масалаларни (масалан, масала ечишни, курс лойиҳаси ва битирув иши лойиҳаларини) ҳал этиш учун зарур бўлган материалларни топиш ва уларни тизимлаштириш, таҳлил этиш нуқтаи назардан қараш керак. Реферат, курс  иши ва битирув ишларининг вазифаси махсус  фанларидан олинган назарий билимларни мустақил билим орттириш йўли билан амалий мустаҳкамлашдан иборатдир. </w:t>
      </w:r>
      <w:r w:rsidRPr="003370BA">
        <w:rPr>
          <w:rFonts w:ascii="Times New Roman" w:hAnsi="Times New Roman" w:cs="Times New Roman"/>
          <w:color w:val="000000"/>
          <w:spacing w:val="-2"/>
          <w:sz w:val="28"/>
          <w:szCs w:val="28"/>
          <w:lang w:val="uz-Cyrl-UZ"/>
        </w:rPr>
        <w:t xml:space="preserve">Талабалар </w:t>
      </w:r>
      <w:r w:rsidRPr="003370BA">
        <w:rPr>
          <w:rFonts w:ascii="Times New Roman" w:hAnsi="Times New Roman" w:cs="Times New Roman"/>
          <w:sz w:val="28"/>
          <w:szCs w:val="28"/>
          <w:lang w:val="uz-Cyrl-UZ"/>
        </w:rPr>
        <w:t xml:space="preserve"> курс иши ёки битирув иши бажаришар экан, улар  албатта, чизиш, ҳисоблаш, таҳлил ишлари билан бирга (бир вақтнинг ўзида) бажариладиган ишлар бўлиб, изланишлар ва прогнозлашнинг илғор усуллари асосида мустақил равишда олиб борилади. </w:t>
      </w:r>
      <w:r w:rsidRPr="003370BA">
        <w:rPr>
          <w:rFonts w:ascii="Times New Roman" w:hAnsi="Times New Roman" w:cs="Times New Roman"/>
          <w:color w:val="000000"/>
          <w:spacing w:val="-2"/>
          <w:sz w:val="28"/>
          <w:szCs w:val="28"/>
          <w:lang w:val="uz-Cyrl-UZ"/>
        </w:rPr>
        <w:t>Талабалар</w:t>
      </w:r>
      <w:r w:rsidRPr="003370BA">
        <w:rPr>
          <w:rFonts w:ascii="Times New Roman" w:hAnsi="Times New Roman" w:cs="Times New Roman"/>
          <w:sz w:val="28"/>
          <w:szCs w:val="28"/>
          <w:lang w:val="uz-Cyrl-UZ"/>
        </w:rPr>
        <w:t xml:space="preserve">да курс ишини бажариш малакасини шакллантириш, ҳамда </w:t>
      </w:r>
      <w:r w:rsidRPr="003370BA">
        <w:rPr>
          <w:rFonts w:ascii="Times New Roman" w:hAnsi="Times New Roman" w:cs="Times New Roman"/>
          <w:color w:val="000000"/>
          <w:spacing w:val="-2"/>
          <w:sz w:val="28"/>
          <w:szCs w:val="28"/>
          <w:lang w:val="uz-Cyrl-UZ"/>
        </w:rPr>
        <w:t>талабалар</w:t>
      </w:r>
      <w:r w:rsidRPr="003370BA">
        <w:rPr>
          <w:rFonts w:ascii="Times New Roman" w:hAnsi="Times New Roman" w:cs="Times New Roman"/>
          <w:sz w:val="28"/>
          <w:szCs w:val="28"/>
          <w:lang w:val="uz-Cyrl-UZ"/>
        </w:rPr>
        <w:t xml:space="preserve">нинг иқтисодий муаммони ечишдаги ижодий изланишлари қуйидаги усулларда олиб борилиши  мумкин: - муаммони атрофлича ўрганиш, унинг  назарий жиҳатдан чуқур таҳлил этиш  ва амалий ҳолатдаги четга чиқишларни аниқлаш, ҳатоликларни ахтариш ва уларни йўқотиш йўлларини ахтариш.  Мазкур    фаолиятнинг ютуғи шундаки, у </w:t>
      </w:r>
      <w:r w:rsidRPr="003370BA">
        <w:rPr>
          <w:rFonts w:ascii="Times New Roman" w:hAnsi="Times New Roman" w:cs="Times New Roman"/>
          <w:color w:val="000000"/>
          <w:spacing w:val="-2"/>
          <w:sz w:val="28"/>
          <w:szCs w:val="28"/>
          <w:lang w:val="uz-Cyrl-UZ"/>
        </w:rPr>
        <w:t>талабалар</w:t>
      </w:r>
      <w:r w:rsidRPr="003370BA">
        <w:rPr>
          <w:rFonts w:ascii="Times New Roman" w:hAnsi="Times New Roman" w:cs="Times New Roman"/>
          <w:sz w:val="28"/>
          <w:szCs w:val="28"/>
          <w:lang w:val="uz-Cyrl-UZ"/>
        </w:rPr>
        <w:t>ни  ижодий изланишларга, мулоҳазалар  юритишига, янги ечимларни ишлаб чиқишга ундайди.</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Бугунги кунда фан-таълим ва ишлаб чиқариш интеграцияси жараёни кетаяпди. Шу сабабали битирув малакавий иш мавзулари  буюртмачилар билан маслаҳатлашган ҳолда танланмоқда. Битирув малакавий ишларнинг натижалари  буюртмачилар томонидан  баҳоланади ва реал вазиятларда </w:t>
      </w:r>
      <w:r w:rsidRPr="003370BA">
        <w:rPr>
          <w:rFonts w:ascii="Times New Roman" w:hAnsi="Times New Roman" w:cs="Times New Roman"/>
          <w:sz w:val="28"/>
          <w:szCs w:val="28"/>
          <w:lang w:val="uz-Cyrl-UZ"/>
        </w:rPr>
        <w:lastRenderedPageBreak/>
        <w:t xml:space="preserve">улардан фойдаланилади. Шундай қилиб  ўқувчиларнинг мустақил фаолияти ва ишлаб чиқаришў ўртасида  узвий алоқалар ўрнатилмоқда. </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 xml:space="preserve">Аудиториядан ташқарида бажариладиган мустақил ишлар лойиҳа ва кейс-стади усулидан фойдаланган ҳолда ўтказилиши бугунги кунда хориж тажрибасида кенг қўлланилади. </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Аудиториядан ташқарида талабаларнинг мустақил фаолиятни ташкил этишга оид  юқоридаги фаоляит тури билан танишиб чиқилгач тингловчиларга қуйидаги вазифани тақдим этиш мумкин.</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Тингловчилар  фаолияти индивидуал ҳолда  ташкил этилиб, ўзалри дарс берадиган  курс бўйича  аудиториядан ташқарида мустақил фаолиятни ташкил этиш жадвалини тўлдириш таклиф этилади (1- жадвал). Ушбу фаолият натижаларини таҳлил этиш учун экспертлар гуруҳи тайинланади.</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lang w:val="uz-Cyrl-UZ"/>
        </w:rPr>
      </w:pPr>
    </w:p>
    <w:tbl>
      <w:tblPr>
        <w:tblStyle w:val="ae"/>
        <w:tblW w:w="9747" w:type="dxa"/>
        <w:tblLayout w:type="fixed"/>
        <w:tblLook w:val="04A0" w:firstRow="1" w:lastRow="0" w:firstColumn="1" w:lastColumn="0" w:noHBand="0" w:noVBand="1"/>
      </w:tblPr>
      <w:tblGrid>
        <w:gridCol w:w="526"/>
        <w:gridCol w:w="2531"/>
        <w:gridCol w:w="1304"/>
        <w:gridCol w:w="2126"/>
        <w:gridCol w:w="1559"/>
        <w:gridCol w:w="1701"/>
      </w:tblGrid>
      <w:tr w:rsidR="000C56BB" w:rsidRPr="001F4BFB" w:rsidTr="00645C94">
        <w:tc>
          <w:tcPr>
            <w:tcW w:w="526" w:type="dxa"/>
          </w:tcPr>
          <w:p w:rsidR="000C56BB" w:rsidRPr="003370BA" w:rsidRDefault="000C56BB" w:rsidP="00645C94">
            <w:pPr>
              <w:tabs>
                <w:tab w:val="left" w:pos="1080"/>
              </w:tabs>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w:t>
            </w:r>
          </w:p>
        </w:tc>
        <w:tc>
          <w:tcPr>
            <w:tcW w:w="2531" w:type="dxa"/>
          </w:tcPr>
          <w:p w:rsidR="000C56BB" w:rsidRPr="003370BA" w:rsidRDefault="000C56BB" w:rsidP="00645C94">
            <w:pPr>
              <w:tabs>
                <w:tab w:val="left" w:pos="1080"/>
              </w:tabs>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Фан бўйича мавзуларнинг номлари</w:t>
            </w:r>
          </w:p>
        </w:tc>
        <w:tc>
          <w:tcPr>
            <w:tcW w:w="1304" w:type="dxa"/>
          </w:tcPr>
          <w:p w:rsidR="000C56BB" w:rsidRPr="003370BA" w:rsidRDefault="000C56BB" w:rsidP="00645C94">
            <w:pPr>
              <w:tabs>
                <w:tab w:val="left" w:pos="1080"/>
              </w:tabs>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Мавзуга ажаратилган соатлар миқдори</w:t>
            </w:r>
          </w:p>
        </w:tc>
        <w:tc>
          <w:tcPr>
            <w:tcW w:w="2126" w:type="dxa"/>
          </w:tcPr>
          <w:p w:rsidR="000C56BB" w:rsidRPr="003370BA" w:rsidRDefault="000C56BB" w:rsidP="00645C94">
            <w:pPr>
              <w:tabs>
                <w:tab w:val="left" w:pos="1080"/>
              </w:tabs>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Мавзуга мос бўлган  аудиториядан ташқарида бажариладиган фаолият тури</w:t>
            </w:r>
          </w:p>
        </w:tc>
        <w:tc>
          <w:tcPr>
            <w:tcW w:w="1559" w:type="dxa"/>
          </w:tcPr>
          <w:p w:rsidR="000C56BB" w:rsidRPr="003370BA" w:rsidRDefault="000C56BB" w:rsidP="00645C94">
            <w:pPr>
              <w:tabs>
                <w:tab w:val="left" w:pos="1080"/>
              </w:tabs>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Мустақил фаолиятга ажаратил-ган вақт</w:t>
            </w:r>
          </w:p>
        </w:tc>
        <w:tc>
          <w:tcPr>
            <w:tcW w:w="1701" w:type="dxa"/>
          </w:tcPr>
          <w:p w:rsidR="000C56BB" w:rsidRPr="003370BA" w:rsidRDefault="000C56BB" w:rsidP="00645C94">
            <w:pPr>
              <w:tabs>
                <w:tab w:val="left" w:pos="1080"/>
              </w:tabs>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Танланган мустақил фаолиятдан кутилаётган натижага изох</w:t>
            </w:r>
          </w:p>
        </w:tc>
      </w:tr>
      <w:tr w:rsidR="000C56BB" w:rsidRPr="003370BA" w:rsidTr="00645C94">
        <w:tc>
          <w:tcPr>
            <w:tcW w:w="526" w:type="dxa"/>
          </w:tcPr>
          <w:p w:rsidR="000C56BB" w:rsidRPr="003370BA" w:rsidRDefault="000C56BB" w:rsidP="00645C94">
            <w:pPr>
              <w:tabs>
                <w:tab w:val="left" w:pos="1080"/>
              </w:tabs>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1</w:t>
            </w:r>
          </w:p>
        </w:tc>
        <w:tc>
          <w:tcPr>
            <w:tcW w:w="2531"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1304"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2126"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1559"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1701" w:type="dxa"/>
          </w:tcPr>
          <w:p w:rsidR="000C56BB" w:rsidRPr="003370BA" w:rsidRDefault="000C56BB" w:rsidP="00645C94">
            <w:pPr>
              <w:tabs>
                <w:tab w:val="left" w:pos="1080"/>
              </w:tabs>
              <w:jc w:val="both"/>
              <w:rPr>
                <w:rFonts w:ascii="Times New Roman" w:hAnsi="Times New Roman" w:cs="Times New Roman"/>
                <w:sz w:val="28"/>
                <w:szCs w:val="28"/>
                <w:lang w:val="uz-Cyrl-UZ"/>
              </w:rPr>
            </w:pPr>
          </w:p>
        </w:tc>
      </w:tr>
      <w:tr w:rsidR="000C56BB" w:rsidRPr="003370BA" w:rsidTr="00645C94">
        <w:tc>
          <w:tcPr>
            <w:tcW w:w="526" w:type="dxa"/>
          </w:tcPr>
          <w:p w:rsidR="000C56BB" w:rsidRPr="003370BA" w:rsidRDefault="000C56BB" w:rsidP="00645C94">
            <w:pPr>
              <w:tabs>
                <w:tab w:val="left" w:pos="1080"/>
              </w:tabs>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2</w:t>
            </w:r>
          </w:p>
        </w:tc>
        <w:tc>
          <w:tcPr>
            <w:tcW w:w="2531"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1304"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2126"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1559"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1701" w:type="dxa"/>
          </w:tcPr>
          <w:p w:rsidR="000C56BB" w:rsidRPr="003370BA" w:rsidRDefault="000C56BB" w:rsidP="00645C94">
            <w:pPr>
              <w:tabs>
                <w:tab w:val="left" w:pos="1080"/>
              </w:tabs>
              <w:jc w:val="both"/>
              <w:rPr>
                <w:rFonts w:ascii="Times New Roman" w:hAnsi="Times New Roman" w:cs="Times New Roman"/>
                <w:sz w:val="28"/>
                <w:szCs w:val="28"/>
                <w:lang w:val="uz-Cyrl-UZ"/>
              </w:rPr>
            </w:pPr>
          </w:p>
        </w:tc>
      </w:tr>
      <w:tr w:rsidR="000C56BB" w:rsidRPr="003370BA" w:rsidTr="00645C94">
        <w:tc>
          <w:tcPr>
            <w:tcW w:w="526" w:type="dxa"/>
          </w:tcPr>
          <w:p w:rsidR="000C56BB" w:rsidRPr="003370BA" w:rsidRDefault="000C56BB" w:rsidP="00645C94">
            <w:pPr>
              <w:tabs>
                <w:tab w:val="left" w:pos="1080"/>
              </w:tabs>
              <w:jc w:val="both"/>
              <w:rPr>
                <w:rFonts w:ascii="Times New Roman" w:hAnsi="Times New Roman" w:cs="Times New Roman"/>
                <w:sz w:val="28"/>
                <w:szCs w:val="28"/>
                <w:lang w:val="uz-Cyrl-UZ"/>
              </w:rPr>
            </w:pPr>
            <w:r w:rsidRPr="003370BA">
              <w:rPr>
                <w:rFonts w:ascii="Times New Roman" w:hAnsi="Times New Roman" w:cs="Times New Roman"/>
                <w:sz w:val="28"/>
                <w:szCs w:val="28"/>
                <w:lang w:val="uz-Cyrl-UZ"/>
              </w:rPr>
              <w:t>3</w:t>
            </w:r>
          </w:p>
        </w:tc>
        <w:tc>
          <w:tcPr>
            <w:tcW w:w="2531"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1304"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2126"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1559" w:type="dxa"/>
          </w:tcPr>
          <w:p w:rsidR="000C56BB" w:rsidRPr="003370BA" w:rsidRDefault="000C56BB" w:rsidP="00645C94">
            <w:pPr>
              <w:tabs>
                <w:tab w:val="left" w:pos="1080"/>
              </w:tabs>
              <w:jc w:val="both"/>
              <w:rPr>
                <w:rFonts w:ascii="Times New Roman" w:hAnsi="Times New Roman" w:cs="Times New Roman"/>
                <w:sz w:val="28"/>
                <w:szCs w:val="28"/>
                <w:lang w:val="uz-Cyrl-UZ"/>
              </w:rPr>
            </w:pPr>
          </w:p>
        </w:tc>
        <w:tc>
          <w:tcPr>
            <w:tcW w:w="1701" w:type="dxa"/>
          </w:tcPr>
          <w:p w:rsidR="000C56BB" w:rsidRPr="003370BA" w:rsidRDefault="000C56BB" w:rsidP="00645C94">
            <w:pPr>
              <w:tabs>
                <w:tab w:val="left" w:pos="1080"/>
              </w:tabs>
              <w:jc w:val="both"/>
              <w:rPr>
                <w:rFonts w:ascii="Times New Roman" w:hAnsi="Times New Roman" w:cs="Times New Roman"/>
                <w:sz w:val="28"/>
                <w:szCs w:val="28"/>
                <w:lang w:val="uz-Cyrl-UZ"/>
              </w:rPr>
            </w:pPr>
          </w:p>
        </w:tc>
      </w:tr>
    </w:tbl>
    <w:p w:rsidR="000C56BB" w:rsidRPr="003370BA" w:rsidRDefault="000C56BB" w:rsidP="000C56BB">
      <w:pPr>
        <w:tabs>
          <w:tab w:val="left" w:pos="1080"/>
        </w:tabs>
        <w:spacing w:after="0" w:line="240" w:lineRule="auto"/>
        <w:ind w:firstLine="567"/>
        <w:jc w:val="both"/>
        <w:rPr>
          <w:rFonts w:ascii="Times New Roman" w:hAnsi="Times New Roman" w:cs="Times New Roman"/>
          <w:b/>
          <w:sz w:val="28"/>
          <w:szCs w:val="28"/>
          <w:shd w:val="clear" w:color="auto" w:fill="FFFFFF"/>
          <w:lang w:val="uz-Cyrl-UZ"/>
        </w:rPr>
      </w:pPr>
      <w:r w:rsidRPr="003370BA">
        <w:rPr>
          <w:rFonts w:ascii="Times New Roman" w:hAnsi="Times New Roman" w:cs="Times New Roman"/>
          <w:b/>
          <w:sz w:val="28"/>
          <w:szCs w:val="28"/>
          <w:shd w:val="clear" w:color="auto" w:fill="FFFFFF"/>
          <w:lang w:val="uz-Cyrl-UZ"/>
        </w:rPr>
        <w:t>Тавсиялар:</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-танланган мустақил фаолият тури мавзунинг мақсади ва вазифаларига мос эканлигига эътибор қаратинг;</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-эришиладиган натижага изох беринг;</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-танланган мустақил фаолиятга ажратилган вақт муддатини аниқланг;</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 xml:space="preserve">-танланган мустақил фаолият  эришиш лозим бўлган натижани таъминлашда оптимал эканини асосланг; </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r w:rsidRPr="003370BA">
        <w:rPr>
          <w:rFonts w:ascii="Times New Roman" w:hAnsi="Times New Roman" w:cs="Times New Roman"/>
          <w:sz w:val="28"/>
          <w:szCs w:val="28"/>
          <w:shd w:val="clear" w:color="auto" w:fill="FFFFFF"/>
          <w:lang w:val="uz-Cyrl-UZ"/>
        </w:rPr>
        <w:t>Ҳар бир тингловчи ўз фаолият натижаси бўлмиш жадвални тақдим этгач экспертларнинг фикрлари билан танишиш мақсадга мувофиқ.</w:t>
      </w:r>
    </w:p>
    <w:p w:rsidR="000C56BB" w:rsidRPr="003370BA" w:rsidRDefault="000C56BB"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0C56BB" w:rsidRDefault="000C56BB"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B43083" w:rsidRDefault="00B43083"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B43083" w:rsidRDefault="00B43083"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B43083" w:rsidRDefault="00B43083"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B43083" w:rsidRDefault="00B43083"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B43083" w:rsidRDefault="00B43083"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B43083" w:rsidRDefault="00B43083"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B43083" w:rsidRDefault="00B43083"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B43083" w:rsidRDefault="00B43083"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B43083" w:rsidRDefault="00B43083"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B43083" w:rsidRDefault="00B43083"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B43083" w:rsidRPr="003370BA" w:rsidRDefault="00B43083" w:rsidP="000C56BB">
      <w:pPr>
        <w:tabs>
          <w:tab w:val="left" w:pos="1080"/>
        </w:tabs>
        <w:spacing w:after="0" w:line="240" w:lineRule="auto"/>
        <w:ind w:firstLine="567"/>
        <w:jc w:val="both"/>
        <w:rPr>
          <w:rFonts w:ascii="Times New Roman" w:hAnsi="Times New Roman" w:cs="Times New Roman"/>
          <w:sz w:val="28"/>
          <w:szCs w:val="28"/>
          <w:shd w:val="clear" w:color="auto" w:fill="FFFFFF"/>
          <w:lang w:val="uz-Cyrl-UZ"/>
        </w:rPr>
      </w:pPr>
    </w:p>
    <w:p w:rsidR="000C56BB" w:rsidRDefault="000C56BB" w:rsidP="000C56BB">
      <w:pPr>
        <w:pStyle w:val="a5"/>
        <w:shd w:val="clear" w:color="auto" w:fill="FFFFFF"/>
        <w:spacing w:before="0" w:beforeAutospacing="0" w:after="0" w:afterAutospacing="0"/>
        <w:jc w:val="center"/>
        <w:rPr>
          <w:b/>
          <w:sz w:val="28"/>
          <w:szCs w:val="28"/>
          <w:lang w:val="uz-Cyrl-UZ"/>
        </w:rPr>
      </w:pPr>
      <w:r w:rsidRPr="007E7E8D">
        <w:rPr>
          <w:b/>
          <w:sz w:val="28"/>
          <w:szCs w:val="28"/>
          <w:lang w:val="uz-Cyrl-UZ"/>
        </w:rPr>
        <w:lastRenderedPageBreak/>
        <w:t>ГЛОССАРИ</w:t>
      </w:r>
    </w:p>
    <w:p w:rsidR="000C56BB" w:rsidRPr="007E7E8D" w:rsidRDefault="000C56BB" w:rsidP="000C56BB">
      <w:pPr>
        <w:pStyle w:val="a5"/>
        <w:shd w:val="clear" w:color="auto" w:fill="FFFFFF"/>
        <w:spacing w:before="0" w:beforeAutospacing="0" w:after="0" w:afterAutospacing="0"/>
        <w:jc w:val="center"/>
        <w:rPr>
          <w:b/>
          <w:sz w:val="28"/>
          <w:szCs w:val="28"/>
          <w:lang w:val="uz-Cyrl-UZ"/>
        </w:rPr>
      </w:pPr>
    </w:p>
    <w:p w:rsidR="000C56BB" w:rsidRPr="00180BF8" w:rsidRDefault="000C56BB" w:rsidP="000C56BB">
      <w:pPr>
        <w:pStyle w:val="a5"/>
        <w:shd w:val="clear" w:color="auto" w:fill="FFFFFF"/>
        <w:spacing w:before="0" w:beforeAutospacing="0" w:after="0" w:afterAutospacing="0"/>
        <w:jc w:val="both"/>
        <w:rPr>
          <w:sz w:val="28"/>
          <w:szCs w:val="28"/>
          <w:lang w:val="uz-Cyrl-UZ"/>
        </w:rPr>
      </w:pPr>
      <w:r w:rsidRPr="00180BF8">
        <w:rPr>
          <w:sz w:val="28"/>
          <w:szCs w:val="28"/>
          <w:lang w:val="uz-Cyrl-UZ"/>
        </w:rPr>
        <w:t xml:space="preserve"> </w:t>
      </w:r>
      <w:r w:rsidRPr="00180BF8">
        <w:rPr>
          <w:b/>
          <w:sz w:val="28"/>
          <w:szCs w:val="28"/>
          <w:lang w:val="uz-Cyrl-UZ"/>
        </w:rPr>
        <w:t>Мудулли технологиялар</w:t>
      </w:r>
      <w:r w:rsidRPr="00180BF8">
        <w:rPr>
          <w:sz w:val="28"/>
          <w:szCs w:val="28"/>
          <w:lang w:val="uz-Cyrl-UZ"/>
        </w:rPr>
        <w:t>- энг замонавий технология бўлиб, модуль блокларидан ташкил топган ахборотни тизимли равишда қайта ишлаш ва таҳлил қилишга, талабанинг мустақил фаолиятига асосланган, Б.К.М. диагностикасида турли шаклларидан фойдаланган ҳолда ташкил этилувчи яхлит жараён.</w:t>
      </w:r>
    </w:p>
    <w:p w:rsidR="000C56BB" w:rsidRPr="00180BF8"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180BF8">
        <w:rPr>
          <w:rFonts w:ascii="Times New Roman" w:eastAsia="Times New Roman" w:hAnsi="Times New Roman" w:cs="Times New Roman"/>
          <w:sz w:val="28"/>
          <w:szCs w:val="28"/>
          <w:lang w:val="uz-Cyrl-UZ"/>
        </w:rPr>
        <w:t xml:space="preserve">        </w:t>
      </w:r>
      <w:r w:rsidRPr="00180BF8">
        <w:rPr>
          <w:rFonts w:ascii="Times New Roman" w:eastAsia="Times New Roman" w:hAnsi="Times New Roman" w:cs="Times New Roman"/>
          <w:b/>
          <w:sz w:val="28"/>
          <w:szCs w:val="28"/>
          <w:lang w:val="uz-Cyrl-UZ"/>
        </w:rPr>
        <w:t>Модуль -</w:t>
      </w:r>
      <w:r w:rsidRPr="00180BF8">
        <w:rPr>
          <w:rFonts w:ascii="Times New Roman" w:eastAsia="Times New Roman" w:hAnsi="Times New Roman" w:cs="Times New Roman"/>
          <w:sz w:val="28"/>
          <w:szCs w:val="28"/>
          <w:lang w:val="uz-Cyrl-UZ"/>
        </w:rPr>
        <w:t xml:space="preserve"> мазмуний ва мантиқий якунга эга бўлган, дидактик жиҳатдан ишлаб чиқилган, натижага қаратилган, кириш ва чиқиш назоратларидан иборат бўлган  бирликдир.</w:t>
      </w:r>
    </w:p>
    <w:p w:rsidR="000C56BB" w:rsidRPr="00180BF8"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180BF8">
        <w:rPr>
          <w:rFonts w:ascii="Times New Roman" w:eastAsia="Times New Roman" w:hAnsi="Times New Roman" w:cs="Times New Roman"/>
          <w:sz w:val="28"/>
          <w:szCs w:val="28"/>
          <w:lang w:val="uz-Cyrl-UZ"/>
        </w:rPr>
        <w:t xml:space="preserve">        </w:t>
      </w:r>
      <w:r w:rsidRPr="00180BF8">
        <w:rPr>
          <w:rFonts w:ascii="Times New Roman" w:eastAsia="Times New Roman" w:hAnsi="Times New Roman" w:cs="Times New Roman"/>
          <w:b/>
          <w:sz w:val="28"/>
          <w:szCs w:val="28"/>
          <w:lang w:val="uz-Cyrl-UZ"/>
        </w:rPr>
        <w:t xml:space="preserve">Модуль дастур- </w:t>
      </w:r>
      <w:r w:rsidRPr="00180BF8">
        <w:rPr>
          <w:rFonts w:ascii="Times New Roman" w:eastAsia="Times New Roman" w:hAnsi="Times New Roman" w:cs="Times New Roman"/>
          <w:sz w:val="28"/>
          <w:szCs w:val="28"/>
          <w:lang w:val="uz-Cyrl-UZ"/>
        </w:rPr>
        <w:t>бир фан доирасидаги модуль блокларининг йиғиндиси бўлиб,  эришиш лозим бўлган дидактик мақсад, қўлланиладиган усуллар ва воситалар йиғиндисидир.</w:t>
      </w:r>
    </w:p>
    <w:p w:rsidR="000C56BB" w:rsidRPr="00E1250C"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sidRPr="00180BF8">
        <w:rPr>
          <w:rFonts w:ascii="Times New Roman" w:eastAsia="Times New Roman" w:hAnsi="Times New Roman" w:cs="Times New Roman"/>
          <w:b/>
          <w:sz w:val="28"/>
          <w:szCs w:val="28"/>
          <w:lang w:val="uz-Cyrl-UZ"/>
        </w:rPr>
        <w:t xml:space="preserve">       Ўқув модули – </w:t>
      </w:r>
      <w:r w:rsidRPr="00180BF8">
        <w:rPr>
          <w:rFonts w:ascii="Times New Roman" w:eastAsia="Times New Roman" w:hAnsi="Times New Roman" w:cs="Times New Roman"/>
          <w:sz w:val="28"/>
          <w:szCs w:val="28"/>
          <w:lang w:val="uz-Cyrl-UZ"/>
        </w:rPr>
        <w:t>нисбатан  мустақил , мантиқий якунга эга бўлган ўқув курсининг бўлагидир. У ўқув методик таъминотдан назарий ва амалий  қисмлардан,  топшириқ ва жорий ҳамда якуний назорат каби қисмлардан иборат.</w:t>
      </w:r>
    </w:p>
    <w:p w:rsidR="000C56BB" w:rsidRDefault="000C56BB" w:rsidP="000C56BB">
      <w:pPr>
        <w:pStyle w:val="a5"/>
        <w:spacing w:before="0" w:beforeAutospacing="0" w:after="98" w:afterAutospacing="0" w:line="277" w:lineRule="atLeast"/>
        <w:jc w:val="both"/>
        <w:rPr>
          <w:bCs/>
          <w:sz w:val="28"/>
          <w:szCs w:val="28"/>
          <w:lang w:val="uz-Cyrl-UZ"/>
        </w:rPr>
      </w:pPr>
      <w:r w:rsidRPr="001530AC">
        <w:rPr>
          <w:b/>
          <w:bCs/>
          <w:sz w:val="28"/>
          <w:szCs w:val="28"/>
          <w:lang w:val="uz-Cyrl-UZ"/>
        </w:rPr>
        <w:t>Тьютер</w:t>
      </w:r>
      <w:r>
        <w:rPr>
          <w:b/>
          <w:bCs/>
          <w:sz w:val="28"/>
          <w:szCs w:val="28"/>
          <w:lang w:val="uz-Cyrl-UZ"/>
        </w:rPr>
        <w:t xml:space="preserve"> -</w:t>
      </w:r>
      <w:r w:rsidRPr="001530AC">
        <w:rPr>
          <w:bCs/>
          <w:sz w:val="28"/>
          <w:szCs w:val="28"/>
          <w:lang w:val="uz-Cyrl-UZ"/>
        </w:rPr>
        <w:t xml:space="preserve"> ( л</w:t>
      </w:r>
      <w:r>
        <w:rPr>
          <w:bCs/>
          <w:sz w:val="28"/>
          <w:szCs w:val="28"/>
          <w:lang w:val="uz-Cyrl-UZ"/>
        </w:rPr>
        <w:t>о</w:t>
      </w:r>
      <w:r w:rsidRPr="001530AC">
        <w:rPr>
          <w:bCs/>
          <w:sz w:val="28"/>
          <w:szCs w:val="28"/>
          <w:lang w:val="uz-Cyrl-UZ"/>
        </w:rPr>
        <w:t>т. </w:t>
      </w:r>
      <w:r w:rsidRPr="001530AC">
        <w:rPr>
          <w:bCs/>
          <w:i/>
          <w:iCs/>
          <w:sz w:val="28"/>
          <w:szCs w:val="28"/>
          <w:lang w:val="uz-Cyrl-UZ"/>
        </w:rPr>
        <w:t>tutorem</w:t>
      </w:r>
      <w:r w:rsidRPr="001530AC">
        <w:rPr>
          <w:bCs/>
          <w:sz w:val="28"/>
          <w:szCs w:val="28"/>
          <w:lang w:val="uz-Cyrl-UZ"/>
        </w:rPr>
        <w:t xml:space="preserve"> – </w:t>
      </w:r>
      <w:r>
        <w:rPr>
          <w:bCs/>
          <w:sz w:val="28"/>
          <w:szCs w:val="28"/>
          <w:lang w:val="uz-Cyrl-UZ"/>
        </w:rPr>
        <w:t>маслаҳатчи</w:t>
      </w:r>
      <w:r w:rsidRPr="001530AC">
        <w:rPr>
          <w:bCs/>
          <w:sz w:val="28"/>
          <w:szCs w:val="28"/>
          <w:lang w:val="uz-Cyrl-UZ"/>
        </w:rPr>
        <w:t xml:space="preserve">) </w:t>
      </w:r>
      <w:r>
        <w:rPr>
          <w:bCs/>
          <w:sz w:val="28"/>
          <w:szCs w:val="28"/>
          <w:lang w:val="uz-Cyrl-UZ"/>
        </w:rPr>
        <w:t xml:space="preserve"> фаолияти  талабаларга ўқув жараёнига мослашиш, вужудга келувчи айрим саволларга жавоб топишга ёрдамлашишга қаратилган</w:t>
      </w:r>
      <w:r w:rsidRPr="001530AC">
        <w:rPr>
          <w:bCs/>
          <w:sz w:val="28"/>
          <w:szCs w:val="28"/>
          <w:lang w:val="uz-Cyrl-UZ"/>
        </w:rPr>
        <w:t>.</w:t>
      </w:r>
    </w:p>
    <w:p w:rsidR="000C56BB" w:rsidRDefault="000C56BB" w:rsidP="000C56BB">
      <w:pPr>
        <w:pStyle w:val="a5"/>
        <w:spacing w:before="0" w:beforeAutospacing="0" w:after="98" w:afterAutospacing="0" w:line="277" w:lineRule="atLeast"/>
        <w:jc w:val="both"/>
        <w:rPr>
          <w:bCs/>
          <w:sz w:val="28"/>
          <w:szCs w:val="28"/>
          <w:lang w:val="uz-Cyrl-UZ"/>
        </w:rPr>
      </w:pPr>
      <w:r w:rsidRPr="002E3056">
        <w:rPr>
          <w:b/>
          <w:bCs/>
          <w:sz w:val="28"/>
          <w:szCs w:val="28"/>
          <w:lang w:val="uz-Cyrl-UZ"/>
        </w:rPr>
        <w:t>Эдвайзер</w:t>
      </w:r>
      <w:r>
        <w:rPr>
          <w:b/>
          <w:bCs/>
          <w:sz w:val="28"/>
          <w:szCs w:val="28"/>
          <w:lang w:val="uz-Cyrl-UZ"/>
        </w:rPr>
        <w:t>-</w:t>
      </w:r>
      <w:r>
        <w:rPr>
          <w:bCs/>
          <w:sz w:val="28"/>
          <w:szCs w:val="28"/>
          <w:lang w:val="uz-Cyrl-UZ"/>
        </w:rPr>
        <w:t xml:space="preserve"> (</w:t>
      </w:r>
      <w:r w:rsidRPr="002E3056">
        <w:rPr>
          <w:bCs/>
          <w:sz w:val="28"/>
          <w:szCs w:val="28"/>
          <w:lang w:val="uz-Cyrl-UZ"/>
        </w:rPr>
        <w:t>advisor</w:t>
      </w:r>
      <w:r>
        <w:rPr>
          <w:bCs/>
          <w:sz w:val="28"/>
          <w:szCs w:val="28"/>
          <w:lang w:val="uz-Cyrl-UZ"/>
        </w:rPr>
        <w:t xml:space="preserve"> </w:t>
      </w:r>
      <w:r w:rsidRPr="002E3056">
        <w:rPr>
          <w:bCs/>
          <w:sz w:val="28"/>
          <w:szCs w:val="28"/>
          <w:lang w:val="uz-Cyrl-UZ"/>
        </w:rPr>
        <w:t>-</w:t>
      </w:r>
      <w:r>
        <w:rPr>
          <w:bCs/>
          <w:sz w:val="28"/>
          <w:szCs w:val="28"/>
          <w:lang w:val="uz-Cyrl-UZ"/>
        </w:rPr>
        <w:t xml:space="preserve"> қадимги француз сўзи “</w:t>
      </w:r>
      <w:r w:rsidRPr="002E3056">
        <w:rPr>
          <w:bCs/>
          <w:sz w:val="28"/>
          <w:szCs w:val="28"/>
          <w:lang w:val="uz-Cyrl-UZ"/>
        </w:rPr>
        <w:t>avisen</w:t>
      </w:r>
      <w:r>
        <w:rPr>
          <w:bCs/>
          <w:sz w:val="28"/>
          <w:szCs w:val="28"/>
          <w:lang w:val="uz-Cyrl-UZ"/>
        </w:rPr>
        <w:t>”, “ўйламоқ” сўзидан олинган )  индивидуал ҳолда диплом иши, курс ишини ишлаб чиқиш, илмий-тадқиқот олиб бориш, индивидуал дастурларни ишлаб чиқиш жараёнида маслаҳатчидир.</w:t>
      </w:r>
    </w:p>
    <w:p w:rsidR="000C56BB" w:rsidRPr="00E44613" w:rsidRDefault="000C56BB" w:rsidP="000C56BB">
      <w:pPr>
        <w:spacing w:after="0" w:line="234" w:lineRule="atLeast"/>
        <w:jc w:val="both"/>
        <w:textAlignment w:val="baseline"/>
        <w:rPr>
          <w:rFonts w:ascii="Times New Roman" w:eastAsia="Times New Roman" w:hAnsi="Times New Roman" w:cs="Times New Roman"/>
          <w:color w:val="222222"/>
          <w:sz w:val="28"/>
          <w:szCs w:val="28"/>
          <w:lang w:val="uz-Cyrl-UZ"/>
        </w:rPr>
      </w:pPr>
      <w:r w:rsidRPr="004D02F1">
        <w:rPr>
          <w:rFonts w:ascii="Times New Roman" w:eastAsia="Times New Roman" w:hAnsi="Times New Roman" w:cs="Times New Roman"/>
          <w:b/>
          <w:bCs/>
          <w:color w:val="222222"/>
          <w:sz w:val="28"/>
          <w:szCs w:val="28"/>
          <w:lang w:val="uz-Cyrl-UZ"/>
        </w:rPr>
        <w:t>Фасилитатор</w:t>
      </w:r>
      <w:r w:rsidRPr="004D02F1">
        <w:rPr>
          <w:rFonts w:ascii="Times New Roman" w:eastAsia="Times New Roman" w:hAnsi="Times New Roman" w:cs="Times New Roman"/>
          <w:color w:val="222222"/>
          <w:sz w:val="28"/>
          <w:szCs w:val="28"/>
          <w:lang w:val="uz-Cyrl-UZ"/>
        </w:rPr>
        <w:t> (</w:t>
      </w:r>
      <w:r>
        <w:rPr>
          <w:rFonts w:ascii="Times New Roman" w:eastAsia="Times New Roman" w:hAnsi="Times New Roman" w:cs="Times New Roman"/>
          <w:color w:val="222222"/>
          <w:sz w:val="28"/>
          <w:szCs w:val="28"/>
          <w:lang w:val="uz-Cyrl-UZ"/>
        </w:rPr>
        <w:t>и</w:t>
      </w:r>
      <w:r w:rsidRPr="004D02F1">
        <w:rPr>
          <w:rFonts w:ascii="Times New Roman" w:eastAsia="Times New Roman" w:hAnsi="Times New Roman" w:cs="Times New Roman"/>
          <w:color w:val="222222"/>
          <w:sz w:val="28"/>
          <w:szCs w:val="28"/>
          <w:lang w:val="uz-Cyrl-UZ"/>
        </w:rPr>
        <w:t>нгл. </w:t>
      </w:r>
      <w:r w:rsidRPr="004D02F1">
        <w:rPr>
          <w:rFonts w:ascii="Times New Roman" w:eastAsia="Times New Roman" w:hAnsi="Times New Roman" w:cs="Times New Roman"/>
          <w:b/>
          <w:bCs/>
          <w:color w:val="222222"/>
          <w:sz w:val="28"/>
          <w:szCs w:val="28"/>
          <w:lang w:val="uz-Cyrl-UZ"/>
        </w:rPr>
        <w:t>facilitator</w:t>
      </w:r>
      <w:r w:rsidRPr="004D02F1">
        <w:rPr>
          <w:rFonts w:ascii="Times New Roman" w:eastAsia="Times New Roman" w:hAnsi="Times New Roman" w:cs="Times New Roman"/>
          <w:color w:val="222222"/>
          <w:sz w:val="28"/>
          <w:szCs w:val="28"/>
          <w:lang w:val="uz-Cyrl-UZ"/>
        </w:rPr>
        <w:t>,  л</w:t>
      </w:r>
      <w:r>
        <w:rPr>
          <w:rFonts w:ascii="Times New Roman" w:eastAsia="Times New Roman" w:hAnsi="Times New Roman" w:cs="Times New Roman"/>
          <w:color w:val="222222"/>
          <w:sz w:val="28"/>
          <w:szCs w:val="28"/>
          <w:lang w:val="uz-Cyrl-UZ"/>
        </w:rPr>
        <w:t>о</w:t>
      </w:r>
      <w:r w:rsidRPr="004D02F1">
        <w:rPr>
          <w:rFonts w:ascii="Times New Roman" w:eastAsia="Times New Roman" w:hAnsi="Times New Roman" w:cs="Times New Roman"/>
          <w:color w:val="222222"/>
          <w:sz w:val="28"/>
          <w:szCs w:val="28"/>
          <w:lang w:val="uz-Cyrl-UZ"/>
        </w:rPr>
        <w:t>т. facilis — «</w:t>
      </w:r>
      <w:r>
        <w:rPr>
          <w:rFonts w:ascii="Times New Roman" w:eastAsia="Times New Roman" w:hAnsi="Times New Roman" w:cs="Times New Roman"/>
          <w:color w:val="222222"/>
          <w:sz w:val="28"/>
          <w:szCs w:val="28"/>
          <w:lang w:val="uz-Cyrl-UZ"/>
        </w:rPr>
        <w:t>енгил</w:t>
      </w:r>
      <w:r w:rsidRPr="004D02F1">
        <w:rPr>
          <w:rFonts w:ascii="Times New Roman" w:eastAsia="Times New Roman" w:hAnsi="Times New Roman" w:cs="Times New Roman"/>
          <w:color w:val="222222"/>
          <w:sz w:val="28"/>
          <w:szCs w:val="28"/>
          <w:lang w:val="uz-Cyrl-UZ"/>
        </w:rPr>
        <w:t xml:space="preserve">, </w:t>
      </w:r>
      <w:r>
        <w:rPr>
          <w:rFonts w:ascii="Times New Roman" w:eastAsia="Times New Roman" w:hAnsi="Times New Roman" w:cs="Times New Roman"/>
          <w:color w:val="222222"/>
          <w:sz w:val="28"/>
          <w:szCs w:val="28"/>
          <w:lang w:val="uz-Cyrl-UZ"/>
        </w:rPr>
        <w:t>қулай</w:t>
      </w:r>
      <w:r w:rsidRPr="004D02F1">
        <w:rPr>
          <w:rFonts w:ascii="Times New Roman" w:eastAsia="Times New Roman" w:hAnsi="Times New Roman" w:cs="Times New Roman"/>
          <w:color w:val="222222"/>
          <w:sz w:val="28"/>
          <w:szCs w:val="28"/>
          <w:lang w:val="uz-Cyrl-UZ"/>
        </w:rPr>
        <w:t>»</w:t>
      </w:r>
      <w:r>
        <w:rPr>
          <w:rFonts w:ascii="Times New Roman" w:eastAsia="Times New Roman" w:hAnsi="Times New Roman" w:cs="Times New Roman"/>
          <w:color w:val="222222"/>
          <w:sz w:val="28"/>
          <w:szCs w:val="28"/>
          <w:lang w:val="uz-Cyrl-UZ"/>
        </w:rPr>
        <w:t xml:space="preserve"> деган маънони билдиради</w:t>
      </w:r>
      <w:r w:rsidRPr="004D02F1">
        <w:rPr>
          <w:rFonts w:ascii="Times New Roman" w:eastAsia="Times New Roman" w:hAnsi="Times New Roman" w:cs="Times New Roman"/>
          <w:color w:val="222222"/>
          <w:sz w:val="28"/>
          <w:szCs w:val="28"/>
          <w:lang w:val="uz-Cyrl-UZ"/>
        </w:rPr>
        <w:t>) — </w:t>
      </w:r>
      <w:r>
        <w:rPr>
          <w:rFonts w:ascii="Times New Roman" w:eastAsia="Times New Roman" w:hAnsi="Times New Roman" w:cs="Times New Roman"/>
          <w:b/>
          <w:bCs/>
          <w:color w:val="222222"/>
          <w:sz w:val="28"/>
          <w:szCs w:val="28"/>
          <w:lang w:val="uz-Cyrl-UZ"/>
        </w:rPr>
        <w:t xml:space="preserve">фасилитатор </w:t>
      </w:r>
      <w:r w:rsidRPr="004D02F1">
        <w:rPr>
          <w:rFonts w:ascii="Times New Roman" w:eastAsia="Times New Roman" w:hAnsi="Times New Roman" w:cs="Times New Roman"/>
          <w:bCs/>
          <w:color w:val="222222"/>
          <w:sz w:val="28"/>
          <w:szCs w:val="28"/>
          <w:lang w:val="uz-Cyrl-UZ"/>
        </w:rPr>
        <w:t xml:space="preserve">груҳларда </w:t>
      </w:r>
      <w:r>
        <w:rPr>
          <w:rFonts w:ascii="Times New Roman" w:eastAsia="Times New Roman" w:hAnsi="Times New Roman" w:cs="Times New Roman"/>
          <w:color w:val="222222"/>
          <w:sz w:val="28"/>
          <w:szCs w:val="28"/>
          <w:lang w:val="uz-Cyrl-UZ"/>
        </w:rPr>
        <w:t>фаолиятни ташкил этишда кўмаклашади.</w:t>
      </w:r>
    </w:p>
    <w:p w:rsidR="000C56BB" w:rsidRDefault="000C56BB" w:rsidP="000C56BB">
      <w:pPr>
        <w:shd w:val="clear" w:color="auto" w:fill="FFFFFF"/>
        <w:spacing w:after="0" w:line="240" w:lineRule="auto"/>
        <w:jc w:val="both"/>
        <w:rPr>
          <w:rFonts w:ascii="Times New Roman" w:eastAsia="Times New Roman" w:hAnsi="Times New Roman" w:cs="Times New Roman"/>
          <w:color w:val="222222"/>
          <w:sz w:val="28"/>
          <w:szCs w:val="28"/>
          <w:lang w:val="uz-Cyrl-UZ"/>
        </w:rPr>
      </w:pPr>
      <w:r>
        <w:rPr>
          <w:rFonts w:ascii="Times New Roman" w:eastAsia="Times New Roman" w:hAnsi="Times New Roman" w:cs="Times New Roman"/>
          <w:b/>
          <w:bCs/>
          <w:color w:val="222222"/>
          <w:sz w:val="28"/>
          <w:szCs w:val="28"/>
          <w:lang w:val="uz-Cyrl-UZ"/>
        </w:rPr>
        <w:t>М</w:t>
      </w:r>
      <w:r w:rsidRPr="00B71C4E">
        <w:rPr>
          <w:rFonts w:ascii="Times New Roman" w:eastAsia="Times New Roman" w:hAnsi="Times New Roman" w:cs="Times New Roman"/>
          <w:b/>
          <w:bCs/>
          <w:color w:val="222222"/>
          <w:sz w:val="28"/>
          <w:szCs w:val="28"/>
          <w:lang w:val="uz-Cyrl-UZ"/>
        </w:rPr>
        <w:t>одератор</w:t>
      </w:r>
      <w:r>
        <w:rPr>
          <w:rFonts w:ascii="Times New Roman" w:eastAsia="Times New Roman" w:hAnsi="Times New Roman" w:cs="Times New Roman"/>
          <w:b/>
          <w:bCs/>
          <w:color w:val="222222"/>
          <w:sz w:val="28"/>
          <w:szCs w:val="28"/>
          <w:lang w:val="uz-Cyrl-UZ"/>
        </w:rPr>
        <w:t xml:space="preserve"> -</w:t>
      </w:r>
      <w:r w:rsidRPr="00957A3D">
        <w:rPr>
          <w:rStyle w:val="apple-converted-space"/>
          <w:rFonts w:ascii="Times New Roman" w:hAnsi="Times New Roman" w:cs="Times New Roman"/>
          <w:color w:val="252525"/>
          <w:sz w:val="28"/>
          <w:szCs w:val="28"/>
          <w:shd w:val="clear" w:color="auto" w:fill="FFFFFF"/>
          <w:lang w:val="uz-Cyrl-UZ"/>
        </w:rPr>
        <w:t> </w:t>
      </w:r>
      <w:r w:rsidRPr="00957A3D">
        <w:rPr>
          <w:rFonts w:ascii="Times New Roman" w:hAnsi="Times New Roman" w:cs="Times New Roman"/>
          <w:color w:val="252525"/>
          <w:sz w:val="28"/>
          <w:szCs w:val="28"/>
          <w:shd w:val="clear" w:color="auto" w:fill="FFFFFF"/>
          <w:lang w:val="uz-Cyrl-UZ"/>
        </w:rPr>
        <w:t>(</w:t>
      </w:r>
      <w:r w:rsidRPr="00957A3D">
        <w:rPr>
          <w:rStyle w:val="apple-converted-space"/>
          <w:rFonts w:ascii="Times New Roman" w:hAnsi="Times New Roman" w:cs="Times New Roman"/>
          <w:color w:val="252525"/>
          <w:sz w:val="28"/>
          <w:szCs w:val="28"/>
          <w:shd w:val="clear" w:color="auto" w:fill="FFFFFF"/>
          <w:lang w:val="uz-Cyrl-UZ"/>
        </w:rPr>
        <w:t> </w:t>
      </w:r>
      <w:hyperlink r:id="rId18" w:tooltip="Латинский язык" w:history="1">
        <w:r w:rsidRPr="007E7E8D">
          <w:rPr>
            <w:rStyle w:val="a7"/>
            <w:rFonts w:ascii="Times New Roman" w:hAnsi="Times New Roman" w:cs="Times New Roman"/>
            <w:sz w:val="28"/>
            <w:szCs w:val="28"/>
            <w:shd w:val="clear" w:color="auto" w:fill="FFFFFF"/>
            <w:lang w:val="uz-Cyrl-UZ"/>
          </w:rPr>
          <w:t>лот.</w:t>
        </w:r>
      </w:hyperlink>
      <w:r w:rsidRPr="007E7E8D">
        <w:rPr>
          <w:rFonts w:ascii="Times New Roman" w:hAnsi="Times New Roman" w:cs="Times New Roman"/>
          <w:sz w:val="28"/>
          <w:szCs w:val="28"/>
          <w:shd w:val="clear" w:color="auto" w:fill="FFFFFF"/>
          <w:lang w:val="uz-Cyrl-UZ"/>
        </w:rPr>
        <w:t> </w:t>
      </w:r>
      <w:r w:rsidRPr="00957A3D">
        <w:rPr>
          <w:rFonts w:ascii="Times New Roman" w:hAnsi="Times New Roman" w:cs="Times New Roman"/>
          <w:i/>
          <w:iCs/>
          <w:color w:val="252525"/>
          <w:sz w:val="28"/>
          <w:szCs w:val="28"/>
          <w:shd w:val="clear" w:color="auto" w:fill="FFFFFF"/>
          <w:lang w:val="la-Latn"/>
        </w:rPr>
        <w:t>moderor</w:t>
      </w:r>
      <w:r>
        <w:rPr>
          <w:rFonts w:ascii="Times New Roman" w:hAnsi="Times New Roman" w:cs="Times New Roman"/>
          <w:color w:val="252525"/>
          <w:sz w:val="28"/>
          <w:szCs w:val="28"/>
          <w:shd w:val="clear" w:color="auto" w:fill="FFFFFF"/>
          <w:lang w:val="uz-Cyrl-UZ"/>
        </w:rPr>
        <w:t> — меъёрлаштираман</w:t>
      </w:r>
      <w:r w:rsidRPr="00957A3D">
        <w:rPr>
          <w:rFonts w:ascii="Times New Roman" w:hAnsi="Times New Roman" w:cs="Times New Roman"/>
          <w:color w:val="252525"/>
          <w:sz w:val="28"/>
          <w:szCs w:val="28"/>
          <w:shd w:val="clear" w:color="auto" w:fill="FFFFFF"/>
          <w:lang w:val="uz-Cyrl-UZ"/>
        </w:rPr>
        <w:t>,</w:t>
      </w:r>
      <w:r>
        <w:rPr>
          <w:rFonts w:ascii="Times New Roman" w:hAnsi="Times New Roman" w:cs="Times New Roman"/>
          <w:color w:val="252525"/>
          <w:sz w:val="28"/>
          <w:szCs w:val="28"/>
          <w:shd w:val="clear" w:color="auto" w:fill="FFFFFF"/>
          <w:lang w:val="uz-Cyrl-UZ"/>
        </w:rPr>
        <w:t xml:space="preserve"> текшираман)</w:t>
      </w:r>
      <w:r w:rsidRPr="00B71C4E">
        <w:rPr>
          <w:rFonts w:ascii="Times New Roman" w:eastAsia="Times New Roman" w:hAnsi="Times New Roman" w:cs="Times New Roman"/>
          <w:color w:val="222222"/>
          <w:sz w:val="28"/>
          <w:szCs w:val="28"/>
          <w:lang w:val="uz-Cyrl-UZ"/>
        </w:rPr>
        <w:t xml:space="preserve"> қабул қилинган  қоидалар</w:t>
      </w:r>
      <w:r>
        <w:rPr>
          <w:rFonts w:ascii="Times New Roman" w:eastAsia="Times New Roman" w:hAnsi="Times New Roman" w:cs="Times New Roman"/>
          <w:color w:val="222222"/>
          <w:sz w:val="28"/>
          <w:szCs w:val="28"/>
          <w:lang w:val="uz-Cyrl-UZ"/>
        </w:rPr>
        <w:t>га амал қилишни текширади</w:t>
      </w:r>
      <w:r w:rsidRPr="00B71C4E">
        <w:rPr>
          <w:rFonts w:ascii="Times New Roman" w:eastAsia="Times New Roman" w:hAnsi="Times New Roman" w:cs="Times New Roman"/>
          <w:color w:val="222222"/>
          <w:sz w:val="28"/>
          <w:szCs w:val="28"/>
          <w:lang w:val="uz-Cyrl-UZ"/>
        </w:rPr>
        <w:t>, талабаларнинг  қобилиятларни очилишига, билиш фаолиятини активлаштиришга  ёрдам беради.</w:t>
      </w:r>
    </w:p>
    <w:p w:rsidR="000C56BB" w:rsidRPr="007E7E8D" w:rsidRDefault="000C56BB" w:rsidP="000C56BB">
      <w:pPr>
        <w:shd w:val="clear" w:color="auto" w:fill="FFFFFF"/>
        <w:spacing w:after="0" w:line="240" w:lineRule="auto"/>
        <w:jc w:val="both"/>
        <w:rPr>
          <w:rFonts w:ascii="Times New Roman" w:eastAsia="Times New Roman" w:hAnsi="Times New Roman" w:cs="Times New Roman"/>
          <w:color w:val="222222"/>
          <w:sz w:val="28"/>
          <w:szCs w:val="28"/>
          <w:lang w:val="uz-Cyrl-UZ"/>
        </w:rPr>
      </w:pPr>
      <w:r w:rsidRPr="00060063">
        <w:rPr>
          <w:rFonts w:ascii="Times New Roman" w:eastAsia="Times New Roman" w:hAnsi="Times New Roman" w:cs="Times New Roman"/>
          <w:b/>
          <w:color w:val="222222"/>
          <w:sz w:val="28"/>
          <w:szCs w:val="28"/>
          <w:lang w:val="uz-Cyrl-UZ"/>
        </w:rPr>
        <w:t>Супервизор</w:t>
      </w:r>
      <w:r>
        <w:rPr>
          <w:rFonts w:ascii="Times New Roman" w:eastAsia="Times New Roman" w:hAnsi="Times New Roman" w:cs="Times New Roman"/>
          <w:b/>
          <w:color w:val="222222"/>
          <w:sz w:val="28"/>
          <w:szCs w:val="28"/>
          <w:lang w:val="uz-Cyrl-UZ"/>
        </w:rPr>
        <w:t xml:space="preserve">- </w:t>
      </w:r>
      <w:r>
        <w:rPr>
          <w:rFonts w:ascii="Times New Roman" w:eastAsia="Times New Roman" w:hAnsi="Times New Roman" w:cs="Times New Roman"/>
          <w:color w:val="222222"/>
          <w:sz w:val="28"/>
          <w:szCs w:val="28"/>
          <w:lang w:val="uz-Cyrl-UZ"/>
        </w:rPr>
        <w:t xml:space="preserve">қуйидаги тўрт фазифани бажаради: ўқитувчи сифатида </w:t>
      </w:r>
      <w:r w:rsidRPr="007E7E8D">
        <w:rPr>
          <w:rFonts w:ascii="Times New Roman" w:eastAsia="Times New Roman" w:hAnsi="Times New Roman" w:cs="Times New Roman"/>
          <w:color w:val="222222"/>
          <w:sz w:val="28"/>
          <w:szCs w:val="28"/>
          <w:lang w:val="uz-Cyrl-UZ"/>
        </w:rPr>
        <w:t>ўргатади, фасилитаторлик, маслаҳатчи, эксперт вазифани бажаради.</w:t>
      </w:r>
    </w:p>
    <w:p w:rsidR="000C56BB" w:rsidRPr="007E7E8D" w:rsidRDefault="000C56BB" w:rsidP="000C56BB">
      <w:pPr>
        <w:spacing w:after="0" w:line="234" w:lineRule="atLeast"/>
        <w:jc w:val="both"/>
        <w:textAlignment w:val="baseline"/>
        <w:rPr>
          <w:rFonts w:ascii="Times New Roman" w:eastAsia="Times New Roman" w:hAnsi="Times New Roman" w:cs="Times New Roman"/>
          <w:b/>
          <w:sz w:val="28"/>
          <w:szCs w:val="28"/>
          <w:lang w:val="uz-Cyrl-UZ"/>
        </w:rPr>
      </w:pPr>
      <w:r w:rsidRPr="007E7E8D">
        <w:rPr>
          <w:rFonts w:ascii="Times New Roman" w:hAnsi="Times New Roman" w:cs="Times New Roman"/>
          <w:b/>
          <w:sz w:val="28"/>
          <w:szCs w:val="28"/>
          <w:lang w:val="uz-Cyrl-UZ"/>
        </w:rPr>
        <w:t>Супервизия</w:t>
      </w:r>
      <w:r w:rsidRPr="007E7E8D">
        <w:rPr>
          <w:rFonts w:ascii="Times New Roman" w:hAnsi="Times New Roman" w:cs="Times New Roman"/>
          <w:sz w:val="28"/>
          <w:szCs w:val="28"/>
          <w:lang w:val="uz-Cyrl-UZ"/>
        </w:rPr>
        <w:t xml:space="preserve"> — бу ўзаро муносабатлар тизими бўлиб, супервизор томонидан касбий фаолиятга оид бошқа мутахассисга маслаҳатлар беришни кўзда тутади.</w:t>
      </w:r>
    </w:p>
    <w:p w:rsidR="000C56BB" w:rsidRDefault="000C56BB" w:rsidP="000C56BB">
      <w:pPr>
        <w:pStyle w:val="a5"/>
        <w:shd w:val="clear" w:color="auto" w:fill="FFFFFF"/>
        <w:spacing w:before="0" w:beforeAutospacing="0" w:after="0" w:afterAutospacing="0"/>
        <w:jc w:val="both"/>
        <w:rPr>
          <w:sz w:val="28"/>
          <w:szCs w:val="28"/>
          <w:lang w:val="uz-Cyrl-UZ"/>
        </w:rPr>
      </w:pPr>
      <w:r w:rsidRPr="007E7E8D">
        <w:rPr>
          <w:rStyle w:val="a6"/>
          <w:sz w:val="28"/>
          <w:szCs w:val="28"/>
          <w:lang w:val="uz-Cyrl-UZ"/>
        </w:rPr>
        <w:t>Кредит (зачет</w:t>
      </w:r>
      <w:r>
        <w:rPr>
          <w:rStyle w:val="a6"/>
          <w:sz w:val="28"/>
          <w:szCs w:val="28"/>
          <w:lang w:val="uz-Cyrl-UZ"/>
        </w:rPr>
        <w:t xml:space="preserve"> бирлиги</w:t>
      </w:r>
      <w:r w:rsidRPr="007E7E8D">
        <w:rPr>
          <w:rStyle w:val="a6"/>
          <w:sz w:val="28"/>
          <w:szCs w:val="28"/>
          <w:lang w:val="uz-Cyrl-UZ"/>
        </w:rPr>
        <w:t>)</w:t>
      </w:r>
      <w:r w:rsidRPr="007E7E8D">
        <w:rPr>
          <w:rStyle w:val="apple-converted-space"/>
          <w:rFonts w:eastAsiaTheme="majorEastAsia"/>
          <w:sz w:val="28"/>
          <w:szCs w:val="28"/>
          <w:lang w:val="uz-Cyrl-UZ"/>
        </w:rPr>
        <w:t> </w:t>
      </w:r>
      <w:r w:rsidRPr="007E7E8D">
        <w:rPr>
          <w:sz w:val="28"/>
          <w:szCs w:val="28"/>
          <w:lang w:val="uz-Cyrl-UZ"/>
        </w:rPr>
        <w:t xml:space="preserve">– </w:t>
      </w:r>
      <w:r>
        <w:rPr>
          <w:sz w:val="28"/>
          <w:szCs w:val="28"/>
          <w:lang w:val="uz-Cyrl-UZ"/>
        </w:rPr>
        <w:t>бу ўлчов бирлиги бўлиб, талабанинг аудиторияда ва мустақил ўқув фаолиятини, баҳолайди (ўқув юкламасини).</w:t>
      </w:r>
    </w:p>
    <w:p w:rsidR="000C56BB" w:rsidRDefault="000C56BB" w:rsidP="000C56BB">
      <w:pPr>
        <w:pStyle w:val="a5"/>
        <w:shd w:val="clear" w:color="auto" w:fill="FFFFFF"/>
        <w:spacing w:before="0" w:beforeAutospacing="0" w:after="0" w:afterAutospacing="0"/>
        <w:jc w:val="both"/>
        <w:rPr>
          <w:sz w:val="28"/>
          <w:szCs w:val="28"/>
          <w:lang w:val="uz-Cyrl-UZ"/>
        </w:rPr>
      </w:pPr>
      <w:r w:rsidRPr="007E7E8D">
        <w:rPr>
          <w:sz w:val="28"/>
          <w:szCs w:val="28"/>
          <w:lang w:val="uz-Cyrl-UZ"/>
        </w:rPr>
        <w:t xml:space="preserve"> </w:t>
      </w:r>
      <w:r w:rsidRPr="005142C7">
        <w:rPr>
          <w:rStyle w:val="a6"/>
          <w:sz w:val="28"/>
          <w:szCs w:val="28"/>
          <w:lang w:val="uz-Cyrl-UZ"/>
        </w:rPr>
        <w:t>Рейтинг</w:t>
      </w:r>
      <w:r>
        <w:rPr>
          <w:rStyle w:val="a6"/>
          <w:sz w:val="28"/>
          <w:szCs w:val="28"/>
          <w:lang w:val="uz-Cyrl-UZ"/>
        </w:rPr>
        <w:t xml:space="preserve"> баҳолаш тизими</w:t>
      </w:r>
      <w:r w:rsidRPr="005142C7">
        <w:rPr>
          <w:rStyle w:val="apple-converted-space"/>
          <w:rFonts w:eastAsiaTheme="majorEastAsia"/>
          <w:b/>
          <w:bCs/>
          <w:sz w:val="28"/>
          <w:szCs w:val="28"/>
          <w:lang w:val="uz-Cyrl-UZ"/>
        </w:rPr>
        <w:t> </w:t>
      </w:r>
      <w:r w:rsidRPr="005142C7">
        <w:rPr>
          <w:sz w:val="28"/>
          <w:szCs w:val="28"/>
          <w:lang w:val="uz-Cyrl-UZ"/>
        </w:rPr>
        <w:t xml:space="preserve">– </w:t>
      </w:r>
      <w:r>
        <w:rPr>
          <w:sz w:val="28"/>
          <w:szCs w:val="28"/>
          <w:lang w:val="uz-Cyrl-UZ"/>
        </w:rPr>
        <w:t xml:space="preserve">жорий, модулли ва семестр назоратида талабанинг бажарган ўқув фаолиятини ва эгаллаган билимлари ва шаклланган кўникма, малалкаларини баллар кўринишида баҳолаш тизими. </w:t>
      </w:r>
      <w:r>
        <w:rPr>
          <w:rStyle w:val="a6"/>
          <w:sz w:val="28"/>
          <w:szCs w:val="28"/>
        </w:rPr>
        <w:t>Рейтинг (рейтинг</w:t>
      </w:r>
      <w:r>
        <w:rPr>
          <w:rStyle w:val="a6"/>
          <w:sz w:val="28"/>
          <w:szCs w:val="28"/>
          <w:lang w:val="uz-Cyrl-UZ"/>
        </w:rPr>
        <w:t xml:space="preserve"> баҳоси</w:t>
      </w:r>
      <w:r w:rsidRPr="00B23C65">
        <w:rPr>
          <w:rStyle w:val="a6"/>
          <w:sz w:val="28"/>
          <w:szCs w:val="28"/>
        </w:rPr>
        <w:t>)</w:t>
      </w:r>
      <w:r w:rsidRPr="00B23C65">
        <w:rPr>
          <w:rStyle w:val="apple-converted-space"/>
          <w:rFonts w:eastAsiaTheme="majorEastAsia"/>
          <w:b/>
          <w:bCs/>
          <w:sz w:val="28"/>
          <w:szCs w:val="28"/>
        </w:rPr>
        <w:t> </w:t>
      </w:r>
      <w:r w:rsidRPr="00B23C65">
        <w:rPr>
          <w:sz w:val="28"/>
          <w:szCs w:val="28"/>
        </w:rPr>
        <w:t xml:space="preserve">– </w:t>
      </w:r>
      <w:r>
        <w:rPr>
          <w:sz w:val="28"/>
          <w:szCs w:val="28"/>
          <w:lang w:val="uz-Cyrl-UZ"/>
        </w:rPr>
        <w:t xml:space="preserve">бу талаба эришган даражасини сифатини баҳоловчи балл тизими. </w:t>
      </w:r>
    </w:p>
    <w:p w:rsidR="000C56BB" w:rsidRDefault="000C56BB" w:rsidP="000C56BB">
      <w:pPr>
        <w:spacing w:after="0" w:line="234" w:lineRule="atLeast"/>
        <w:ind w:firstLine="567"/>
        <w:jc w:val="both"/>
        <w:textAlignment w:val="baseline"/>
        <w:rPr>
          <w:rFonts w:ascii="Times New Roman" w:hAnsi="Times New Roman" w:cs="Times New Roman"/>
          <w:b/>
          <w:sz w:val="28"/>
          <w:szCs w:val="28"/>
          <w:shd w:val="clear" w:color="auto" w:fill="FFFFFF"/>
          <w:lang w:val="uz-Cyrl-UZ"/>
        </w:rPr>
      </w:pPr>
    </w:p>
    <w:p w:rsidR="000C56BB" w:rsidRPr="003370BA" w:rsidRDefault="000C56BB" w:rsidP="000C56BB">
      <w:pPr>
        <w:spacing w:after="0" w:line="234" w:lineRule="atLeast"/>
        <w:ind w:firstLine="567"/>
        <w:jc w:val="both"/>
        <w:textAlignment w:val="baseline"/>
        <w:rPr>
          <w:rFonts w:ascii="Times New Roman" w:hAnsi="Times New Roman" w:cs="Times New Roman"/>
          <w:b/>
          <w:sz w:val="28"/>
          <w:szCs w:val="28"/>
          <w:shd w:val="clear" w:color="auto" w:fill="FFFFFF"/>
          <w:lang w:val="uz-Cyrl-UZ"/>
        </w:rPr>
      </w:pPr>
    </w:p>
    <w:p w:rsidR="000C56BB" w:rsidRPr="00814980" w:rsidRDefault="000C56BB" w:rsidP="000C56BB">
      <w:pPr>
        <w:tabs>
          <w:tab w:val="left" w:pos="-1440"/>
        </w:tabs>
        <w:autoSpaceDE w:val="0"/>
        <w:autoSpaceDN w:val="0"/>
        <w:adjustRightInd w:val="0"/>
        <w:spacing w:after="0" w:line="240" w:lineRule="auto"/>
        <w:ind w:left="720"/>
        <w:jc w:val="center"/>
        <w:rPr>
          <w:rFonts w:ascii="Times New Roman" w:hAnsi="Times New Roman" w:cs="Times New Roman"/>
          <w:b/>
          <w:sz w:val="28"/>
          <w:szCs w:val="28"/>
          <w:lang w:val="uz-Cyrl-UZ"/>
        </w:rPr>
      </w:pPr>
      <w:r w:rsidRPr="00814980">
        <w:rPr>
          <w:rFonts w:ascii="Times New Roman" w:hAnsi="Times New Roman" w:cs="Times New Roman"/>
          <w:b/>
          <w:sz w:val="28"/>
          <w:szCs w:val="28"/>
        </w:rPr>
        <w:t>ТАРҚАТМА МАТЕРИАЛЛАР</w:t>
      </w:r>
    </w:p>
    <w:p w:rsidR="000C56BB" w:rsidRPr="00814980" w:rsidRDefault="000C56BB" w:rsidP="000C56BB">
      <w:pPr>
        <w:tabs>
          <w:tab w:val="left" w:pos="-1440"/>
        </w:tabs>
        <w:autoSpaceDE w:val="0"/>
        <w:autoSpaceDN w:val="0"/>
        <w:adjustRightInd w:val="0"/>
        <w:spacing w:after="0" w:line="240" w:lineRule="auto"/>
        <w:ind w:left="720"/>
        <w:jc w:val="both"/>
        <w:rPr>
          <w:rFonts w:ascii="Times New Roman" w:hAnsi="Times New Roman" w:cs="Times New Roman"/>
          <w:caps/>
          <w:sz w:val="28"/>
          <w:szCs w:val="28"/>
        </w:rPr>
      </w:pPr>
    </w:p>
    <w:p w:rsidR="000C56BB" w:rsidRPr="00F00357" w:rsidRDefault="000C56BB" w:rsidP="000C56BB">
      <w:pPr>
        <w:rPr>
          <w:b/>
        </w:rPr>
      </w:pPr>
      <w:r>
        <w:rPr>
          <w:rFonts w:ascii="Times New Roman" w:hAnsi="Times New Roman" w:cs="Times New Roman"/>
          <w:b/>
          <w:sz w:val="28"/>
          <w:szCs w:val="28"/>
          <w:lang w:val="uz-Cyrl-UZ"/>
        </w:rPr>
        <w:t>1.1.</w:t>
      </w:r>
      <w:r w:rsidRPr="00F00357">
        <w:rPr>
          <w:rFonts w:ascii="Times New Roman" w:hAnsi="Times New Roman" w:cs="Times New Roman"/>
          <w:b/>
          <w:sz w:val="28"/>
          <w:szCs w:val="28"/>
          <w:lang w:val="uz-Cyrl-UZ"/>
        </w:rPr>
        <w:t>Замонавий таълим тизимини ташкил этишда модулли ёндашув</w:t>
      </w:r>
    </w:p>
    <w:p w:rsidR="000C56BB"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sz w:val="28"/>
          <w:szCs w:val="28"/>
          <w:lang w:val="uz-Cyrl-UZ"/>
        </w:rPr>
        <w:t xml:space="preserve">Замонавий  педагогик  технологияларни  бир неча турга бўлиш мумкин: </w:t>
      </w:r>
    </w:p>
    <w:p w:rsidR="000C56BB"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p>
    <w:p w:rsidR="000C56BB"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p>
    <w:p w:rsidR="000C56BB" w:rsidRDefault="000C56BB" w:rsidP="000C56BB">
      <w:pPr>
        <w:spacing w:after="0" w:line="234" w:lineRule="atLeast"/>
        <w:ind w:firstLine="567"/>
        <w:jc w:val="both"/>
        <w:textAlignment w:val="baseline"/>
        <w:rPr>
          <w:rFonts w:ascii="Times New Roman" w:eastAsia="Times New Roman" w:hAnsi="Times New Roman" w:cs="Times New Roman"/>
          <w:sz w:val="28"/>
          <w:szCs w:val="28"/>
          <w:lang w:val="uz-Cyrl-UZ"/>
        </w:rPr>
      </w:pPr>
      <w:r w:rsidRPr="00077B21">
        <w:rPr>
          <w:rFonts w:ascii="Times New Roman" w:eastAsia="Times New Roman" w:hAnsi="Times New Roman" w:cs="Times New Roman"/>
          <w:sz w:val="28"/>
          <w:szCs w:val="28"/>
        </w:rPr>
        <w:object w:dxaOrig="7205" w:dyaOrig="54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38.55pt" o:ole="">
            <v:imagedata r:id="rId19" o:title=""/>
          </v:shape>
          <o:OLEObject Type="Embed" ProgID="PowerPoint.Slide.12" ShapeID="_x0000_i1025" DrawAspect="Content" ObjectID="_1502184249" r:id="rId20"/>
        </w:object>
      </w:r>
    </w:p>
    <w:p w:rsidR="000C56BB" w:rsidRPr="00A75FA9" w:rsidRDefault="000C56BB" w:rsidP="000C56BB">
      <w:pPr>
        <w:spacing w:after="0" w:line="234" w:lineRule="atLeast"/>
        <w:jc w:val="both"/>
        <w:textAlignment w:val="baseline"/>
        <w:rPr>
          <w:rFonts w:ascii="Times New Roman" w:eastAsia="Times New Roman" w:hAnsi="Times New Roman" w:cs="Times New Roman"/>
          <w:sz w:val="28"/>
          <w:szCs w:val="28"/>
          <w:lang w:val="uz-Cyrl-UZ"/>
        </w:rPr>
      </w:pPr>
      <w:r>
        <w:rPr>
          <w:rFonts w:ascii="Times New Roman" w:eastAsia="Times New Roman" w:hAnsi="Times New Roman" w:cs="Times New Roman"/>
          <w:sz w:val="28"/>
          <w:szCs w:val="28"/>
          <w:lang w:val="uz-Cyrl-UZ"/>
        </w:rPr>
        <w:t xml:space="preserve">        </w:t>
      </w:r>
      <w:r w:rsidRPr="00A75FA9">
        <w:rPr>
          <w:rFonts w:ascii="Times New Roman" w:eastAsia="Times New Roman" w:hAnsi="Times New Roman" w:cs="Times New Roman"/>
          <w:sz w:val="28"/>
          <w:szCs w:val="28"/>
          <w:lang w:val="uz-Cyrl-UZ"/>
        </w:rPr>
        <w:t>Модулли технологиялар  мустақил фаолият асосида талабаларда билим, кўникмаларни шакллантириш, уларда режалаштириш, ўз-ўзини бошқариш ва назорат қилиш, натижавийликни таъминлашга қаратилган энг самарали ёндашувлардан бири бўлиб қолмоқда.</w:t>
      </w:r>
    </w:p>
    <w:p w:rsidR="000C56BB" w:rsidRDefault="000C56BB" w:rsidP="000C56BB">
      <w:pPr>
        <w:rPr>
          <w:rFonts w:ascii="Times New Roman" w:hAnsi="Times New Roman" w:cs="Times New Roman"/>
          <w:sz w:val="28"/>
          <w:szCs w:val="28"/>
          <w:lang w:val="uz-Cyrl-UZ"/>
        </w:rPr>
      </w:pPr>
    </w:p>
    <w:p w:rsidR="000C56BB" w:rsidRDefault="000C56BB" w:rsidP="000C56BB">
      <w:pPr>
        <w:rPr>
          <w:rFonts w:ascii="Times New Roman" w:hAnsi="Times New Roman" w:cs="Times New Roman"/>
          <w:sz w:val="28"/>
          <w:szCs w:val="28"/>
          <w:lang w:val="uz-Cyrl-UZ"/>
        </w:rPr>
      </w:pPr>
      <w:r w:rsidRPr="00077B21">
        <w:rPr>
          <w:rFonts w:ascii="Times New Roman" w:hAnsi="Times New Roman" w:cs="Times New Roman"/>
          <w:sz w:val="28"/>
          <w:szCs w:val="28"/>
        </w:rPr>
        <w:object w:dxaOrig="7205" w:dyaOrig="5403">
          <v:shape id="_x0000_i1026" type="#_x0000_t75" style="width:388.65pt;height:269.8pt" o:ole="">
            <v:imagedata r:id="rId21" o:title=""/>
          </v:shape>
          <o:OLEObject Type="Embed" ProgID="PowerPoint.Slide.12" ShapeID="_x0000_i1026" DrawAspect="Content" ObjectID="_1502184250" r:id="rId22"/>
        </w:object>
      </w:r>
    </w:p>
    <w:p w:rsidR="000C56BB" w:rsidRDefault="000C56BB" w:rsidP="000C56BB">
      <w:pPr>
        <w:rPr>
          <w:rFonts w:ascii="Times New Roman" w:hAnsi="Times New Roman" w:cs="Times New Roman"/>
          <w:sz w:val="28"/>
          <w:szCs w:val="28"/>
          <w:lang w:val="uz-Cyrl-UZ"/>
        </w:rPr>
      </w:pPr>
    </w:p>
    <w:p w:rsidR="000C56BB" w:rsidRDefault="000C56BB" w:rsidP="000C56BB">
      <w:pPr>
        <w:rPr>
          <w:rFonts w:ascii="Times New Roman" w:hAnsi="Times New Roman" w:cs="Times New Roman"/>
          <w:sz w:val="28"/>
          <w:szCs w:val="28"/>
          <w:lang w:val="en-US"/>
        </w:rPr>
      </w:pPr>
    </w:p>
    <w:p w:rsidR="000C56BB" w:rsidRDefault="000C56BB" w:rsidP="000C56BB">
      <w:pPr>
        <w:rPr>
          <w:rFonts w:ascii="Times New Roman" w:hAnsi="Times New Roman" w:cs="Times New Roman"/>
          <w:sz w:val="28"/>
          <w:szCs w:val="28"/>
          <w:lang w:val="en-US"/>
        </w:rPr>
      </w:pPr>
    </w:p>
    <w:p w:rsidR="000C56BB" w:rsidRPr="003F4CC4" w:rsidRDefault="000C56BB" w:rsidP="000C56BB">
      <w:pPr>
        <w:jc w:val="center"/>
        <w:rPr>
          <w:rFonts w:ascii="Times New Roman" w:hAnsi="Times New Roman" w:cs="Times New Roman"/>
          <w:b/>
          <w:sz w:val="28"/>
          <w:szCs w:val="28"/>
          <w:lang w:val="uz-Cyrl-UZ"/>
        </w:rPr>
      </w:pPr>
      <w:r>
        <w:rPr>
          <w:rFonts w:ascii="Times New Roman" w:hAnsi="Times New Roman" w:cs="Times New Roman"/>
          <w:b/>
          <w:sz w:val="28"/>
          <w:szCs w:val="28"/>
          <w:lang w:val="en-US"/>
        </w:rPr>
        <w:t xml:space="preserve">Модулли таълим </w:t>
      </w:r>
      <w:r>
        <w:rPr>
          <w:rFonts w:ascii="Times New Roman" w:hAnsi="Times New Roman" w:cs="Times New Roman"/>
          <w:b/>
          <w:sz w:val="28"/>
          <w:szCs w:val="28"/>
          <w:lang w:val="uz-Cyrl-UZ"/>
        </w:rPr>
        <w:t>компонентлари</w:t>
      </w:r>
    </w:p>
    <w:p w:rsidR="000C56BB" w:rsidRPr="003F4CC4" w:rsidRDefault="000C56BB" w:rsidP="000C56BB">
      <w:pPr>
        <w:rPr>
          <w:rFonts w:ascii="Times New Roman" w:hAnsi="Times New Roman" w:cs="Times New Roman"/>
          <w:sz w:val="28"/>
          <w:szCs w:val="28"/>
          <w:lang w:val="uz-Cyrl-UZ"/>
        </w:rPr>
      </w:pPr>
      <w:r w:rsidRPr="00EA25D2">
        <w:rPr>
          <w:rFonts w:ascii="Times New Roman" w:hAnsi="Times New Roman" w:cs="Times New Roman"/>
          <w:sz w:val="28"/>
          <w:szCs w:val="28"/>
        </w:rPr>
        <w:object w:dxaOrig="7205" w:dyaOrig="5403">
          <v:shape id="_x0000_i1027" type="#_x0000_t75" style="width:458.9pt;height:269.8pt" o:ole="">
            <v:imagedata r:id="rId23" o:title=""/>
          </v:shape>
          <o:OLEObject Type="Embed" ProgID="PowerPoint.Slide.12" ShapeID="_x0000_i1027" DrawAspect="Content" ObjectID="_1502184251" r:id="rId24"/>
        </w:object>
      </w:r>
    </w:p>
    <w:p w:rsidR="000C56BB" w:rsidRDefault="000C56BB" w:rsidP="000C56BB">
      <w:pPr>
        <w:rPr>
          <w:rFonts w:ascii="Times New Roman" w:hAnsi="Times New Roman" w:cs="Times New Roman"/>
          <w:sz w:val="28"/>
          <w:szCs w:val="28"/>
          <w:lang w:val="uz-Cyrl-UZ"/>
        </w:rPr>
      </w:pPr>
    </w:p>
    <w:p w:rsidR="000C56BB" w:rsidRDefault="000C56BB" w:rsidP="000C56BB">
      <w:pPr>
        <w:rPr>
          <w:rFonts w:ascii="Times New Roman" w:hAnsi="Times New Roman" w:cs="Times New Roman"/>
          <w:sz w:val="28"/>
          <w:szCs w:val="28"/>
          <w:lang w:val="uz-Cyrl-UZ"/>
        </w:rPr>
      </w:pPr>
      <w:r w:rsidRPr="00882398">
        <w:rPr>
          <w:rFonts w:ascii="Times New Roman" w:hAnsi="Times New Roman" w:cs="Times New Roman"/>
          <w:sz w:val="28"/>
          <w:szCs w:val="28"/>
        </w:rPr>
        <w:object w:dxaOrig="7205" w:dyaOrig="5403">
          <v:shape id="_x0000_i1028" type="#_x0000_t75" style="width:416.4pt;height:269.8pt" o:ole="">
            <v:imagedata r:id="rId25" o:title=""/>
          </v:shape>
          <o:OLEObject Type="Embed" ProgID="PowerPoint.Slide.12" ShapeID="_x0000_i1028" DrawAspect="Content" ObjectID="_1502184252" r:id="rId26"/>
        </w:object>
      </w:r>
    </w:p>
    <w:p w:rsidR="000C56BB" w:rsidRDefault="000C56BB" w:rsidP="000C56BB">
      <w:pPr>
        <w:jc w:val="center"/>
        <w:rPr>
          <w:rFonts w:ascii="Times New Roman" w:hAnsi="Times New Roman" w:cs="Times New Roman"/>
          <w:b/>
          <w:sz w:val="28"/>
          <w:szCs w:val="28"/>
          <w:lang w:val="uz-Cyrl-UZ"/>
        </w:rPr>
      </w:pPr>
    </w:p>
    <w:p w:rsidR="000C56BB" w:rsidRDefault="000C56BB" w:rsidP="000C56BB">
      <w:pPr>
        <w:jc w:val="center"/>
        <w:rPr>
          <w:rFonts w:ascii="Times New Roman" w:hAnsi="Times New Roman" w:cs="Times New Roman"/>
          <w:b/>
          <w:sz w:val="28"/>
          <w:szCs w:val="28"/>
          <w:lang w:val="uz-Cyrl-UZ"/>
        </w:rPr>
      </w:pPr>
    </w:p>
    <w:p w:rsidR="000C56BB" w:rsidRDefault="000C56BB" w:rsidP="000C56BB">
      <w:pPr>
        <w:jc w:val="center"/>
        <w:rPr>
          <w:rFonts w:ascii="Times New Roman" w:hAnsi="Times New Roman" w:cs="Times New Roman"/>
          <w:b/>
          <w:sz w:val="28"/>
          <w:szCs w:val="28"/>
          <w:lang w:val="uz-Cyrl-UZ"/>
        </w:rPr>
      </w:pPr>
    </w:p>
    <w:p w:rsidR="000C56BB" w:rsidRDefault="000C56BB" w:rsidP="000C56BB">
      <w:pPr>
        <w:jc w:val="center"/>
        <w:rPr>
          <w:rFonts w:ascii="Times New Roman" w:hAnsi="Times New Roman" w:cs="Times New Roman"/>
          <w:b/>
          <w:sz w:val="28"/>
          <w:szCs w:val="28"/>
          <w:lang w:val="uz-Cyrl-UZ"/>
        </w:rPr>
      </w:pPr>
    </w:p>
    <w:p w:rsidR="000C56BB" w:rsidRDefault="000C56BB" w:rsidP="000C56BB">
      <w:pPr>
        <w:jc w:val="center"/>
        <w:rPr>
          <w:rFonts w:ascii="Times New Roman" w:hAnsi="Times New Roman" w:cs="Times New Roman"/>
          <w:b/>
          <w:sz w:val="28"/>
          <w:szCs w:val="28"/>
          <w:lang w:val="uz-Cyrl-UZ"/>
        </w:rPr>
      </w:pPr>
    </w:p>
    <w:p w:rsidR="000C56BB" w:rsidRPr="00EA25D2" w:rsidRDefault="000C56BB" w:rsidP="000C56BB">
      <w:pPr>
        <w:jc w:val="center"/>
        <w:rPr>
          <w:rFonts w:ascii="Times New Roman" w:hAnsi="Times New Roman" w:cs="Times New Roman"/>
          <w:b/>
          <w:sz w:val="28"/>
          <w:szCs w:val="28"/>
          <w:lang w:val="uz-Cyrl-UZ"/>
        </w:rPr>
      </w:pPr>
      <w:r w:rsidRPr="00EA25D2">
        <w:rPr>
          <w:rFonts w:ascii="Times New Roman" w:hAnsi="Times New Roman" w:cs="Times New Roman"/>
          <w:b/>
          <w:sz w:val="28"/>
          <w:szCs w:val="28"/>
          <w:lang w:val="uz-Cyrl-UZ"/>
        </w:rPr>
        <w:t>Б.Блум таксономияси</w:t>
      </w:r>
    </w:p>
    <w:p w:rsidR="000C56BB" w:rsidRDefault="000C56BB" w:rsidP="000C56BB">
      <w:pPr>
        <w:rPr>
          <w:rFonts w:ascii="Times New Roman" w:hAnsi="Times New Roman" w:cs="Times New Roman"/>
          <w:sz w:val="28"/>
          <w:szCs w:val="28"/>
          <w:lang w:val="uz-Cyrl-UZ"/>
        </w:rPr>
      </w:pPr>
      <w:r w:rsidRPr="00EA25D2">
        <w:rPr>
          <w:rFonts w:ascii="Times New Roman" w:hAnsi="Times New Roman" w:cs="Times New Roman"/>
          <w:sz w:val="28"/>
          <w:szCs w:val="28"/>
        </w:rPr>
        <w:object w:dxaOrig="7205" w:dyaOrig="5403">
          <v:shape id="_x0000_i1029" type="#_x0000_t75" style="width:5in;height:269.8pt" o:ole="">
            <v:imagedata r:id="rId27" o:title=""/>
          </v:shape>
          <o:OLEObject Type="Embed" ProgID="PowerPoint.Slide.12" ShapeID="_x0000_i1029" DrawAspect="Content" ObjectID="_1502184253" r:id="rId28"/>
        </w:object>
      </w:r>
    </w:p>
    <w:p w:rsidR="000C56BB" w:rsidRPr="004C70FC" w:rsidRDefault="000C56BB" w:rsidP="000C56BB">
      <w:pPr>
        <w:rPr>
          <w:rFonts w:ascii="Times New Roman" w:hAnsi="Times New Roman" w:cs="Times New Roman"/>
          <w:b/>
          <w:sz w:val="28"/>
          <w:szCs w:val="28"/>
          <w:lang w:val="uz-Cyrl-UZ"/>
        </w:rPr>
      </w:pPr>
      <w:r>
        <w:rPr>
          <w:rFonts w:ascii="Times New Roman" w:hAnsi="Times New Roman" w:cs="Times New Roman"/>
          <w:b/>
          <w:sz w:val="28"/>
          <w:szCs w:val="28"/>
          <w:lang w:val="uz-Cyrl-UZ"/>
        </w:rPr>
        <w:t xml:space="preserve">                                           Модуль блоклари</w:t>
      </w:r>
    </w:p>
    <w:tbl>
      <w:tblPr>
        <w:tblStyle w:val="ae"/>
        <w:tblW w:w="0" w:type="auto"/>
        <w:tblLayout w:type="fixed"/>
        <w:tblLook w:val="04A0" w:firstRow="1" w:lastRow="0" w:firstColumn="1" w:lastColumn="0" w:noHBand="0" w:noVBand="1"/>
      </w:tblPr>
      <w:tblGrid>
        <w:gridCol w:w="1101"/>
        <w:gridCol w:w="1068"/>
        <w:gridCol w:w="1042"/>
        <w:gridCol w:w="1162"/>
        <w:gridCol w:w="1202"/>
        <w:gridCol w:w="1181"/>
        <w:gridCol w:w="1537"/>
        <w:gridCol w:w="1278"/>
      </w:tblGrid>
      <w:tr w:rsidR="000C56BB" w:rsidTr="00645C94">
        <w:tc>
          <w:tcPr>
            <w:tcW w:w="1101" w:type="dxa"/>
          </w:tcPr>
          <w:p w:rsidR="000C56BB" w:rsidRDefault="000C56BB" w:rsidP="00645C94">
            <w:pPr>
              <w:rPr>
                <w:rFonts w:ascii="Times New Roman" w:hAnsi="Times New Roman" w:cs="Times New Roman"/>
                <w:sz w:val="28"/>
                <w:szCs w:val="28"/>
                <w:lang w:val="uz-Cyrl-UZ"/>
              </w:rPr>
            </w:pPr>
            <w:r>
              <w:rPr>
                <w:rFonts w:ascii="Times New Roman" w:hAnsi="Times New Roman" w:cs="Times New Roman"/>
                <w:sz w:val="28"/>
                <w:szCs w:val="28"/>
                <w:lang w:val="uz-Cyrl-UZ"/>
              </w:rPr>
              <w:t>Кириш назорати</w:t>
            </w:r>
          </w:p>
        </w:tc>
        <w:tc>
          <w:tcPr>
            <w:tcW w:w="1068" w:type="dxa"/>
          </w:tcPr>
          <w:p w:rsidR="000C56BB" w:rsidRDefault="000C56BB" w:rsidP="00645C94">
            <w:pPr>
              <w:rPr>
                <w:rFonts w:ascii="Times New Roman" w:hAnsi="Times New Roman" w:cs="Times New Roman"/>
                <w:sz w:val="28"/>
                <w:szCs w:val="28"/>
                <w:lang w:val="uz-Cyrl-UZ"/>
              </w:rPr>
            </w:pPr>
            <w:r>
              <w:rPr>
                <w:rFonts w:ascii="Times New Roman" w:hAnsi="Times New Roman" w:cs="Times New Roman"/>
                <w:sz w:val="28"/>
                <w:szCs w:val="28"/>
                <w:lang w:val="uz-Cyrl-UZ"/>
              </w:rPr>
              <w:t xml:space="preserve">Наза-рий блок      </w:t>
            </w:r>
          </w:p>
        </w:tc>
        <w:tc>
          <w:tcPr>
            <w:tcW w:w="1042" w:type="dxa"/>
          </w:tcPr>
          <w:p w:rsidR="000C56BB" w:rsidRDefault="000C56BB" w:rsidP="00645C94">
            <w:pPr>
              <w:rPr>
                <w:rFonts w:ascii="Times New Roman" w:hAnsi="Times New Roman" w:cs="Times New Roman"/>
                <w:sz w:val="28"/>
                <w:szCs w:val="28"/>
                <w:lang w:val="uz-Cyrl-UZ"/>
              </w:rPr>
            </w:pPr>
            <w:r>
              <w:rPr>
                <w:rFonts w:ascii="Times New Roman" w:hAnsi="Times New Roman" w:cs="Times New Roman"/>
                <w:sz w:val="28"/>
                <w:szCs w:val="28"/>
                <w:lang w:val="uz-Cyrl-UZ"/>
              </w:rPr>
              <w:t>Наза-рий таҳлил</w:t>
            </w:r>
          </w:p>
          <w:p w:rsidR="000C56BB" w:rsidRDefault="000C56BB" w:rsidP="00645C94">
            <w:pPr>
              <w:rPr>
                <w:rFonts w:ascii="Times New Roman" w:hAnsi="Times New Roman" w:cs="Times New Roman"/>
                <w:sz w:val="28"/>
                <w:szCs w:val="28"/>
                <w:lang w:val="uz-Cyrl-UZ"/>
              </w:rPr>
            </w:pPr>
            <w:r>
              <w:rPr>
                <w:rFonts w:ascii="Times New Roman" w:hAnsi="Times New Roman" w:cs="Times New Roman"/>
                <w:sz w:val="28"/>
                <w:szCs w:val="28"/>
                <w:lang w:val="uz-Cyrl-UZ"/>
              </w:rPr>
              <w:t>блоки</w:t>
            </w:r>
          </w:p>
        </w:tc>
        <w:tc>
          <w:tcPr>
            <w:tcW w:w="1162" w:type="dxa"/>
          </w:tcPr>
          <w:p w:rsidR="000C56BB" w:rsidRDefault="000C56BB" w:rsidP="00645C94">
            <w:pPr>
              <w:rPr>
                <w:rFonts w:ascii="Times New Roman" w:hAnsi="Times New Roman" w:cs="Times New Roman"/>
                <w:sz w:val="28"/>
                <w:szCs w:val="28"/>
                <w:lang w:val="uz-Cyrl-UZ"/>
              </w:rPr>
            </w:pPr>
            <w:r>
              <w:rPr>
                <w:rFonts w:ascii="Times New Roman" w:hAnsi="Times New Roman" w:cs="Times New Roman"/>
                <w:sz w:val="28"/>
                <w:szCs w:val="28"/>
                <w:lang w:val="uz-Cyrl-UZ"/>
              </w:rPr>
              <w:t>Амалий блок</w:t>
            </w:r>
          </w:p>
        </w:tc>
        <w:tc>
          <w:tcPr>
            <w:tcW w:w="1202" w:type="dxa"/>
          </w:tcPr>
          <w:p w:rsidR="000C56BB" w:rsidRDefault="000C56BB" w:rsidP="00645C94">
            <w:pPr>
              <w:rPr>
                <w:rFonts w:ascii="Times New Roman" w:hAnsi="Times New Roman" w:cs="Times New Roman"/>
                <w:sz w:val="28"/>
                <w:szCs w:val="28"/>
                <w:lang w:val="uz-Cyrl-UZ"/>
              </w:rPr>
            </w:pPr>
            <w:r>
              <w:rPr>
                <w:rFonts w:ascii="Times New Roman" w:hAnsi="Times New Roman" w:cs="Times New Roman"/>
                <w:sz w:val="28"/>
                <w:szCs w:val="28"/>
                <w:lang w:val="uz-Cyrl-UZ"/>
              </w:rPr>
              <w:t>Чуқур-лашиб борувчи блок</w:t>
            </w:r>
          </w:p>
        </w:tc>
        <w:tc>
          <w:tcPr>
            <w:tcW w:w="1181" w:type="dxa"/>
          </w:tcPr>
          <w:p w:rsidR="000C56BB" w:rsidRDefault="000C56BB" w:rsidP="00645C94">
            <w:pPr>
              <w:rPr>
                <w:rFonts w:ascii="Times New Roman" w:hAnsi="Times New Roman" w:cs="Times New Roman"/>
                <w:sz w:val="28"/>
                <w:szCs w:val="28"/>
                <w:lang w:val="uz-Cyrl-UZ"/>
              </w:rPr>
            </w:pPr>
            <w:r>
              <w:rPr>
                <w:rFonts w:ascii="Times New Roman" w:hAnsi="Times New Roman" w:cs="Times New Roman"/>
                <w:sz w:val="28"/>
                <w:szCs w:val="28"/>
                <w:lang w:val="uz-Cyrl-UZ"/>
              </w:rPr>
              <w:t>Назорат блоки</w:t>
            </w:r>
          </w:p>
        </w:tc>
        <w:tc>
          <w:tcPr>
            <w:tcW w:w="1537" w:type="dxa"/>
          </w:tcPr>
          <w:p w:rsidR="000C56BB" w:rsidRDefault="000C56BB" w:rsidP="00645C94">
            <w:pPr>
              <w:rPr>
                <w:rFonts w:ascii="Times New Roman" w:hAnsi="Times New Roman" w:cs="Times New Roman"/>
                <w:sz w:val="28"/>
                <w:szCs w:val="28"/>
                <w:lang w:val="uz-Cyrl-UZ"/>
              </w:rPr>
            </w:pPr>
            <w:r>
              <w:rPr>
                <w:rFonts w:ascii="Times New Roman" w:hAnsi="Times New Roman" w:cs="Times New Roman"/>
                <w:sz w:val="28"/>
                <w:szCs w:val="28"/>
                <w:lang w:val="uz-Cyrl-UZ"/>
              </w:rPr>
              <w:t>Натижалар таҳлили</w:t>
            </w:r>
          </w:p>
          <w:p w:rsidR="000C56BB" w:rsidRDefault="000C56BB" w:rsidP="00645C94">
            <w:pPr>
              <w:rPr>
                <w:rFonts w:ascii="Times New Roman" w:hAnsi="Times New Roman" w:cs="Times New Roman"/>
                <w:sz w:val="28"/>
                <w:szCs w:val="28"/>
                <w:lang w:val="uz-Cyrl-UZ"/>
              </w:rPr>
            </w:pPr>
            <w:r>
              <w:rPr>
                <w:rFonts w:ascii="Times New Roman" w:hAnsi="Times New Roman" w:cs="Times New Roman"/>
                <w:sz w:val="28"/>
                <w:szCs w:val="28"/>
                <w:lang w:val="uz-Cyrl-UZ"/>
              </w:rPr>
              <w:t>блоки</w:t>
            </w:r>
          </w:p>
        </w:tc>
        <w:tc>
          <w:tcPr>
            <w:tcW w:w="1278" w:type="dxa"/>
          </w:tcPr>
          <w:p w:rsidR="000C56BB" w:rsidRDefault="000C56BB" w:rsidP="00645C94">
            <w:pPr>
              <w:rPr>
                <w:rFonts w:ascii="Times New Roman" w:hAnsi="Times New Roman" w:cs="Times New Roman"/>
                <w:sz w:val="28"/>
                <w:szCs w:val="28"/>
                <w:lang w:val="uz-Cyrl-UZ"/>
              </w:rPr>
            </w:pPr>
            <w:r>
              <w:rPr>
                <w:rFonts w:ascii="Times New Roman" w:hAnsi="Times New Roman" w:cs="Times New Roman"/>
                <w:sz w:val="28"/>
                <w:szCs w:val="28"/>
                <w:lang w:val="uz-Cyrl-UZ"/>
              </w:rPr>
              <w:t>Чиқиш назорати блоки</w:t>
            </w:r>
          </w:p>
        </w:tc>
      </w:tr>
      <w:tr w:rsidR="000C56BB" w:rsidTr="00645C94">
        <w:trPr>
          <w:trHeight w:val="685"/>
        </w:trPr>
        <w:tc>
          <w:tcPr>
            <w:tcW w:w="1101" w:type="dxa"/>
          </w:tcPr>
          <w:p w:rsidR="000C56BB" w:rsidRDefault="000C56BB" w:rsidP="00645C94">
            <w:pPr>
              <w:rPr>
                <w:rFonts w:ascii="Times New Roman" w:hAnsi="Times New Roman" w:cs="Times New Roman"/>
                <w:sz w:val="28"/>
                <w:szCs w:val="28"/>
                <w:lang w:val="uz-Cyrl-UZ"/>
              </w:rPr>
            </w:pPr>
          </w:p>
          <w:p w:rsidR="000C56BB" w:rsidRDefault="000C56BB" w:rsidP="00645C94">
            <w:pPr>
              <w:rPr>
                <w:rFonts w:ascii="Times New Roman" w:hAnsi="Times New Roman" w:cs="Times New Roman"/>
                <w:sz w:val="28"/>
                <w:szCs w:val="28"/>
                <w:lang w:val="uz-Cyrl-UZ"/>
              </w:rPr>
            </w:pPr>
          </w:p>
          <w:p w:rsidR="000C56BB" w:rsidRDefault="000C56BB" w:rsidP="00645C94">
            <w:pPr>
              <w:rPr>
                <w:rFonts w:ascii="Times New Roman" w:hAnsi="Times New Roman" w:cs="Times New Roman"/>
                <w:sz w:val="28"/>
                <w:szCs w:val="28"/>
                <w:lang w:val="uz-Cyrl-UZ"/>
              </w:rPr>
            </w:pPr>
          </w:p>
        </w:tc>
        <w:tc>
          <w:tcPr>
            <w:tcW w:w="1068" w:type="dxa"/>
          </w:tcPr>
          <w:p w:rsidR="000C56BB" w:rsidRDefault="000C56BB" w:rsidP="00645C94">
            <w:pPr>
              <w:rPr>
                <w:rFonts w:ascii="Times New Roman" w:hAnsi="Times New Roman" w:cs="Times New Roman"/>
                <w:sz w:val="28"/>
                <w:szCs w:val="28"/>
                <w:lang w:val="uz-Cyrl-UZ"/>
              </w:rPr>
            </w:pPr>
          </w:p>
        </w:tc>
        <w:tc>
          <w:tcPr>
            <w:tcW w:w="1042" w:type="dxa"/>
          </w:tcPr>
          <w:p w:rsidR="000C56BB" w:rsidRDefault="000C56BB" w:rsidP="00645C94">
            <w:pPr>
              <w:rPr>
                <w:rFonts w:ascii="Times New Roman" w:hAnsi="Times New Roman" w:cs="Times New Roman"/>
                <w:sz w:val="28"/>
                <w:szCs w:val="28"/>
                <w:lang w:val="uz-Cyrl-UZ"/>
              </w:rPr>
            </w:pPr>
          </w:p>
        </w:tc>
        <w:tc>
          <w:tcPr>
            <w:tcW w:w="1162" w:type="dxa"/>
          </w:tcPr>
          <w:p w:rsidR="000C56BB" w:rsidRPr="00AC6FDF" w:rsidRDefault="000C56BB" w:rsidP="00645C94">
            <w:pPr>
              <w:rPr>
                <w:rFonts w:ascii="Times New Roman" w:hAnsi="Times New Roman" w:cs="Times New Roman"/>
                <w:sz w:val="28"/>
                <w:szCs w:val="28"/>
                <w:lang w:val="en-US"/>
              </w:rPr>
            </w:pPr>
          </w:p>
        </w:tc>
        <w:tc>
          <w:tcPr>
            <w:tcW w:w="1202" w:type="dxa"/>
          </w:tcPr>
          <w:p w:rsidR="000C56BB" w:rsidRDefault="000C56BB" w:rsidP="00645C94">
            <w:pPr>
              <w:rPr>
                <w:rFonts w:ascii="Times New Roman" w:hAnsi="Times New Roman" w:cs="Times New Roman"/>
                <w:sz w:val="28"/>
                <w:szCs w:val="28"/>
                <w:lang w:val="uz-Cyrl-UZ"/>
              </w:rPr>
            </w:pPr>
          </w:p>
        </w:tc>
        <w:tc>
          <w:tcPr>
            <w:tcW w:w="1181" w:type="dxa"/>
          </w:tcPr>
          <w:p w:rsidR="000C56BB" w:rsidRDefault="000C56BB" w:rsidP="00645C94">
            <w:pPr>
              <w:rPr>
                <w:rFonts w:ascii="Times New Roman" w:hAnsi="Times New Roman" w:cs="Times New Roman"/>
                <w:sz w:val="28"/>
                <w:szCs w:val="28"/>
                <w:lang w:val="uz-Cyrl-UZ"/>
              </w:rPr>
            </w:pPr>
          </w:p>
        </w:tc>
        <w:tc>
          <w:tcPr>
            <w:tcW w:w="1537" w:type="dxa"/>
          </w:tcPr>
          <w:p w:rsidR="000C56BB" w:rsidRDefault="000C56BB" w:rsidP="00645C94">
            <w:pPr>
              <w:rPr>
                <w:rFonts w:ascii="Times New Roman" w:hAnsi="Times New Roman" w:cs="Times New Roman"/>
                <w:sz w:val="28"/>
                <w:szCs w:val="28"/>
                <w:lang w:val="uz-Cyrl-UZ"/>
              </w:rPr>
            </w:pPr>
          </w:p>
        </w:tc>
        <w:tc>
          <w:tcPr>
            <w:tcW w:w="1278" w:type="dxa"/>
          </w:tcPr>
          <w:p w:rsidR="000C56BB" w:rsidRDefault="000C56BB" w:rsidP="00645C94">
            <w:pPr>
              <w:rPr>
                <w:rFonts w:ascii="Times New Roman" w:hAnsi="Times New Roman" w:cs="Times New Roman"/>
                <w:sz w:val="28"/>
                <w:szCs w:val="28"/>
                <w:lang w:val="uz-Cyrl-UZ"/>
              </w:rPr>
            </w:pPr>
          </w:p>
          <w:p w:rsidR="000C56BB" w:rsidRDefault="000C56BB" w:rsidP="00645C94">
            <w:pPr>
              <w:rPr>
                <w:rFonts w:ascii="Times New Roman" w:hAnsi="Times New Roman" w:cs="Times New Roman"/>
                <w:sz w:val="28"/>
                <w:szCs w:val="28"/>
                <w:lang w:val="uz-Cyrl-UZ"/>
              </w:rPr>
            </w:pPr>
          </w:p>
          <w:p w:rsidR="000C56BB" w:rsidRDefault="000C56BB" w:rsidP="00645C94">
            <w:pPr>
              <w:rPr>
                <w:rFonts w:ascii="Times New Roman" w:hAnsi="Times New Roman" w:cs="Times New Roman"/>
                <w:sz w:val="28"/>
                <w:szCs w:val="28"/>
                <w:lang w:val="uz-Cyrl-UZ"/>
              </w:rPr>
            </w:pPr>
          </w:p>
          <w:p w:rsidR="000C56BB" w:rsidRDefault="000C56BB" w:rsidP="00645C94">
            <w:pPr>
              <w:rPr>
                <w:rFonts w:ascii="Times New Roman" w:hAnsi="Times New Roman" w:cs="Times New Roman"/>
                <w:sz w:val="28"/>
                <w:szCs w:val="28"/>
                <w:lang w:val="uz-Cyrl-UZ"/>
              </w:rPr>
            </w:pPr>
          </w:p>
          <w:p w:rsidR="000C56BB" w:rsidRDefault="000C56BB" w:rsidP="00645C94">
            <w:pPr>
              <w:rPr>
                <w:rFonts w:ascii="Times New Roman" w:hAnsi="Times New Roman" w:cs="Times New Roman"/>
                <w:sz w:val="28"/>
                <w:szCs w:val="28"/>
                <w:lang w:val="uz-Cyrl-UZ"/>
              </w:rPr>
            </w:pPr>
          </w:p>
          <w:p w:rsidR="000C56BB" w:rsidRDefault="000C56BB" w:rsidP="00645C94">
            <w:pPr>
              <w:rPr>
                <w:rFonts w:ascii="Times New Roman" w:hAnsi="Times New Roman" w:cs="Times New Roman"/>
                <w:sz w:val="28"/>
                <w:szCs w:val="28"/>
                <w:lang w:val="uz-Cyrl-UZ"/>
              </w:rPr>
            </w:pPr>
          </w:p>
          <w:p w:rsidR="000C56BB" w:rsidRDefault="000C56BB" w:rsidP="00645C94">
            <w:pPr>
              <w:rPr>
                <w:rFonts w:ascii="Times New Roman" w:hAnsi="Times New Roman" w:cs="Times New Roman"/>
                <w:sz w:val="28"/>
                <w:szCs w:val="28"/>
                <w:lang w:val="uz-Cyrl-UZ"/>
              </w:rPr>
            </w:pPr>
          </w:p>
        </w:tc>
      </w:tr>
    </w:tbl>
    <w:p w:rsidR="000C56BB" w:rsidRDefault="000C56BB" w:rsidP="000C56BB">
      <w:pPr>
        <w:rPr>
          <w:rFonts w:ascii="Times New Roman" w:hAnsi="Times New Roman" w:cs="Times New Roman"/>
          <w:sz w:val="28"/>
          <w:szCs w:val="28"/>
          <w:lang w:val="uz-Cyrl-UZ"/>
        </w:rPr>
      </w:pPr>
      <w:r w:rsidRPr="00882398">
        <w:rPr>
          <w:rFonts w:ascii="Times New Roman" w:hAnsi="Times New Roman" w:cs="Times New Roman"/>
          <w:sz w:val="28"/>
          <w:szCs w:val="28"/>
        </w:rPr>
        <w:object w:dxaOrig="7205" w:dyaOrig="5403">
          <v:shape id="_x0000_i1030" type="#_x0000_t75" style="width:427.65pt;height:265.45pt" o:ole="">
            <v:imagedata r:id="rId29" o:title=""/>
          </v:shape>
          <o:OLEObject Type="Embed" ProgID="PowerPoint.Slide.12" ShapeID="_x0000_i1030" DrawAspect="Content" ObjectID="_1502184254" r:id="rId30"/>
        </w:object>
      </w:r>
    </w:p>
    <w:p w:rsidR="000C56BB" w:rsidRDefault="000C56BB" w:rsidP="000C56BB">
      <w:pPr>
        <w:rPr>
          <w:rFonts w:ascii="Times New Roman" w:hAnsi="Times New Roman" w:cs="Times New Roman"/>
          <w:sz w:val="28"/>
          <w:szCs w:val="28"/>
        </w:rPr>
      </w:pPr>
      <w:r w:rsidRPr="00882398">
        <w:rPr>
          <w:rFonts w:ascii="Times New Roman" w:hAnsi="Times New Roman" w:cs="Times New Roman"/>
          <w:sz w:val="28"/>
          <w:szCs w:val="28"/>
        </w:rPr>
        <w:object w:dxaOrig="7205" w:dyaOrig="5403">
          <v:shape id="_x0000_i1031" type="#_x0000_t75" style="width:468.45pt;height:363.45pt" o:ole="">
            <v:imagedata r:id="rId31" o:title=""/>
          </v:shape>
          <o:OLEObject Type="Embed" ProgID="PowerPoint.Slide.12" ShapeID="_x0000_i1031" DrawAspect="Content" ObjectID="_1502184255" r:id="rId32"/>
        </w:object>
      </w:r>
    </w:p>
    <w:p w:rsidR="00B43083" w:rsidRDefault="00B43083" w:rsidP="000C56BB">
      <w:pPr>
        <w:rPr>
          <w:rFonts w:ascii="Times New Roman" w:hAnsi="Times New Roman" w:cs="Times New Roman"/>
          <w:sz w:val="28"/>
          <w:szCs w:val="28"/>
        </w:rPr>
      </w:pPr>
    </w:p>
    <w:p w:rsidR="00B43083" w:rsidRDefault="00B43083" w:rsidP="000C56BB">
      <w:pPr>
        <w:rPr>
          <w:rFonts w:ascii="Times New Roman" w:hAnsi="Times New Roman" w:cs="Times New Roman"/>
          <w:sz w:val="28"/>
          <w:szCs w:val="28"/>
          <w:lang w:val="uz-Cyrl-UZ"/>
        </w:rPr>
      </w:pPr>
    </w:p>
    <w:p w:rsidR="000C56BB" w:rsidRPr="000454AE" w:rsidRDefault="000C56BB" w:rsidP="000C56BB">
      <w:pPr>
        <w:jc w:val="center"/>
        <w:rPr>
          <w:rFonts w:ascii="Times New Roman" w:hAnsi="Times New Roman" w:cs="Times New Roman"/>
          <w:b/>
          <w:sz w:val="28"/>
          <w:szCs w:val="28"/>
          <w:lang w:val="uz-Cyrl-UZ"/>
        </w:rPr>
      </w:pPr>
      <w:r w:rsidRPr="000454AE">
        <w:rPr>
          <w:rFonts w:ascii="Times New Roman" w:hAnsi="Times New Roman" w:cs="Times New Roman"/>
          <w:b/>
          <w:sz w:val="28"/>
          <w:szCs w:val="28"/>
          <w:lang w:val="uz-Cyrl-UZ"/>
        </w:rPr>
        <w:lastRenderedPageBreak/>
        <w:t>Ассесмент назорат методи</w:t>
      </w:r>
    </w:p>
    <w:tbl>
      <w:tblPr>
        <w:tblW w:w="10881" w:type="dxa"/>
        <w:tblInd w:w="-1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5528"/>
      </w:tblGrid>
      <w:tr w:rsidR="000C56BB" w:rsidRPr="00BE1A28" w:rsidTr="00645C94">
        <w:tc>
          <w:tcPr>
            <w:tcW w:w="5353" w:type="dxa"/>
            <w:shd w:val="clear" w:color="auto" w:fill="auto"/>
          </w:tcPr>
          <w:p w:rsidR="000C56BB" w:rsidRPr="00CC419F" w:rsidRDefault="000C56BB" w:rsidP="00645C94">
            <w:pPr>
              <w:spacing w:after="0" w:line="240" w:lineRule="auto"/>
              <w:jc w:val="center"/>
              <w:rPr>
                <w:rFonts w:ascii="Times New Roman" w:hAnsi="Times New Roman"/>
                <w:sz w:val="24"/>
                <w:szCs w:val="24"/>
              </w:rPr>
            </w:pPr>
            <w:proofErr w:type="gramStart"/>
            <w:r w:rsidRPr="00CC419F">
              <w:rPr>
                <w:rFonts w:ascii="Times New Roman" w:hAnsi="Times New Roman"/>
                <w:sz w:val="24"/>
                <w:szCs w:val="24"/>
              </w:rPr>
              <w:t>ТЕСТ</w:t>
            </w:r>
            <w:r>
              <w:rPr>
                <w:rFonts w:ascii="Times New Roman" w:hAnsi="Times New Roman"/>
                <w:sz w:val="24"/>
                <w:szCs w:val="24"/>
                <w:lang w:val="en-US"/>
              </w:rPr>
              <w:t>(</w:t>
            </w:r>
            <w:r>
              <w:rPr>
                <w:rFonts w:ascii="Times New Roman" w:hAnsi="Times New Roman"/>
                <w:sz w:val="24"/>
                <w:szCs w:val="24"/>
                <w:lang w:val="uz-Cyrl-UZ"/>
              </w:rPr>
              <w:t xml:space="preserve"> билимларни</w:t>
            </w:r>
            <w:proofErr w:type="gramEnd"/>
            <w:r>
              <w:rPr>
                <w:rFonts w:ascii="Times New Roman" w:hAnsi="Times New Roman"/>
                <w:sz w:val="24"/>
                <w:szCs w:val="24"/>
                <w:lang w:val="uz-Cyrl-UZ"/>
              </w:rPr>
              <w:t xml:space="preserve"> текушириш</w:t>
            </w:r>
            <w:r>
              <w:rPr>
                <w:rFonts w:ascii="Times New Roman" w:hAnsi="Times New Roman"/>
                <w:sz w:val="24"/>
                <w:szCs w:val="24"/>
                <w:lang w:val="en-US"/>
              </w:rPr>
              <w:t>)</w:t>
            </w:r>
            <w:r w:rsidRPr="00CC419F">
              <w:rPr>
                <w:rFonts w:ascii="Times New Roman" w:hAnsi="Times New Roman"/>
                <w:sz w:val="24"/>
                <w:szCs w:val="24"/>
              </w:rPr>
              <w:br/>
            </w:r>
          </w:p>
          <w:p w:rsidR="000C56BB" w:rsidRDefault="000C56BB" w:rsidP="00645C94">
            <w:pPr>
              <w:spacing w:after="0" w:line="240" w:lineRule="auto"/>
              <w:jc w:val="both"/>
              <w:rPr>
                <w:rFonts w:ascii="Times New Roman" w:hAnsi="Times New Roman"/>
                <w:sz w:val="24"/>
                <w:szCs w:val="24"/>
                <w:lang w:val="uz-Cyrl-UZ"/>
              </w:rPr>
            </w:pPr>
          </w:p>
          <w:p w:rsidR="000C56BB" w:rsidRDefault="000C56BB" w:rsidP="00645C94">
            <w:pPr>
              <w:spacing w:after="0" w:line="240" w:lineRule="auto"/>
              <w:jc w:val="both"/>
              <w:rPr>
                <w:rFonts w:ascii="Times New Roman" w:hAnsi="Times New Roman"/>
                <w:sz w:val="24"/>
                <w:szCs w:val="24"/>
                <w:lang w:val="uz-Cyrl-UZ"/>
              </w:rPr>
            </w:pPr>
          </w:p>
          <w:p w:rsidR="000C56BB" w:rsidRDefault="000C56BB" w:rsidP="00645C94">
            <w:pPr>
              <w:spacing w:after="0" w:line="240" w:lineRule="auto"/>
              <w:jc w:val="both"/>
              <w:rPr>
                <w:rFonts w:ascii="Times New Roman" w:hAnsi="Times New Roman"/>
                <w:sz w:val="24"/>
                <w:szCs w:val="24"/>
                <w:lang w:val="uz-Cyrl-UZ"/>
              </w:rPr>
            </w:pPr>
          </w:p>
          <w:p w:rsidR="000C56BB" w:rsidRDefault="000C56BB" w:rsidP="00645C94">
            <w:pPr>
              <w:spacing w:after="0" w:line="240" w:lineRule="auto"/>
              <w:jc w:val="both"/>
              <w:rPr>
                <w:rFonts w:ascii="Times New Roman" w:hAnsi="Times New Roman"/>
                <w:sz w:val="24"/>
                <w:szCs w:val="24"/>
                <w:lang w:val="uz-Cyrl-UZ"/>
              </w:rPr>
            </w:pPr>
          </w:p>
          <w:p w:rsidR="000C56BB" w:rsidRDefault="000C56BB" w:rsidP="00645C94">
            <w:pPr>
              <w:spacing w:after="0" w:line="240" w:lineRule="auto"/>
              <w:jc w:val="both"/>
              <w:rPr>
                <w:rFonts w:ascii="Times New Roman" w:hAnsi="Times New Roman"/>
                <w:sz w:val="24"/>
                <w:szCs w:val="24"/>
                <w:lang w:val="uz-Cyrl-UZ"/>
              </w:rPr>
            </w:pPr>
          </w:p>
          <w:p w:rsidR="000C56BB" w:rsidRPr="000454AE" w:rsidRDefault="000C56BB" w:rsidP="00645C94">
            <w:pPr>
              <w:spacing w:after="0" w:line="240" w:lineRule="auto"/>
              <w:jc w:val="both"/>
              <w:rPr>
                <w:rFonts w:ascii="Times New Roman" w:hAnsi="Times New Roman"/>
                <w:sz w:val="24"/>
                <w:szCs w:val="24"/>
                <w:lang w:val="uz-Cyrl-UZ"/>
              </w:rPr>
            </w:pPr>
          </w:p>
        </w:tc>
        <w:tc>
          <w:tcPr>
            <w:tcW w:w="5528" w:type="dxa"/>
            <w:shd w:val="clear" w:color="auto" w:fill="auto"/>
          </w:tcPr>
          <w:p w:rsidR="000C56BB" w:rsidRPr="000454AE" w:rsidRDefault="000C56BB" w:rsidP="00645C94">
            <w:pPr>
              <w:spacing w:after="0" w:line="240" w:lineRule="auto"/>
              <w:jc w:val="center"/>
              <w:rPr>
                <w:rFonts w:ascii="Times New Roman" w:hAnsi="Times New Roman"/>
                <w:sz w:val="24"/>
                <w:szCs w:val="24"/>
                <w:lang w:val="uz-Cyrl-UZ"/>
              </w:rPr>
            </w:pPr>
            <w:r>
              <w:rPr>
                <w:rFonts w:ascii="Times New Roman" w:hAnsi="Times New Roman"/>
                <w:sz w:val="24"/>
                <w:szCs w:val="24"/>
                <w:lang w:val="uz-Cyrl-UZ"/>
              </w:rPr>
              <w:t>Муаммоли вазият</w:t>
            </w:r>
          </w:p>
          <w:p w:rsidR="000C56BB" w:rsidRDefault="000C56BB" w:rsidP="00645C94">
            <w:pPr>
              <w:spacing w:after="0" w:line="240" w:lineRule="auto"/>
              <w:jc w:val="both"/>
              <w:rPr>
                <w:rFonts w:ascii="Times New Roman" w:hAnsi="Times New Roman"/>
                <w:b/>
                <w:sz w:val="24"/>
                <w:szCs w:val="24"/>
                <w:lang w:val="uz-Cyrl-UZ"/>
              </w:rPr>
            </w:pPr>
          </w:p>
          <w:p w:rsidR="000C56BB" w:rsidRDefault="000C56BB" w:rsidP="00645C94">
            <w:pPr>
              <w:spacing w:after="0" w:line="240" w:lineRule="auto"/>
              <w:jc w:val="both"/>
              <w:rPr>
                <w:rFonts w:ascii="Times New Roman" w:hAnsi="Times New Roman"/>
                <w:b/>
                <w:sz w:val="24"/>
                <w:szCs w:val="24"/>
                <w:lang w:val="uz-Cyrl-UZ"/>
              </w:rPr>
            </w:pPr>
          </w:p>
          <w:p w:rsidR="000C56BB" w:rsidRDefault="000C56BB" w:rsidP="00645C94">
            <w:pPr>
              <w:spacing w:after="0" w:line="240" w:lineRule="auto"/>
              <w:jc w:val="both"/>
              <w:rPr>
                <w:rFonts w:ascii="Times New Roman" w:hAnsi="Times New Roman"/>
                <w:b/>
                <w:sz w:val="24"/>
                <w:szCs w:val="24"/>
                <w:lang w:val="uz-Cyrl-UZ"/>
              </w:rPr>
            </w:pPr>
          </w:p>
          <w:p w:rsidR="000C56BB" w:rsidRDefault="000C56BB" w:rsidP="00645C94">
            <w:pPr>
              <w:spacing w:after="0" w:line="240" w:lineRule="auto"/>
              <w:jc w:val="both"/>
              <w:rPr>
                <w:rFonts w:ascii="Times New Roman" w:hAnsi="Times New Roman"/>
                <w:b/>
                <w:sz w:val="24"/>
                <w:szCs w:val="24"/>
                <w:lang w:val="uz-Cyrl-UZ"/>
              </w:rPr>
            </w:pPr>
          </w:p>
          <w:p w:rsidR="000C56BB" w:rsidRDefault="000C56BB" w:rsidP="00645C94">
            <w:pPr>
              <w:spacing w:after="0" w:line="240" w:lineRule="auto"/>
              <w:jc w:val="both"/>
              <w:rPr>
                <w:rFonts w:ascii="Times New Roman" w:hAnsi="Times New Roman"/>
                <w:b/>
                <w:sz w:val="24"/>
                <w:szCs w:val="24"/>
                <w:lang w:val="uz-Cyrl-UZ"/>
              </w:rPr>
            </w:pPr>
          </w:p>
          <w:p w:rsidR="000C56BB" w:rsidRPr="00CC419F" w:rsidRDefault="000C56BB" w:rsidP="00645C94">
            <w:pPr>
              <w:spacing w:after="0" w:line="240" w:lineRule="auto"/>
              <w:jc w:val="both"/>
              <w:rPr>
                <w:rFonts w:ascii="Times New Roman" w:hAnsi="Times New Roman"/>
                <w:b/>
                <w:sz w:val="24"/>
                <w:szCs w:val="24"/>
              </w:rPr>
            </w:pPr>
            <w:r w:rsidRPr="00CC419F">
              <w:rPr>
                <w:rFonts w:ascii="Times New Roman" w:hAnsi="Times New Roman"/>
                <w:b/>
                <w:sz w:val="24"/>
                <w:szCs w:val="24"/>
              </w:rPr>
              <w:t xml:space="preserve"> </w:t>
            </w:r>
          </w:p>
        </w:tc>
      </w:tr>
      <w:tr w:rsidR="000C56BB" w:rsidRPr="00BE1A28" w:rsidTr="00645C94">
        <w:trPr>
          <w:trHeight w:val="1913"/>
        </w:trPr>
        <w:tc>
          <w:tcPr>
            <w:tcW w:w="5353" w:type="dxa"/>
            <w:shd w:val="clear" w:color="auto" w:fill="auto"/>
          </w:tcPr>
          <w:p w:rsidR="000C56BB" w:rsidRPr="000454AE" w:rsidRDefault="000C56BB" w:rsidP="00645C94">
            <w:pPr>
              <w:spacing w:after="0" w:line="240" w:lineRule="auto"/>
              <w:rPr>
                <w:rFonts w:ascii="Times New Roman" w:hAnsi="Times New Roman"/>
                <w:sz w:val="24"/>
                <w:szCs w:val="24"/>
                <w:lang w:val="uz-Cyrl-UZ"/>
              </w:rPr>
            </w:pPr>
            <w:r>
              <w:rPr>
                <w:rFonts w:ascii="Times New Roman" w:hAnsi="Times New Roman"/>
                <w:sz w:val="24"/>
                <w:szCs w:val="24"/>
                <w:lang w:val="uz-Cyrl-UZ"/>
              </w:rPr>
              <w:t xml:space="preserve">            Хусусиятлари, ўзига хос белгилар</w:t>
            </w:r>
          </w:p>
          <w:p w:rsidR="000C56BB" w:rsidRPr="000454AE" w:rsidRDefault="000C56BB" w:rsidP="00645C94">
            <w:pPr>
              <w:spacing w:after="0" w:line="240" w:lineRule="auto"/>
              <w:jc w:val="both"/>
              <w:rPr>
                <w:rFonts w:ascii="Times New Roman" w:hAnsi="Times New Roman"/>
                <w:sz w:val="24"/>
                <w:szCs w:val="24"/>
                <w:lang w:val="uz-Cyrl-UZ"/>
              </w:rPr>
            </w:pPr>
          </w:p>
          <w:p w:rsidR="000C56BB" w:rsidRPr="00CC419F" w:rsidRDefault="000C56BB" w:rsidP="00645C94">
            <w:pPr>
              <w:spacing w:after="0" w:line="240" w:lineRule="auto"/>
              <w:jc w:val="both"/>
              <w:rPr>
                <w:rFonts w:ascii="Times New Roman" w:hAnsi="Times New Roman"/>
                <w:sz w:val="24"/>
                <w:szCs w:val="24"/>
              </w:rPr>
            </w:pPr>
          </w:p>
          <w:p w:rsidR="000C56BB" w:rsidRPr="00CC419F" w:rsidRDefault="000C56BB" w:rsidP="00645C94">
            <w:pPr>
              <w:spacing w:after="0" w:line="240" w:lineRule="auto"/>
              <w:jc w:val="center"/>
              <w:rPr>
                <w:rFonts w:ascii="Times New Roman" w:hAnsi="Times New Roman"/>
                <w:sz w:val="24"/>
                <w:szCs w:val="24"/>
              </w:rPr>
            </w:pPr>
          </w:p>
          <w:p w:rsidR="000C56BB" w:rsidRDefault="000C56BB" w:rsidP="00645C94">
            <w:pPr>
              <w:spacing w:after="0" w:line="240" w:lineRule="auto"/>
              <w:jc w:val="center"/>
              <w:rPr>
                <w:rFonts w:ascii="Times New Roman" w:hAnsi="Times New Roman"/>
                <w:sz w:val="24"/>
                <w:szCs w:val="24"/>
                <w:lang w:val="uz-Cyrl-UZ"/>
              </w:rPr>
            </w:pPr>
          </w:p>
          <w:p w:rsidR="000C56BB" w:rsidRPr="000454AE" w:rsidRDefault="000C56BB" w:rsidP="00645C94">
            <w:pPr>
              <w:spacing w:after="0" w:line="240" w:lineRule="auto"/>
              <w:jc w:val="center"/>
              <w:rPr>
                <w:rFonts w:ascii="Times New Roman" w:hAnsi="Times New Roman"/>
                <w:sz w:val="24"/>
                <w:szCs w:val="24"/>
                <w:lang w:val="uz-Cyrl-UZ"/>
              </w:rPr>
            </w:pPr>
          </w:p>
          <w:p w:rsidR="000C56BB" w:rsidRPr="00CC419F" w:rsidRDefault="000C56BB" w:rsidP="00645C94">
            <w:pPr>
              <w:spacing w:after="0" w:line="240" w:lineRule="auto"/>
              <w:jc w:val="center"/>
              <w:rPr>
                <w:rFonts w:ascii="Times New Roman" w:hAnsi="Times New Roman"/>
                <w:sz w:val="24"/>
                <w:szCs w:val="24"/>
              </w:rPr>
            </w:pPr>
          </w:p>
          <w:p w:rsidR="000C56BB" w:rsidRPr="00CC419F" w:rsidRDefault="000C56BB" w:rsidP="00645C94">
            <w:pPr>
              <w:spacing w:after="0" w:line="240" w:lineRule="auto"/>
              <w:jc w:val="center"/>
              <w:rPr>
                <w:rFonts w:ascii="Times New Roman" w:hAnsi="Times New Roman"/>
                <w:sz w:val="24"/>
                <w:szCs w:val="24"/>
              </w:rPr>
            </w:pPr>
          </w:p>
          <w:p w:rsidR="000C56BB" w:rsidRPr="00CC419F" w:rsidRDefault="000C56BB" w:rsidP="00645C94">
            <w:pPr>
              <w:spacing w:after="0" w:line="240" w:lineRule="auto"/>
              <w:jc w:val="center"/>
              <w:rPr>
                <w:rFonts w:ascii="Times New Roman" w:hAnsi="Times New Roman"/>
                <w:sz w:val="24"/>
                <w:szCs w:val="24"/>
              </w:rPr>
            </w:pPr>
          </w:p>
        </w:tc>
        <w:tc>
          <w:tcPr>
            <w:tcW w:w="5528" w:type="dxa"/>
            <w:shd w:val="clear" w:color="auto" w:fill="auto"/>
          </w:tcPr>
          <w:p w:rsidR="000C56BB" w:rsidRPr="000454AE" w:rsidRDefault="000C56BB" w:rsidP="00645C94">
            <w:pPr>
              <w:spacing w:after="0" w:line="240" w:lineRule="auto"/>
              <w:jc w:val="center"/>
              <w:rPr>
                <w:rFonts w:ascii="Times New Roman" w:hAnsi="Times New Roman"/>
                <w:sz w:val="24"/>
                <w:szCs w:val="24"/>
                <w:lang w:val="uz-Cyrl-UZ"/>
              </w:rPr>
            </w:pPr>
            <w:r>
              <w:rPr>
                <w:rFonts w:ascii="Times New Roman" w:hAnsi="Times New Roman"/>
                <w:sz w:val="24"/>
                <w:szCs w:val="24"/>
                <w:lang w:val="uz-Cyrl-UZ"/>
              </w:rPr>
              <w:t>Амалий кўникмаларни текшириш</w:t>
            </w:r>
          </w:p>
          <w:p w:rsidR="000C56BB" w:rsidRPr="00CC419F" w:rsidRDefault="000C56BB" w:rsidP="00645C94">
            <w:pPr>
              <w:spacing w:after="0" w:line="240" w:lineRule="auto"/>
              <w:jc w:val="center"/>
              <w:rPr>
                <w:rFonts w:ascii="Times New Roman" w:hAnsi="Times New Roman"/>
                <w:sz w:val="24"/>
                <w:szCs w:val="24"/>
              </w:rPr>
            </w:pPr>
          </w:p>
          <w:p w:rsidR="000C56BB" w:rsidRPr="00CC419F" w:rsidRDefault="000C56BB" w:rsidP="00645C94">
            <w:pPr>
              <w:spacing w:after="0" w:line="240" w:lineRule="auto"/>
              <w:jc w:val="both"/>
              <w:rPr>
                <w:rFonts w:ascii="Times New Roman" w:hAnsi="Times New Roman"/>
                <w:sz w:val="24"/>
                <w:szCs w:val="24"/>
              </w:rPr>
            </w:pPr>
          </w:p>
        </w:tc>
      </w:tr>
    </w:tbl>
    <w:p w:rsidR="000C56BB" w:rsidRDefault="000C56BB" w:rsidP="000C56BB">
      <w:pPr>
        <w:rPr>
          <w:rFonts w:ascii="Times New Roman" w:hAnsi="Times New Roman" w:cs="Times New Roman"/>
          <w:sz w:val="28"/>
          <w:szCs w:val="28"/>
          <w:lang w:val="uz-Cyrl-UZ"/>
        </w:rPr>
      </w:pPr>
    </w:p>
    <w:p w:rsidR="000C56BB" w:rsidRDefault="000C56BB" w:rsidP="000C56BB">
      <w:pPr>
        <w:jc w:val="center"/>
        <w:rPr>
          <w:rFonts w:ascii="Times New Roman" w:hAnsi="Times New Roman" w:cs="Times New Roman"/>
          <w:b/>
          <w:sz w:val="28"/>
          <w:szCs w:val="28"/>
          <w:lang w:val="uz-Cyrl-UZ"/>
        </w:rPr>
      </w:pPr>
    </w:p>
    <w:p w:rsidR="000C56BB" w:rsidRDefault="000C56BB" w:rsidP="000C56BB">
      <w:pPr>
        <w:jc w:val="center"/>
        <w:rPr>
          <w:rFonts w:ascii="Times New Roman" w:hAnsi="Times New Roman" w:cs="Times New Roman"/>
          <w:b/>
          <w:sz w:val="28"/>
          <w:szCs w:val="28"/>
          <w:lang w:val="uz-Cyrl-UZ"/>
        </w:rPr>
      </w:pPr>
      <w:r w:rsidRPr="00EA25D2">
        <w:rPr>
          <w:rFonts w:ascii="Times New Roman" w:hAnsi="Times New Roman" w:cs="Times New Roman"/>
          <w:b/>
          <w:sz w:val="28"/>
          <w:szCs w:val="28"/>
          <w:lang w:val="uz-Cyrl-UZ"/>
        </w:rPr>
        <w:t>Тест</w:t>
      </w:r>
      <w:r>
        <w:rPr>
          <w:rFonts w:ascii="Times New Roman" w:hAnsi="Times New Roman" w:cs="Times New Roman"/>
          <w:b/>
          <w:sz w:val="28"/>
          <w:szCs w:val="28"/>
          <w:lang w:val="uz-Cyrl-UZ"/>
        </w:rPr>
        <w:t xml:space="preserve">  назорати</w:t>
      </w:r>
    </w:p>
    <w:p w:rsidR="000C56BB" w:rsidRDefault="000C56BB" w:rsidP="000C56BB">
      <w:pPr>
        <w:jc w:val="center"/>
        <w:rPr>
          <w:rFonts w:ascii="Times New Roman" w:hAnsi="Times New Roman" w:cs="Times New Roman"/>
          <w:b/>
          <w:sz w:val="28"/>
          <w:szCs w:val="28"/>
          <w:lang w:val="uz-Cyrl-UZ"/>
        </w:rPr>
      </w:pPr>
      <w:r w:rsidRPr="0010717C">
        <w:rPr>
          <w:rFonts w:ascii="Times New Roman" w:hAnsi="Times New Roman" w:cs="Times New Roman"/>
          <w:b/>
          <w:sz w:val="28"/>
          <w:szCs w:val="28"/>
        </w:rPr>
        <w:object w:dxaOrig="7205" w:dyaOrig="5403">
          <v:shape id="_x0000_i1032" type="#_x0000_t75" style="width:430.25pt;height:269.8pt" o:ole="">
            <v:imagedata r:id="rId33" o:title=""/>
          </v:shape>
          <o:OLEObject Type="Embed" ProgID="PowerPoint.Slide.12" ShapeID="_x0000_i1032" DrawAspect="Content" ObjectID="_1502184256" r:id="rId34"/>
        </w:object>
      </w:r>
    </w:p>
    <w:p w:rsidR="000C56BB" w:rsidRDefault="000C56BB" w:rsidP="000C56BB">
      <w:pPr>
        <w:rPr>
          <w:rFonts w:ascii="Times New Roman" w:hAnsi="Times New Roman" w:cs="Times New Roman"/>
          <w:sz w:val="28"/>
          <w:szCs w:val="28"/>
          <w:lang w:val="uz-Cyrl-UZ"/>
        </w:rPr>
      </w:pPr>
    </w:p>
    <w:p w:rsidR="000C56BB" w:rsidRPr="0010717C" w:rsidRDefault="000C56BB" w:rsidP="000C56BB">
      <w:pPr>
        <w:jc w:val="center"/>
        <w:rPr>
          <w:rFonts w:ascii="Times New Roman" w:hAnsi="Times New Roman" w:cs="Times New Roman"/>
          <w:sz w:val="28"/>
          <w:szCs w:val="28"/>
        </w:rPr>
      </w:pPr>
      <w:r w:rsidRPr="0010717C">
        <w:rPr>
          <w:rFonts w:ascii="Times New Roman" w:hAnsi="Times New Roman" w:cs="Times New Roman"/>
          <w:sz w:val="28"/>
          <w:szCs w:val="28"/>
        </w:rPr>
        <w:object w:dxaOrig="7205" w:dyaOrig="5402">
          <v:shape id="_x0000_i1033" type="#_x0000_t75" style="width:5in;height:269.8pt" o:ole="">
            <v:imagedata r:id="rId35" o:title=""/>
          </v:shape>
          <o:OLEObject Type="Embed" ProgID="PowerPoint.Slide.12" ShapeID="_x0000_i1033" DrawAspect="Content" ObjectID="_1502184257" r:id="rId36"/>
        </w:object>
      </w:r>
    </w:p>
    <w:p w:rsidR="000C56BB" w:rsidRDefault="000C56BB" w:rsidP="000C56BB">
      <w:pPr>
        <w:jc w:val="center"/>
        <w:rPr>
          <w:rFonts w:ascii="Times New Roman" w:hAnsi="Times New Roman" w:cs="Times New Roman"/>
          <w:sz w:val="28"/>
          <w:szCs w:val="28"/>
          <w:lang w:val="uz-Cyrl-UZ"/>
        </w:rPr>
      </w:pPr>
    </w:p>
    <w:p w:rsidR="000C56BB" w:rsidRDefault="000C56BB" w:rsidP="000C56BB">
      <w:pPr>
        <w:jc w:val="center"/>
        <w:rPr>
          <w:rFonts w:ascii="Times New Roman" w:hAnsi="Times New Roman" w:cs="Times New Roman"/>
          <w:sz w:val="28"/>
          <w:szCs w:val="28"/>
          <w:lang w:val="uz-Cyrl-UZ"/>
        </w:rPr>
      </w:pPr>
    </w:p>
    <w:p w:rsidR="000C56BB" w:rsidRDefault="000C56BB" w:rsidP="000C56BB">
      <w:pPr>
        <w:jc w:val="center"/>
        <w:rPr>
          <w:rFonts w:ascii="Times New Roman" w:hAnsi="Times New Roman" w:cs="Times New Roman"/>
          <w:sz w:val="28"/>
          <w:szCs w:val="28"/>
          <w:lang w:val="uz-Cyrl-UZ"/>
        </w:rPr>
      </w:pPr>
    </w:p>
    <w:p w:rsidR="000C56BB" w:rsidRDefault="000C56BB" w:rsidP="000C56BB">
      <w:pPr>
        <w:jc w:val="center"/>
        <w:rPr>
          <w:rFonts w:ascii="Times New Roman" w:hAnsi="Times New Roman" w:cs="Times New Roman"/>
          <w:sz w:val="28"/>
          <w:szCs w:val="28"/>
          <w:lang w:val="uz-Cyrl-UZ"/>
        </w:rPr>
      </w:pPr>
    </w:p>
    <w:p w:rsidR="000C56BB" w:rsidRDefault="000C56BB" w:rsidP="000C56BB">
      <w:pPr>
        <w:jc w:val="center"/>
        <w:rPr>
          <w:rFonts w:ascii="Times New Roman" w:hAnsi="Times New Roman" w:cs="Times New Roman"/>
          <w:b/>
          <w:sz w:val="28"/>
          <w:szCs w:val="28"/>
          <w:lang w:val="uz-Cyrl-UZ"/>
        </w:rPr>
      </w:pPr>
      <w:r w:rsidRPr="0010717C">
        <w:rPr>
          <w:rFonts w:ascii="Times New Roman" w:hAnsi="Times New Roman" w:cs="Times New Roman"/>
          <w:b/>
          <w:sz w:val="28"/>
          <w:szCs w:val="28"/>
          <w:lang w:val="uz-Cyrl-UZ"/>
        </w:rPr>
        <w:t>Интерфаол методлар</w:t>
      </w:r>
    </w:p>
    <w:p w:rsidR="000C56BB" w:rsidRDefault="000C56BB" w:rsidP="000C56BB">
      <w:pPr>
        <w:jc w:val="center"/>
        <w:rPr>
          <w:rFonts w:ascii="Times New Roman" w:hAnsi="Times New Roman" w:cs="Times New Roman"/>
          <w:b/>
          <w:sz w:val="28"/>
          <w:szCs w:val="28"/>
          <w:lang w:val="uz-Cyrl-UZ"/>
        </w:rPr>
      </w:pPr>
      <w:r w:rsidRPr="00882398">
        <w:rPr>
          <w:rFonts w:ascii="Times New Roman" w:hAnsi="Times New Roman" w:cs="Times New Roman"/>
          <w:b/>
          <w:sz w:val="28"/>
          <w:szCs w:val="28"/>
        </w:rPr>
        <w:object w:dxaOrig="7205" w:dyaOrig="5403">
          <v:shape id="_x0000_i1034" type="#_x0000_t75" style="width:423.35pt;height:269.8pt" o:ole="">
            <v:imagedata r:id="rId37" o:title=""/>
          </v:shape>
          <o:OLEObject Type="Embed" ProgID="PowerPoint.Slide.12" ShapeID="_x0000_i1034" DrawAspect="Content" ObjectID="_1502184258" r:id="rId38"/>
        </w:object>
      </w:r>
    </w:p>
    <w:p w:rsidR="000C56BB" w:rsidRDefault="000C56BB" w:rsidP="000C56BB">
      <w:pPr>
        <w:jc w:val="center"/>
        <w:rPr>
          <w:rFonts w:ascii="Times New Roman" w:hAnsi="Times New Roman" w:cs="Times New Roman"/>
          <w:b/>
          <w:sz w:val="28"/>
          <w:szCs w:val="28"/>
          <w:lang w:val="uz-Cyrl-UZ"/>
        </w:rPr>
      </w:pPr>
      <w:r w:rsidRPr="00882398">
        <w:rPr>
          <w:rFonts w:ascii="Times New Roman" w:hAnsi="Times New Roman" w:cs="Times New Roman"/>
          <w:b/>
          <w:sz w:val="28"/>
          <w:szCs w:val="28"/>
        </w:rPr>
        <w:object w:dxaOrig="7205" w:dyaOrig="5403">
          <v:shape id="_x0000_i1035" type="#_x0000_t75" style="width:419.85pt;height:269.8pt" o:ole="">
            <v:imagedata r:id="rId39" o:title=""/>
          </v:shape>
          <o:OLEObject Type="Embed" ProgID="PowerPoint.Slide.12" ShapeID="_x0000_i1035" DrawAspect="Content" ObjectID="_1502184259" r:id="rId40"/>
        </w:object>
      </w:r>
    </w:p>
    <w:p w:rsidR="000C56BB" w:rsidRPr="00882398" w:rsidRDefault="000C56BB" w:rsidP="000C56BB">
      <w:pPr>
        <w:rPr>
          <w:rFonts w:ascii="Times New Roman" w:hAnsi="Times New Roman" w:cs="Times New Roman"/>
          <w:sz w:val="28"/>
          <w:szCs w:val="28"/>
          <w:lang w:val="uz-Cyrl-UZ"/>
        </w:rPr>
      </w:pPr>
    </w:p>
    <w:p w:rsidR="000C56BB" w:rsidRPr="003370BA" w:rsidRDefault="000C56BB" w:rsidP="000C56BB">
      <w:pPr>
        <w:spacing w:after="0" w:line="234" w:lineRule="atLeast"/>
        <w:ind w:firstLine="567"/>
        <w:jc w:val="both"/>
        <w:textAlignment w:val="baseline"/>
        <w:rPr>
          <w:rFonts w:ascii="Times New Roman" w:hAnsi="Times New Roman" w:cs="Times New Roman"/>
          <w:b/>
          <w:sz w:val="28"/>
          <w:szCs w:val="28"/>
          <w:shd w:val="clear" w:color="auto" w:fill="FFFFFF"/>
          <w:lang w:val="uz-Cyrl-UZ"/>
        </w:rPr>
      </w:pPr>
    </w:p>
    <w:p w:rsidR="000C56BB" w:rsidRDefault="000C56BB" w:rsidP="000C56BB">
      <w:pPr>
        <w:spacing w:after="0" w:line="234" w:lineRule="atLeast"/>
        <w:ind w:firstLine="567"/>
        <w:jc w:val="both"/>
        <w:textAlignment w:val="baseline"/>
        <w:rPr>
          <w:rFonts w:ascii="Times New Roman" w:hAnsi="Times New Roman" w:cs="Times New Roman"/>
          <w:b/>
          <w:sz w:val="28"/>
          <w:szCs w:val="28"/>
          <w:shd w:val="clear" w:color="auto" w:fill="FFFFFF"/>
          <w:lang w:val="uz-Cyrl-UZ"/>
        </w:rPr>
      </w:pPr>
    </w:p>
    <w:p w:rsidR="000C56BB" w:rsidRDefault="000C56BB" w:rsidP="000C56BB">
      <w:pPr>
        <w:spacing w:after="0" w:line="234" w:lineRule="atLeast"/>
        <w:ind w:firstLine="567"/>
        <w:jc w:val="both"/>
        <w:textAlignment w:val="baseline"/>
        <w:rPr>
          <w:rFonts w:ascii="Times New Roman" w:hAnsi="Times New Roman" w:cs="Times New Roman"/>
          <w:b/>
          <w:sz w:val="28"/>
          <w:szCs w:val="28"/>
          <w:shd w:val="clear" w:color="auto" w:fill="FFFFFF"/>
          <w:lang w:val="uz-Cyrl-UZ"/>
        </w:rPr>
      </w:pPr>
    </w:p>
    <w:p w:rsidR="000C56BB" w:rsidRDefault="000C56BB" w:rsidP="000C56BB">
      <w:pPr>
        <w:spacing w:after="0" w:line="234" w:lineRule="atLeast"/>
        <w:ind w:firstLine="567"/>
        <w:jc w:val="both"/>
        <w:textAlignment w:val="baseline"/>
        <w:rPr>
          <w:rFonts w:ascii="Times New Roman" w:hAnsi="Times New Roman" w:cs="Times New Roman"/>
          <w:b/>
          <w:sz w:val="28"/>
          <w:szCs w:val="28"/>
          <w:shd w:val="clear" w:color="auto" w:fill="FFFFFF"/>
          <w:lang w:val="uz-Cyrl-UZ"/>
        </w:rPr>
      </w:pPr>
    </w:p>
    <w:p w:rsidR="000C56BB" w:rsidRDefault="000C56BB" w:rsidP="000C56BB">
      <w:pPr>
        <w:spacing w:after="0" w:line="234" w:lineRule="atLeast"/>
        <w:ind w:firstLine="567"/>
        <w:jc w:val="both"/>
        <w:textAlignment w:val="baseline"/>
        <w:rPr>
          <w:rFonts w:ascii="Times New Roman" w:hAnsi="Times New Roman" w:cs="Times New Roman"/>
          <w:b/>
          <w:sz w:val="28"/>
          <w:szCs w:val="28"/>
          <w:shd w:val="clear" w:color="auto" w:fill="FFFFFF"/>
          <w:lang w:val="uz-Cyrl-UZ"/>
        </w:rPr>
      </w:pPr>
    </w:p>
    <w:p w:rsidR="000C56BB" w:rsidRPr="008B424B" w:rsidRDefault="000C56BB" w:rsidP="000C56BB">
      <w:pPr>
        <w:tabs>
          <w:tab w:val="left" w:pos="-1440"/>
        </w:tabs>
        <w:autoSpaceDE w:val="0"/>
        <w:autoSpaceDN w:val="0"/>
        <w:adjustRightInd w:val="0"/>
        <w:spacing w:line="240" w:lineRule="auto"/>
        <w:ind w:left="720"/>
        <w:jc w:val="both"/>
        <w:rPr>
          <w:rFonts w:ascii="Times New Roman" w:hAnsi="Times New Roman" w:cs="Times New Roman"/>
          <w:b/>
          <w:caps/>
          <w:sz w:val="28"/>
          <w:szCs w:val="28"/>
          <w:lang w:val="uz-Cyrl-UZ"/>
        </w:rPr>
      </w:pPr>
    </w:p>
    <w:p w:rsidR="000C56BB" w:rsidRPr="00A211D4" w:rsidRDefault="000C56BB" w:rsidP="000C56BB">
      <w:pPr>
        <w:spacing w:line="240" w:lineRule="auto"/>
        <w:rPr>
          <w:rFonts w:ascii="Times New Roman" w:hAnsi="Times New Roman" w:cs="Times New Roman"/>
          <w:sz w:val="28"/>
          <w:szCs w:val="28"/>
          <w:lang w:val="uz-Cyrl-UZ"/>
        </w:rPr>
      </w:pPr>
      <w:bookmarkStart w:id="0" w:name="_GoBack"/>
      <w:bookmarkEnd w:id="0"/>
    </w:p>
    <w:p w:rsidR="000C56BB" w:rsidRDefault="000C56BB"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0C56BB" w:rsidRDefault="000C56BB"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0C56BB" w:rsidRDefault="000C56BB"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0C56BB" w:rsidRDefault="000C56BB"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0C56BB" w:rsidRDefault="000C56BB"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B43083" w:rsidRDefault="00B43083"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B43083" w:rsidRDefault="00B43083"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B43083" w:rsidRDefault="00B43083"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B43083" w:rsidRDefault="00B43083"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B43083" w:rsidRDefault="00B43083"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B43083" w:rsidRDefault="00B43083"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B43083" w:rsidRDefault="00B43083"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B43083" w:rsidRDefault="00B43083"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B43083" w:rsidRDefault="00B43083"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B43083" w:rsidRDefault="00B43083"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p w:rsidR="00B43083" w:rsidRDefault="00B43083" w:rsidP="000C56BB">
      <w:pPr>
        <w:spacing w:after="0" w:line="234" w:lineRule="atLeast"/>
        <w:ind w:firstLine="567"/>
        <w:jc w:val="center"/>
        <w:textAlignment w:val="baseline"/>
        <w:rPr>
          <w:rFonts w:ascii="Times New Roman" w:hAnsi="Times New Roman" w:cs="Times New Roman"/>
          <w:b/>
          <w:sz w:val="28"/>
          <w:szCs w:val="28"/>
          <w:shd w:val="clear" w:color="auto" w:fill="FFFFFF"/>
          <w:lang w:val="uz-Cyrl-UZ"/>
        </w:rPr>
      </w:pPr>
    </w:p>
    <w:sectPr w:rsidR="00B4308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80835" w:rsidRDefault="00F80835" w:rsidP="000C56BB">
      <w:pPr>
        <w:spacing w:after="0" w:line="240" w:lineRule="auto"/>
      </w:pPr>
      <w:r>
        <w:separator/>
      </w:r>
    </w:p>
  </w:endnote>
  <w:endnote w:type="continuationSeparator" w:id="0">
    <w:p w:rsidR="00F80835" w:rsidRDefault="00F80835" w:rsidP="000C56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PANDA Times UZ">
    <w:altName w:val="Arial Narrow"/>
    <w:panose1 w:val="00000000000000000000"/>
    <w:charset w:val="00"/>
    <w:family w:val="swiss"/>
    <w:notTrueType/>
    <w:pitch w:val="default"/>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80835" w:rsidRDefault="00F80835" w:rsidP="000C56BB">
      <w:pPr>
        <w:spacing w:after="0" w:line="240" w:lineRule="auto"/>
      </w:pPr>
      <w:r>
        <w:separator/>
      </w:r>
    </w:p>
  </w:footnote>
  <w:footnote w:type="continuationSeparator" w:id="0">
    <w:p w:rsidR="00F80835" w:rsidRDefault="00F80835" w:rsidP="000C56BB">
      <w:pPr>
        <w:spacing w:after="0" w:line="240" w:lineRule="auto"/>
      </w:pPr>
      <w:r>
        <w:continuationSeparator/>
      </w:r>
    </w:p>
  </w:footnote>
  <w:footnote w:id="1">
    <w:p w:rsidR="000C56BB" w:rsidRPr="00482BCF" w:rsidRDefault="000C56BB" w:rsidP="000C56BB">
      <w:pPr>
        <w:pStyle w:val="ab"/>
        <w:rPr>
          <w:rFonts w:ascii="Times New Roman" w:hAnsi="Times New Roman" w:cs="Times New Roman"/>
          <w:sz w:val="24"/>
          <w:szCs w:val="24"/>
          <w:lang w:val="uz-Cyrl-UZ"/>
        </w:rPr>
      </w:pPr>
      <w:r w:rsidRPr="00482BCF">
        <w:rPr>
          <w:rStyle w:val="ad"/>
          <w:rFonts w:ascii="Times New Roman" w:hAnsi="Times New Roman" w:cs="Times New Roman"/>
          <w:sz w:val="24"/>
          <w:szCs w:val="24"/>
        </w:rPr>
        <w:footnoteRef/>
      </w:r>
      <w:r w:rsidRPr="00482BCF">
        <w:rPr>
          <w:rFonts w:ascii="Times New Roman" w:hAnsi="Times New Roman" w:cs="Times New Roman"/>
          <w:sz w:val="24"/>
          <w:szCs w:val="24"/>
        </w:rPr>
        <w:t xml:space="preserve"> </w:t>
      </w:r>
      <w:r w:rsidRPr="00482BCF">
        <w:rPr>
          <w:rFonts w:ascii="Times New Roman" w:hAnsi="Times New Roman" w:cs="Times New Roman"/>
          <w:sz w:val="24"/>
          <w:szCs w:val="24"/>
          <w:lang w:val="uz-Cyrl-UZ"/>
        </w:rPr>
        <w:t>Проворова О.Г.Принципы модульного обучения. Красноярск-2006-32 с.</w:t>
      </w:r>
    </w:p>
  </w:footnote>
  <w:footnote w:id="2">
    <w:p w:rsidR="000C56BB" w:rsidRPr="00482BCF" w:rsidRDefault="000C56BB" w:rsidP="000C56BB">
      <w:pPr>
        <w:pStyle w:val="a5"/>
        <w:shd w:val="clear" w:color="auto" w:fill="FFFFFF"/>
        <w:spacing w:before="0" w:beforeAutospacing="0" w:after="270" w:afterAutospacing="0" w:line="270" w:lineRule="atLeast"/>
        <w:textAlignment w:val="baseline"/>
        <w:rPr>
          <w:color w:val="333333"/>
        </w:rPr>
      </w:pPr>
      <w:r>
        <w:rPr>
          <w:rStyle w:val="ad"/>
        </w:rPr>
        <w:footnoteRef/>
      </w:r>
      <w:r w:rsidRPr="00653555">
        <w:rPr>
          <w:color w:val="333333"/>
          <w:sz w:val="28"/>
          <w:szCs w:val="28"/>
        </w:rPr>
        <w:t xml:space="preserve">    </w:t>
      </w:r>
      <w:r w:rsidRPr="00482BCF">
        <w:rPr>
          <w:color w:val="333333"/>
        </w:rPr>
        <w:t xml:space="preserve">Карпов В. В. Инвариантная модель интенсивной технологии обучения при многоступенчатой подготовке в вузе. — М.; </w:t>
      </w:r>
      <w:proofErr w:type="gramStart"/>
      <w:r w:rsidRPr="00482BCF">
        <w:rPr>
          <w:color w:val="333333"/>
        </w:rPr>
        <w:t>СПб.:</w:t>
      </w:r>
      <w:proofErr w:type="gramEnd"/>
      <w:r w:rsidRPr="00482BCF">
        <w:rPr>
          <w:color w:val="333333"/>
        </w:rPr>
        <w:t xml:space="preserve"> Исследовательский центр проблем качества подготовки специалистов, 1992. — 141 с.</w:t>
      </w:r>
    </w:p>
    <w:p w:rsidR="000C56BB" w:rsidRDefault="000C56BB" w:rsidP="000C56BB">
      <w:pPr>
        <w:pStyle w:val="ab"/>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B84983"/>
    <w:multiLevelType w:val="multilevel"/>
    <w:tmpl w:val="DCCACC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4D935ED"/>
    <w:multiLevelType w:val="multilevel"/>
    <w:tmpl w:val="EFAAD9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55D63D9"/>
    <w:multiLevelType w:val="multilevel"/>
    <w:tmpl w:val="936E5728"/>
    <w:lvl w:ilvl="0">
      <w:start w:val="1"/>
      <w:numFmt w:val="decimal"/>
      <w:lvlText w:val="%1."/>
      <w:lvlJc w:val="left"/>
      <w:pPr>
        <w:ind w:left="420" w:hanging="420"/>
      </w:pPr>
      <w:rPr>
        <w:rFonts w:hint="default"/>
      </w:rPr>
    </w:lvl>
    <w:lvl w:ilvl="1">
      <w:start w:val="3"/>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3">
    <w:nsid w:val="074B6B03"/>
    <w:multiLevelType w:val="multilevel"/>
    <w:tmpl w:val="533A55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7B56A5B"/>
    <w:multiLevelType w:val="hybridMultilevel"/>
    <w:tmpl w:val="527AA7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AD11949"/>
    <w:multiLevelType w:val="hybridMultilevel"/>
    <w:tmpl w:val="391AFC76"/>
    <w:lvl w:ilvl="0" w:tplc="2E8C3896">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D010402"/>
    <w:multiLevelType w:val="hybridMultilevel"/>
    <w:tmpl w:val="4678C6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E2007EB"/>
    <w:multiLevelType w:val="hybridMultilevel"/>
    <w:tmpl w:val="98D0D290"/>
    <w:lvl w:ilvl="0" w:tplc="3B74368A">
      <w:start w:val="29"/>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8">
    <w:nsid w:val="0F835898"/>
    <w:multiLevelType w:val="multilevel"/>
    <w:tmpl w:val="3118D3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073410C"/>
    <w:multiLevelType w:val="hybridMultilevel"/>
    <w:tmpl w:val="3440E1B2"/>
    <w:lvl w:ilvl="0" w:tplc="2382A6DC">
      <w:start w:val="1"/>
      <w:numFmt w:val="bullet"/>
      <w:lvlText w:val=""/>
      <w:lvlJc w:val="left"/>
      <w:pPr>
        <w:tabs>
          <w:tab w:val="num" w:pos="720"/>
        </w:tabs>
        <w:ind w:left="720" w:hanging="360"/>
      </w:pPr>
      <w:rPr>
        <w:rFonts w:ascii="Wingdings 2" w:hAnsi="Wingdings 2" w:hint="default"/>
      </w:rPr>
    </w:lvl>
    <w:lvl w:ilvl="1" w:tplc="EEE44346" w:tentative="1">
      <w:start w:val="1"/>
      <w:numFmt w:val="bullet"/>
      <w:lvlText w:val=""/>
      <w:lvlJc w:val="left"/>
      <w:pPr>
        <w:tabs>
          <w:tab w:val="num" w:pos="1440"/>
        </w:tabs>
        <w:ind w:left="1440" w:hanging="360"/>
      </w:pPr>
      <w:rPr>
        <w:rFonts w:ascii="Wingdings 2" w:hAnsi="Wingdings 2" w:hint="default"/>
      </w:rPr>
    </w:lvl>
    <w:lvl w:ilvl="2" w:tplc="4368814A" w:tentative="1">
      <w:start w:val="1"/>
      <w:numFmt w:val="bullet"/>
      <w:lvlText w:val=""/>
      <w:lvlJc w:val="left"/>
      <w:pPr>
        <w:tabs>
          <w:tab w:val="num" w:pos="2160"/>
        </w:tabs>
        <w:ind w:left="2160" w:hanging="360"/>
      </w:pPr>
      <w:rPr>
        <w:rFonts w:ascii="Wingdings 2" w:hAnsi="Wingdings 2" w:hint="default"/>
      </w:rPr>
    </w:lvl>
    <w:lvl w:ilvl="3" w:tplc="63005598" w:tentative="1">
      <w:start w:val="1"/>
      <w:numFmt w:val="bullet"/>
      <w:lvlText w:val=""/>
      <w:lvlJc w:val="left"/>
      <w:pPr>
        <w:tabs>
          <w:tab w:val="num" w:pos="2880"/>
        </w:tabs>
        <w:ind w:left="2880" w:hanging="360"/>
      </w:pPr>
      <w:rPr>
        <w:rFonts w:ascii="Wingdings 2" w:hAnsi="Wingdings 2" w:hint="default"/>
      </w:rPr>
    </w:lvl>
    <w:lvl w:ilvl="4" w:tplc="0F4650F2" w:tentative="1">
      <w:start w:val="1"/>
      <w:numFmt w:val="bullet"/>
      <w:lvlText w:val=""/>
      <w:lvlJc w:val="left"/>
      <w:pPr>
        <w:tabs>
          <w:tab w:val="num" w:pos="3600"/>
        </w:tabs>
        <w:ind w:left="3600" w:hanging="360"/>
      </w:pPr>
      <w:rPr>
        <w:rFonts w:ascii="Wingdings 2" w:hAnsi="Wingdings 2" w:hint="default"/>
      </w:rPr>
    </w:lvl>
    <w:lvl w:ilvl="5" w:tplc="B5E6ADB8" w:tentative="1">
      <w:start w:val="1"/>
      <w:numFmt w:val="bullet"/>
      <w:lvlText w:val=""/>
      <w:lvlJc w:val="left"/>
      <w:pPr>
        <w:tabs>
          <w:tab w:val="num" w:pos="4320"/>
        </w:tabs>
        <w:ind w:left="4320" w:hanging="360"/>
      </w:pPr>
      <w:rPr>
        <w:rFonts w:ascii="Wingdings 2" w:hAnsi="Wingdings 2" w:hint="default"/>
      </w:rPr>
    </w:lvl>
    <w:lvl w:ilvl="6" w:tplc="F0D80FA8" w:tentative="1">
      <w:start w:val="1"/>
      <w:numFmt w:val="bullet"/>
      <w:lvlText w:val=""/>
      <w:lvlJc w:val="left"/>
      <w:pPr>
        <w:tabs>
          <w:tab w:val="num" w:pos="5040"/>
        </w:tabs>
        <w:ind w:left="5040" w:hanging="360"/>
      </w:pPr>
      <w:rPr>
        <w:rFonts w:ascii="Wingdings 2" w:hAnsi="Wingdings 2" w:hint="default"/>
      </w:rPr>
    </w:lvl>
    <w:lvl w:ilvl="7" w:tplc="03F0511A" w:tentative="1">
      <w:start w:val="1"/>
      <w:numFmt w:val="bullet"/>
      <w:lvlText w:val=""/>
      <w:lvlJc w:val="left"/>
      <w:pPr>
        <w:tabs>
          <w:tab w:val="num" w:pos="5760"/>
        </w:tabs>
        <w:ind w:left="5760" w:hanging="360"/>
      </w:pPr>
      <w:rPr>
        <w:rFonts w:ascii="Wingdings 2" w:hAnsi="Wingdings 2" w:hint="default"/>
      </w:rPr>
    </w:lvl>
    <w:lvl w:ilvl="8" w:tplc="C6FE907C" w:tentative="1">
      <w:start w:val="1"/>
      <w:numFmt w:val="bullet"/>
      <w:lvlText w:val=""/>
      <w:lvlJc w:val="left"/>
      <w:pPr>
        <w:tabs>
          <w:tab w:val="num" w:pos="6480"/>
        </w:tabs>
        <w:ind w:left="6480" w:hanging="360"/>
      </w:pPr>
      <w:rPr>
        <w:rFonts w:ascii="Wingdings 2" w:hAnsi="Wingdings 2" w:hint="default"/>
      </w:rPr>
    </w:lvl>
  </w:abstractNum>
  <w:abstractNum w:abstractNumId="10">
    <w:nsid w:val="15B31E72"/>
    <w:multiLevelType w:val="hybridMultilevel"/>
    <w:tmpl w:val="8738164A"/>
    <w:lvl w:ilvl="0" w:tplc="C5303584">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1">
    <w:nsid w:val="167379EC"/>
    <w:multiLevelType w:val="hybridMultilevel"/>
    <w:tmpl w:val="29BC683A"/>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2">
    <w:nsid w:val="197E221C"/>
    <w:multiLevelType w:val="multilevel"/>
    <w:tmpl w:val="9EBE459C"/>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nsid w:val="208701D9"/>
    <w:multiLevelType w:val="hybridMultilevel"/>
    <w:tmpl w:val="1D4A260E"/>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4">
    <w:nsid w:val="20F62D3D"/>
    <w:multiLevelType w:val="hybridMultilevel"/>
    <w:tmpl w:val="86DE87BC"/>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5">
    <w:nsid w:val="21475551"/>
    <w:multiLevelType w:val="multilevel"/>
    <w:tmpl w:val="B42A46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1FA348E"/>
    <w:multiLevelType w:val="hybridMultilevel"/>
    <w:tmpl w:val="C5303628"/>
    <w:lvl w:ilvl="0" w:tplc="FB269596">
      <w:start w:val="1"/>
      <w:numFmt w:val="bullet"/>
      <w:lvlText w:val="•"/>
      <w:lvlJc w:val="left"/>
      <w:pPr>
        <w:tabs>
          <w:tab w:val="num" w:pos="720"/>
        </w:tabs>
        <w:ind w:left="720" w:hanging="360"/>
      </w:pPr>
      <w:rPr>
        <w:rFonts w:ascii="Times New Roman" w:hAnsi="Times New Roman" w:hint="default"/>
      </w:rPr>
    </w:lvl>
    <w:lvl w:ilvl="1" w:tplc="0B3C7A04" w:tentative="1">
      <w:start w:val="1"/>
      <w:numFmt w:val="bullet"/>
      <w:lvlText w:val="•"/>
      <w:lvlJc w:val="left"/>
      <w:pPr>
        <w:tabs>
          <w:tab w:val="num" w:pos="1440"/>
        </w:tabs>
        <w:ind w:left="1440" w:hanging="360"/>
      </w:pPr>
      <w:rPr>
        <w:rFonts w:ascii="Times New Roman" w:hAnsi="Times New Roman" w:hint="default"/>
      </w:rPr>
    </w:lvl>
    <w:lvl w:ilvl="2" w:tplc="8A9E49B4" w:tentative="1">
      <w:start w:val="1"/>
      <w:numFmt w:val="bullet"/>
      <w:lvlText w:val="•"/>
      <w:lvlJc w:val="left"/>
      <w:pPr>
        <w:tabs>
          <w:tab w:val="num" w:pos="2160"/>
        </w:tabs>
        <w:ind w:left="2160" w:hanging="360"/>
      </w:pPr>
      <w:rPr>
        <w:rFonts w:ascii="Times New Roman" w:hAnsi="Times New Roman" w:hint="default"/>
      </w:rPr>
    </w:lvl>
    <w:lvl w:ilvl="3" w:tplc="D2AEE932" w:tentative="1">
      <w:start w:val="1"/>
      <w:numFmt w:val="bullet"/>
      <w:lvlText w:val="•"/>
      <w:lvlJc w:val="left"/>
      <w:pPr>
        <w:tabs>
          <w:tab w:val="num" w:pos="2880"/>
        </w:tabs>
        <w:ind w:left="2880" w:hanging="360"/>
      </w:pPr>
      <w:rPr>
        <w:rFonts w:ascii="Times New Roman" w:hAnsi="Times New Roman" w:hint="default"/>
      </w:rPr>
    </w:lvl>
    <w:lvl w:ilvl="4" w:tplc="DA84B386" w:tentative="1">
      <w:start w:val="1"/>
      <w:numFmt w:val="bullet"/>
      <w:lvlText w:val="•"/>
      <w:lvlJc w:val="left"/>
      <w:pPr>
        <w:tabs>
          <w:tab w:val="num" w:pos="3600"/>
        </w:tabs>
        <w:ind w:left="3600" w:hanging="360"/>
      </w:pPr>
      <w:rPr>
        <w:rFonts w:ascii="Times New Roman" w:hAnsi="Times New Roman" w:hint="default"/>
      </w:rPr>
    </w:lvl>
    <w:lvl w:ilvl="5" w:tplc="8E524BC0" w:tentative="1">
      <w:start w:val="1"/>
      <w:numFmt w:val="bullet"/>
      <w:lvlText w:val="•"/>
      <w:lvlJc w:val="left"/>
      <w:pPr>
        <w:tabs>
          <w:tab w:val="num" w:pos="4320"/>
        </w:tabs>
        <w:ind w:left="4320" w:hanging="360"/>
      </w:pPr>
      <w:rPr>
        <w:rFonts w:ascii="Times New Roman" w:hAnsi="Times New Roman" w:hint="default"/>
      </w:rPr>
    </w:lvl>
    <w:lvl w:ilvl="6" w:tplc="6DC0E7C8" w:tentative="1">
      <w:start w:val="1"/>
      <w:numFmt w:val="bullet"/>
      <w:lvlText w:val="•"/>
      <w:lvlJc w:val="left"/>
      <w:pPr>
        <w:tabs>
          <w:tab w:val="num" w:pos="5040"/>
        </w:tabs>
        <w:ind w:left="5040" w:hanging="360"/>
      </w:pPr>
      <w:rPr>
        <w:rFonts w:ascii="Times New Roman" w:hAnsi="Times New Roman" w:hint="default"/>
      </w:rPr>
    </w:lvl>
    <w:lvl w:ilvl="7" w:tplc="9766917A" w:tentative="1">
      <w:start w:val="1"/>
      <w:numFmt w:val="bullet"/>
      <w:lvlText w:val="•"/>
      <w:lvlJc w:val="left"/>
      <w:pPr>
        <w:tabs>
          <w:tab w:val="num" w:pos="5760"/>
        </w:tabs>
        <w:ind w:left="5760" w:hanging="360"/>
      </w:pPr>
      <w:rPr>
        <w:rFonts w:ascii="Times New Roman" w:hAnsi="Times New Roman" w:hint="default"/>
      </w:rPr>
    </w:lvl>
    <w:lvl w:ilvl="8" w:tplc="97BCA90E" w:tentative="1">
      <w:start w:val="1"/>
      <w:numFmt w:val="bullet"/>
      <w:lvlText w:val="•"/>
      <w:lvlJc w:val="left"/>
      <w:pPr>
        <w:tabs>
          <w:tab w:val="num" w:pos="6480"/>
        </w:tabs>
        <w:ind w:left="6480" w:hanging="360"/>
      </w:pPr>
      <w:rPr>
        <w:rFonts w:ascii="Times New Roman" w:hAnsi="Times New Roman" w:hint="default"/>
      </w:rPr>
    </w:lvl>
  </w:abstractNum>
  <w:abstractNum w:abstractNumId="17">
    <w:nsid w:val="23355EB5"/>
    <w:multiLevelType w:val="hybridMultilevel"/>
    <w:tmpl w:val="10EE0178"/>
    <w:lvl w:ilvl="0" w:tplc="525C20F0">
      <w:start w:val="1"/>
      <w:numFmt w:val="decimal"/>
      <w:lvlText w:val="%1."/>
      <w:lvlJc w:val="left"/>
      <w:pPr>
        <w:ind w:left="1452" w:hanging="885"/>
      </w:pPr>
      <w:rPr>
        <w:rFonts w:hint="default"/>
        <w:b/>
        <w:sz w:val="30"/>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23A05BA4"/>
    <w:multiLevelType w:val="multilevel"/>
    <w:tmpl w:val="EE223C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2C3E0598"/>
    <w:multiLevelType w:val="multilevel"/>
    <w:tmpl w:val="8F5435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DA957FF"/>
    <w:multiLevelType w:val="hybridMultilevel"/>
    <w:tmpl w:val="260C1D90"/>
    <w:lvl w:ilvl="0" w:tplc="E2764AFC">
      <w:start w:val="1"/>
      <w:numFmt w:val="decimal"/>
      <w:lvlText w:val="%1."/>
      <w:lvlJc w:val="left"/>
      <w:pPr>
        <w:ind w:left="502" w:hanging="360"/>
      </w:pPr>
      <w:rPr>
        <w:rFonts w:hint="default"/>
        <w:b/>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1">
    <w:nsid w:val="363009B4"/>
    <w:multiLevelType w:val="hybridMultilevel"/>
    <w:tmpl w:val="86DE87BC"/>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22">
    <w:nsid w:val="38CF29ED"/>
    <w:multiLevelType w:val="hybridMultilevel"/>
    <w:tmpl w:val="637C107E"/>
    <w:lvl w:ilvl="0" w:tplc="22708434">
      <w:start w:val="3"/>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3">
    <w:nsid w:val="3C07243C"/>
    <w:multiLevelType w:val="hybridMultilevel"/>
    <w:tmpl w:val="E3749D0A"/>
    <w:lvl w:ilvl="0" w:tplc="28C09F7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nsid w:val="3C2F21B7"/>
    <w:multiLevelType w:val="multilevel"/>
    <w:tmpl w:val="49F839B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CC178D8"/>
    <w:multiLevelType w:val="multilevel"/>
    <w:tmpl w:val="A39289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3E447D23"/>
    <w:multiLevelType w:val="hybridMultilevel"/>
    <w:tmpl w:val="E1F040FC"/>
    <w:lvl w:ilvl="0" w:tplc="707E287C">
      <w:start w:val="1"/>
      <w:numFmt w:val="bullet"/>
      <w:lvlText w:val="•"/>
      <w:lvlJc w:val="left"/>
      <w:pPr>
        <w:tabs>
          <w:tab w:val="num" w:pos="720"/>
        </w:tabs>
        <w:ind w:left="720" w:hanging="360"/>
      </w:pPr>
      <w:rPr>
        <w:rFonts w:ascii="Times New Roman" w:hAnsi="Times New Roman" w:hint="default"/>
      </w:rPr>
    </w:lvl>
    <w:lvl w:ilvl="1" w:tplc="890883BE" w:tentative="1">
      <w:start w:val="1"/>
      <w:numFmt w:val="bullet"/>
      <w:lvlText w:val="•"/>
      <w:lvlJc w:val="left"/>
      <w:pPr>
        <w:tabs>
          <w:tab w:val="num" w:pos="1440"/>
        </w:tabs>
        <w:ind w:left="1440" w:hanging="360"/>
      </w:pPr>
      <w:rPr>
        <w:rFonts w:ascii="Times New Roman" w:hAnsi="Times New Roman" w:hint="default"/>
      </w:rPr>
    </w:lvl>
    <w:lvl w:ilvl="2" w:tplc="926A6B6A" w:tentative="1">
      <w:start w:val="1"/>
      <w:numFmt w:val="bullet"/>
      <w:lvlText w:val="•"/>
      <w:lvlJc w:val="left"/>
      <w:pPr>
        <w:tabs>
          <w:tab w:val="num" w:pos="2160"/>
        </w:tabs>
        <w:ind w:left="2160" w:hanging="360"/>
      </w:pPr>
      <w:rPr>
        <w:rFonts w:ascii="Times New Roman" w:hAnsi="Times New Roman" w:hint="default"/>
      </w:rPr>
    </w:lvl>
    <w:lvl w:ilvl="3" w:tplc="3B2EA9D6" w:tentative="1">
      <w:start w:val="1"/>
      <w:numFmt w:val="bullet"/>
      <w:lvlText w:val="•"/>
      <w:lvlJc w:val="left"/>
      <w:pPr>
        <w:tabs>
          <w:tab w:val="num" w:pos="2880"/>
        </w:tabs>
        <w:ind w:left="2880" w:hanging="360"/>
      </w:pPr>
      <w:rPr>
        <w:rFonts w:ascii="Times New Roman" w:hAnsi="Times New Roman" w:hint="default"/>
      </w:rPr>
    </w:lvl>
    <w:lvl w:ilvl="4" w:tplc="E710D940" w:tentative="1">
      <w:start w:val="1"/>
      <w:numFmt w:val="bullet"/>
      <w:lvlText w:val="•"/>
      <w:lvlJc w:val="left"/>
      <w:pPr>
        <w:tabs>
          <w:tab w:val="num" w:pos="3600"/>
        </w:tabs>
        <w:ind w:left="3600" w:hanging="360"/>
      </w:pPr>
      <w:rPr>
        <w:rFonts w:ascii="Times New Roman" w:hAnsi="Times New Roman" w:hint="default"/>
      </w:rPr>
    </w:lvl>
    <w:lvl w:ilvl="5" w:tplc="0D42EB7E" w:tentative="1">
      <w:start w:val="1"/>
      <w:numFmt w:val="bullet"/>
      <w:lvlText w:val="•"/>
      <w:lvlJc w:val="left"/>
      <w:pPr>
        <w:tabs>
          <w:tab w:val="num" w:pos="4320"/>
        </w:tabs>
        <w:ind w:left="4320" w:hanging="360"/>
      </w:pPr>
      <w:rPr>
        <w:rFonts w:ascii="Times New Roman" w:hAnsi="Times New Roman" w:hint="default"/>
      </w:rPr>
    </w:lvl>
    <w:lvl w:ilvl="6" w:tplc="C6F65400" w:tentative="1">
      <w:start w:val="1"/>
      <w:numFmt w:val="bullet"/>
      <w:lvlText w:val="•"/>
      <w:lvlJc w:val="left"/>
      <w:pPr>
        <w:tabs>
          <w:tab w:val="num" w:pos="5040"/>
        </w:tabs>
        <w:ind w:left="5040" w:hanging="360"/>
      </w:pPr>
      <w:rPr>
        <w:rFonts w:ascii="Times New Roman" w:hAnsi="Times New Roman" w:hint="default"/>
      </w:rPr>
    </w:lvl>
    <w:lvl w:ilvl="7" w:tplc="16680CC4" w:tentative="1">
      <w:start w:val="1"/>
      <w:numFmt w:val="bullet"/>
      <w:lvlText w:val="•"/>
      <w:lvlJc w:val="left"/>
      <w:pPr>
        <w:tabs>
          <w:tab w:val="num" w:pos="5760"/>
        </w:tabs>
        <w:ind w:left="5760" w:hanging="360"/>
      </w:pPr>
      <w:rPr>
        <w:rFonts w:ascii="Times New Roman" w:hAnsi="Times New Roman" w:hint="default"/>
      </w:rPr>
    </w:lvl>
    <w:lvl w:ilvl="8" w:tplc="326814C2" w:tentative="1">
      <w:start w:val="1"/>
      <w:numFmt w:val="bullet"/>
      <w:lvlText w:val="•"/>
      <w:lvlJc w:val="left"/>
      <w:pPr>
        <w:tabs>
          <w:tab w:val="num" w:pos="6480"/>
        </w:tabs>
        <w:ind w:left="6480" w:hanging="360"/>
      </w:pPr>
      <w:rPr>
        <w:rFonts w:ascii="Times New Roman" w:hAnsi="Times New Roman" w:hint="default"/>
      </w:rPr>
    </w:lvl>
  </w:abstractNum>
  <w:abstractNum w:abstractNumId="27">
    <w:nsid w:val="3F9D30C1"/>
    <w:multiLevelType w:val="multilevel"/>
    <w:tmpl w:val="454E448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0BA6629"/>
    <w:multiLevelType w:val="multilevel"/>
    <w:tmpl w:val="E9C00034"/>
    <w:lvl w:ilvl="0">
      <w:start w:val="1"/>
      <w:numFmt w:val="decimal"/>
      <w:lvlText w:val="%1."/>
      <w:lvlJc w:val="left"/>
      <w:pPr>
        <w:ind w:left="1497" w:hanging="930"/>
      </w:pPr>
      <w:rPr>
        <w:rFonts w:hint="default"/>
      </w:rPr>
    </w:lvl>
    <w:lvl w:ilvl="1">
      <w:start w:val="3"/>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9">
    <w:nsid w:val="41801475"/>
    <w:multiLevelType w:val="hybridMultilevel"/>
    <w:tmpl w:val="89761772"/>
    <w:lvl w:ilvl="0" w:tplc="D2942338">
      <w:start w:val="18"/>
      <w:numFmt w:val="decimal"/>
      <w:lvlText w:val="%1."/>
      <w:lvlJc w:val="left"/>
      <w:pPr>
        <w:ind w:left="1085" w:hanging="375"/>
      </w:pPr>
      <w:rPr>
        <w:rFonts w:hint="default"/>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30">
    <w:nsid w:val="422C5B5C"/>
    <w:multiLevelType w:val="multilevel"/>
    <w:tmpl w:val="522611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35E3183"/>
    <w:multiLevelType w:val="hybridMultilevel"/>
    <w:tmpl w:val="5CDA96A8"/>
    <w:lvl w:ilvl="0" w:tplc="5554E94A">
      <w:start w:val="1"/>
      <w:numFmt w:val="bullet"/>
      <w:lvlText w:val=""/>
      <w:lvlJc w:val="left"/>
      <w:pPr>
        <w:tabs>
          <w:tab w:val="num" w:pos="720"/>
        </w:tabs>
        <w:ind w:left="720" w:hanging="360"/>
      </w:pPr>
      <w:rPr>
        <w:rFonts w:ascii="Wingdings 2" w:hAnsi="Wingdings 2" w:hint="default"/>
      </w:rPr>
    </w:lvl>
    <w:lvl w:ilvl="1" w:tplc="684A3588" w:tentative="1">
      <w:start w:val="1"/>
      <w:numFmt w:val="bullet"/>
      <w:lvlText w:val=""/>
      <w:lvlJc w:val="left"/>
      <w:pPr>
        <w:tabs>
          <w:tab w:val="num" w:pos="1440"/>
        </w:tabs>
        <w:ind w:left="1440" w:hanging="360"/>
      </w:pPr>
      <w:rPr>
        <w:rFonts w:ascii="Wingdings 2" w:hAnsi="Wingdings 2" w:hint="default"/>
      </w:rPr>
    </w:lvl>
    <w:lvl w:ilvl="2" w:tplc="1C509FAE" w:tentative="1">
      <w:start w:val="1"/>
      <w:numFmt w:val="bullet"/>
      <w:lvlText w:val=""/>
      <w:lvlJc w:val="left"/>
      <w:pPr>
        <w:tabs>
          <w:tab w:val="num" w:pos="2160"/>
        </w:tabs>
        <w:ind w:left="2160" w:hanging="360"/>
      </w:pPr>
      <w:rPr>
        <w:rFonts w:ascii="Wingdings 2" w:hAnsi="Wingdings 2" w:hint="default"/>
      </w:rPr>
    </w:lvl>
    <w:lvl w:ilvl="3" w:tplc="627A3782" w:tentative="1">
      <w:start w:val="1"/>
      <w:numFmt w:val="bullet"/>
      <w:lvlText w:val=""/>
      <w:lvlJc w:val="left"/>
      <w:pPr>
        <w:tabs>
          <w:tab w:val="num" w:pos="2880"/>
        </w:tabs>
        <w:ind w:left="2880" w:hanging="360"/>
      </w:pPr>
      <w:rPr>
        <w:rFonts w:ascii="Wingdings 2" w:hAnsi="Wingdings 2" w:hint="default"/>
      </w:rPr>
    </w:lvl>
    <w:lvl w:ilvl="4" w:tplc="D5747BD4" w:tentative="1">
      <w:start w:val="1"/>
      <w:numFmt w:val="bullet"/>
      <w:lvlText w:val=""/>
      <w:lvlJc w:val="left"/>
      <w:pPr>
        <w:tabs>
          <w:tab w:val="num" w:pos="3600"/>
        </w:tabs>
        <w:ind w:left="3600" w:hanging="360"/>
      </w:pPr>
      <w:rPr>
        <w:rFonts w:ascii="Wingdings 2" w:hAnsi="Wingdings 2" w:hint="default"/>
      </w:rPr>
    </w:lvl>
    <w:lvl w:ilvl="5" w:tplc="165AE3E8" w:tentative="1">
      <w:start w:val="1"/>
      <w:numFmt w:val="bullet"/>
      <w:lvlText w:val=""/>
      <w:lvlJc w:val="left"/>
      <w:pPr>
        <w:tabs>
          <w:tab w:val="num" w:pos="4320"/>
        </w:tabs>
        <w:ind w:left="4320" w:hanging="360"/>
      </w:pPr>
      <w:rPr>
        <w:rFonts w:ascii="Wingdings 2" w:hAnsi="Wingdings 2" w:hint="default"/>
      </w:rPr>
    </w:lvl>
    <w:lvl w:ilvl="6" w:tplc="EFE011D8" w:tentative="1">
      <w:start w:val="1"/>
      <w:numFmt w:val="bullet"/>
      <w:lvlText w:val=""/>
      <w:lvlJc w:val="left"/>
      <w:pPr>
        <w:tabs>
          <w:tab w:val="num" w:pos="5040"/>
        </w:tabs>
        <w:ind w:left="5040" w:hanging="360"/>
      </w:pPr>
      <w:rPr>
        <w:rFonts w:ascii="Wingdings 2" w:hAnsi="Wingdings 2" w:hint="default"/>
      </w:rPr>
    </w:lvl>
    <w:lvl w:ilvl="7" w:tplc="D1DCA25C" w:tentative="1">
      <w:start w:val="1"/>
      <w:numFmt w:val="bullet"/>
      <w:lvlText w:val=""/>
      <w:lvlJc w:val="left"/>
      <w:pPr>
        <w:tabs>
          <w:tab w:val="num" w:pos="5760"/>
        </w:tabs>
        <w:ind w:left="5760" w:hanging="360"/>
      </w:pPr>
      <w:rPr>
        <w:rFonts w:ascii="Wingdings 2" w:hAnsi="Wingdings 2" w:hint="default"/>
      </w:rPr>
    </w:lvl>
    <w:lvl w:ilvl="8" w:tplc="427AC210" w:tentative="1">
      <w:start w:val="1"/>
      <w:numFmt w:val="bullet"/>
      <w:lvlText w:val=""/>
      <w:lvlJc w:val="left"/>
      <w:pPr>
        <w:tabs>
          <w:tab w:val="num" w:pos="6480"/>
        </w:tabs>
        <w:ind w:left="6480" w:hanging="360"/>
      </w:pPr>
      <w:rPr>
        <w:rFonts w:ascii="Wingdings 2" w:hAnsi="Wingdings 2" w:hint="default"/>
      </w:rPr>
    </w:lvl>
  </w:abstractNum>
  <w:abstractNum w:abstractNumId="32">
    <w:nsid w:val="52E71F28"/>
    <w:multiLevelType w:val="multilevel"/>
    <w:tmpl w:val="F6223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54329D0"/>
    <w:multiLevelType w:val="multilevel"/>
    <w:tmpl w:val="AC862F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57940E1E"/>
    <w:multiLevelType w:val="multilevel"/>
    <w:tmpl w:val="E33ABB60"/>
    <w:lvl w:ilvl="0">
      <w:start w:val="1"/>
      <w:numFmt w:val="decimal"/>
      <w:lvlText w:val="%1."/>
      <w:lvlJc w:val="left"/>
      <w:pPr>
        <w:tabs>
          <w:tab w:val="num" w:pos="420"/>
        </w:tabs>
        <w:ind w:left="420" w:hanging="42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35">
    <w:nsid w:val="5AF125C7"/>
    <w:multiLevelType w:val="hybridMultilevel"/>
    <w:tmpl w:val="D4AAFEB8"/>
    <w:lvl w:ilvl="0" w:tplc="973084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5DB6686B"/>
    <w:multiLevelType w:val="multilevel"/>
    <w:tmpl w:val="88E67658"/>
    <w:lvl w:ilvl="0">
      <w:start w:val="1"/>
      <w:numFmt w:val="decimal"/>
      <w:lvlText w:val="%1."/>
      <w:lvlJc w:val="left"/>
      <w:pPr>
        <w:ind w:left="927"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7">
    <w:nsid w:val="5F975CC4"/>
    <w:multiLevelType w:val="hybridMultilevel"/>
    <w:tmpl w:val="985A3B3C"/>
    <w:lvl w:ilvl="0" w:tplc="D1368BF8">
      <w:start w:val="1"/>
      <w:numFmt w:val="decimal"/>
      <w:lvlText w:val="%1."/>
      <w:lvlJc w:val="left"/>
      <w:pPr>
        <w:tabs>
          <w:tab w:val="num" w:pos="928"/>
        </w:tabs>
        <w:ind w:left="928" w:hanging="360"/>
      </w:pPr>
      <w:rPr>
        <w:rFonts w:hint="default"/>
      </w:rPr>
    </w:lvl>
    <w:lvl w:ilvl="1" w:tplc="04190001">
      <w:start w:val="1"/>
      <w:numFmt w:val="bullet"/>
      <w:lvlText w:val=""/>
      <w:lvlJc w:val="left"/>
      <w:pPr>
        <w:tabs>
          <w:tab w:val="num" w:pos="1620"/>
        </w:tabs>
        <w:ind w:left="1620" w:hanging="360"/>
      </w:pPr>
      <w:rPr>
        <w:rFonts w:ascii="Symbol" w:hAnsi="Symbol" w:hint="default"/>
      </w:r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8">
    <w:nsid w:val="64821D3D"/>
    <w:multiLevelType w:val="hybridMultilevel"/>
    <w:tmpl w:val="EBEA03A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9">
    <w:nsid w:val="662B5270"/>
    <w:multiLevelType w:val="hybridMultilevel"/>
    <w:tmpl w:val="A726FA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72F35D1"/>
    <w:multiLevelType w:val="multilevel"/>
    <w:tmpl w:val="512ECAD4"/>
    <w:lvl w:ilvl="0">
      <w:start w:val="1"/>
      <w:numFmt w:val="decimal"/>
      <w:lvlText w:val="%1."/>
      <w:lvlJc w:val="left"/>
      <w:pPr>
        <w:ind w:left="987" w:hanging="360"/>
      </w:pPr>
      <w:rPr>
        <w:rFonts w:hint="default"/>
      </w:rPr>
    </w:lvl>
    <w:lvl w:ilvl="1">
      <w:start w:val="3"/>
      <w:numFmt w:val="decimal"/>
      <w:isLgl/>
      <w:lvlText w:val="%1.%2."/>
      <w:lvlJc w:val="left"/>
      <w:pPr>
        <w:ind w:left="1647" w:hanging="720"/>
      </w:pPr>
      <w:rPr>
        <w:rFonts w:hint="default"/>
      </w:rPr>
    </w:lvl>
    <w:lvl w:ilvl="2">
      <w:start w:val="1"/>
      <w:numFmt w:val="decimal"/>
      <w:isLgl/>
      <w:lvlText w:val="%1.%2.%3."/>
      <w:lvlJc w:val="left"/>
      <w:pPr>
        <w:ind w:left="1947" w:hanging="720"/>
      </w:pPr>
      <w:rPr>
        <w:rFonts w:hint="default"/>
      </w:rPr>
    </w:lvl>
    <w:lvl w:ilvl="3">
      <w:start w:val="1"/>
      <w:numFmt w:val="decimal"/>
      <w:isLgl/>
      <w:lvlText w:val="%1.%2.%3.%4."/>
      <w:lvlJc w:val="left"/>
      <w:pPr>
        <w:ind w:left="2607" w:hanging="1080"/>
      </w:pPr>
      <w:rPr>
        <w:rFonts w:hint="default"/>
      </w:rPr>
    </w:lvl>
    <w:lvl w:ilvl="4">
      <w:start w:val="1"/>
      <w:numFmt w:val="decimal"/>
      <w:isLgl/>
      <w:lvlText w:val="%1.%2.%3.%4.%5."/>
      <w:lvlJc w:val="left"/>
      <w:pPr>
        <w:ind w:left="2907" w:hanging="1080"/>
      </w:pPr>
      <w:rPr>
        <w:rFonts w:hint="default"/>
      </w:rPr>
    </w:lvl>
    <w:lvl w:ilvl="5">
      <w:start w:val="1"/>
      <w:numFmt w:val="decimal"/>
      <w:isLgl/>
      <w:lvlText w:val="%1.%2.%3.%4.%5.%6."/>
      <w:lvlJc w:val="left"/>
      <w:pPr>
        <w:ind w:left="3567" w:hanging="1440"/>
      </w:pPr>
      <w:rPr>
        <w:rFonts w:hint="default"/>
      </w:rPr>
    </w:lvl>
    <w:lvl w:ilvl="6">
      <w:start w:val="1"/>
      <w:numFmt w:val="decimal"/>
      <w:isLgl/>
      <w:lvlText w:val="%1.%2.%3.%4.%5.%6.%7."/>
      <w:lvlJc w:val="left"/>
      <w:pPr>
        <w:ind w:left="4227" w:hanging="1800"/>
      </w:pPr>
      <w:rPr>
        <w:rFonts w:hint="default"/>
      </w:rPr>
    </w:lvl>
    <w:lvl w:ilvl="7">
      <w:start w:val="1"/>
      <w:numFmt w:val="decimal"/>
      <w:isLgl/>
      <w:lvlText w:val="%1.%2.%3.%4.%5.%6.%7.%8."/>
      <w:lvlJc w:val="left"/>
      <w:pPr>
        <w:ind w:left="4527" w:hanging="1800"/>
      </w:pPr>
      <w:rPr>
        <w:rFonts w:hint="default"/>
      </w:rPr>
    </w:lvl>
    <w:lvl w:ilvl="8">
      <w:start w:val="1"/>
      <w:numFmt w:val="decimal"/>
      <w:isLgl/>
      <w:lvlText w:val="%1.%2.%3.%4.%5.%6.%7.%8.%9."/>
      <w:lvlJc w:val="left"/>
      <w:pPr>
        <w:ind w:left="5187" w:hanging="2160"/>
      </w:pPr>
      <w:rPr>
        <w:rFonts w:hint="default"/>
      </w:rPr>
    </w:lvl>
  </w:abstractNum>
  <w:abstractNum w:abstractNumId="41">
    <w:nsid w:val="6CF5469D"/>
    <w:multiLevelType w:val="multilevel"/>
    <w:tmpl w:val="639010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6D0519D6"/>
    <w:multiLevelType w:val="multilevel"/>
    <w:tmpl w:val="B1C6AD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6D0D6BC5"/>
    <w:multiLevelType w:val="multilevel"/>
    <w:tmpl w:val="7BECA6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6E1559D5"/>
    <w:multiLevelType w:val="multilevel"/>
    <w:tmpl w:val="09369E88"/>
    <w:lvl w:ilvl="0">
      <w:start w:val="1"/>
      <w:numFmt w:val="decimal"/>
      <w:lvlText w:val="%1."/>
      <w:lvlJc w:val="left"/>
      <w:pPr>
        <w:ind w:left="435" w:hanging="435"/>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45">
    <w:nsid w:val="7387577D"/>
    <w:multiLevelType w:val="hybridMultilevel"/>
    <w:tmpl w:val="68DC2F4C"/>
    <w:lvl w:ilvl="0" w:tplc="8A58CD52">
      <w:start w:val="1"/>
      <w:numFmt w:val="decimal"/>
      <w:lvlText w:val="%1."/>
      <w:lvlJc w:val="left"/>
      <w:pPr>
        <w:ind w:left="927" w:hanging="360"/>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nsid w:val="79DD5BA9"/>
    <w:multiLevelType w:val="hybridMultilevel"/>
    <w:tmpl w:val="EEAE37A2"/>
    <w:lvl w:ilvl="0" w:tplc="0B04DA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7">
    <w:nsid w:val="7E4C7766"/>
    <w:multiLevelType w:val="hybridMultilevel"/>
    <w:tmpl w:val="64D83D60"/>
    <w:lvl w:ilvl="0" w:tplc="85688B74">
      <w:start w:val="2"/>
      <w:numFmt w:val="bullet"/>
      <w:lvlText w:val="-"/>
      <w:lvlJc w:val="left"/>
      <w:pPr>
        <w:tabs>
          <w:tab w:val="num" w:pos="1392"/>
        </w:tabs>
        <w:ind w:left="1392" w:hanging="825"/>
      </w:pPr>
      <w:rPr>
        <w:rFonts w:ascii="Times New Roman" w:eastAsia="Times New Roman" w:hAnsi="Times New Roman" w:cs="Times New Roman" w:hint="default"/>
      </w:rPr>
    </w:lvl>
    <w:lvl w:ilvl="1" w:tplc="04190003" w:tentative="1">
      <w:start w:val="1"/>
      <w:numFmt w:val="bullet"/>
      <w:lvlText w:val="o"/>
      <w:lvlJc w:val="left"/>
      <w:pPr>
        <w:tabs>
          <w:tab w:val="num" w:pos="1647"/>
        </w:tabs>
        <w:ind w:left="1647" w:hanging="360"/>
      </w:pPr>
      <w:rPr>
        <w:rFonts w:ascii="Courier New" w:hAnsi="Courier New" w:cs="Courier New" w:hint="default"/>
      </w:rPr>
    </w:lvl>
    <w:lvl w:ilvl="2" w:tplc="04190005" w:tentative="1">
      <w:start w:val="1"/>
      <w:numFmt w:val="bullet"/>
      <w:lvlText w:val=""/>
      <w:lvlJc w:val="left"/>
      <w:pPr>
        <w:tabs>
          <w:tab w:val="num" w:pos="2367"/>
        </w:tabs>
        <w:ind w:left="2367" w:hanging="360"/>
      </w:pPr>
      <w:rPr>
        <w:rFonts w:ascii="Wingdings" w:hAnsi="Wingdings" w:hint="default"/>
      </w:rPr>
    </w:lvl>
    <w:lvl w:ilvl="3" w:tplc="04190001" w:tentative="1">
      <w:start w:val="1"/>
      <w:numFmt w:val="bullet"/>
      <w:lvlText w:val=""/>
      <w:lvlJc w:val="left"/>
      <w:pPr>
        <w:tabs>
          <w:tab w:val="num" w:pos="3087"/>
        </w:tabs>
        <w:ind w:left="3087" w:hanging="360"/>
      </w:pPr>
      <w:rPr>
        <w:rFonts w:ascii="Symbol" w:hAnsi="Symbol" w:hint="default"/>
      </w:rPr>
    </w:lvl>
    <w:lvl w:ilvl="4" w:tplc="04190003" w:tentative="1">
      <w:start w:val="1"/>
      <w:numFmt w:val="bullet"/>
      <w:lvlText w:val="o"/>
      <w:lvlJc w:val="left"/>
      <w:pPr>
        <w:tabs>
          <w:tab w:val="num" w:pos="3807"/>
        </w:tabs>
        <w:ind w:left="3807" w:hanging="360"/>
      </w:pPr>
      <w:rPr>
        <w:rFonts w:ascii="Courier New" w:hAnsi="Courier New" w:cs="Courier New" w:hint="default"/>
      </w:rPr>
    </w:lvl>
    <w:lvl w:ilvl="5" w:tplc="04190005" w:tentative="1">
      <w:start w:val="1"/>
      <w:numFmt w:val="bullet"/>
      <w:lvlText w:val=""/>
      <w:lvlJc w:val="left"/>
      <w:pPr>
        <w:tabs>
          <w:tab w:val="num" w:pos="4527"/>
        </w:tabs>
        <w:ind w:left="4527" w:hanging="360"/>
      </w:pPr>
      <w:rPr>
        <w:rFonts w:ascii="Wingdings" w:hAnsi="Wingdings" w:hint="default"/>
      </w:rPr>
    </w:lvl>
    <w:lvl w:ilvl="6" w:tplc="04190001" w:tentative="1">
      <w:start w:val="1"/>
      <w:numFmt w:val="bullet"/>
      <w:lvlText w:val=""/>
      <w:lvlJc w:val="left"/>
      <w:pPr>
        <w:tabs>
          <w:tab w:val="num" w:pos="5247"/>
        </w:tabs>
        <w:ind w:left="5247" w:hanging="360"/>
      </w:pPr>
      <w:rPr>
        <w:rFonts w:ascii="Symbol" w:hAnsi="Symbol" w:hint="default"/>
      </w:rPr>
    </w:lvl>
    <w:lvl w:ilvl="7" w:tplc="04190003" w:tentative="1">
      <w:start w:val="1"/>
      <w:numFmt w:val="bullet"/>
      <w:lvlText w:val="o"/>
      <w:lvlJc w:val="left"/>
      <w:pPr>
        <w:tabs>
          <w:tab w:val="num" w:pos="5967"/>
        </w:tabs>
        <w:ind w:left="5967" w:hanging="360"/>
      </w:pPr>
      <w:rPr>
        <w:rFonts w:ascii="Courier New" w:hAnsi="Courier New" w:cs="Courier New" w:hint="default"/>
      </w:rPr>
    </w:lvl>
    <w:lvl w:ilvl="8" w:tplc="04190005" w:tentative="1">
      <w:start w:val="1"/>
      <w:numFmt w:val="bullet"/>
      <w:lvlText w:val=""/>
      <w:lvlJc w:val="left"/>
      <w:pPr>
        <w:tabs>
          <w:tab w:val="num" w:pos="6687"/>
        </w:tabs>
        <w:ind w:left="6687" w:hanging="360"/>
      </w:pPr>
      <w:rPr>
        <w:rFonts w:ascii="Wingdings" w:hAnsi="Wingdings" w:hint="default"/>
      </w:rPr>
    </w:lvl>
  </w:abstractNum>
  <w:num w:numId="1">
    <w:abstractNumId w:val="10"/>
  </w:num>
  <w:num w:numId="2">
    <w:abstractNumId w:val="35"/>
  </w:num>
  <w:num w:numId="3">
    <w:abstractNumId w:val="4"/>
  </w:num>
  <w:num w:numId="4">
    <w:abstractNumId w:val="31"/>
  </w:num>
  <w:num w:numId="5">
    <w:abstractNumId w:val="9"/>
  </w:num>
  <w:num w:numId="6">
    <w:abstractNumId w:val="1"/>
  </w:num>
  <w:num w:numId="7">
    <w:abstractNumId w:val="32"/>
  </w:num>
  <w:num w:numId="8">
    <w:abstractNumId w:val="15"/>
  </w:num>
  <w:num w:numId="9">
    <w:abstractNumId w:val="25"/>
  </w:num>
  <w:num w:numId="10">
    <w:abstractNumId w:val="8"/>
  </w:num>
  <w:num w:numId="11">
    <w:abstractNumId w:val="43"/>
  </w:num>
  <w:num w:numId="12">
    <w:abstractNumId w:val="0"/>
  </w:num>
  <w:num w:numId="13">
    <w:abstractNumId w:val="41"/>
  </w:num>
  <w:num w:numId="14">
    <w:abstractNumId w:val="3"/>
  </w:num>
  <w:num w:numId="15">
    <w:abstractNumId w:val="19"/>
  </w:num>
  <w:num w:numId="16">
    <w:abstractNumId w:val="42"/>
  </w:num>
  <w:num w:numId="17">
    <w:abstractNumId w:val="30"/>
  </w:num>
  <w:num w:numId="18">
    <w:abstractNumId w:val="18"/>
  </w:num>
  <w:num w:numId="19">
    <w:abstractNumId w:val="17"/>
  </w:num>
  <w:num w:numId="20">
    <w:abstractNumId w:val="44"/>
  </w:num>
  <w:num w:numId="21">
    <w:abstractNumId w:val="22"/>
  </w:num>
  <w:num w:numId="22">
    <w:abstractNumId w:val="33"/>
  </w:num>
  <w:num w:numId="23">
    <w:abstractNumId w:val="12"/>
  </w:num>
  <w:num w:numId="24">
    <w:abstractNumId w:val="6"/>
  </w:num>
  <w:num w:numId="25">
    <w:abstractNumId w:val="27"/>
  </w:num>
  <w:num w:numId="26">
    <w:abstractNumId w:val="24"/>
  </w:num>
  <w:num w:numId="27">
    <w:abstractNumId w:val="2"/>
  </w:num>
  <w:num w:numId="28">
    <w:abstractNumId w:val="46"/>
  </w:num>
  <w:num w:numId="29">
    <w:abstractNumId w:val="40"/>
  </w:num>
  <w:num w:numId="30">
    <w:abstractNumId w:val="11"/>
  </w:num>
  <w:num w:numId="31">
    <w:abstractNumId w:val="14"/>
  </w:num>
  <w:num w:numId="32">
    <w:abstractNumId w:val="21"/>
  </w:num>
  <w:num w:numId="33">
    <w:abstractNumId w:val="5"/>
  </w:num>
  <w:num w:numId="34">
    <w:abstractNumId w:val="13"/>
  </w:num>
  <w:num w:numId="35">
    <w:abstractNumId w:val="7"/>
  </w:num>
  <w:num w:numId="36">
    <w:abstractNumId w:val="23"/>
  </w:num>
  <w:num w:numId="37">
    <w:abstractNumId w:val="37"/>
  </w:num>
  <w:num w:numId="38">
    <w:abstractNumId w:val="26"/>
  </w:num>
  <w:num w:numId="39">
    <w:abstractNumId w:val="16"/>
  </w:num>
  <w:num w:numId="40">
    <w:abstractNumId w:val="28"/>
  </w:num>
  <w:num w:numId="41">
    <w:abstractNumId w:val="20"/>
  </w:num>
  <w:num w:numId="42">
    <w:abstractNumId w:val="36"/>
  </w:num>
  <w:num w:numId="4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7"/>
  </w:num>
  <w:num w:numId="46">
    <w:abstractNumId w:val="39"/>
  </w:num>
  <w:num w:numId="47">
    <w:abstractNumId w:val="29"/>
  </w:num>
  <w:num w:numId="48">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6"/>
  <w:proofState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0C56BB"/>
    <w:rsid w:val="000C56BB"/>
    <w:rsid w:val="001F4BFB"/>
    <w:rsid w:val="005C604D"/>
    <w:rsid w:val="006616D5"/>
    <w:rsid w:val="006A1A95"/>
    <w:rsid w:val="009E5AAE"/>
    <w:rsid w:val="00B43083"/>
    <w:rsid w:val="00ED21E5"/>
    <w:rsid w:val="00F8083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3"/>
    <o:shapelayout v:ext="edit">
      <o:idmap v:ext="edit" data="1"/>
      <o:rules v:ext="edit">
        <o:r id="V:Rule1" type="connector" idref="#_x0000_s1035"/>
        <o:r id="V:Rule2" type="connector" idref="#_x0000_s1041"/>
        <o:r id="V:Rule3" type="connector" idref="#_x0000_s1038"/>
        <o:r id="V:Rule4" type="connector" idref="#_x0000_s1037"/>
        <o:r id="V:Rule5" type="connector" idref="#_x0000_s1030"/>
        <o:r id="V:Rule6" type="connector" idref="#_x0000_s1031"/>
        <o:r id="V:Rule7" type="connector" idref="#_x0000_s1036"/>
        <o:r id="V:Rule8" type="connector" idref="#_x0000_s1027"/>
      </o:rules>
    </o:shapelayout>
  </w:shapeDefaults>
  <w:decimalSymbol w:val=","/>
  <w:listSeparator w:val=";"/>
  <w15:docId w15:val="{1DE8AB98-6528-4A2B-AD51-D9E9D82845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3">
    <w:name w:val="heading 3"/>
    <w:basedOn w:val="a"/>
    <w:link w:val="30"/>
    <w:uiPriority w:val="9"/>
    <w:qFormat/>
    <w:rsid w:val="000C56BB"/>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0C56BB"/>
    <w:rPr>
      <w:rFonts w:ascii="Times New Roman" w:eastAsia="Times New Roman" w:hAnsi="Times New Roman" w:cs="Times New Roman"/>
      <w:b/>
      <w:bCs/>
      <w:sz w:val="27"/>
      <w:szCs w:val="27"/>
    </w:rPr>
  </w:style>
  <w:style w:type="paragraph" w:styleId="a3">
    <w:name w:val="List Paragraph"/>
    <w:basedOn w:val="a"/>
    <w:link w:val="a4"/>
    <w:uiPriority w:val="34"/>
    <w:qFormat/>
    <w:rsid w:val="000C56BB"/>
    <w:pPr>
      <w:ind w:left="720"/>
      <w:contextualSpacing/>
    </w:pPr>
  </w:style>
  <w:style w:type="paragraph" w:styleId="a5">
    <w:name w:val="Normal (Web)"/>
    <w:basedOn w:val="a"/>
    <w:uiPriority w:val="99"/>
    <w:unhideWhenUsed/>
    <w:rsid w:val="000C56B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0C56BB"/>
  </w:style>
  <w:style w:type="character" w:styleId="a6">
    <w:name w:val="Strong"/>
    <w:basedOn w:val="a0"/>
    <w:uiPriority w:val="22"/>
    <w:qFormat/>
    <w:rsid w:val="000C56BB"/>
    <w:rPr>
      <w:b/>
      <w:bCs/>
    </w:rPr>
  </w:style>
  <w:style w:type="character" w:customStyle="1" w:styleId="tgc">
    <w:name w:val="_tgc"/>
    <w:basedOn w:val="a0"/>
    <w:rsid w:val="000C56BB"/>
  </w:style>
  <w:style w:type="character" w:styleId="a7">
    <w:name w:val="Hyperlink"/>
    <w:basedOn w:val="a0"/>
    <w:uiPriority w:val="99"/>
    <w:semiHidden/>
    <w:unhideWhenUsed/>
    <w:rsid w:val="000C56BB"/>
    <w:rPr>
      <w:color w:val="0000FF"/>
      <w:u w:val="single"/>
    </w:rPr>
  </w:style>
  <w:style w:type="character" w:customStyle="1" w:styleId="noprint">
    <w:name w:val="noprint"/>
    <w:basedOn w:val="a0"/>
    <w:rsid w:val="000C56BB"/>
  </w:style>
  <w:style w:type="character" w:styleId="a8">
    <w:name w:val="Emphasis"/>
    <w:basedOn w:val="a0"/>
    <w:uiPriority w:val="20"/>
    <w:qFormat/>
    <w:rsid w:val="000C56BB"/>
    <w:rPr>
      <w:i/>
      <w:iCs/>
    </w:rPr>
  </w:style>
  <w:style w:type="paragraph" w:styleId="a9">
    <w:name w:val="Balloon Text"/>
    <w:basedOn w:val="a"/>
    <w:link w:val="aa"/>
    <w:unhideWhenUsed/>
    <w:rsid w:val="000C56BB"/>
    <w:pPr>
      <w:spacing w:after="0" w:line="240" w:lineRule="auto"/>
    </w:pPr>
    <w:rPr>
      <w:rFonts w:ascii="Tahoma" w:hAnsi="Tahoma" w:cs="Tahoma"/>
      <w:sz w:val="16"/>
      <w:szCs w:val="16"/>
    </w:rPr>
  </w:style>
  <w:style w:type="character" w:customStyle="1" w:styleId="aa">
    <w:name w:val="Текст выноски Знак"/>
    <w:basedOn w:val="a0"/>
    <w:link w:val="a9"/>
    <w:rsid w:val="000C56BB"/>
    <w:rPr>
      <w:rFonts w:ascii="Tahoma" w:hAnsi="Tahoma" w:cs="Tahoma"/>
      <w:sz w:val="16"/>
      <w:szCs w:val="16"/>
    </w:rPr>
  </w:style>
  <w:style w:type="paragraph" w:styleId="ab">
    <w:name w:val="footnote text"/>
    <w:aliases w:val="single space,FOOTNOTES,fn,список,-++ Знак,-++,Текст сноски Знак1,Текст сноски Знак Знак Знак1,Текст сноски Знак Знак Знак Знак Знак Знак Знак1,Текст сноски Знак Знак Знак Знак Знак Знак Знак Знак Знак Знак,Стиль текста сноск"/>
    <w:basedOn w:val="a"/>
    <w:link w:val="ac"/>
    <w:uiPriority w:val="99"/>
    <w:unhideWhenUsed/>
    <w:rsid w:val="000C56BB"/>
    <w:pPr>
      <w:spacing w:after="0" w:line="240" w:lineRule="auto"/>
    </w:pPr>
    <w:rPr>
      <w:sz w:val="20"/>
      <w:szCs w:val="20"/>
    </w:rPr>
  </w:style>
  <w:style w:type="character" w:customStyle="1" w:styleId="ac">
    <w:name w:val="Текст сноски Знак"/>
    <w:aliases w:val="single space Знак,FOOTNOTES Знак,fn Знак,список Знак,-++ Знак Знак,-++ Знак1,Текст сноски Знак1 Знак,Текст сноски Знак Знак Знак1 Знак,Текст сноски Знак Знак Знак Знак Знак Знак Знак1 Знак,Стиль текста сноск Знак"/>
    <w:basedOn w:val="a0"/>
    <w:link w:val="ab"/>
    <w:uiPriority w:val="99"/>
    <w:rsid w:val="000C56BB"/>
    <w:rPr>
      <w:sz w:val="20"/>
      <w:szCs w:val="20"/>
    </w:rPr>
  </w:style>
  <w:style w:type="character" w:styleId="ad">
    <w:name w:val="footnote reference"/>
    <w:aliases w:val="ftref,16 Point,Superscript 6 Point"/>
    <w:basedOn w:val="a0"/>
    <w:uiPriority w:val="99"/>
    <w:unhideWhenUsed/>
    <w:rsid w:val="000C56BB"/>
    <w:rPr>
      <w:vertAlign w:val="superscript"/>
    </w:rPr>
  </w:style>
  <w:style w:type="paragraph" w:customStyle="1" w:styleId="20">
    <w:name w:val="20"/>
    <w:basedOn w:val="a"/>
    <w:rsid w:val="000C56BB"/>
    <w:pPr>
      <w:spacing w:before="100" w:beforeAutospacing="1" w:after="100" w:afterAutospacing="1" w:line="240" w:lineRule="auto"/>
    </w:pPr>
    <w:rPr>
      <w:rFonts w:ascii="Times New Roman" w:eastAsia="Times New Roman" w:hAnsi="Times New Roman" w:cs="Times New Roman"/>
      <w:sz w:val="24"/>
      <w:szCs w:val="24"/>
    </w:rPr>
  </w:style>
  <w:style w:type="table" w:styleId="ae">
    <w:name w:val="Table Grid"/>
    <w:basedOn w:val="a1"/>
    <w:uiPriority w:val="59"/>
    <w:rsid w:val="000C56B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0C56BB"/>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character" w:customStyle="1" w:styleId="a4">
    <w:name w:val="Абзац списка Знак"/>
    <w:basedOn w:val="a0"/>
    <w:link w:val="a3"/>
    <w:uiPriority w:val="34"/>
    <w:locked/>
    <w:rsid w:val="000C56BB"/>
  </w:style>
  <w:style w:type="paragraph" w:styleId="af">
    <w:name w:val="Body Text"/>
    <w:basedOn w:val="a"/>
    <w:link w:val="af0"/>
    <w:rsid w:val="000C56BB"/>
    <w:pPr>
      <w:spacing w:after="120" w:line="240" w:lineRule="auto"/>
    </w:pPr>
    <w:rPr>
      <w:rFonts w:ascii="Times New Roman" w:eastAsia="Times New Roman" w:hAnsi="Times New Roman" w:cs="Times New Roman"/>
      <w:sz w:val="24"/>
      <w:szCs w:val="24"/>
    </w:rPr>
  </w:style>
  <w:style w:type="character" w:customStyle="1" w:styleId="af0">
    <w:name w:val="Основной текст Знак"/>
    <w:basedOn w:val="a0"/>
    <w:link w:val="af"/>
    <w:rsid w:val="000C56BB"/>
    <w:rPr>
      <w:rFonts w:ascii="Times New Roman" w:eastAsia="Times New Roman" w:hAnsi="Times New Roman" w:cs="Times New Roman"/>
      <w:sz w:val="24"/>
      <w:szCs w:val="24"/>
    </w:rPr>
  </w:style>
  <w:style w:type="character" w:customStyle="1" w:styleId="31">
    <w:name w:val="Основной текст 3 Знак"/>
    <w:link w:val="32"/>
    <w:locked/>
    <w:rsid w:val="000C56BB"/>
    <w:rPr>
      <w:sz w:val="16"/>
      <w:szCs w:val="16"/>
    </w:rPr>
  </w:style>
  <w:style w:type="paragraph" w:styleId="32">
    <w:name w:val="Body Text 3"/>
    <w:basedOn w:val="a"/>
    <w:link w:val="31"/>
    <w:rsid w:val="000C56BB"/>
    <w:pPr>
      <w:spacing w:after="120" w:line="240" w:lineRule="auto"/>
    </w:pPr>
    <w:rPr>
      <w:sz w:val="16"/>
      <w:szCs w:val="16"/>
    </w:rPr>
  </w:style>
  <w:style w:type="character" w:customStyle="1" w:styleId="310">
    <w:name w:val="Основной текст 3 Знак1"/>
    <w:basedOn w:val="a0"/>
    <w:uiPriority w:val="99"/>
    <w:semiHidden/>
    <w:rsid w:val="000C56BB"/>
    <w:rPr>
      <w:sz w:val="16"/>
      <w:szCs w:val="16"/>
    </w:rPr>
  </w:style>
  <w:style w:type="paragraph" w:customStyle="1" w:styleId="1">
    <w:name w:val="Обычный1"/>
    <w:rsid w:val="000C56BB"/>
    <w:pPr>
      <w:spacing w:after="0" w:line="240" w:lineRule="auto"/>
    </w:pPr>
    <w:rPr>
      <w:rFonts w:ascii="Times New Roman" w:eastAsia="Times New Roman" w:hAnsi="Times New Roman" w:cs="Times New Roman"/>
      <w:sz w:val="24"/>
      <w:szCs w:val="20"/>
    </w:rPr>
  </w:style>
  <w:style w:type="paragraph" w:customStyle="1" w:styleId="Style12">
    <w:name w:val="Style12"/>
    <w:basedOn w:val="a"/>
    <w:rsid w:val="000C56BB"/>
    <w:pPr>
      <w:widowControl w:val="0"/>
      <w:autoSpaceDE w:val="0"/>
      <w:autoSpaceDN w:val="0"/>
      <w:adjustRightInd w:val="0"/>
      <w:spacing w:after="0" w:line="240" w:lineRule="auto"/>
      <w:jc w:val="center"/>
    </w:pPr>
    <w:rPr>
      <w:rFonts w:ascii="Times New Roman" w:eastAsia="Times New Roman" w:hAnsi="Times New Roman" w:cs="Times New Roman"/>
      <w:sz w:val="24"/>
      <w:szCs w:val="24"/>
    </w:rPr>
  </w:style>
  <w:style w:type="paragraph" w:customStyle="1" w:styleId="Style4">
    <w:name w:val="Style4"/>
    <w:basedOn w:val="a"/>
    <w:rsid w:val="000C56BB"/>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Style18">
    <w:name w:val="Style18"/>
    <w:basedOn w:val="a"/>
    <w:rsid w:val="000C56BB"/>
    <w:pPr>
      <w:widowControl w:val="0"/>
      <w:autoSpaceDE w:val="0"/>
      <w:autoSpaceDN w:val="0"/>
      <w:adjustRightInd w:val="0"/>
      <w:spacing w:after="0" w:line="224" w:lineRule="exact"/>
      <w:ind w:firstLine="463"/>
      <w:jc w:val="both"/>
    </w:pPr>
    <w:rPr>
      <w:rFonts w:ascii="PANDA Times UZ" w:eastAsia="Times New Roman" w:hAnsi="PANDA Times UZ" w:cs="PANDA Times UZ"/>
      <w:sz w:val="24"/>
      <w:szCs w:val="24"/>
    </w:rPr>
  </w:style>
  <w:style w:type="character" w:customStyle="1" w:styleId="FontStyle64">
    <w:name w:val="Font Style64"/>
    <w:rsid w:val="000C56BB"/>
    <w:rPr>
      <w:rFonts w:ascii="Times New Roman" w:hAnsi="Times New Roman" w:cs="Times New Roman" w:hint="default"/>
      <w:b/>
      <w:bCs/>
      <w:sz w:val="14"/>
      <w:szCs w:val="14"/>
    </w:rPr>
  </w:style>
  <w:style w:type="character" w:customStyle="1" w:styleId="FontStyle20">
    <w:name w:val="Font Style20"/>
    <w:rsid w:val="000C56BB"/>
    <w:rPr>
      <w:rFonts w:ascii="Times New Roman" w:hAnsi="Times New Roman" w:cs="Times New Roman" w:hint="default"/>
      <w:sz w:val="16"/>
      <w:szCs w:val="16"/>
    </w:rPr>
  </w:style>
  <w:style w:type="paragraph" w:customStyle="1" w:styleId="2">
    <w:name w:val="Обычный2"/>
    <w:link w:val="Normal"/>
    <w:uiPriority w:val="99"/>
    <w:rsid w:val="000C56BB"/>
    <w:pPr>
      <w:spacing w:after="0" w:line="240" w:lineRule="auto"/>
    </w:pPr>
    <w:rPr>
      <w:rFonts w:ascii="Times New Roman" w:eastAsia="Calibri" w:hAnsi="Times New Roman" w:cs="Times New Roman"/>
      <w:sz w:val="24"/>
    </w:rPr>
  </w:style>
  <w:style w:type="character" w:customStyle="1" w:styleId="Normal">
    <w:name w:val="Normal Знак"/>
    <w:link w:val="2"/>
    <w:uiPriority w:val="99"/>
    <w:locked/>
    <w:rsid w:val="000C56BB"/>
    <w:rPr>
      <w:rFonts w:ascii="Times New Roman" w:eastAsia="Calibri"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Data" Target="diagrams/data2.xml"/><Relationship Id="rId18" Type="http://schemas.openxmlformats.org/officeDocument/2006/relationships/hyperlink" Target="https://ru.wikipedia.org/wiki/%D0%9B%D0%B0%D1%82%D0%B8%D0%BD%D1%81%D0%BA%D0%B8%D0%B9_%D1%8F%D0%B7%D1%8B%D0%BA" TargetMode="External"/><Relationship Id="rId26" Type="http://schemas.openxmlformats.org/officeDocument/2006/relationships/package" Target="embeddings/______Microsoft_PowerPoint4.sldx"/><Relationship Id="rId39" Type="http://schemas.openxmlformats.org/officeDocument/2006/relationships/image" Target="media/image11.emf"/><Relationship Id="rId21" Type="http://schemas.openxmlformats.org/officeDocument/2006/relationships/image" Target="media/image2.emf"/><Relationship Id="rId34" Type="http://schemas.openxmlformats.org/officeDocument/2006/relationships/package" Target="embeddings/______Microsoft_PowerPoint8.sldx"/><Relationship Id="rId42" Type="http://schemas.openxmlformats.org/officeDocument/2006/relationships/theme" Target="theme/theme1.xml"/><Relationship Id="rId7" Type="http://schemas.openxmlformats.org/officeDocument/2006/relationships/hyperlink" Target="https://ru.wikipedia.org/wiki/%D0%9B%D0%B0%D1%82%D0%B8%D0%BD%D1%81%D0%BA%D0%B8%D0%B9_%D1%8F%D0%B7%D1%8B%D0%BA" TargetMode="External"/><Relationship Id="rId2" Type="http://schemas.openxmlformats.org/officeDocument/2006/relationships/styles" Target="styles.xml"/><Relationship Id="rId16" Type="http://schemas.openxmlformats.org/officeDocument/2006/relationships/diagramColors" Target="diagrams/colors2.xml"/><Relationship Id="rId20" Type="http://schemas.openxmlformats.org/officeDocument/2006/relationships/package" Target="embeddings/______Microsoft_PowerPoint1.sldx"/><Relationship Id="rId29" Type="http://schemas.openxmlformats.org/officeDocument/2006/relationships/image" Target="media/image6.emf"/><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Colors" Target="diagrams/colors1.xml"/><Relationship Id="rId24" Type="http://schemas.openxmlformats.org/officeDocument/2006/relationships/package" Target="embeddings/______Microsoft_PowerPoint3.sldx"/><Relationship Id="rId32" Type="http://schemas.openxmlformats.org/officeDocument/2006/relationships/package" Target="embeddings/______Microsoft_PowerPoint7.sldx"/><Relationship Id="rId37" Type="http://schemas.openxmlformats.org/officeDocument/2006/relationships/image" Target="media/image10.emf"/><Relationship Id="rId40" Type="http://schemas.openxmlformats.org/officeDocument/2006/relationships/package" Target="embeddings/______Microsoft_PowerPoint11.sldx"/><Relationship Id="rId5" Type="http://schemas.openxmlformats.org/officeDocument/2006/relationships/footnotes" Target="footnotes.xml"/><Relationship Id="rId15" Type="http://schemas.openxmlformats.org/officeDocument/2006/relationships/diagramQuickStyle" Target="diagrams/quickStyle2.xml"/><Relationship Id="rId23" Type="http://schemas.openxmlformats.org/officeDocument/2006/relationships/image" Target="media/image3.emf"/><Relationship Id="rId28" Type="http://schemas.openxmlformats.org/officeDocument/2006/relationships/package" Target="embeddings/______Microsoft_PowerPoint5.sldx"/><Relationship Id="rId36" Type="http://schemas.openxmlformats.org/officeDocument/2006/relationships/package" Target="embeddings/______Microsoft_PowerPoint9.sldx"/><Relationship Id="rId10" Type="http://schemas.openxmlformats.org/officeDocument/2006/relationships/diagramQuickStyle" Target="diagrams/quickStyle1.xml"/><Relationship Id="rId19" Type="http://schemas.openxmlformats.org/officeDocument/2006/relationships/image" Target="media/image1.emf"/><Relationship Id="rId31" Type="http://schemas.openxmlformats.org/officeDocument/2006/relationships/image" Target="media/image7.emf"/><Relationship Id="rId4" Type="http://schemas.openxmlformats.org/officeDocument/2006/relationships/webSettings" Target="webSettings.xml"/><Relationship Id="rId9" Type="http://schemas.openxmlformats.org/officeDocument/2006/relationships/diagramLayout" Target="diagrams/layout1.xml"/><Relationship Id="rId14" Type="http://schemas.openxmlformats.org/officeDocument/2006/relationships/diagramLayout" Target="diagrams/layout2.xml"/><Relationship Id="rId22" Type="http://schemas.openxmlformats.org/officeDocument/2006/relationships/package" Target="embeddings/______Microsoft_PowerPoint2.sldx"/><Relationship Id="rId27" Type="http://schemas.openxmlformats.org/officeDocument/2006/relationships/image" Target="media/image5.emf"/><Relationship Id="rId30" Type="http://schemas.openxmlformats.org/officeDocument/2006/relationships/package" Target="embeddings/______Microsoft_PowerPoint6.sldx"/><Relationship Id="rId35" Type="http://schemas.openxmlformats.org/officeDocument/2006/relationships/image" Target="media/image9.emf"/><Relationship Id="rId8" Type="http://schemas.openxmlformats.org/officeDocument/2006/relationships/diagramData" Target="diagrams/data1.xml"/><Relationship Id="rId3" Type="http://schemas.openxmlformats.org/officeDocument/2006/relationships/settings" Target="settings.xml"/><Relationship Id="rId12" Type="http://schemas.microsoft.com/office/2007/relationships/diagramDrawing" Target="diagrams/drawing1.xml"/><Relationship Id="rId17" Type="http://schemas.microsoft.com/office/2007/relationships/diagramDrawing" Target="diagrams/drawing2.xml"/><Relationship Id="rId25" Type="http://schemas.openxmlformats.org/officeDocument/2006/relationships/image" Target="media/image4.emf"/><Relationship Id="rId33" Type="http://schemas.openxmlformats.org/officeDocument/2006/relationships/image" Target="media/image8.emf"/><Relationship Id="rId38" Type="http://schemas.openxmlformats.org/officeDocument/2006/relationships/package" Target="embeddings/______Microsoft_PowerPoint10.sldx"/></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1B01B51-5A7B-478C-A510-2126A3D29DAE}"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ru-RU"/>
        </a:p>
      </dgm:t>
    </dgm:pt>
    <dgm:pt modelId="{222E2303-C5A4-4E30-8A86-55CDB1655934}">
      <dgm:prSet phldrT="[Текст]"/>
      <dgm:spPr/>
      <dgm:t>
        <a:bodyPr/>
        <a:lstStyle/>
        <a:p>
          <a:r>
            <a:rPr lang="uz-Cyrl-UZ" dirty="0" smtClean="0">
              <a:latin typeface="Times New Roman" pitchFamily="18" charset="0"/>
              <a:cs typeface="Times New Roman" pitchFamily="18" charset="0"/>
            </a:rPr>
            <a:t>Тест турлари</a:t>
          </a:r>
          <a:endParaRPr lang="ru-RU" dirty="0">
            <a:latin typeface="Times New Roman" pitchFamily="18" charset="0"/>
            <a:cs typeface="Times New Roman" pitchFamily="18" charset="0"/>
          </a:endParaRPr>
        </a:p>
      </dgm:t>
    </dgm:pt>
    <dgm:pt modelId="{723FF168-B4E0-4BE7-8A75-7038CAFAA2F8}" type="parTrans" cxnId="{B4A7F88C-1C35-41D8-9A21-23200B184687}">
      <dgm:prSet/>
      <dgm:spPr/>
      <dgm:t>
        <a:bodyPr/>
        <a:lstStyle/>
        <a:p>
          <a:endParaRPr lang="ru-RU"/>
        </a:p>
      </dgm:t>
    </dgm:pt>
    <dgm:pt modelId="{95A8E393-E78C-4515-82D1-6211C2497B05}" type="sibTrans" cxnId="{B4A7F88C-1C35-41D8-9A21-23200B184687}">
      <dgm:prSet/>
      <dgm:spPr/>
      <dgm:t>
        <a:bodyPr/>
        <a:lstStyle/>
        <a:p>
          <a:endParaRPr lang="ru-RU"/>
        </a:p>
      </dgm:t>
    </dgm:pt>
    <dgm:pt modelId="{F9563EF3-364A-4571-8855-4B3C8B50AD15}">
      <dgm:prSet phldrT="[Текст]"/>
      <dgm:spPr/>
      <dgm:t>
        <a:bodyPr/>
        <a:lstStyle/>
        <a:p>
          <a:r>
            <a:rPr lang="uz-Cyrl-UZ" dirty="0" smtClean="0">
              <a:latin typeface="Times New Roman" pitchFamily="18" charset="0"/>
              <a:cs typeface="Times New Roman" pitchFamily="18" charset="0"/>
            </a:rPr>
            <a:t>Очиқ</a:t>
          </a:r>
          <a:endParaRPr lang="ru-RU" dirty="0">
            <a:latin typeface="Times New Roman" pitchFamily="18" charset="0"/>
            <a:cs typeface="Times New Roman" pitchFamily="18" charset="0"/>
          </a:endParaRPr>
        </a:p>
      </dgm:t>
    </dgm:pt>
    <dgm:pt modelId="{7541FC2E-20DF-4B1A-BA68-8D500288CB09}" type="parTrans" cxnId="{37E63CF7-5242-418B-858E-E90D45861EDC}">
      <dgm:prSet/>
      <dgm:spPr/>
      <dgm:t>
        <a:bodyPr/>
        <a:lstStyle/>
        <a:p>
          <a:endParaRPr lang="ru-RU"/>
        </a:p>
      </dgm:t>
    </dgm:pt>
    <dgm:pt modelId="{36B35192-3B52-427B-9F39-C3B3B2CD5229}" type="sibTrans" cxnId="{37E63CF7-5242-418B-858E-E90D45861EDC}">
      <dgm:prSet/>
      <dgm:spPr/>
      <dgm:t>
        <a:bodyPr/>
        <a:lstStyle/>
        <a:p>
          <a:endParaRPr lang="ru-RU"/>
        </a:p>
      </dgm:t>
    </dgm:pt>
    <dgm:pt modelId="{C32302AB-4EAB-4484-ACFA-9E13C5167972}">
      <dgm:prSet phldrT="[Текст]"/>
      <dgm:spPr/>
      <dgm:t>
        <a:bodyPr/>
        <a:lstStyle/>
        <a:p>
          <a:r>
            <a:rPr lang="uz-Cyrl-UZ" dirty="0" smtClean="0">
              <a:latin typeface="Times New Roman" pitchFamily="18" charset="0"/>
              <a:cs typeface="Times New Roman" pitchFamily="18" charset="0"/>
            </a:rPr>
            <a:t>Жавоб вариантлари мавжуд</a:t>
          </a:r>
          <a:endParaRPr lang="ru-RU" dirty="0">
            <a:latin typeface="Times New Roman" pitchFamily="18" charset="0"/>
            <a:cs typeface="Times New Roman" pitchFamily="18" charset="0"/>
          </a:endParaRPr>
        </a:p>
      </dgm:t>
    </dgm:pt>
    <dgm:pt modelId="{BCB78F03-1EC1-4E15-A872-F728786759E4}" type="parTrans" cxnId="{41AA820F-A293-4A84-BB36-4AC6EB8A143D}">
      <dgm:prSet/>
      <dgm:spPr/>
      <dgm:t>
        <a:bodyPr/>
        <a:lstStyle/>
        <a:p>
          <a:endParaRPr lang="ru-RU"/>
        </a:p>
      </dgm:t>
    </dgm:pt>
    <dgm:pt modelId="{E0895F36-8BBC-41FF-A5DC-CF018D09004F}" type="sibTrans" cxnId="{41AA820F-A293-4A84-BB36-4AC6EB8A143D}">
      <dgm:prSet/>
      <dgm:spPr/>
      <dgm:t>
        <a:bodyPr/>
        <a:lstStyle/>
        <a:p>
          <a:endParaRPr lang="ru-RU"/>
        </a:p>
      </dgm:t>
    </dgm:pt>
    <dgm:pt modelId="{E308FB47-54FC-47B8-8C47-66927E116B85}">
      <dgm:prSet phldrT="[Текст]"/>
      <dgm:spPr/>
      <dgm:t>
        <a:bodyPr/>
        <a:lstStyle/>
        <a:p>
          <a:r>
            <a:rPr lang="uz-Cyrl-UZ" dirty="0" smtClean="0">
              <a:latin typeface="Times New Roman" pitchFamily="18" charset="0"/>
              <a:cs typeface="Times New Roman" pitchFamily="18" charset="0"/>
            </a:rPr>
            <a:t>Мосликни ўрнатиш</a:t>
          </a:r>
          <a:endParaRPr lang="ru-RU" dirty="0">
            <a:latin typeface="Times New Roman" pitchFamily="18" charset="0"/>
            <a:cs typeface="Times New Roman" pitchFamily="18" charset="0"/>
          </a:endParaRPr>
        </a:p>
      </dgm:t>
    </dgm:pt>
    <dgm:pt modelId="{AC1D7E2B-EE0F-4661-BEB1-D92A711ABBB9}" type="parTrans" cxnId="{2C026B6C-42D3-4E38-9091-25EC748FDB98}">
      <dgm:prSet/>
      <dgm:spPr/>
      <dgm:t>
        <a:bodyPr/>
        <a:lstStyle/>
        <a:p>
          <a:endParaRPr lang="ru-RU"/>
        </a:p>
      </dgm:t>
    </dgm:pt>
    <dgm:pt modelId="{4BF19E67-D511-46A4-A381-B4EE5D9D2150}" type="sibTrans" cxnId="{2C026B6C-42D3-4E38-9091-25EC748FDB98}">
      <dgm:prSet/>
      <dgm:spPr/>
      <dgm:t>
        <a:bodyPr/>
        <a:lstStyle/>
        <a:p>
          <a:endParaRPr lang="ru-RU"/>
        </a:p>
      </dgm:t>
    </dgm:pt>
    <dgm:pt modelId="{A6AFAA13-4878-439C-A5EB-5C9365AA469F}">
      <dgm:prSet phldrT="[Текст]"/>
      <dgm:spPr/>
      <dgm:t>
        <a:bodyPr/>
        <a:lstStyle/>
        <a:p>
          <a:r>
            <a:rPr lang="uz-Cyrl-UZ" dirty="0" smtClean="0">
              <a:latin typeface="Times New Roman" pitchFamily="18" charset="0"/>
              <a:cs typeface="Times New Roman" pitchFamily="18" charset="0"/>
            </a:rPr>
            <a:t>Ёпиқ</a:t>
          </a:r>
          <a:endParaRPr lang="ru-RU" dirty="0">
            <a:latin typeface="Times New Roman" pitchFamily="18" charset="0"/>
            <a:cs typeface="Times New Roman" pitchFamily="18" charset="0"/>
          </a:endParaRPr>
        </a:p>
      </dgm:t>
    </dgm:pt>
    <dgm:pt modelId="{A78EEADF-A63D-4C8E-BA2F-799C7A684C2E}" type="parTrans" cxnId="{181F4925-556B-4C2E-950F-D791B35B1CBD}">
      <dgm:prSet/>
      <dgm:spPr/>
      <dgm:t>
        <a:bodyPr/>
        <a:lstStyle/>
        <a:p>
          <a:endParaRPr lang="ru-RU"/>
        </a:p>
      </dgm:t>
    </dgm:pt>
    <dgm:pt modelId="{C6742466-8E27-45E8-BACB-4B555375A071}" type="sibTrans" cxnId="{181F4925-556B-4C2E-950F-D791B35B1CBD}">
      <dgm:prSet/>
      <dgm:spPr/>
      <dgm:t>
        <a:bodyPr/>
        <a:lstStyle/>
        <a:p>
          <a:endParaRPr lang="ru-RU"/>
        </a:p>
      </dgm:t>
    </dgm:pt>
    <dgm:pt modelId="{A3315E03-5B32-453C-BA59-EC11E80C6791}">
      <dgm:prSet phldrT="[Текст]"/>
      <dgm:spPr/>
      <dgm:t>
        <a:bodyPr/>
        <a:lstStyle/>
        <a:p>
          <a:r>
            <a:rPr lang="uz-Cyrl-UZ" dirty="0" smtClean="0">
              <a:latin typeface="Times New Roman" pitchFamily="18" charset="0"/>
              <a:cs typeface="Times New Roman" pitchFamily="18" charset="0"/>
            </a:rPr>
            <a:t>Тўлдирувчи</a:t>
          </a:r>
          <a:endParaRPr lang="ru-RU" dirty="0">
            <a:latin typeface="Times New Roman" pitchFamily="18" charset="0"/>
            <a:cs typeface="Times New Roman" pitchFamily="18" charset="0"/>
          </a:endParaRPr>
        </a:p>
      </dgm:t>
    </dgm:pt>
    <dgm:pt modelId="{6CB43520-7023-40F5-B691-F954B89C4B18}" type="parTrans" cxnId="{0AE36E32-1235-40C2-916E-9FDD4BE59D2F}">
      <dgm:prSet/>
      <dgm:spPr/>
      <dgm:t>
        <a:bodyPr/>
        <a:lstStyle/>
        <a:p>
          <a:endParaRPr lang="ru-RU"/>
        </a:p>
      </dgm:t>
    </dgm:pt>
    <dgm:pt modelId="{1998A930-AEB0-444F-819D-58A317A6389F}" type="sibTrans" cxnId="{0AE36E32-1235-40C2-916E-9FDD4BE59D2F}">
      <dgm:prSet/>
      <dgm:spPr/>
      <dgm:t>
        <a:bodyPr/>
        <a:lstStyle/>
        <a:p>
          <a:endParaRPr lang="ru-RU"/>
        </a:p>
      </dgm:t>
    </dgm:pt>
    <dgm:pt modelId="{9A016818-F284-48C3-88A4-866385CBBE99}">
      <dgm:prSet/>
      <dgm:spPr/>
      <dgm:t>
        <a:bodyPr/>
        <a:lstStyle/>
        <a:p>
          <a:r>
            <a:rPr lang="uz-Cyrl-UZ" dirty="0" smtClean="0">
              <a:latin typeface="Times New Roman" pitchFamily="18" charset="0"/>
              <a:cs typeface="Times New Roman" pitchFamily="18" charset="0"/>
            </a:rPr>
            <a:t>Эркин баён</a:t>
          </a:r>
          <a:endParaRPr lang="ru-RU" dirty="0">
            <a:latin typeface="Times New Roman" pitchFamily="18" charset="0"/>
            <a:cs typeface="Times New Roman" pitchFamily="18" charset="0"/>
          </a:endParaRPr>
        </a:p>
      </dgm:t>
    </dgm:pt>
    <dgm:pt modelId="{9B610A63-404B-4E71-9CD8-21D8EBAA1DD3}" type="parTrans" cxnId="{248B9FDB-080B-423C-814E-2D63E39DAD56}">
      <dgm:prSet/>
      <dgm:spPr/>
      <dgm:t>
        <a:bodyPr/>
        <a:lstStyle/>
        <a:p>
          <a:endParaRPr lang="ru-RU"/>
        </a:p>
      </dgm:t>
    </dgm:pt>
    <dgm:pt modelId="{1E407263-D30B-47A8-B54A-C0435FB0D4C2}" type="sibTrans" cxnId="{248B9FDB-080B-423C-814E-2D63E39DAD56}">
      <dgm:prSet/>
      <dgm:spPr/>
      <dgm:t>
        <a:bodyPr/>
        <a:lstStyle/>
        <a:p>
          <a:endParaRPr lang="ru-RU"/>
        </a:p>
      </dgm:t>
    </dgm:pt>
    <dgm:pt modelId="{BF5DF1B7-BAC0-43F3-89FE-A1A132DAC752}">
      <dgm:prSet/>
      <dgm:spPr/>
      <dgm:t>
        <a:bodyPr/>
        <a:lstStyle/>
        <a:p>
          <a:r>
            <a:rPr lang="uz-Cyrl-UZ" dirty="0" smtClean="0">
              <a:latin typeface="Times New Roman" pitchFamily="18" charset="0"/>
              <a:cs typeface="Times New Roman" pitchFamily="18" charset="0"/>
            </a:rPr>
            <a:t>Изчиллик</a:t>
          </a:r>
          <a:endParaRPr lang="ru-RU" dirty="0">
            <a:latin typeface="Times New Roman" pitchFamily="18" charset="0"/>
            <a:cs typeface="Times New Roman" pitchFamily="18" charset="0"/>
          </a:endParaRPr>
        </a:p>
      </dgm:t>
    </dgm:pt>
    <dgm:pt modelId="{145B3302-EC04-40CA-9C68-B0C1618E81F2}" type="parTrans" cxnId="{3ADA9CE0-F8B6-47EF-BB11-D4CA5AEBE5C4}">
      <dgm:prSet/>
      <dgm:spPr/>
      <dgm:t>
        <a:bodyPr/>
        <a:lstStyle/>
        <a:p>
          <a:endParaRPr lang="ru-RU"/>
        </a:p>
      </dgm:t>
    </dgm:pt>
    <dgm:pt modelId="{0BCBF6FA-76E0-4763-92E4-B3BFA6F6C193}" type="sibTrans" cxnId="{3ADA9CE0-F8B6-47EF-BB11-D4CA5AEBE5C4}">
      <dgm:prSet/>
      <dgm:spPr/>
      <dgm:t>
        <a:bodyPr/>
        <a:lstStyle/>
        <a:p>
          <a:endParaRPr lang="ru-RU"/>
        </a:p>
      </dgm:t>
    </dgm:pt>
    <dgm:pt modelId="{BACBA4E7-C96E-4E84-AC4A-6084649058D1}">
      <dgm:prSet/>
      <dgm:spPr/>
      <dgm:t>
        <a:bodyPr/>
        <a:lstStyle/>
        <a:p>
          <a:r>
            <a:rPr lang="uz-Cyrl-UZ" dirty="0" smtClean="0">
              <a:latin typeface="Times New Roman" pitchFamily="18" charset="0"/>
              <a:cs typeface="Times New Roman" pitchFamily="18" charset="0"/>
            </a:rPr>
            <a:t>Кўп жавобли</a:t>
          </a:r>
          <a:endParaRPr lang="ru-RU" dirty="0">
            <a:latin typeface="Times New Roman" pitchFamily="18" charset="0"/>
            <a:cs typeface="Times New Roman" pitchFamily="18" charset="0"/>
          </a:endParaRPr>
        </a:p>
      </dgm:t>
    </dgm:pt>
    <dgm:pt modelId="{DB6A7560-7E68-4EE5-9DEE-5B6B770BAA0F}" type="parTrans" cxnId="{97E2ACC3-7F1A-4D9D-9579-2FD90C7C3FC1}">
      <dgm:prSet/>
      <dgm:spPr/>
      <dgm:t>
        <a:bodyPr/>
        <a:lstStyle/>
        <a:p>
          <a:endParaRPr lang="ru-RU"/>
        </a:p>
      </dgm:t>
    </dgm:pt>
    <dgm:pt modelId="{06FC766A-7BDE-4C6C-A1D1-974BFBD9DFA1}" type="sibTrans" cxnId="{97E2ACC3-7F1A-4D9D-9579-2FD90C7C3FC1}">
      <dgm:prSet/>
      <dgm:spPr/>
      <dgm:t>
        <a:bodyPr/>
        <a:lstStyle/>
        <a:p>
          <a:endParaRPr lang="ru-RU"/>
        </a:p>
      </dgm:t>
    </dgm:pt>
    <dgm:pt modelId="{1A1D42DE-30E9-48E5-99EA-D2565DDE8DFF}" type="pres">
      <dgm:prSet presAssocID="{71B01B51-5A7B-478C-A510-2126A3D29DAE}" presName="hierChild1" presStyleCnt="0">
        <dgm:presLayoutVars>
          <dgm:chPref val="1"/>
          <dgm:dir/>
          <dgm:animOne val="branch"/>
          <dgm:animLvl val="lvl"/>
          <dgm:resizeHandles/>
        </dgm:presLayoutVars>
      </dgm:prSet>
      <dgm:spPr/>
      <dgm:t>
        <a:bodyPr/>
        <a:lstStyle/>
        <a:p>
          <a:endParaRPr lang="ru-RU"/>
        </a:p>
      </dgm:t>
    </dgm:pt>
    <dgm:pt modelId="{0C59794E-601D-4221-8C3E-DCD51C32D0A6}" type="pres">
      <dgm:prSet presAssocID="{222E2303-C5A4-4E30-8A86-55CDB1655934}" presName="hierRoot1" presStyleCnt="0"/>
      <dgm:spPr/>
    </dgm:pt>
    <dgm:pt modelId="{E133910B-2845-481A-968A-2CAB93EC39CB}" type="pres">
      <dgm:prSet presAssocID="{222E2303-C5A4-4E30-8A86-55CDB1655934}" presName="composite" presStyleCnt="0"/>
      <dgm:spPr/>
    </dgm:pt>
    <dgm:pt modelId="{E4F94E50-F702-4B96-884C-90AD598AB685}" type="pres">
      <dgm:prSet presAssocID="{222E2303-C5A4-4E30-8A86-55CDB1655934}" presName="background" presStyleLbl="node0" presStyleIdx="0" presStyleCnt="1"/>
      <dgm:spPr/>
    </dgm:pt>
    <dgm:pt modelId="{37281A90-02E7-4F3D-ADFB-0BBBB2F747FD}" type="pres">
      <dgm:prSet presAssocID="{222E2303-C5A4-4E30-8A86-55CDB1655934}" presName="text" presStyleLbl="fgAcc0" presStyleIdx="0" presStyleCnt="1">
        <dgm:presLayoutVars>
          <dgm:chPref val="3"/>
        </dgm:presLayoutVars>
      </dgm:prSet>
      <dgm:spPr/>
      <dgm:t>
        <a:bodyPr/>
        <a:lstStyle/>
        <a:p>
          <a:endParaRPr lang="ru-RU"/>
        </a:p>
      </dgm:t>
    </dgm:pt>
    <dgm:pt modelId="{F09B9A40-9E0A-4D7E-972A-719D9CDB5884}" type="pres">
      <dgm:prSet presAssocID="{222E2303-C5A4-4E30-8A86-55CDB1655934}" presName="hierChild2" presStyleCnt="0"/>
      <dgm:spPr/>
    </dgm:pt>
    <dgm:pt modelId="{E03EE5B0-AC68-41F0-87E3-FE2611998CB5}" type="pres">
      <dgm:prSet presAssocID="{7541FC2E-20DF-4B1A-BA68-8D500288CB09}" presName="Name10" presStyleLbl="parChTrans1D2" presStyleIdx="0" presStyleCnt="2"/>
      <dgm:spPr/>
      <dgm:t>
        <a:bodyPr/>
        <a:lstStyle/>
        <a:p>
          <a:endParaRPr lang="ru-RU"/>
        </a:p>
      </dgm:t>
    </dgm:pt>
    <dgm:pt modelId="{2DC19685-A11A-43DE-B728-367B08D8A89C}" type="pres">
      <dgm:prSet presAssocID="{F9563EF3-364A-4571-8855-4B3C8B50AD15}" presName="hierRoot2" presStyleCnt="0"/>
      <dgm:spPr/>
    </dgm:pt>
    <dgm:pt modelId="{1E6F9951-4E62-4F2D-8480-1AF80DE3904B}" type="pres">
      <dgm:prSet presAssocID="{F9563EF3-364A-4571-8855-4B3C8B50AD15}" presName="composite2" presStyleCnt="0"/>
      <dgm:spPr/>
    </dgm:pt>
    <dgm:pt modelId="{F93E3C66-41F1-4F81-98FD-2D4CFE4B0635}" type="pres">
      <dgm:prSet presAssocID="{F9563EF3-364A-4571-8855-4B3C8B50AD15}" presName="background2" presStyleLbl="node2" presStyleIdx="0" presStyleCnt="2"/>
      <dgm:spPr/>
    </dgm:pt>
    <dgm:pt modelId="{82079939-EE5B-4FFE-9A3D-BBEBEDB44222}" type="pres">
      <dgm:prSet presAssocID="{F9563EF3-364A-4571-8855-4B3C8B50AD15}" presName="text2" presStyleLbl="fgAcc2" presStyleIdx="0" presStyleCnt="2">
        <dgm:presLayoutVars>
          <dgm:chPref val="3"/>
        </dgm:presLayoutVars>
      </dgm:prSet>
      <dgm:spPr/>
      <dgm:t>
        <a:bodyPr/>
        <a:lstStyle/>
        <a:p>
          <a:endParaRPr lang="ru-RU"/>
        </a:p>
      </dgm:t>
    </dgm:pt>
    <dgm:pt modelId="{6BCD047D-B76E-435C-A47F-5361EC0D2465}" type="pres">
      <dgm:prSet presAssocID="{F9563EF3-364A-4571-8855-4B3C8B50AD15}" presName="hierChild3" presStyleCnt="0"/>
      <dgm:spPr/>
    </dgm:pt>
    <dgm:pt modelId="{F8641421-5F48-4D1F-9AF4-47E25B5A22DF}" type="pres">
      <dgm:prSet presAssocID="{145B3302-EC04-40CA-9C68-B0C1618E81F2}" presName="Name17" presStyleLbl="parChTrans1D3" presStyleIdx="0" presStyleCnt="6"/>
      <dgm:spPr/>
      <dgm:t>
        <a:bodyPr/>
        <a:lstStyle/>
        <a:p>
          <a:endParaRPr lang="ru-RU"/>
        </a:p>
      </dgm:t>
    </dgm:pt>
    <dgm:pt modelId="{7A4FFA3B-B839-4BF4-8895-C7B630E8BC09}" type="pres">
      <dgm:prSet presAssocID="{BF5DF1B7-BAC0-43F3-89FE-A1A132DAC752}" presName="hierRoot3" presStyleCnt="0"/>
      <dgm:spPr/>
    </dgm:pt>
    <dgm:pt modelId="{56D31694-91E4-4CE0-BFDC-98FFBF09E878}" type="pres">
      <dgm:prSet presAssocID="{BF5DF1B7-BAC0-43F3-89FE-A1A132DAC752}" presName="composite3" presStyleCnt="0"/>
      <dgm:spPr/>
    </dgm:pt>
    <dgm:pt modelId="{F05CBFF8-EB63-4D82-BB86-6DCE33AE2BDF}" type="pres">
      <dgm:prSet presAssocID="{BF5DF1B7-BAC0-43F3-89FE-A1A132DAC752}" presName="background3" presStyleLbl="node3" presStyleIdx="0" presStyleCnt="6"/>
      <dgm:spPr/>
    </dgm:pt>
    <dgm:pt modelId="{9A25B639-47CB-46AC-9463-3AB2093EA5F4}" type="pres">
      <dgm:prSet presAssocID="{BF5DF1B7-BAC0-43F3-89FE-A1A132DAC752}" presName="text3" presStyleLbl="fgAcc3" presStyleIdx="0" presStyleCnt="6">
        <dgm:presLayoutVars>
          <dgm:chPref val="3"/>
        </dgm:presLayoutVars>
      </dgm:prSet>
      <dgm:spPr/>
      <dgm:t>
        <a:bodyPr/>
        <a:lstStyle/>
        <a:p>
          <a:endParaRPr lang="ru-RU"/>
        </a:p>
      </dgm:t>
    </dgm:pt>
    <dgm:pt modelId="{9FC99140-76EF-449E-A457-E12F604B22FD}" type="pres">
      <dgm:prSet presAssocID="{BF5DF1B7-BAC0-43F3-89FE-A1A132DAC752}" presName="hierChild4" presStyleCnt="0"/>
      <dgm:spPr/>
    </dgm:pt>
    <dgm:pt modelId="{58E75FCD-71DF-4680-92C0-7F997DB50493}" type="pres">
      <dgm:prSet presAssocID="{BCB78F03-1EC1-4E15-A872-F728786759E4}" presName="Name17" presStyleLbl="parChTrans1D3" presStyleIdx="1" presStyleCnt="6"/>
      <dgm:spPr/>
      <dgm:t>
        <a:bodyPr/>
        <a:lstStyle/>
        <a:p>
          <a:endParaRPr lang="ru-RU"/>
        </a:p>
      </dgm:t>
    </dgm:pt>
    <dgm:pt modelId="{C96436A2-B419-4FA7-A5AC-F4FE40BC2326}" type="pres">
      <dgm:prSet presAssocID="{C32302AB-4EAB-4484-ACFA-9E13C5167972}" presName="hierRoot3" presStyleCnt="0"/>
      <dgm:spPr/>
    </dgm:pt>
    <dgm:pt modelId="{3A287905-9C53-4BFB-B037-36621FADB950}" type="pres">
      <dgm:prSet presAssocID="{C32302AB-4EAB-4484-ACFA-9E13C5167972}" presName="composite3" presStyleCnt="0"/>
      <dgm:spPr/>
    </dgm:pt>
    <dgm:pt modelId="{13D5C3D2-5EF5-431C-96D7-AB3F9C3182D5}" type="pres">
      <dgm:prSet presAssocID="{C32302AB-4EAB-4484-ACFA-9E13C5167972}" presName="background3" presStyleLbl="node3" presStyleIdx="1" presStyleCnt="6"/>
      <dgm:spPr/>
    </dgm:pt>
    <dgm:pt modelId="{4BB263B7-81AC-4461-9B6E-3FC8A093335D}" type="pres">
      <dgm:prSet presAssocID="{C32302AB-4EAB-4484-ACFA-9E13C5167972}" presName="text3" presStyleLbl="fgAcc3" presStyleIdx="1" presStyleCnt="6">
        <dgm:presLayoutVars>
          <dgm:chPref val="3"/>
        </dgm:presLayoutVars>
      </dgm:prSet>
      <dgm:spPr/>
      <dgm:t>
        <a:bodyPr/>
        <a:lstStyle/>
        <a:p>
          <a:endParaRPr lang="ru-RU"/>
        </a:p>
      </dgm:t>
    </dgm:pt>
    <dgm:pt modelId="{748EF42A-C19F-49D9-B4CD-DA212DA54D86}" type="pres">
      <dgm:prSet presAssocID="{C32302AB-4EAB-4484-ACFA-9E13C5167972}" presName="hierChild4" presStyleCnt="0"/>
      <dgm:spPr/>
    </dgm:pt>
    <dgm:pt modelId="{CA83AD4D-5A86-4661-BE0B-48D1FE87B13A}" type="pres">
      <dgm:prSet presAssocID="{DB6A7560-7E68-4EE5-9DEE-5B6B770BAA0F}" presName="Name17" presStyleLbl="parChTrans1D3" presStyleIdx="2" presStyleCnt="6"/>
      <dgm:spPr/>
      <dgm:t>
        <a:bodyPr/>
        <a:lstStyle/>
        <a:p>
          <a:endParaRPr lang="ru-RU"/>
        </a:p>
      </dgm:t>
    </dgm:pt>
    <dgm:pt modelId="{B2EF8D54-2247-4AD4-823D-8A1B3337E2CA}" type="pres">
      <dgm:prSet presAssocID="{BACBA4E7-C96E-4E84-AC4A-6084649058D1}" presName="hierRoot3" presStyleCnt="0"/>
      <dgm:spPr/>
    </dgm:pt>
    <dgm:pt modelId="{0A0BAD1C-6F2E-4F3E-8C73-76A994AE0B48}" type="pres">
      <dgm:prSet presAssocID="{BACBA4E7-C96E-4E84-AC4A-6084649058D1}" presName="composite3" presStyleCnt="0"/>
      <dgm:spPr/>
    </dgm:pt>
    <dgm:pt modelId="{4397BB98-2632-45E3-8458-C44CBFC7CC9D}" type="pres">
      <dgm:prSet presAssocID="{BACBA4E7-C96E-4E84-AC4A-6084649058D1}" presName="background3" presStyleLbl="node3" presStyleIdx="2" presStyleCnt="6"/>
      <dgm:spPr/>
    </dgm:pt>
    <dgm:pt modelId="{91E874AA-9FE5-4AF3-86D0-09778E4825E6}" type="pres">
      <dgm:prSet presAssocID="{BACBA4E7-C96E-4E84-AC4A-6084649058D1}" presName="text3" presStyleLbl="fgAcc3" presStyleIdx="2" presStyleCnt="6">
        <dgm:presLayoutVars>
          <dgm:chPref val="3"/>
        </dgm:presLayoutVars>
      </dgm:prSet>
      <dgm:spPr/>
      <dgm:t>
        <a:bodyPr/>
        <a:lstStyle/>
        <a:p>
          <a:endParaRPr lang="ru-RU"/>
        </a:p>
      </dgm:t>
    </dgm:pt>
    <dgm:pt modelId="{E37816CB-CC07-4B3E-BF54-4B7E9791DFAF}" type="pres">
      <dgm:prSet presAssocID="{BACBA4E7-C96E-4E84-AC4A-6084649058D1}" presName="hierChild4" presStyleCnt="0"/>
      <dgm:spPr/>
    </dgm:pt>
    <dgm:pt modelId="{3ECC938F-FDCE-4F85-87C3-0308C66F168C}" type="pres">
      <dgm:prSet presAssocID="{AC1D7E2B-EE0F-4661-BEB1-D92A711ABBB9}" presName="Name17" presStyleLbl="parChTrans1D3" presStyleIdx="3" presStyleCnt="6"/>
      <dgm:spPr/>
      <dgm:t>
        <a:bodyPr/>
        <a:lstStyle/>
        <a:p>
          <a:endParaRPr lang="ru-RU"/>
        </a:p>
      </dgm:t>
    </dgm:pt>
    <dgm:pt modelId="{B829E54E-8B10-431D-9A47-2C0DE6F42AA9}" type="pres">
      <dgm:prSet presAssocID="{E308FB47-54FC-47B8-8C47-66927E116B85}" presName="hierRoot3" presStyleCnt="0"/>
      <dgm:spPr/>
    </dgm:pt>
    <dgm:pt modelId="{DE2CCC0C-A385-495C-BE1E-91E52C51D218}" type="pres">
      <dgm:prSet presAssocID="{E308FB47-54FC-47B8-8C47-66927E116B85}" presName="composite3" presStyleCnt="0"/>
      <dgm:spPr/>
    </dgm:pt>
    <dgm:pt modelId="{9DB22A85-8BCE-4D54-8395-05053F641732}" type="pres">
      <dgm:prSet presAssocID="{E308FB47-54FC-47B8-8C47-66927E116B85}" presName="background3" presStyleLbl="node3" presStyleIdx="3" presStyleCnt="6"/>
      <dgm:spPr/>
    </dgm:pt>
    <dgm:pt modelId="{2A513DD1-1D46-4567-A2A4-89AF67D119ED}" type="pres">
      <dgm:prSet presAssocID="{E308FB47-54FC-47B8-8C47-66927E116B85}" presName="text3" presStyleLbl="fgAcc3" presStyleIdx="3" presStyleCnt="6">
        <dgm:presLayoutVars>
          <dgm:chPref val="3"/>
        </dgm:presLayoutVars>
      </dgm:prSet>
      <dgm:spPr/>
      <dgm:t>
        <a:bodyPr/>
        <a:lstStyle/>
        <a:p>
          <a:endParaRPr lang="ru-RU"/>
        </a:p>
      </dgm:t>
    </dgm:pt>
    <dgm:pt modelId="{9AB18462-F971-4B1F-A6F5-4FB766013022}" type="pres">
      <dgm:prSet presAssocID="{E308FB47-54FC-47B8-8C47-66927E116B85}" presName="hierChild4" presStyleCnt="0"/>
      <dgm:spPr/>
    </dgm:pt>
    <dgm:pt modelId="{1837E968-FC17-41C0-ADDD-6E9EEC0E55B9}" type="pres">
      <dgm:prSet presAssocID="{A78EEADF-A63D-4C8E-BA2F-799C7A684C2E}" presName="Name10" presStyleLbl="parChTrans1D2" presStyleIdx="1" presStyleCnt="2"/>
      <dgm:spPr/>
      <dgm:t>
        <a:bodyPr/>
        <a:lstStyle/>
        <a:p>
          <a:endParaRPr lang="ru-RU"/>
        </a:p>
      </dgm:t>
    </dgm:pt>
    <dgm:pt modelId="{4ADE73F4-7E16-4C89-A848-563AD002DF69}" type="pres">
      <dgm:prSet presAssocID="{A6AFAA13-4878-439C-A5EB-5C9365AA469F}" presName="hierRoot2" presStyleCnt="0"/>
      <dgm:spPr/>
    </dgm:pt>
    <dgm:pt modelId="{5CDEE14C-6C59-42B3-8FCD-07F70E34B9E9}" type="pres">
      <dgm:prSet presAssocID="{A6AFAA13-4878-439C-A5EB-5C9365AA469F}" presName="composite2" presStyleCnt="0"/>
      <dgm:spPr/>
    </dgm:pt>
    <dgm:pt modelId="{A6CEB72A-3C15-4788-A106-92CCE2921510}" type="pres">
      <dgm:prSet presAssocID="{A6AFAA13-4878-439C-A5EB-5C9365AA469F}" presName="background2" presStyleLbl="node2" presStyleIdx="1" presStyleCnt="2"/>
      <dgm:spPr/>
    </dgm:pt>
    <dgm:pt modelId="{EC931B6A-8BDA-45C6-A603-D1E044777F8F}" type="pres">
      <dgm:prSet presAssocID="{A6AFAA13-4878-439C-A5EB-5C9365AA469F}" presName="text2" presStyleLbl="fgAcc2" presStyleIdx="1" presStyleCnt="2">
        <dgm:presLayoutVars>
          <dgm:chPref val="3"/>
        </dgm:presLayoutVars>
      </dgm:prSet>
      <dgm:spPr/>
      <dgm:t>
        <a:bodyPr/>
        <a:lstStyle/>
        <a:p>
          <a:endParaRPr lang="ru-RU"/>
        </a:p>
      </dgm:t>
    </dgm:pt>
    <dgm:pt modelId="{A36BCFB3-47DE-4648-9592-435CFD63C077}" type="pres">
      <dgm:prSet presAssocID="{A6AFAA13-4878-439C-A5EB-5C9365AA469F}" presName="hierChild3" presStyleCnt="0"/>
      <dgm:spPr/>
    </dgm:pt>
    <dgm:pt modelId="{F803C462-86CA-43A4-B5AC-B65B3514889B}" type="pres">
      <dgm:prSet presAssocID="{6CB43520-7023-40F5-B691-F954B89C4B18}" presName="Name17" presStyleLbl="parChTrans1D3" presStyleIdx="4" presStyleCnt="6"/>
      <dgm:spPr/>
      <dgm:t>
        <a:bodyPr/>
        <a:lstStyle/>
        <a:p>
          <a:endParaRPr lang="ru-RU"/>
        </a:p>
      </dgm:t>
    </dgm:pt>
    <dgm:pt modelId="{EFBDE983-9773-4C91-A021-43EF281BB6F3}" type="pres">
      <dgm:prSet presAssocID="{A3315E03-5B32-453C-BA59-EC11E80C6791}" presName="hierRoot3" presStyleCnt="0"/>
      <dgm:spPr/>
    </dgm:pt>
    <dgm:pt modelId="{58AB3701-65D7-44F1-8208-8ACD4D098C04}" type="pres">
      <dgm:prSet presAssocID="{A3315E03-5B32-453C-BA59-EC11E80C6791}" presName="composite3" presStyleCnt="0"/>
      <dgm:spPr/>
    </dgm:pt>
    <dgm:pt modelId="{242C0014-6C78-42D4-AF91-45D29F90AFE0}" type="pres">
      <dgm:prSet presAssocID="{A3315E03-5B32-453C-BA59-EC11E80C6791}" presName="background3" presStyleLbl="node3" presStyleIdx="4" presStyleCnt="6"/>
      <dgm:spPr/>
    </dgm:pt>
    <dgm:pt modelId="{82414013-2A1C-4296-BB4A-4338DD3B730A}" type="pres">
      <dgm:prSet presAssocID="{A3315E03-5B32-453C-BA59-EC11E80C6791}" presName="text3" presStyleLbl="fgAcc3" presStyleIdx="4" presStyleCnt="6">
        <dgm:presLayoutVars>
          <dgm:chPref val="3"/>
        </dgm:presLayoutVars>
      </dgm:prSet>
      <dgm:spPr/>
      <dgm:t>
        <a:bodyPr/>
        <a:lstStyle/>
        <a:p>
          <a:endParaRPr lang="ru-RU"/>
        </a:p>
      </dgm:t>
    </dgm:pt>
    <dgm:pt modelId="{73A9B73C-2495-43A0-92CA-CA6A65DE7EC3}" type="pres">
      <dgm:prSet presAssocID="{A3315E03-5B32-453C-BA59-EC11E80C6791}" presName="hierChild4" presStyleCnt="0"/>
      <dgm:spPr/>
    </dgm:pt>
    <dgm:pt modelId="{66E26EE7-4F17-4A50-8EFD-916EDC46E2A9}" type="pres">
      <dgm:prSet presAssocID="{9B610A63-404B-4E71-9CD8-21D8EBAA1DD3}" presName="Name17" presStyleLbl="parChTrans1D3" presStyleIdx="5" presStyleCnt="6"/>
      <dgm:spPr/>
      <dgm:t>
        <a:bodyPr/>
        <a:lstStyle/>
        <a:p>
          <a:endParaRPr lang="ru-RU"/>
        </a:p>
      </dgm:t>
    </dgm:pt>
    <dgm:pt modelId="{35D2244F-D83F-41D9-A1EB-A7546F4C41ED}" type="pres">
      <dgm:prSet presAssocID="{9A016818-F284-48C3-88A4-866385CBBE99}" presName="hierRoot3" presStyleCnt="0"/>
      <dgm:spPr/>
    </dgm:pt>
    <dgm:pt modelId="{44302CEB-BC38-41D1-AD26-615D465A8E06}" type="pres">
      <dgm:prSet presAssocID="{9A016818-F284-48C3-88A4-866385CBBE99}" presName="composite3" presStyleCnt="0"/>
      <dgm:spPr/>
    </dgm:pt>
    <dgm:pt modelId="{954E697A-3FDB-40F0-8A2F-FFDC175C824D}" type="pres">
      <dgm:prSet presAssocID="{9A016818-F284-48C3-88A4-866385CBBE99}" presName="background3" presStyleLbl="node3" presStyleIdx="5" presStyleCnt="6"/>
      <dgm:spPr/>
    </dgm:pt>
    <dgm:pt modelId="{2D8934A3-CA12-4297-B65D-43E9AADDADAF}" type="pres">
      <dgm:prSet presAssocID="{9A016818-F284-48C3-88A4-866385CBBE99}" presName="text3" presStyleLbl="fgAcc3" presStyleIdx="5" presStyleCnt="6">
        <dgm:presLayoutVars>
          <dgm:chPref val="3"/>
        </dgm:presLayoutVars>
      </dgm:prSet>
      <dgm:spPr/>
      <dgm:t>
        <a:bodyPr/>
        <a:lstStyle/>
        <a:p>
          <a:endParaRPr lang="ru-RU"/>
        </a:p>
      </dgm:t>
    </dgm:pt>
    <dgm:pt modelId="{4E36FEFC-2568-4498-BE32-8B7F9CDEAA6A}" type="pres">
      <dgm:prSet presAssocID="{9A016818-F284-48C3-88A4-866385CBBE99}" presName="hierChild4" presStyleCnt="0"/>
      <dgm:spPr/>
    </dgm:pt>
  </dgm:ptLst>
  <dgm:cxnLst>
    <dgm:cxn modelId="{D66BC979-31AA-4F15-BA6B-8EF2C1070C8E}" type="presOf" srcId="{BF5DF1B7-BAC0-43F3-89FE-A1A132DAC752}" destId="{9A25B639-47CB-46AC-9463-3AB2093EA5F4}" srcOrd="0" destOrd="0" presId="urn:microsoft.com/office/officeart/2005/8/layout/hierarchy1"/>
    <dgm:cxn modelId="{0AE36E32-1235-40C2-916E-9FDD4BE59D2F}" srcId="{A6AFAA13-4878-439C-A5EB-5C9365AA469F}" destId="{A3315E03-5B32-453C-BA59-EC11E80C6791}" srcOrd="0" destOrd="0" parTransId="{6CB43520-7023-40F5-B691-F954B89C4B18}" sibTransId="{1998A930-AEB0-444F-819D-58A317A6389F}"/>
    <dgm:cxn modelId="{2C026B6C-42D3-4E38-9091-25EC748FDB98}" srcId="{F9563EF3-364A-4571-8855-4B3C8B50AD15}" destId="{E308FB47-54FC-47B8-8C47-66927E116B85}" srcOrd="3" destOrd="0" parTransId="{AC1D7E2B-EE0F-4661-BEB1-D92A711ABBB9}" sibTransId="{4BF19E67-D511-46A4-A381-B4EE5D9D2150}"/>
    <dgm:cxn modelId="{3ADA9CE0-F8B6-47EF-BB11-D4CA5AEBE5C4}" srcId="{F9563EF3-364A-4571-8855-4B3C8B50AD15}" destId="{BF5DF1B7-BAC0-43F3-89FE-A1A132DAC752}" srcOrd="0" destOrd="0" parTransId="{145B3302-EC04-40CA-9C68-B0C1618E81F2}" sibTransId="{0BCBF6FA-76E0-4763-92E4-B3BFA6F6C193}"/>
    <dgm:cxn modelId="{6D4A80E6-5B05-4897-900A-D78E3CEDD64E}" type="presOf" srcId="{6CB43520-7023-40F5-B691-F954B89C4B18}" destId="{F803C462-86CA-43A4-B5AC-B65B3514889B}" srcOrd="0" destOrd="0" presId="urn:microsoft.com/office/officeart/2005/8/layout/hierarchy1"/>
    <dgm:cxn modelId="{B1645B0C-DEAA-4E43-9081-77E6607B79D8}" type="presOf" srcId="{BACBA4E7-C96E-4E84-AC4A-6084649058D1}" destId="{91E874AA-9FE5-4AF3-86D0-09778E4825E6}" srcOrd="0" destOrd="0" presId="urn:microsoft.com/office/officeart/2005/8/layout/hierarchy1"/>
    <dgm:cxn modelId="{37E63CF7-5242-418B-858E-E90D45861EDC}" srcId="{222E2303-C5A4-4E30-8A86-55CDB1655934}" destId="{F9563EF3-364A-4571-8855-4B3C8B50AD15}" srcOrd="0" destOrd="0" parTransId="{7541FC2E-20DF-4B1A-BA68-8D500288CB09}" sibTransId="{36B35192-3B52-427B-9F39-C3B3B2CD5229}"/>
    <dgm:cxn modelId="{97E2ACC3-7F1A-4D9D-9579-2FD90C7C3FC1}" srcId="{F9563EF3-364A-4571-8855-4B3C8B50AD15}" destId="{BACBA4E7-C96E-4E84-AC4A-6084649058D1}" srcOrd="2" destOrd="0" parTransId="{DB6A7560-7E68-4EE5-9DEE-5B6B770BAA0F}" sibTransId="{06FC766A-7BDE-4C6C-A1D1-974BFBD9DFA1}"/>
    <dgm:cxn modelId="{039FE34D-8F88-46D5-9490-85A76D179C4D}" type="presOf" srcId="{C32302AB-4EAB-4484-ACFA-9E13C5167972}" destId="{4BB263B7-81AC-4461-9B6E-3FC8A093335D}" srcOrd="0" destOrd="0" presId="urn:microsoft.com/office/officeart/2005/8/layout/hierarchy1"/>
    <dgm:cxn modelId="{F313AA2F-4918-40E3-A9EA-E2A0F9C97CA0}" type="presOf" srcId="{A3315E03-5B32-453C-BA59-EC11E80C6791}" destId="{82414013-2A1C-4296-BB4A-4338DD3B730A}" srcOrd="0" destOrd="0" presId="urn:microsoft.com/office/officeart/2005/8/layout/hierarchy1"/>
    <dgm:cxn modelId="{92A1F0D1-04B0-484E-AAD7-995EEB2B7217}" type="presOf" srcId="{E308FB47-54FC-47B8-8C47-66927E116B85}" destId="{2A513DD1-1D46-4567-A2A4-89AF67D119ED}" srcOrd="0" destOrd="0" presId="urn:microsoft.com/office/officeart/2005/8/layout/hierarchy1"/>
    <dgm:cxn modelId="{64560681-5631-441C-848B-422489588331}" type="presOf" srcId="{145B3302-EC04-40CA-9C68-B0C1618E81F2}" destId="{F8641421-5F48-4D1F-9AF4-47E25B5A22DF}" srcOrd="0" destOrd="0" presId="urn:microsoft.com/office/officeart/2005/8/layout/hierarchy1"/>
    <dgm:cxn modelId="{127EE7E9-4748-45B8-8A65-220B51CBB688}" type="presOf" srcId="{F9563EF3-364A-4571-8855-4B3C8B50AD15}" destId="{82079939-EE5B-4FFE-9A3D-BBEBEDB44222}" srcOrd="0" destOrd="0" presId="urn:microsoft.com/office/officeart/2005/8/layout/hierarchy1"/>
    <dgm:cxn modelId="{6371D6C7-C8A8-4B53-A6B8-9079605B0921}" type="presOf" srcId="{9A016818-F284-48C3-88A4-866385CBBE99}" destId="{2D8934A3-CA12-4297-B65D-43E9AADDADAF}" srcOrd="0" destOrd="0" presId="urn:microsoft.com/office/officeart/2005/8/layout/hierarchy1"/>
    <dgm:cxn modelId="{41AA820F-A293-4A84-BB36-4AC6EB8A143D}" srcId="{F9563EF3-364A-4571-8855-4B3C8B50AD15}" destId="{C32302AB-4EAB-4484-ACFA-9E13C5167972}" srcOrd="1" destOrd="0" parTransId="{BCB78F03-1EC1-4E15-A872-F728786759E4}" sibTransId="{E0895F36-8BBC-41FF-A5DC-CF018D09004F}"/>
    <dgm:cxn modelId="{C89BE6B4-F1B4-4ACA-9191-EDF80E0FEB48}" type="presOf" srcId="{A6AFAA13-4878-439C-A5EB-5C9365AA469F}" destId="{EC931B6A-8BDA-45C6-A603-D1E044777F8F}" srcOrd="0" destOrd="0" presId="urn:microsoft.com/office/officeart/2005/8/layout/hierarchy1"/>
    <dgm:cxn modelId="{4E9BEF97-BBFE-4A55-9B4D-6A3EF9E0C999}" type="presOf" srcId="{71B01B51-5A7B-478C-A510-2126A3D29DAE}" destId="{1A1D42DE-30E9-48E5-99EA-D2565DDE8DFF}" srcOrd="0" destOrd="0" presId="urn:microsoft.com/office/officeart/2005/8/layout/hierarchy1"/>
    <dgm:cxn modelId="{91E8FB51-6C6D-405F-9C48-B5F1E8D47FC9}" type="presOf" srcId="{222E2303-C5A4-4E30-8A86-55CDB1655934}" destId="{37281A90-02E7-4F3D-ADFB-0BBBB2F747FD}" srcOrd="0" destOrd="0" presId="urn:microsoft.com/office/officeart/2005/8/layout/hierarchy1"/>
    <dgm:cxn modelId="{B8525A60-FA94-4B02-AA84-5A75039237FE}" type="presOf" srcId="{7541FC2E-20DF-4B1A-BA68-8D500288CB09}" destId="{E03EE5B0-AC68-41F0-87E3-FE2611998CB5}" srcOrd="0" destOrd="0" presId="urn:microsoft.com/office/officeart/2005/8/layout/hierarchy1"/>
    <dgm:cxn modelId="{248B9FDB-080B-423C-814E-2D63E39DAD56}" srcId="{A6AFAA13-4878-439C-A5EB-5C9365AA469F}" destId="{9A016818-F284-48C3-88A4-866385CBBE99}" srcOrd="1" destOrd="0" parTransId="{9B610A63-404B-4E71-9CD8-21D8EBAA1DD3}" sibTransId="{1E407263-D30B-47A8-B54A-C0435FB0D4C2}"/>
    <dgm:cxn modelId="{B4A7F88C-1C35-41D8-9A21-23200B184687}" srcId="{71B01B51-5A7B-478C-A510-2126A3D29DAE}" destId="{222E2303-C5A4-4E30-8A86-55CDB1655934}" srcOrd="0" destOrd="0" parTransId="{723FF168-B4E0-4BE7-8A75-7038CAFAA2F8}" sibTransId="{95A8E393-E78C-4515-82D1-6211C2497B05}"/>
    <dgm:cxn modelId="{48342E64-4E19-4C78-95E2-42A27193FD5F}" type="presOf" srcId="{A78EEADF-A63D-4C8E-BA2F-799C7A684C2E}" destId="{1837E968-FC17-41C0-ADDD-6E9EEC0E55B9}" srcOrd="0" destOrd="0" presId="urn:microsoft.com/office/officeart/2005/8/layout/hierarchy1"/>
    <dgm:cxn modelId="{9A2C863F-D929-4AD5-BA53-F774E67729D7}" type="presOf" srcId="{BCB78F03-1EC1-4E15-A872-F728786759E4}" destId="{58E75FCD-71DF-4680-92C0-7F997DB50493}" srcOrd="0" destOrd="0" presId="urn:microsoft.com/office/officeart/2005/8/layout/hierarchy1"/>
    <dgm:cxn modelId="{68990699-4714-4DE0-9588-1D412B709021}" type="presOf" srcId="{AC1D7E2B-EE0F-4661-BEB1-D92A711ABBB9}" destId="{3ECC938F-FDCE-4F85-87C3-0308C66F168C}" srcOrd="0" destOrd="0" presId="urn:microsoft.com/office/officeart/2005/8/layout/hierarchy1"/>
    <dgm:cxn modelId="{19DACF30-0ADB-485A-888F-CAECC7C3BDD2}" type="presOf" srcId="{DB6A7560-7E68-4EE5-9DEE-5B6B770BAA0F}" destId="{CA83AD4D-5A86-4661-BE0B-48D1FE87B13A}" srcOrd="0" destOrd="0" presId="urn:microsoft.com/office/officeart/2005/8/layout/hierarchy1"/>
    <dgm:cxn modelId="{2E4411F5-4806-4543-8D54-A13BF7F8FC4B}" type="presOf" srcId="{9B610A63-404B-4E71-9CD8-21D8EBAA1DD3}" destId="{66E26EE7-4F17-4A50-8EFD-916EDC46E2A9}" srcOrd="0" destOrd="0" presId="urn:microsoft.com/office/officeart/2005/8/layout/hierarchy1"/>
    <dgm:cxn modelId="{181F4925-556B-4C2E-950F-D791B35B1CBD}" srcId="{222E2303-C5A4-4E30-8A86-55CDB1655934}" destId="{A6AFAA13-4878-439C-A5EB-5C9365AA469F}" srcOrd="1" destOrd="0" parTransId="{A78EEADF-A63D-4C8E-BA2F-799C7A684C2E}" sibTransId="{C6742466-8E27-45E8-BACB-4B555375A071}"/>
    <dgm:cxn modelId="{D9B0725F-2DF7-4AA2-B454-7854D0B55884}" type="presParOf" srcId="{1A1D42DE-30E9-48E5-99EA-D2565DDE8DFF}" destId="{0C59794E-601D-4221-8C3E-DCD51C32D0A6}" srcOrd="0" destOrd="0" presId="urn:microsoft.com/office/officeart/2005/8/layout/hierarchy1"/>
    <dgm:cxn modelId="{6A5C8EC7-2F1D-4344-BECF-09BA8372C7DD}" type="presParOf" srcId="{0C59794E-601D-4221-8C3E-DCD51C32D0A6}" destId="{E133910B-2845-481A-968A-2CAB93EC39CB}" srcOrd="0" destOrd="0" presId="urn:microsoft.com/office/officeart/2005/8/layout/hierarchy1"/>
    <dgm:cxn modelId="{F9CDF716-C63E-42AD-AF81-B02324957135}" type="presParOf" srcId="{E133910B-2845-481A-968A-2CAB93EC39CB}" destId="{E4F94E50-F702-4B96-884C-90AD598AB685}" srcOrd="0" destOrd="0" presId="urn:microsoft.com/office/officeart/2005/8/layout/hierarchy1"/>
    <dgm:cxn modelId="{47FC2C81-92B6-4174-8FB9-C2F86993FBCC}" type="presParOf" srcId="{E133910B-2845-481A-968A-2CAB93EC39CB}" destId="{37281A90-02E7-4F3D-ADFB-0BBBB2F747FD}" srcOrd="1" destOrd="0" presId="urn:microsoft.com/office/officeart/2005/8/layout/hierarchy1"/>
    <dgm:cxn modelId="{BD98706D-CFC2-464F-97B9-5A203E613B92}" type="presParOf" srcId="{0C59794E-601D-4221-8C3E-DCD51C32D0A6}" destId="{F09B9A40-9E0A-4D7E-972A-719D9CDB5884}" srcOrd="1" destOrd="0" presId="urn:microsoft.com/office/officeart/2005/8/layout/hierarchy1"/>
    <dgm:cxn modelId="{1FCD3BF4-B282-456B-81E6-D3259D76AFA3}" type="presParOf" srcId="{F09B9A40-9E0A-4D7E-972A-719D9CDB5884}" destId="{E03EE5B0-AC68-41F0-87E3-FE2611998CB5}" srcOrd="0" destOrd="0" presId="urn:microsoft.com/office/officeart/2005/8/layout/hierarchy1"/>
    <dgm:cxn modelId="{F187284F-E43F-488B-80ED-295DD076749B}" type="presParOf" srcId="{F09B9A40-9E0A-4D7E-972A-719D9CDB5884}" destId="{2DC19685-A11A-43DE-B728-367B08D8A89C}" srcOrd="1" destOrd="0" presId="urn:microsoft.com/office/officeart/2005/8/layout/hierarchy1"/>
    <dgm:cxn modelId="{8B0F08DE-B7C1-4E76-8388-DA3D1EA993F4}" type="presParOf" srcId="{2DC19685-A11A-43DE-B728-367B08D8A89C}" destId="{1E6F9951-4E62-4F2D-8480-1AF80DE3904B}" srcOrd="0" destOrd="0" presId="urn:microsoft.com/office/officeart/2005/8/layout/hierarchy1"/>
    <dgm:cxn modelId="{D5E05BE7-7DF0-43CA-9F27-CCCF4BD6E3D4}" type="presParOf" srcId="{1E6F9951-4E62-4F2D-8480-1AF80DE3904B}" destId="{F93E3C66-41F1-4F81-98FD-2D4CFE4B0635}" srcOrd="0" destOrd="0" presId="urn:microsoft.com/office/officeart/2005/8/layout/hierarchy1"/>
    <dgm:cxn modelId="{08F6D835-124C-4115-B76C-B0374C67A4C7}" type="presParOf" srcId="{1E6F9951-4E62-4F2D-8480-1AF80DE3904B}" destId="{82079939-EE5B-4FFE-9A3D-BBEBEDB44222}" srcOrd="1" destOrd="0" presId="urn:microsoft.com/office/officeart/2005/8/layout/hierarchy1"/>
    <dgm:cxn modelId="{A698F629-89CB-4AF4-977C-88E240854097}" type="presParOf" srcId="{2DC19685-A11A-43DE-B728-367B08D8A89C}" destId="{6BCD047D-B76E-435C-A47F-5361EC0D2465}" srcOrd="1" destOrd="0" presId="urn:microsoft.com/office/officeart/2005/8/layout/hierarchy1"/>
    <dgm:cxn modelId="{6803CE90-4A5A-4FF7-A564-7A507C986FC1}" type="presParOf" srcId="{6BCD047D-B76E-435C-A47F-5361EC0D2465}" destId="{F8641421-5F48-4D1F-9AF4-47E25B5A22DF}" srcOrd="0" destOrd="0" presId="urn:microsoft.com/office/officeart/2005/8/layout/hierarchy1"/>
    <dgm:cxn modelId="{94A2CFD8-2A57-4580-80B9-EF33ADD53ED8}" type="presParOf" srcId="{6BCD047D-B76E-435C-A47F-5361EC0D2465}" destId="{7A4FFA3B-B839-4BF4-8895-C7B630E8BC09}" srcOrd="1" destOrd="0" presId="urn:microsoft.com/office/officeart/2005/8/layout/hierarchy1"/>
    <dgm:cxn modelId="{908EAE0E-3EC8-41ED-8B3F-3A1B798B84A9}" type="presParOf" srcId="{7A4FFA3B-B839-4BF4-8895-C7B630E8BC09}" destId="{56D31694-91E4-4CE0-BFDC-98FFBF09E878}" srcOrd="0" destOrd="0" presId="urn:microsoft.com/office/officeart/2005/8/layout/hierarchy1"/>
    <dgm:cxn modelId="{3FB963A3-9A36-4B83-9876-8763A053CF42}" type="presParOf" srcId="{56D31694-91E4-4CE0-BFDC-98FFBF09E878}" destId="{F05CBFF8-EB63-4D82-BB86-6DCE33AE2BDF}" srcOrd="0" destOrd="0" presId="urn:microsoft.com/office/officeart/2005/8/layout/hierarchy1"/>
    <dgm:cxn modelId="{14638A88-7800-4394-BB98-5EAB407C7EB9}" type="presParOf" srcId="{56D31694-91E4-4CE0-BFDC-98FFBF09E878}" destId="{9A25B639-47CB-46AC-9463-3AB2093EA5F4}" srcOrd="1" destOrd="0" presId="urn:microsoft.com/office/officeart/2005/8/layout/hierarchy1"/>
    <dgm:cxn modelId="{05B873C3-F801-4092-AA55-D61568769227}" type="presParOf" srcId="{7A4FFA3B-B839-4BF4-8895-C7B630E8BC09}" destId="{9FC99140-76EF-449E-A457-E12F604B22FD}" srcOrd="1" destOrd="0" presId="urn:microsoft.com/office/officeart/2005/8/layout/hierarchy1"/>
    <dgm:cxn modelId="{DAE5DED6-D16C-4442-9E1F-BD9030E7EEBE}" type="presParOf" srcId="{6BCD047D-B76E-435C-A47F-5361EC0D2465}" destId="{58E75FCD-71DF-4680-92C0-7F997DB50493}" srcOrd="2" destOrd="0" presId="urn:microsoft.com/office/officeart/2005/8/layout/hierarchy1"/>
    <dgm:cxn modelId="{D126D3C6-D282-4A1B-B3C3-8D9CBBC0B82E}" type="presParOf" srcId="{6BCD047D-B76E-435C-A47F-5361EC0D2465}" destId="{C96436A2-B419-4FA7-A5AC-F4FE40BC2326}" srcOrd="3" destOrd="0" presId="urn:microsoft.com/office/officeart/2005/8/layout/hierarchy1"/>
    <dgm:cxn modelId="{3EF14050-638F-4F1C-8BB9-5F421707B929}" type="presParOf" srcId="{C96436A2-B419-4FA7-A5AC-F4FE40BC2326}" destId="{3A287905-9C53-4BFB-B037-36621FADB950}" srcOrd="0" destOrd="0" presId="urn:microsoft.com/office/officeart/2005/8/layout/hierarchy1"/>
    <dgm:cxn modelId="{D008A842-9DC7-4818-AC51-776CA00B3262}" type="presParOf" srcId="{3A287905-9C53-4BFB-B037-36621FADB950}" destId="{13D5C3D2-5EF5-431C-96D7-AB3F9C3182D5}" srcOrd="0" destOrd="0" presId="urn:microsoft.com/office/officeart/2005/8/layout/hierarchy1"/>
    <dgm:cxn modelId="{9C6EBAF2-D60A-4198-A557-3BAF81A7E3DE}" type="presParOf" srcId="{3A287905-9C53-4BFB-B037-36621FADB950}" destId="{4BB263B7-81AC-4461-9B6E-3FC8A093335D}" srcOrd="1" destOrd="0" presId="urn:microsoft.com/office/officeart/2005/8/layout/hierarchy1"/>
    <dgm:cxn modelId="{2B87E74E-B561-4ECA-A6C5-579F5AE33E57}" type="presParOf" srcId="{C96436A2-B419-4FA7-A5AC-F4FE40BC2326}" destId="{748EF42A-C19F-49D9-B4CD-DA212DA54D86}" srcOrd="1" destOrd="0" presId="urn:microsoft.com/office/officeart/2005/8/layout/hierarchy1"/>
    <dgm:cxn modelId="{CBB2955F-9128-44C1-B44B-F3D11EF7E0B8}" type="presParOf" srcId="{6BCD047D-B76E-435C-A47F-5361EC0D2465}" destId="{CA83AD4D-5A86-4661-BE0B-48D1FE87B13A}" srcOrd="4" destOrd="0" presId="urn:microsoft.com/office/officeart/2005/8/layout/hierarchy1"/>
    <dgm:cxn modelId="{6396826B-163A-4CFB-A865-AE0E84992395}" type="presParOf" srcId="{6BCD047D-B76E-435C-A47F-5361EC0D2465}" destId="{B2EF8D54-2247-4AD4-823D-8A1B3337E2CA}" srcOrd="5" destOrd="0" presId="urn:microsoft.com/office/officeart/2005/8/layout/hierarchy1"/>
    <dgm:cxn modelId="{5D165D98-4F1B-4A91-BC45-30257FFF4CC3}" type="presParOf" srcId="{B2EF8D54-2247-4AD4-823D-8A1B3337E2CA}" destId="{0A0BAD1C-6F2E-4F3E-8C73-76A994AE0B48}" srcOrd="0" destOrd="0" presId="urn:microsoft.com/office/officeart/2005/8/layout/hierarchy1"/>
    <dgm:cxn modelId="{8A37B307-0508-492B-BB9E-C4AEF30C1CAF}" type="presParOf" srcId="{0A0BAD1C-6F2E-4F3E-8C73-76A994AE0B48}" destId="{4397BB98-2632-45E3-8458-C44CBFC7CC9D}" srcOrd="0" destOrd="0" presId="urn:microsoft.com/office/officeart/2005/8/layout/hierarchy1"/>
    <dgm:cxn modelId="{C57C4380-78C7-408F-B1B3-A7A33344EF94}" type="presParOf" srcId="{0A0BAD1C-6F2E-4F3E-8C73-76A994AE0B48}" destId="{91E874AA-9FE5-4AF3-86D0-09778E4825E6}" srcOrd="1" destOrd="0" presId="urn:microsoft.com/office/officeart/2005/8/layout/hierarchy1"/>
    <dgm:cxn modelId="{00826FCB-F716-406C-A673-F3254092A00A}" type="presParOf" srcId="{B2EF8D54-2247-4AD4-823D-8A1B3337E2CA}" destId="{E37816CB-CC07-4B3E-BF54-4B7E9791DFAF}" srcOrd="1" destOrd="0" presId="urn:microsoft.com/office/officeart/2005/8/layout/hierarchy1"/>
    <dgm:cxn modelId="{EA29DD08-C9F5-4EEC-AB41-376383520430}" type="presParOf" srcId="{6BCD047D-B76E-435C-A47F-5361EC0D2465}" destId="{3ECC938F-FDCE-4F85-87C3-0308C66F168C}" srcOrd="6" destOrd="0" presId="urn:microsoft.com/office/officeart/2005/8/layout/hierarchy1"/>
    <dgm:cxn modelId="{B1C14ED4-32E5-4ACD-971F-2C0BDF42E79A}" type="presParOf" srcId="{6BCD047D-B76E-435C-A47F-5361EC0D2465}" destId="{B829E54E-8B10-431D-9A47-2C0DE6F42AA9}" srcOrd="7" destOrd="0" presId="urn:microsoft.com/office/officeart/2005/8/layout/hierarchy1"/>
    <dgm:cxn modelId="{E4383629-07DD-40CE-A737-63952D5AA399}" type="presParOf" srcId="{B829E54E-8B10-431D-9A47-2C0DE6F42AA9}" destId="{DE2CCC0C-A385-495C-BE1E-91E52C51D218}" srcOrd="0" destOrd="0" presId="urn:microsoft.com/office/officeart/2005/8/layout/hierarchy1"/>
    <dgm:cxn modelId="{61AFF18E-F9F4-42EA-8CB8-9327B56BCB6C}" type="presParOf" srcId="{DE2CCC0C-A385-495C-BE1E-91E52C51D218}" destId="{9DB22A85-8BCE-4D54-8395-05053F641732}" srcOrd="0" destOrd="0" presId="urn:microsoft.com/office/officeart/2005/8/layout/hierarchy1"/>
    <dgm:cxn modelId="{E64EC513-694A-4122-82E4-F9AB6667A9BC}" type="presParOf" srcId="{DE2CCC0C-A385-495C-BE1E-91E52C51D218}" destId="{2A513DD1-1D46-4567-A2A4-89AF67D119ED}" srcOrd="1" destOrd="0" presId="urn:microsoft.com/office/officeart/2005/8/layout/hierarchy1"/>
    <dgm:cxn modelId="{55A453E4-6ACE-4644-B347-8C2771997C7B}" type="presParOf" srcId="{B829E54E-8B10-431D-9A47-2C0DE6F42AA9}" destId="{9AB18462-F971-4B1F-A6F5-4FB766013022}" srcOrd="1" destOrd="0" presId="urn:microsoft.com/office/officeart/2005/8/layout/hierarchy1"/>
    <dgm:cxn modelId="{A8DA17FF-5C47-4A05-A7DF-7FB1336B88A5}" type="presParOf" srcId="{F09B9A40-9E0A-4D7E-972A-719D9CDB5884}" destId="{1837E968-FC17-41C0-ADDD-6E9EEC0E55B9}" srcOrd="2" destOrd="0" presId="urn:microsoft.com/office/officeart/2005/8/layout/hierarchy1"/>
    <dgm:cxn modelId="{D7BB852B-F22B-449B-A066-2DB814660C5E}" type="presParOf" srcId="{F09B9A40-9E0A-4D7E-972A-719D9CDB5884}" destId="{4ADE73F4-7E16-4C89-A848-563AD002DF69}" srcOrd="3" destOrd="0" presId="urn:microsoft.com/office/officeart/2005/8/layout/hierarchy1"/>
    <dgm:cxn modelId="{97D78ECF-6C54-4DDE-8A99-1D9655A83B15}" type="presParOf" srcId="{4ADE73F4-7E16-4C89-A848-563AD002DF69}" destId="{5CDEE14C-6C59-42B3-8FCD-07F70E34B9E9}" srcOrd="0" destOrd="0" presId="urn:microsoft.com/office/officeart/2005/8/layout/hierarchy1"/>
    <dgm:cxn modelId="{17D2C436-B7A4-433E-B7A8-7BDC176EE703}" type="presParOf" srcId="{5CDEE14C-6C59-42B3-8FCD-07F70E34B9E9}" destId="{A6CEB72A-3C15-4788-A106-92CCE2921510}" srcOrd="0" destOrd="0" presId="urn:microsoft.com/office/officeart/2005/8/layout/hierarchy1"/>
    <dgm:cxn modelId="{47C721DC-FBD2-42B4-82B1-2B625E3194E2}" type="presParOf" srcId="{5CDEE14C-6C59-42B3-8FCD-07F70E34B9E9}" destId="{EC931B6A-8BDA-45C6-A603-D1E044777F8F}" srcOrd="1" destOrd="0" presId="urn:microsoft.com/office/officeart/2005/8/layout/hierarchy1"/>
    <dgm:cxn modelId="{2FBAF405-8832-486E-9A1F-86A0481AF0E3}" type="presParOf" srcId="{4ADE73F4-7E16-4C89-A848-563AD002DF69}" destId="{A36BCFB3-47DE-4648-9592-435CFD63C077}" srcOrd="1" destOrd="0" presId="urn:microsoft.com/office/officeart/2005/8/layout/hierarchy1"/>
    <dgm:cxn modelId="{D7801F85-781B-4C5F-B0FF-49225F086F15}" type="presParOf" srcId="{A36BCFB3-47DE-4648-9592-435CFD63C077}" destId="{F803C462-86CA-43A4-B5AC-B65B3514889B}" srcOrd="0" destOrd="0" presId="urn:microsoft.com/office/officeart/2005/8/layout/hierarchy1"/>
    <dgm:cxn modelId="{F96178BF-DA16-4367-970F-24E686FA5F56}" type="presParOf" srcId="{A36BCFB3-47DE-4648-9592-435CFD63C077}" destId="{EFBDE983-9773-4C91-A021-43EF281BB6F3}" srcOrd="1" destOrd="0" presId="urn:microsoft.com/office/officeart/2005/8/layout/hierarchy1"/>
    <dgm:cxn modelId="{B601D4DD-DDA7-45AA-9B20-9ADA05E0A2FF}" type="presParOf" srcId="{EFBDE983-9773-4C91-A021-43EF281BB6F3}" destId="{58AB3701-65D7-44F1-8208-8ACD4D098C04}" srcOrd="0" destOrd="0" presId="urn:microsoft.com/office/officeart/2005/8/layout/hierarchy1"/>
    <dgm:cxn modelId="{D52E46C1-785E-4E35-B3AE-3D469BE4F377}" type="presParOf" srcId="{58AB3701-65D7-44F1-8208-8ACD4D098C04}" destId="{242C0014-6C78-42D4-AF91-45D29F90AFE0}" srcOrd="0" destOrd="0" presId="urn:microsoft.com/office/officeart/2005/8/layout/hierarchy1"/>
    <dgm:cxn modelId="{AAB86353-F5C9-4D3A-89D9-D309B0F748AB}" type="presParOf" srcId="{58AB3701-65D7-44F1-8208-8ACD4D098C04}" destId="{82414013-2A1C-4296-BB4A-4338DD3B730A}" srcOrd="1" destOrd="0" presId="urn:microsoft.com/office/officeart/2005/8/layout/hierarchy1"/>
    <dgm:cxn modelId="{CC75673B-121D-46C3-A194-74A469DBB654}" type="presParOf" srcId="{EFBDE983-9773-4C91-A021-43EF281BB6F3}" destId="{73A9B73C-2495-43A0-92CA-CA6A65DE7EC3}" srcOrd="1" destOrd="0" presId="urn:microsoft.com/office/officeart/2005/8/layout/hierarchy1"/>
    <dgm:cxn modelId="{126501B7-B0F2-4E12-A807-60E16C09E967}" type="presParOf" srcId="{A36BCFB3-47DE-4648-9592-435CFD63C077}" destId="{66E26EE7-4F17-4A50-8EFD-916EDC46E2A9}" srcOrd="2" destOrd="0" presId="urn:microsoft.com/office/officeart/2005/8/layout/hierarchy1"/>
    <dgm:cxn modelId="{0F2B01B1-7BCC-43CA-B591-1B778FE7D499}" type="presParOf" srcId="{A36BCFB3-47DE-4648-9592-435CFD63C077}" destId="{35D2244F-D83F-41D9-A1EB-A7546F4C41ED}" srcOrd="3" destOrd="0" presId="urn:microsoft.com/office/officeart/2005/8/layout/hierarchy1"/>
    <dgm:cxn modelId="{CBA69707-1C7E-4362-93CE-2BC6FA6D2CBF}" type="presParOf" srcId="{35D2244F-D83F-41D9-A1EB-A7546F4C41ED}" destId="{44302CEB-BC38-41D1-AD26-615D465A8E06}" srcOrd="0" destOrd="0" presId="urn:microsoft.com/office/officeart/2005/8/layout/hierarchy1"/>
    <dgm:cxn modelId="{D36F9964-0757-456E-A50F-214A66821BB8}" type="presParOf" srcId="{44302CEB-BC38-41D1-AD26-615D465A8E06}" destId="{954E697A-3FDB-40F0-8A2F-FFDC175C824D}" srcOrd="0" destOrd="0" presId="urn:microsoft.com/office/officeart/2005/8/layout/hierarchy1"/>
    <dgm:cxn modelId="{AE310C48-1369-4AFE-9AA9-27153279318A}" type="presParOf" srcId="{44302CEB-BC38-41D1-AD26-615D465A8E06}" destId="{2D8934A3-CA12-4297-B65D-43E9AADDADAF}" srcOrd="1" destOrd="0" presId="urn:microsoft.com/office/officeart/2005/8/layout/hierarchy1"/>
    <dgm:cxn modelId="{EC669347-C1DE-4878-843B-99DB3F12104D}" type="presParOf" srcId="{35D2244F-D83F-41D9-A1EB-A7546F4C41ED}" destId="{4E36FEFC-2568-4498-BE32-8B7F9CDEAA6A}" srcOrd="1" destOrd="0" presId="urn:microsoft.com/office/officeart/2005/8/layout/hierarchy1"/>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7A09D92-6142-4E56-AC8D-2A2502821537}" type="doc">
      <dgm:prSet loTypeId="urn:microsoft.com/office/officeart/2005/8/layout/radial5" loCatId="cycle" qsTypeId="urn:microsoft.com/office/officeart/2005/8/quickstyle/simple1" qsCatId="simple" csTypeId="urn:microsoft.com/office/officeart/2005/8/colors/accent1_2" csCatId="accent1" phldr="1"/>
      <dgm:spPr/>
      <dgm:t>
        <a:bodyPr/>
        <a:lstStyle/>
        <a:p>
          <a:endParaRPr lang="ru-RU"/>
        </a:p>
      </dgm:t>
    </dgm:pt>
    <dgm:pt modelId="{20CED57A-3F79-4D0E-B756-401E06C588EF}">
      <dgm:prSet phldrT="[Текст]" custT="1"/>
      <dgm:spPr/>
      <dgm:t>
        <a:bodyPr/>
        <a:lstStyle/>
        <a:p>
          <a:r>
            <a:rPr lang="ru-RU" sz="1000"/>
            <a:t>Дидактик материаллар</a:t>
          </a:r>
        </a:p>
      </dgm:t>
    </dgm:pt>
    <dgm:pt modelId="{3329E957-AC11-489B-993F-4471D79B9350}" type="parTrans" cxnId="{DF54AE59-5925-4663-AE24-DBB6D0324F2C}">
      <dgm:prSet/>
      <dgm:spPr/>
      <dgm:t>
        <a:bodyPr/>
        <a:lstStyle/>
        <a:p>
          <a:endParaRPr lang="ru-RU"/>
        </a:p>
      </dgm:t>
    </dgm:pt>
    <dgm:pt modelId="{457E8308-614B-4BB4-8074-1D28157E6E77}" type="sibTrans" cxnId="{DF54AE59-5925-4663-AE24-DBB6D0324F2C}">
      <dgm:prSet/>
      <dgm:spPr/>
      <dgm:t>
        <a:bodyPr/>
        <a:lstStyle/>
        <a:p>
          <a:endParaRPr lang="ru-RU"/>
        </a:p>
      </dgm:t>
    </dgm:pt>
    <dgm:pt modelId="{E7284621-41CE-4AFD-A8BF-EA68C81C62F3}">
      <dgm:prSet phldrT="[Текст]"/>
      <dgm:spPr/>
      <dgm:t>
        <a:bodyPr/>
        <a:lstStyle/>
        <a:p>
          <a:r>
            <a:rPr lang="ru-RU"/>
            <a:t>Лойиҳалар</a:t>
          </a:r>
        </a:p>
      </dgm:t>
    </dgm:pt>
    <dgm:pt modelId="{12422EC1-F07D-4DAA-A51A-200DDACC6F2D}" type="parTrans" cxnId="{E90DC24A-3BF8-4FCC-9C05-25BECEBF08DD}">
      <dgm:prSet/>
      <dgm:spPr/>
      <dgm:t>
        <a:bodyPr/>
        <a:lstStyle/>
        <a:p>
          <a:endParaRPr lang="ru-RU"/>
        </a:p>
      </dgm:t>
    </dgm:pt>
    <dgm:pt modelId="{2708B7DB-0A98-4996-9566-832B1BCA66D2}" type="sibTrans" cxnId="{E90DC24A-3BF8-4FCC-9C05-25BECEBF08DD}">
      <dgm:prSet/>
      <dgm:spPr/>
      <dgm:t>
        <a:bodyPr/>
        <a:lstStyle/>
        <a:p>
          <a:endParaRPr lang="ru-RU"/>
        </a:p>
      </dgm:t>
    </dgm:pt>
    <dgm:pt modelId="{6C6EFEC1-5AE4-4C60-AB47-5AE43AB4A6FC}">
      <dgm:prSet phldrT="[Текст]"/>
      <dgm:spPr/>
      <dgm:t>
        <a:bodyPr/>
        <a:lstStyle/>
        <a:p>
          <a:r>
            <a:rPr lang="ru-RU"/>
            <a:t>Муаммоли вазиятлар</a:t>
          </a:r>
        </a:p>
      </dgm:t>
    </dgm:pt>
    <dgm:pt modelId="{632D2A75-28C4-47DB-BE74-494055EEDDA5}" type="parTrans" cxnId="{198A868B-6ED2-4655-971B-56DA48813C0F}">
      <dgm:prSet/>
      <dgm:spPr/>
      <dgm:t>
        <a:bodyPr/>
        <a:lstStyle/>
        <a:p>
          <a:endParaRPr lang="ru-RU"/>
        </a:p>
      </dgm:t>
    </dgm:pt>
    <dgm:pt modelId="{789784A6-1252-4B8B-9544-7ED7980E9A61}" type="sibTrans" cxnId="{198A868B-6ED2-4655-971B-56DA48813C0F}">
      <dgm:prSet/>
      <dgm:spPr/>
      <dgm:t>
        <a:bodyPr/>
        <a:lstStyle/>
        <a:p>
          <a:endParaRPr lang="ru-RU"/>
        </a:p>
      </dgm:t>
    </dgm:pt>
    <dgm:pt modelId="{DAE5A194-7C69-4D5E-90F2-27B430E316F1}">
      <dgm:prSet phldrT="[Текст]"/>
      <dgm:spPr/>
      <dgm:t>
        <a:bodyPr/>
        <a:lstStyle/>
        <a:p>
          <a:r>
            <a:rPr lang="ru-RU"/>
            <a:t>Анкета сўровлари</a:t>
          </a:r>
        </a:p>
      </dgm:t>
    </dgm:pt>
    <dgm:pt modelId="{10567ADC-733D-4819-837F-66E09F73E0CD}" type="parTrans" cxnId="{A26CC761-7658-442E-AAC2-AB02F8CDBFBB}">
      <dgm:prSet/>
      <dgm:spPr/>
      <dgm:t>
        <a:bodyPr/>
        <a:lstStyle/>
        <a:p>
          <a:endParaRPr lang="ru-RU"/>
        </a:p>
      </dgm:t>
    </dgm:pt>
    <dgm:pt modelId="{C0C8DD04-BC36-4BAE-8C0D-57BD33E72D85}" type="sibTrans" cxnId="{A26CC761-7658-442E-AAC2-AB02F8CDBFBB}">
      <dgm:prSet/>
      <dgm:spPr/>
      <dgm:t>
        <a:bodyPr/>
        <a:lstStyle/>
        <a:p>
          <a:endParaRPr lang="ru-RU"/>
        </a:p>
      </dgm:t>
    </dgm:pt>
    <dgm:pt modelId="{BABF335C-6D0A-4BE8-B8FF-EAB9E4511DCC}">
      <dgm:prSet phldrT="[Текст]"/>
      <dgm:spPr/>
      <dgm:t>
        <a:bodyPr/>
        <a:lstStyle/>
        <a:p>
          <a:r>
            <a:rPr lang="ru-RU"/>
            <a:t>Қизиқарли саволлар</a:t>
          </a:r>
        </a:p>
      </dgm:t>
    </dgm:pt>
    <dgm:pt modelId="{1823EB86-089C-48E3-B619-38B4393AF409}" type="parTrans" cxnId="{39708685-E7BE-4FB4-8E50-93CB3B9ABCEE}">
      <dgm:prSet/>
      <dgm:spPr/>
      <dgm:t>
        <a:bodyPr/>
        <a:lstStyle/>
        <a:p>
          <a:endParaRPr lang="ru-RU"/>
        </a:p>
      </dgm:t>
    </dgm:pt>
    <dgm:pt modelId="{52CD4498-32AD-40AB-9036-5B0495329607}" type="sibTrans" cxnId="{39708685-E7BE-4FB4-8E50-93CB3B9ABCEE}">
      <dgm:prSet/>
      <dgm:spPr/>
      <dgm:t>
        <a:bodyPr/>
        <a:lstStyle/>
        <a:p>
          <a:endParaRPr lang="ru-RU"/>
        </a:p>
      </dgm:t>
    </dgm:pt>
    <dgm:pt modelId="{AB657EA1-7C73-490A-82A7-5B0BED21FC8F}">
      <dgm:prSet custT="1"/>
      <dgm:spPr/>
      <dgm:t>
        <a:bodyPr/>
        <a:lstStyle/>
        <a:p>
          <a:r>
            <a:rPr lang="ru-RU" sz="1200"/>
            <a:t>Ўйинли топшириқлар</a:t>
          </a:r>
        </a:p>
      </dgm:t>
    </dgm:pt>
    <dgm:pt modelId="{A4D12544-ED77-409E-8162-4E5D357B0C97}" type="parTrans" cxnId="{1300D896-A946-4512-9381-F2BE782E20AE}">
      <dgm:prSet/>
      <dgm:spPr/>
      <dgm:t>
        <a:bodyPr/>
        <a:lstStyle/>
        <a:p>
          <a:endParaRPr lang="ru-RU"/>
        </a:p>
      </dgm:t>
    </dgm:pt>
    <dgm:pt modelId="{BA5AD462-A631-4AD5-B1E0-72573A8E6D4A}" type="sibTrans" cxnId="{1300D896-A946-4512-9381-F2BE782E20AE}">
      <dgm:prSet/>
      <dgm:spPr/>
      <dgm:t>
        <a:bodyPr/>
        <a:lstStyle/>
        <a:p>
          <a:endParaRPr lang="ru-RU"/>
        </a:p>
      </dgm:t>
    </dgm:pt>
    <dgm:pt modelId="{BCCEBB5A-981E-407E-8E60-18611967A85F}">
      <dgm:prSet custT="1"/>
      <dgm:spPr/>
      <dgm:t>
        <a:bodyPr/>
        <a:lstStyle/>
        <a:p>
          <a:r>
            <a:rPr lang="ru-RU" sz="1200"/>
            <a:t>красвордлар</a:t>
          </a:r>
        </a:p>
      </dgm:t>
    </dgm:pt>
    <dgm:pt modelId="{119B6BA8-8795-49DC-9118-4D1F7A5D58F5}" type="parTrans" cxnId="{52A8A4EE-6EC7-48CA-95FD-7A41988C65BE}">
      <dgm:prSet/>
      <dgm:spPr/>
      <dgm:t>
        <a:bodyPr/>
        <a:lstStyle/>
        <a:p>
          <a:endParaRPr lang="ru-RU"/>
        </a:p>
      </dgm:t>
    </dgm:pt>
    <dgm:pt modelId="{870B3CFA-CB24-4143-860E-04826B53E1A4}" type="sibTrans" cxnId="{52A8A4EE-6EC7-48CA-95FD-7A41988C65BE}">
      <dgm:prSet/>
      <dgm:spPr/>
      <dgm:t>
        <a:bodyPr/>
        <a:lstStyle/>
        <a:p>
          <a:endParaRPr lang="ru-RU"/>
        </a:p>
      </dgm:t>
    </dgm:pt>
    <dgm:pt modelId="{E2AEE926-8ABF-41D5-9EDE-DF82D7F8789F}">
      <dgm:prSet custT="1"/>
      <dgm:spPr/>
      <dgm:t>
        <a:bodyPr/>
        <a:lstStyle/>
        <a:p>
          <a:r>
            <a:rPr lang="ru-RU" sz="1200"/>
            <a:t>Ижодий топшириқлар</a:t>
          </a:r>
        </a:p>
      </dgm:t>
    </dgm:pt>
    <dgm:pt modelId="{0D131659-9639-44E1-8FC1-D50568DEB6EB}" type="parTrans" cxnId="{9150F63C-751C-4A81-AA3A-6E3A67FDC744}">
      <dgm:prSet/>
      <dgm:spPr/>
      <dgm:t>
        <a:bodyPr/>
        <a:lstStyle/>
        <a:p>
          <a:endParaRPr lang="ru-RU"/>
        </a:p>
      </dgm:t>
    </dgm:pt>
    <dgm:pt modelId="{6FE01C37-4C3A-4449-8774-7433983BBFAF}" type="sibTrans" cxnId="{9150F63C-751C-4A81-AA3A-6E3A67FDC744}">
      <dgm:prSet/>
      <dgm:spPr/>
      <dgm:t>
        <a:bodyPr/>
        <a:lstStyle/>
        <a:p>
          <a:endParaRPr lang="ru-RU"/>
        </a:p>
      </dgm:t>
    </dgm:pt>
    <dgm:pt modelId="{E1846D39-3684-43AA-BB92-A1EA908403F6}" type="pres">
      <dgm:prSet presAssocID="{77A09D92-6142-4E56-AC8D-2A2502821537}" presName="Name0" presStyleCnt="0">
        <dgm:presLayoutVars>
          <dgm:chMax val="1"/>
          <dgm:dir/>
          <dgm:animLvl val="ctr"/>
          <dgm:resizeHandles val="exact"/>
        </dgm:presLayoutVars>
      </dgm:prSet>
      <dgm:spPr/>
      <dgm:t>
        <a:bodyPr/>
        <a:lstStyle/>
        <a:p>
          <a:endParaRPr lang="ru-RU"/>
        </a:p>
      </dgm:t>
    </dgm:pt>
    <dgm:pt modelId="{05EB30DC-4944-483E-9829-FD3A4854ACF9}" type="pres">
      <dgm:prSet presAssocID="{20CED57A-3F79-4D0E-B756-401E06C588EF}" presName="centerShape" presStyleLbl="node0" presStyleIdx="0" presStyleCnt="1"/>
      <dgm:spPr/>
      <dgm:t>
        <a:bodyPr/>
        <a:lstStyle/>
        <a:p>
          <a:endParaRPr lang="ru-RU"/>
        </a:p>
      </dgm:t>
    </dgm:pt>
    <dgm:pt modelId="{5A4B3FC0-8573-42AC-9DEF-1F115D6184B6}" type="pres">
      <dgm:prSet presAssocID="{12422EC1-F07D-4DAA-A51A-200DDACC6F2D}" presName="parTrans" presStyleLbl="sibTrans2D1" presStyleIdx="0" presStyleCnt="7"/>
      <dgm:spPr/>
      <dgm:t>
        <a:bodyPr/>
        <a:lstStyle/>
        <a:p>
          <a:endParaRPr lang="ru-RU"/>
        </a:p>
      </dgm:t>
    </dgm:pt>
    <dgm:pt modelId="{03CAEF82-4B95-4625-8C5F-07DFE1F79EFE}" type="pres">
      <dgm:prSet presAssocID="{12422EC1-F07D-4DAA-A51A-200DDACC6F2D}" presName="connectorText" presStyleLbl="sibTrans2D1" presStyleIdx="0" presStyleCnt="7"/>
      <dgm:spPr/>
      <dgm:t>
        <a:bodyPr/>
        <a:lstStyle/>
        <a:p>
          <a:endParaRPr lang="ru-RU"/>
        </a:p>
      </dgm:t>
    </dgm:pt>
    <dgm:pt modelId="{9F3FE638-F65D-410B-AA56-D463229CAF13}" type="pres">
      <dgm:prSet presAssocID="{E7284621-41CE-4AFD-A8BF-EA68C81C62F3}" presName="node" presStyleLbl="node1" presStyleIdx="0" presStyleCnt="7">
        <dgm:presLayoutVars>
          <dgm:bulletEnabled val="1"/>
        </dgm:presLayoutVars>
      </dgm:prSet>
      <dgm:spPr/>
      <dgm:t>
        <a:bodyPr/>
        <a:lstStyle/>
        <a:p>
          <a:endParaRPr lang="ru-RU"/>
        </a:p>
      </dgm:t>
    </dgm:pt>
    <dgm:pt modelId="{766711FF-59C4-45C1-937F-2B3FA9DB29CB}" type="pres">
      <dgm:prSet presAssocID="{632D2A75-28C4-47DB-BE74-494055EEDDA5}" presName="parTrans" presStyleLbl="sibTrans2D1" presStyleIdx="1" presStyleCnt="7"/>
      <dgm:spPr/>
      <dgm:t>
        <a:bodyPr/>
        <a:lstStyle/>
        <a:p>
          <a:endParaRPr lang="ru-RU"/>
        </a:p>
      </dgm:t>
    </dgm:pt>
    <dgm:pt modelId="{BE1A2D4A-8668-40D3-B971-673A881CB19B}" type="pres">
      <dgm:prSet presAssocID="{632D2A75-28C4-47DB-BE74-494055EEDDA5}" presName="connectorText" presStyleLbl="sibTrans2D1" presStyleIdx="1" presStyleCnt="7"/>
      <dgm:spPr/>
      <dgm:t>
        <a:bodyPr/>
        <a:lstStyle/>
        <a:p>
          <a:endParaRPr lang="ru-RU"/>
        </a:p>
      </dgm:t>
    </dgm:pt>
    <dgm:pt modelId="{310BE93F-24FF-4D58-B49D-9961B76CEB56}" type="pres">
      <dgm:prSet presAssocID="{6C6EFEC1-5AE4-4C60-AB47-5AE43AB4A6FC}" presName="node" presStyleLbl="node1" presStyleIdx="1" presStyleCnt="7">
        <dgm:presLayoutVars>
          <dgm:bulletEnabled val="1"/>
        </dgm:presLayoutVars>
      </dgm:prSet>
      <dgm:spPr/>
      <dgm:t>
        <a:bodyPr/>
        <a:lstStyle/>
        <a:p>
          <a:endParaRPr lang="ru-RU"/>
        </a:p>
      </dgm:t>
    </dgm:pt>
    <dgm:pt modelId="{F3458D61-DF01-4562-9547-71F7DA2A02A1}" type="pres">
      <dgm:prSet presAssocID="{0D131659-9639-44E1-8FC1-D50568DEB6EB}" presName="parTrans" presStyleLbl="sibTrans2D1" presStyleIdx="2" presStyleCnt="7"/>
      <dgm:spPr/>
      <dgm:t>
        <a:bodyPr/>
        <a:lstStyle/>
        <a:p>
          <a:endParaRPr lang="ru-RU"/>
        </a:p>
      </dgm:t>
    </dgm:pt>
    <dgm:pt modelId="{0058FAA6-4F0C-4D51-A14B-8017AD36A669}" type="pres">
      <dgm:prSet presAssocID="{0D131659-9639-44E1-8FC1-D50568DEB6EB}" presName="connectorText" presStyleLbl="sibTrans2D1" presStyleIdx="2" presStyleCnt="7"/>
      <dgm:spPr/>
      <dgm:t>
        <a:bodyPr/>
        <a:lstStyle/>
        <a:p>
          <a:endParaRPr lang="ru-RU"/>
        </a:p>
      </dgm:t>
    </dgm:pt>
    <dgm:pt modelId="{1F59D5E1-D3DD-41D4-A261-564A69C3E157}" type="pres">
      <dgm:prSet presAssocID="{E2AEE926-8ABF-41D5-9EDE-DF82D7F8789F}" presName="node" presStyleLbl="node1" presStyleIdx="2" presStyleCnt="7" custRadScaleRad="101278" custRadScaleInc="4549">
        <dgm:presLayoutVars>
          <dgm:bulletEnabled val="1"/>
        </dgm:presLayoutVars>
      </dgm:prSet>
      <dgm:spPr/>
      <dgm:t>
        <a:bodyPr/>
        <a:lstStyle/>
        <a:p>
          <a:endParaRPr lang="ru-RU"/>
        </a:p>
      </dgm:t>
    </dgm:pt>
    <dgm:pt modelId="{56AC8EFA-AD57-4DAE-8E7B-00428A76F171}" type="pres">
      <dgm:prSet presAssocID="{119B6BA8-8795-49DC-9118-4D1F7A5D58F5}" presName="parTrans" presStyleLbl="sibTrans2D1" presStyleIdx="3" presStyleCnt="7"/>
      <dgm:spPr/>
      <dgm:t>
        <a:bodyPr/>
        <a:lstStyle/>
        <a:p>
          <a:endParaRPr lang="ru-RU"/>
        </a:p>
      </dgm:t>
    </dgm:pt>
    <dgm:pt modelId="{5291A5D3-DC4D-43C3-A2EC-C501AD4BD461}" type="pres">
      <dgm:prSet presAssocID="{119B6BA8-8795-49DC-9118-4D1F7A5D58F5}" presName="connectorText" presStyleLbl="sibTrans2D1" presStyleIdx="3" presStyleCnt="7"/>
      <dgm:spPr/>
      <dgm:t>
        <a:bodyPr/>
        <a:lstStyle/>
        <a:p>
          <a:endParaRPr lang="ru-RU"/>
        </a:p>
      </dgm:t>
    </dgm:pt>
    <dgm:pt modelId="{CF9F6FF0-6620-4A53-A46C-F4C913E00EEF}" type="pres">
      <dgm:prSet presAssocID="{BCCEBB5A-981E-407E-8E60-18611967A85F}" presName="node" presStyleLbl="node1" presStyleIdx="3" presStyleCnt="7">
        <dgm:presLayoutVars>
          <dgm:bulletEnabled val="1"/>
        </dgm:presLayoutVars>
      </dgm:prSet>
      <dgm:spPr/>
      <dgm:t>
        <a:bodyPr/>
        <a:lstStyle/>
        <a:p>
          <a:endParaRPr lang="ru-RU"/>
        </a:p>
      </dgm:t>
    </dgm:pt>
    <dgm:pt modelId="{44045DED-789A-4F4B-892E-A34047200CC5}" type="pres">
      <dgm:prSet presAssocID="{A4D12544-ED77-409E-8162-4E5D357B0C97}" presName="parTrans" presStyleLbl="sibTrans2D1" presStyleIdx="4" presStyleCnt="7"/>
      <dgm:spPr/>
      <dgm:t>
        <a:bodyPr/>
        <a:lstStyle/>
        <a:p>
          <a:endParaRPr lang="ru-RU"/>
        </a:p>
      </dgm:t>
    </dgm:pt>
    <dgm:pt modelId="{8CCE29FE-2A82-4552-A317-4B71B6997EB5}" type="pres">
      <dgm:prSet presAssocID="{A4D12544-ED77-409E-8162-4E5D357B0C97}" presName="connectorText" presStyleLbl="sibTrans2D1" presStyleIdx="4" presStyleCnt="7"/>
      <dgm:spPr/>
      <dgm:t>
        <a:bodyPr/>
        <a:lstStyle/>
        <a:p>
          <a:endParaRPr lang="ru-RU"/>
        </a:p>
      </dgm:t>
    </dgm:pt>
    <dgm:pt modelId="{6D5496DB-48BC-4485-961D-30C56A558AE6}" type="pres">
      <dgm:prSet presAssocID="{AB657EA1-7C73-490A-82A7-5B0BED21FC8F}" presName="node" presStyleLbl="node1" presStyleIdx="4" presStyleCnt="7">
        <dgm:presLayoutVars>
          <dgm:bulletEnabled val="1"/>
        </dgm:presLayoutVars>
      </dgm:prSet>
      <dgm:spPr/>
      <dgm:t>
        <a:bodyPr/>
        <a:lstStyle/>
        <a:p>
          <a:endParaRPr lang="ru-RU"/>
        </a:p>
      </dgm:t>
    </dgm:pt>
    <dgm:pt modelId="{8FD90A32-3A04-4B9C-87C2-FC2D1E1BB618}" type="pres">
      <dgm:prSet presAssocID="{10567ADC-733D-4819-837F-66E09F73E0CD}" presName="parTrans" presStyleLbl="sibTrans2D1" presStyleIdx="5" presStyleCnt="7"/>
      <dgm:spPr/>
      <dgm:t>
        <a:bodyPr/>
        <a:lstStyle/>
        <a:p>
          <a:endParaRPr lang="ru-RU"/>
        </a:p>
      </dgm:t>
    </dgm:pt>
    <dgm:pt modelId="{43A8DAC3-2BE2-4F86-8D47-3F8198D21E07}" type="pres">
      <dgm:prSet presAssocID="{10567ADC-733D-4819-837F-66E09F73E0CD}" presName="connectorText" presStyleLbl="sibTrans2D1" presStyleIdx="5" presStyleCnt="7"/>
      <dgm:spPr/>
      <dgm:t>
        <a:bodyPr/>
        <a:lstStyle/>
        <a:p>
          <a:endParaRPr lang="ru-RU"/>
        </a:p>
      </dgm:t>
    </dgm:pt>
    <dgm:pt modelId="{2C139149-B20B-4942-816B-1E89A0FFE878}" type="pres">
      <dgm:prSet presAssocID="{DAE5A194-7C69-4D5E-90F2-27B430E316F1}" presName="node" presStyleLbl="node1" presStyleIdx="5" presStyleCnt="7">
        <dgm:presLayoutVars>
          <dgm:bulletEnabled val="1"/>
        </dgm:presLayoutVars>
      </dgm:prSet>
      <dgm:spPr/>
      <dgm:t>
        <a:bodyPr/>
        <a:lstStyle/>
        <a:p>
          <a:endParaRPr lang="ru-RU"/>
        </a:p>
      </dgm:t>
    </dgm:pt>
    <dgm:pt modelId="{155032F6-C92A-4621-8606-67C647D525FA}" type="pres">
      <dgm:prSet presAssocID="{1823EB86-089C-48E3-B619-38B4393AF409}" presName="parTrans" presStyleLbl="sibTrans2D1" presStyleIdx="6" presStyleCnt="7"/>
      <dgm:spPr/>
      <dgm:t>
        <a:bodyPr/>
        <a:lstStyle/>
        <a:p>
          <a:endParaRPr lang="ru-RU"/>
        </a:p>
      </dgm:t>
    </dgm:pt>
    <dgm:pt modelId="{3C122CEC-C3AC-4FC4-B8C3-1A48FB4FEC2B}" type="pres">
      <dgm:prSet presAssocID="{1823EB86-089C-48E3-B619-38B4393AF409}" presName="connectorText" presStyleLbl="sibTrans2D1" presStyleIdx="6" presStyleCnt="7"/>
      <dgm:spPr/>
      <dgm:t>
        <a:bodyPr/>
        <a:lstStyle/>
        <a:p>
          <a:endParaRPr lang="ru-RU"/>
        </a:p>
      </dgm:t>
    </dgm:pt>
    <dgm:pt modelId="{F420D540-9932-4A42-B756-4DEDB26F9ABF}" type="pres">
      <dgm:prSet presAssocID="{BABF335C-6D0A-4BE8-B8FF-EAB9E4511DCC}" presName="node" presStyleLbl="node1" presStyleIdx="6" presStyleCnt="7">
        <dgm:presLayoutVars>
          <dgm:bulletEnabled val="1"/>
        </dgm:presLayoutVars>
      </dgm:prSet>
      <dgm:spPr/>
      <dgm:t>
        <a:bodyPr/>
        <a:lstStyle/>
        <a:p>
          <a:endParaRPr lang="ru-RU"/>
        </a:p>
      </dgm:t>
    </dgm:pt>
  </dgm:ptLst>
  <dgm:cxnLst>
    <dgm:cxn modelId="{96869998-9A65-4712-9501-686B69583C87}" type="presOf" srcId="{20CED57A-3F79-4D0E-B756-401E06C588EF}" destId="{05EB30DC-4944-483E-9829-FD3A4854ACF9}" srcOrd="0" destOrd="0" presId="urn:microsoft.com/office/officeart/2005/8/layout/radial5"/>
    <dgm:cxn modelId="{097D63AC-74E9-4A97-8683-3BB84A8A9B97}" type="presOf" srcId="{12422EC1-F07D-4DAA-A51A-200DDACC6F2D}" destId="{5A4B3FC0-8573-42AC-9DEF-1F115D6184B6}" srcOrd="0" destOrd="0" presId="urn:microsoft.com/office/officeart/2005/8/layout/radial5"/>
    <dgm:cxn modelId="{02F04022-DAFF-472E-B1A0-CE420EDBDA62}" type="presOf" srcId="{A4D12544-ED77-409E-8162-4E5D357B0C97}" destId="{8CCE29FE-2A82-4552-A317-4B71B6997EB5}" srcOrd="1" destOrd="0" presId="urn:microsoft.com/office/officeart/2005/8/layout/radial5"/>
    <dgm:cxn modelId="{E501C534-3669-437F-9B53-C3DFAB0A9CA1}" type="presOf" srcId="{119B6BA8-8795-49DC-9118-4D1F7A5D58F5}" destId="{5291A5D3-DC4D-43C3-A2EC-C501AD4BD461}" srcOrd="1" destOrd="0" presId="urn:microsoft.com/office/officeart/2005/8/layout/radial5"/>
    <dgm:cxn modelId="{3E0B202F-6B8A-4C2B-9BB4-7537DF74BB9D}" type="presOf" srcId="{BABF335C-6D0A-4BE8-B8FF-EAB9E4511DCC}" destId="{F420D540-9932-4A42-B756-4DEDB26F9ABF}" srcOrd="0" destOrd="0" presId="urn:microsoft.com/office/officeart/2005/8/layout/radial5"/>
    <dgm:cxn modelId="{582C7DC1-0851-45BD-92F7-C944E8FE267A}" type="presOf" srcId="{0D131659-9639-44E1-8FC1-D50568DEB6EB}" destId="{0058FAA6-4F0C-4D51-A14B-8017AD36A669}" srcOrd="1" destOrd="0" presId="urn:microsoft.com/office/officeart/2005/8/layout/radial5"/>
    <dgm:cxn modelId="{E37C9A5A-E1C5-430C-8865-F695E9121A1E}" type="presOf" srcId="{10567ADC-733D-4819-837F-66E09F73E0CD}" destId="{8FD90A32-3A04-4B9C-87C2-FC2D1E1BB618}" srcOrd="0" destOrd="0" presId="urn:microsoft.com/office/officeart/2005/8/layout/radial5"/>
    <dgm:cxn modelId="{AAD527C1-C6AF-4ADD-9FEF-B08599451D42}" type="presOf" srcId="{A4D12544-ED77-409E-8162-4E5D357B0C97}" destId="{44045DED-789A-4F4B-892E-A34047200CC5}" srcOrd="0" destOrd="0" presId="urn:microsoft.com/office/officeart/2005/8/layout/radial5"/>
    <dgm:cxn modelId="{C6354712-E2AE-401E-85B7-4C4B4619FB87}" type="presOf" srcId="{BCCEBB5A-981E-407E-8E60-18611967A85F}" destId="{CF9F6FF0-6620-4A53-A46C-F4C913E00EEF}" srcOrd="0" destOrd="0" presId="urn:microsoft.com/office/officeart/2005/8/layout/radial5"/>
    <dgm:cxn modelId="{39708685-E7BE-4FB4-8E50-93CB3B9ABCEE}" srcId="{20CED57A-3F79-4D0E-B756-401E06C588EF}" destId="{BABF335C-6D0A-4BE8-B8FF-EAB9E4511DCC}" srcOrd="6" destOrd="0" parTransId="{1823EB86-089C-48E3-B619-38B4393AF409}" sibTransId="{52CD4498-32AD-40AB-9036-5B0495329607}"/>
    <dgm:cxn modelId="{DF54AE59-5925-4663-AE24-DBB6D0324F2C}" srcId="{77A09D92-6142-4E56-AC8D-2A2502821537}" destId="{20CED57A-3F79-4D0E-B756-401E06C588EF}" srcOrd="0" destOrd="0" parTransId="{3329E957-AC11-489B-993F-4471D79B9350}" sibTransId="{457E8308-614B-4BB4-8074-1D28157E6E77}"/>
    <dgm:cxn modelId="{198A868B-6ED2-4655-971B-56DA48813C0F}" srcId="{20CED57A-3F79-4D0E-B756-401E06C588EF}" destId="{6C6EFEC1-5AE4-4C60-AB47-5AE43AB4A6FC}" srcOrd="1" destOrd="0" parTransId="{632D2A75-28C4-47DB-BE74-494055EEDDA5}" sibTransId="{789784A6-1252-4B8B-9544-7ED7980E9A61}"/>
    <dgm:cxn modelId="{E90DC24A-3BF8-4FCC-9C05-25BECEBF08DD}" srcId="{20CED57A-3F79-4D0E-B756-401E06C588EF}" destId="{E7284621-41CE-4AFD-A8BF-EA68C81C62F3}" srcOrd="0" destOrd="0" parTransId="{12422EC1-F07D-4DAA-A51A-200DDACC6F2D}" sibTransId="{2708B7DB-0A98-4996-9566-832B1BCA66D2}"/>
    <dgm:cxn modelId="{46CD12C0-37DB-4C28-8AC1-8E7AB63D2288}" type="presOf" srcId="{E2AEE926-8ABF-41D5-9EDE-DF82D7F8789F}" destId="{1F59D5E1-D3DD-41D4-A261-564A69C3E157}" srcOrd="0" destOrd="0" presId="urn:microsoft.com/office/officeart/2005/8/layout/radial5"/>
    <dgm:cxn modelId="{1300D896-A946-4512-9381-F2BE782E20AE}" srcId="{20CED57A-3F79-4D0E-B756-401E06C588EF}" destId="{AB657EA1-7C73-490A-82A7-5B0BED21FC8F}" srcOrd="4" destOrd="0" parTransId="{A4D12544-ED77-409E-8162-4E5D357B0C97}" sibTransId="{BA5AD462-A631-4AD5-B1E0-72573A8E6D4A}"/>
    <dgm:cxn modelId="{E9E5858A-490E-4C97-A067-3E6F5B621C12}" type="presOf" srcId="{E7284621-41CE-4AFD-A8BF-EA68C81C62F3}" destId="{9F3FE638-F65D-410B-AA56-D463229CAF13}" srcOrd="0" destOrd="0" presId="urn:microsoft.com/office/officeart/2005/8/layout/radial5"/>
    <dgm:cxn modelId="{0480AE68-DF5C-4E24-9881-FDEE2CB8FED5}" type="presOf" srcId="{77A09D92-6142-4E56-AC8D-2A2502821537}" destId="{E1846D39-3684-43AA-BB92-A1EA908403F6}" srcOrd="0" destOrd="0" presId="urn:microsoft.com/office/officeart/2005/8/layout/radial5"/>
    <dgm:cxn modelId="{A8A71C5E-6FF8-4D06-B510-F1ED59EE5F75}" type="presOf" srcId="{DAE5A194-7C69-4D5E-90F2-27B430E316F1}" destId="{2C139149-B20B-4942-816B-1E89A0FFE878}" srcOrd="0" destOrd="0" presId="urn:microsoft.com/office/officeart/2005/8/layout/radial5"/>
    <dgm:cxn modelId="{691CFC01-6806-49E7-82D4-2DED69F2506D}" type="presOf" srcId="{6C6EFEC1-5AE4-4C60-AB47-5AE43AB4A6FC}" destId="{310BE93F-24FF-4D58-B49D-9961B76CEB56}" srcOrd="0" destOrd="0" presId="urn:microsoft.com/office/officeart/2005/8/layout/radial5"/>
    <dgm:cxn modelId="{9150F63C-751C-4A81-AA3A-6E3A67FDC744}" srcId="{20CED57A-3F79-4D0E-B756-401E06C588EF}" destId="{E2AEE926-8ABF-41D5-9EDE-DF82D7F8789F}" srcOrd="2" destOrd="0" parTransId="{0D131659-9639-44E1-8FC1-D50568DEB6EB}" sibTransId="{6FE01C37-4C3A-4449-8774-7433983BBFAF}"/>
    <dgm:cxn modelId="{9446FDBA-4A63-4EF7-94EE-2393910FB867}" type="presOf" srcId="{632D2A75-28C4-47DB-BE74-494055EEDDA5}" destId="{766711FF-59C4-45C1-937F-2B3FA9DB29CB}" srcOrd="0" destOrd="0" presId="urn:microsoft.com/office/officeart/2005/8/layout/radial5"/>
    <dgm:cxn modelId="{9D3499BB-5909-4069-8887-2DEE37C60827}" type="presOf" srcId="{632D2A75-28C4-47DB-BE74-494055EEDDA5}" destId="{BE1A2D4A-8668-40D3-B971-673A881CB19B}" srcOrd="1" destOrd="0" presId="urn:microsoft.com/office/officeart/2005/8/layout/radial5"/>
    <dgm:cxn modelId="{52A8A4EE-6EC7-48CA-95FD-7A41988C65BE}" srcId="{20CED57A-3F79-4D0E-B756-401E06C588EF}" destId="{BCCEBB5A-981E-407E-8E60-18611967A85F}" srcOrd="3" destOrd="0" parTransId="{119B6BA8-8795-49DC-9118-4D1F7A5D58F5}" sibTransId="{870B3CFA-CB24-4143-860E-04826B53E1A4}"/>
    <dgm:cxn modelId="{8D5BE6AD-B33E-4D80-BA76-2CE93A3E30CE}" type="presOf" srcId="{1823EB86-089C-48E3-B619-38B4393AF409}" destId="{3C122CEC-C3AC-4FC4-B8C3-1A48FB4FEC2B}" srcOrd="1" destOrd="0" presId="urn:microsoft.com/office/officeart/2005/8/layout/radial5"/>
    <dgm:cxn modelId="{34CED338-0BEF-42FF-B2B2-AC0DFD1BEF1D}" type="presOf" srcId="{119B6BA8-8795-49DC-9118-4D1F7A5D58F5}" destId="{56AC8EFA-AD57-4DAE-8E7B-00428A76F171}" srcOrd="0" destOrd="0" presId="urn:microsoft.com/office/officeart/2005/8/layout/radial5"/>
    <dgm:cxn modelId="{A26CC761-7658-442E-AAC2-AB02F8CDBFBB}" srcId="{20CED57A-3F79-4D0E-B756-401E06C588EF}" destId="{DAE5A194-7C69-4D5E-90F2-27B430E316F1}" srcOrd="5" destOrd="0" parTransId="{10567ADC-733D-4819-837F-66E09F73E0CD}" sibTransId="{C0C8DD04-BC36-4BAE-8C0D-57BD33E72D85}"/>
    <dgm:cxn modelId="{DC45D97E-1E00-42FE-85C2-63F13F0F26F2}" type="presOf" srcId="{1823EB86-089C-48E3-B619-38B4393AF409}" destId="{155032F6-C92A-4621-8606-67C647D525FA}" srcOrd="0" destOrd="0" presId="urn:microsoft.com/office/officeart/2005/8/layout/radial5"/>
    <dgm:cxn modelId="{0A9A689D-BAA7-40C3-A795-8F5BC47CE026}" type="presOf" srcId="{10567ADC-733D-4819-837F-66E09F73E0CD}" destId="{43A8DAC3-2BE2-4F86-8D47-3F8198D21E07}" srcOrd="1" destOrd="0" presId="urn:microsoft.com/office/officeart/2005/8/layout/radial5"/>
    <dgm:cxn modelId="{AD71B175-5F60-4494-ABC3-180E88C2001C}" type="presOf" srcId="{AB657EA1-7C73-490A-82A7-5B0BED21FC8F}" destId="{6D5496DB-48BC-4485-961D-30C56A558AE6}" srcOrd="0" destOrd="0" presId="urn:microsoft.com/office/officeart/2005/8/layout/radial5"/>
    <dgm:cxn modelId="{C7900D67-86A9-4F49-9BFF-3F102B025E53}" type="presOf" srcId="{12422EC1-F07D-4DAA-A51A-200DDACC6F2D}" destId="{03CAEF82-4B95-4625-8C5F-07DFE1F79EFE}" srcOrd="1" destOrd="0" presId="urn:microsoft.com/office/officeart/2005/8/layout/radial5"/>
    <dgm:cxn modelId="{964C61B0-5487-490B-84B4-62D6A46670B4}" type="presOf" srcId="{0D131659-9639-44E1-8FC1-D50568DEB6EB}" destId="{F3458D61-DF01-4562-9547-71F7DA2A02A1}" srcOrd="0" destOrd="0" presId="urn:microsoft.com/office/officeart/2005/8/layout/radial5"/>
    <dgm:cxn modelId="{E71E0393-BCA9-4C84-823E-084183F1C332}" type="presParOf" srcId="{E1846D39-3684-43AA-BB92-A1EA908403F6}" destId="{05EB30DC-4944-483E-9829-FD3A4854ACF9}" srcOrd="0" destOrd="0" presId="urn:microsoft.com/office/officeart/2005/8/layout/radial5"/>
    <dgm:cxn modelId="{38458AB7-291D-464A-965F-395ED6057E58}" type="presParOf" srcId="{E1846D39-3684-43AA-BB92-A1EA908403F6}" destId="{5A4B3FC0-8573-42AC-9DEF-1F115D6184B6}" srcOrd="1" destOrd="0" presId="urn:microsoft.com/office/officeart/2005/8/layout/radial5"/>
    <dgm:cxn modelId="{97FCE88D-C42D-4A9C-8534-C833B7304D78}" type="presParOf" srcId="{5A4B3FC0-8573-42AC-9DEF-1F115D6184B6}" destId="{03CAEF82-4B95-4625-8C5F-07DFE1F79EFE}" srcOrd="0" destOrd="0" presId="urn:microsoft.com/office/officeart/2005/8/layout/radial5"/>
    <dgm:cxn modelId="{69F54283-4509-4B91-988C-7F14150213DA}" type="presParOf" srcId="{E1846D39-3684-43AA-BB92-A1EA908403F6}" destId="{9F3FE638-F65D-410B-AA56-D463229CAF13}" srcOrd="2" destOrd="0" presId="urn:microsoft.com/office/officeart/2005/8/layout/radial5"/>
    <dgm:cxn modelId="{C62436D6-C838-46FC-B682-6FADAD122918}" type="presParOf" srcId="{E1846D39-3684-43AA-BB92-A1EA908403F6}" destId="{766711FF-59C4-45C1-937F-2B3FA9DB29CB}" srcOrd="3" destOrd="0" presId="urn:microsoft.com/office/officeart/2005/8/layout/radial5"/>
    <dgm:cxn modelId="{5CA80050-135D-4A10-AEA5-282D4D900487}" type="presParOf" srcId="{766711FF-59C4-45C1-937F-2B3FA9DB29CB}" destId="{BE1A2D4A-8668-40D3-B971-673A881CB19B}" srcOrd="0" destOrd="0" presId="urn:microsoft.com/office/officeart/2005/8/layout/radial5"/>
    <dgm:cxn modelId="{EA03DC78-A1A1-4631-8B00-A95444DD5134}" type="presParOf" srcId="{E1846D39-3684-43AA-BB92-A1EA908403F6}" destId="{310BE93F-24FF-4D58-B49D-9961B76CEB56}" srcOrd="4" destOrd="0" presId="urn:microsoft.com/office/officeart/2005/8/layout/radial5"/>
    <dgm:cxn modelId="{6F477340-213B-40AA-98DC-55A16C3E1B3B}" type="presParOf" srcId="{E1846D39-3684-43AA-BB92-A1EA908403F6}" destId="{F3458D61-DF01-4562-9547-71F7DA2A02A1}" srcOrd="5" destOrd="0" presId="urn:microsoft.com/office/officeart/2005/8/layout/radial5"/>
    <dgm:cxn modelId="{F1AA204D-CBB6-4A78-AC66-3E1784580216}" type="presParOf" srcId="{F3458D61-DF01-4562-9547-71F7DA2A02A1}" destId="{0058FAA6-4F0C-4D51-A14B-8017AD36A669}" srcOrd="0" destOrd="0" presId="urn:microsoft.com/office/officeart/2005/8/layout/radial5"/>
    <dgm:cxn modelId="{8C207C8A-C22E-429E-BE87-463B15F22474}" type="presParOf" srcId="{E1846D39-3684-43AA-BB92-A1EA908403F6}" destId="{1F59D5E1-D3DD-41D4-A261-564A69C3E157}" srcOrd="6" destOrd="0" presId="urn:microsoft.com/office/officeart/2005/8/layout/radial5"/>
    <dgm:cxn modelId="{50B35740-E9AD-4AF4-9F3E-C1C40AA0D6BC}" type="presParOf" srcId="{E1846D39-3684-43AA-BB92-A1EA908403F6}" destId="{56AC8EFA-AD57-4DAE-8E7B-00428A76F171}" srcOrd="7" destOrd="0" presId="urn:microsoft.com/office/officeart/2005/8/layout/radial5"/>
    <dgm:cxn modelId="{3395AD9B-200C-4E4C-96CC-F5BE6882C60C}" type="presParOf" srcId="{56AC8EFA-AD57-4DAE-8E7B-00428A76F171}" destId="{5291A5D3-DC4D-43C3-A2EC-C501AD4BD461}" srcOrd="0" destOrd="0" presId="urn:microsoft.com/office/officeart/2005/8/layout/radial5"/>
    <dgm:cxn modelId="{2011525C-11FF-4AEA-A5D8-CF3A515BB244}" type="presParOf" srcId="{E1846D39-3684-43AA-BB92-A1EA908403F6}" destId="{CF9F6FF0-6620-4A53-A46C-F4C913E00EEF}" srcOrd="8" destOrd="0" presId="urn:microsoft.com/office/officeart/2005/8/layout/radial5"/>
    <dgm:cxn modelId="{9A0D3C5C-A035-46A2-AAA6-3E29EBDEBA08}" type="presParOf" srcId="{E1846D39-3684-43AA-BB92-A1EA908403F6}" destId="{44045DED-789A-4F4B-892E-A34047200CC5}" srcOrd="9" destOrd="0" presId="urn:microsoft.com/office/officeart/2005/8/layout/radial5"/>
    <dgm:cxn modelId="{85679E7D-2DE2-416A-A29C-AECDE0E2005A}" type="presParOf" srcId="{44045DED-789A-4F4B-892E-A34047200CC5}" destId="{8CCE29FE-2A82-4552-A317-4B71B6997EB5}" srcOrd="0" destOrd="0" presId="urn:microsoft.com/office/officeart/2005/8/layout/radial5"/>
    <dgm:cxn modelId="{804783E2-76D4-406F-A40A-7899E7FF4828}" type="presParOf" srcId="{E1846D39-3684-43AA-BB92-A1EA908403F6}" destId="{6D5496DB-48BC-4485-961D-30C56A558AE6}" srcOrd="10" destOrd="0" presId="urn:microsoft.com/office/officeart/2005/8/layout/radial5"/>
    <dgm:cxn modelId="{6A21DE02-5747-436D-AFD0-5BFF9A0AFF76}" type="presParOf" srcId="{E1846D39-3684-43AA-BB92-A1EA908403F6}" destId="{8FD90A32-3A04-4B9C-87C2-FC2D1E1BB618}" srcOrd="11" destOrd="0" presId="urn:microsoft.com/office/officeart/2005/8/layout/radial5"/>
    <dgm:cxn modelId="{3424D053-E9F1-4424-B5C5-889181D2FD5F}" type="presParOf" srcId="{8FD90A32-3A04-4B9C-87C2-FC2D1E1BB618}" destId="{43A8DAC3-2BE2-4F86-8D47-3F8198D21E07}" srcOrd="0" destOrd="0" presId="urn:microsoft.com/office/officeart/2005/8/layout/radial5"/>
    <dgm:cxn modelId="{8A54DBAF-D45C-404C-BB8B-6DC6880BA355}" type="presParOf" srcId="{E1846D39-3684-43AA-BB92-A1EA908403F6}" destId="{2C139149-B20B-4942-816B-1E89A0FFE878}" srcOrd="12" destOrd="0" presId="urn:microsoft.com/office/officeart/2005/8/layout/radial5"/>
    <dgm:cxn modelId="{2BAD9C99-5CF4-4095-BB2B-32DF4C460ADD}" type="presParOf" srcId="{E1846D39-3684-43AA-BB92-A1EA908403F6}" destId="{155032F6-C92A-4621-8606-67C647D525FA}" srcOrd="13" destOrd="0" presId="urn:microsoft.com/office/officeart/2005/8/layout/radial5"/>
    <dgm:cxn modelId="{354C6B26-16B9-4A56-B97B-17E86EBC8B82}" type="presParOf" srcId="{155032F6-C92A-4621-8606-67C647D525FA}" destId="{3C122CEC-C3AC-4FC4-B8C3-1A48FB4FEC2B}" srcOrd="0" destOrd="0" presId="urn:microsoft.com/office/officeart/2005/8/layout/radial5"/>
    <dgm:cxn modelId="{B1B327B0-E94B-4FD1-B2E6-98FF64E53C2E}" type="presParOf" srcId="{E1846D39-3684-43AA-BB92-A1EA908403F6}" destId="{F420D540-9932-4A42-B756-4DEDB26F9ABF}" srcOrd="14" destOrd="0" presId="urn:microsoft.com/office/officeart/2005/8/layout/radial5"/>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6E26EE7-4F17-4A50-8EFD-916EDC46E2A9}">
      <dsp:nvSpPr>
        <dsp:cNvPr id="0" name=""/>
        <dsp:cNvSpPr/>
      </dsp:nvSpPr>
      <dsp:spPr>
        <a:xfrm>
          <a:off x="5111139" y="1773284"/>
          <a:ext cx="520502" cy="247711"/>
        </a:xfrm>
        <a:custGeom>
          <a:avLst/>
          <a:gdLst/>
          <a:ahLst/>
          <a:cxnLst/>
          <a:rect l="0" t="0" r="0" b="0"/>
          <a:pathLst>
            <a:path>
              <a:moveTo>
                <a:pt x="0" y="0"/>
              </a:moveTo>
              <a:lnTo>
                <a:pt x="0" y="168808"/>
              </a:lnTo>
              <a:lnTo>
                <a:pt x="520502" y="168808"/>
              </a:lnTo>
              <a:lnTo>
                <a:pt x="520502" y="24771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803C462-86CA-43A4-B5AC-B65B3514889B}">
      <dsp:nvSpPr>
        <dsp:cNvPr id="0" name=""/>
        <dsp:cNvSpPr/>
      </dsp:nvSpPr>
      <dsp:spPr>
        <a:xfrm>
          <a:off x="4590637" y="1773284"/>
          <a:ext cx="520502" cy="247711"/>
        </a:xfrm>
        <a:custGeom>
          <a:avLst/>
          <a:gdLst/>
          <a:ahLst/>
          <a:cxnLst/>
          <a:rect l="0" t="0" r="0" b="0"/>
          <a:pathLst>
            <a:path>
              <a:moveTo>
                <a:pt x="520502" y="0"/>
              </a:moveTo>
              <a:lnTo>
                <a:pt x="520502" y="168808"/>
              </a:lnTo>
              <a:lnTo>
                <a:pt x="0" y="168808"/>
              </a:lnTo>
              <a:lnTo>
                <a:pt x="0" y="24771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837E968-FC17-41C0-ADDD-6E9EEC0E55B9}">
      <dsp:nvSpPr>
        <dsp:cNvPr id="0" name=""/>
        <dsp:cNvSpPr/>
      </dsp:nvSpPr>
      <dsp:spPr>
        <a:xfrm>
          <a:off x="3549632" y="984723"/>
          <a:ext cx="1561507" cy="247711"/>
        </a:xfrm>
        <a:custGeom>
          <a:avLst/>
          <a:gdLst/>
          <a:ahLst/>
          <a:cxnLst/>
          <a:rect l="0" t="0" r="0" b="0"/>
          <a:pathLst>
            <a:path>
              <a:moveTo>
                <a:pt x="0" y="0"/>
              </a:moveTo>
              <a:lnTo>
                <a:pt x="0" y="168808"/>
              </a:lnTo>
              <a:lnTo>
                <a:pt x="1561507" y="168808"/>
              </a:lnTo>
              <a:lnTo>
                <a:pt x="1561507" y="24771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ECC938F-FDCE-4F85-87C3-0308C66F168C}">
      <dsp:nvSpPr>
        <dsp:cNvPr id="0" name=""/>
        <dsp:cNvSpPr/>
      </dsp:nvSpPr>
      <dsp:spPr>
        <a:xfrm>
          <a:off x="1988124" y="1773284"/>
          <a:ext cx="1561507" cy="247711"/>
        </a:xfrm>
        <a:custGeom>
          <a:avLst/>
          <a:gdLst/>
          <a:ahLst/>
          <a:cxnLst/>
          <a:rect l="0" t="0" r="0" b="0"/>
          <a:pathLst>
            <a:path>
              <a:moveTo>
                <a:pt x="0" y="0"/>
              </a:moveTo>
              <a:lnTo>
                <a:pt x="0" y="168808"/>
              </a:lnTo>
              <a:lnTo>
                <a:pt x="1561507" y="168808"/>
              </a:lnTo>
              <a:lnTo>
                <a:pt x="1561507" y="24771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A83AD4D-5A86-4661-BE0B-48D1FE87B13A}">
      <dsp:nvSpPr>
        <dsp:cNvPr id="0" name=""/>
        <dsp:cNvSpPr/>
      </dsp:nvSpPr>
      <dsp:spPr>
        <a:xfrm>
          <a:off x="1988124" y="1773284"/>
          <a:ext cx="520502" cy="247711"/>
        </a:xfrm>
        <a:custGeom>
          <a:avLst/>
          <a:gdLst/>
          <a:ahLst/>
          <a:cxnLst/>
          <a:rect l="0" t="0" r="0" b="0"/>
          <a:pathLst>
            <a:path>
              <a:moveTo>
                <a:pt x="0" y="0"/>
              </a:moveTo>
              <a:lnTo>
                <a:pt x="0" y="168808"/>
              </a:lnTo>
              <a:lnTo>
                <a:pt x="520502" y="168808"/>
              </a:lnTo>
              <a:lnTo>
                <a:pt x="520502" y="24771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8E75FCD-71DF-4680-92C0-7F997DB50493}">
      <dsp:nvSpPr>
        <dsp:cNvPr id="0" name=""/>
        <dsp:cNvSpPr/>
      </dsp:nvSpPr>
      <dsp:spPr>
        <a:xfrm>
          <a:off x="1467621" y="1773284"/>
          <a:ext cx="520502" cy="247711"/>
        </a:xfrm>
        <a:custGeom>
          <a:avLst/>
          <a:gdLst/>
          <a:ahLst/>
          <a:cxnLst/>
          <a:rect l="0" t="0" r="0" b="0"/>
          <a:pathLst>
            <a:path>
              <a:moveTo>
                <a:pt x="520502" y="0"/>
              </a:moveTo>
              <a:lnTo>
                <a:pt x="520502" y="168808"/>
              </a:lnTo>
              <a:lnTo>
                <a:pt x="0" y="168808"/>
              </a:lnTo>
              <a:lnTo>
                <a:pt x="0" y="24771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8641421-5F48-4D1F-9AF4-47E25B5A22DF}">
      <dsp:nvSpPr>
        <dsp:cNvPr id="0" name=""/>
        <dsp:cNvSpPr/>
      </dsp:nvSpPr>
      <dsp:spPr>
        <a:xfrm>
          <a:off x="426616" y="1773284"/>
          <a:ext cx="1561507" cy="247711"/>
        </a:xfrm>
        <a:custGeom>
          <a:avLst/>
          <a:gdLst/>
          <a:ahLst/>
          <a:cxnLst/>
          <a:rect l="0" t="0" r="0" b="0"/>
          <a:pathLst>
            <a:path>
              <a:moveTo>
                <a:pt x="1561507" y="0"/>
              </a:moveTo>
              <a:lnTo>
                <a:pt x="1561507" y="168808"/>
              </a:lnTo>
              <a:lnTo>
                <a:pt x="0" y="168808"/>
              </a:lnTo>
              <a:lnTo>
                <a:pt x="0" y="24771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03EE5B0-AC68-41F0-87E3-FE2611998CB5}">
      <dsp:nvSpPr>
        <dsp:cNvPr id="0" name=""/>
        <dsp:cNvSpPr/>
      </dsp:nvSpPr>
      <dsp:spPr>
        <a:xfrm>
          <a:off x="1988124" y="984723"/>
          <a:ext cx="1561507" cy="247711"/>
        </a:xfrm>
        <a:custGeom>
          <a:avLst/>
          <a:gdLst/>
          <a:ahLst/>
          <a:cxnLst/>
          <a:rect l="0" t="0" r="0" b="0"/>
          <a:pathLst>
            <a:path>
              <a:moveTo>
                <a:pt x="1561507" y="0"/>
              </a:moveTo>
              <a:lnTo>
                <a:pt x="1561507" y="168808"/>
              </a:lnTo>
              <a:lnTo>
                <a:pt x="0" y="168808"/>
              </a:lnTo>
              <a:lnTo>
                <a:pt x="0" y="24771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4F94E50-F702-4B96-884C-90AD598AB685}">
      <dsp:nvSpPr>
        <dsp:cNvPr id="0" name=""/>
        <dsp:cNvSpPr/>
      </dsp:nvSpPr>
      <dsp:spPr>
        <a:xfrm>
          <a:off x="3123766" y="443873"/>
          <a:ext cx="851731" cy="5408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7281A90-02E7-4F3D-ADFB-0BBBB2F747FD}">
      <dsp:nvSpPr>
        <dsp:cNvPr id="0" name=""/>
        <dsp:cNvSpPr/>
      </dsp:nvSpPr>
      <dsp:spPr>
        <a:xfrm>
          <a:off x="3218403" y="533778"/>
          <a:ext cx="851731" cy="54084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uz-Cyrl-UZ" sz="1000" kern="1200" dirty="0" smtClean="0">
              <a:latin typeface="Times New Roman" pitchFamily="18" charset="0"/>
              <a:cs typeface="Times New Roman" pitchFamily="18" charset="0"/>
            </a:rPr>
            <a:t>Тест турлари</a:t>
          </a:r>
          <a:endParaRPr lang="ru-RU" sz="1000" kern="1200" dirty="0">
            <a:latin typeface="Times New Roman" pitchFamily="18" charset="0"/>
            <a:cs typeface="Times New Roman" pitchFamily="18" charset="0"/>
          </a:endParaRPr>
        </a:p>
      </dsp:txBody>
      <dsp:txXfrm>
        <a:off x="3234244" y="549619"/>
        <a:ext cx="820049" cy="509167"/>
      </dsp:txXfrm>
    </dsp:sp>
    <dsp:sp modelId="{F93E3C66-41F1-4F81-98FD-2D4CFE4B0635}">
      <dsp:nvSpPr>
        <dsp:cNvPr id="0" name=""/>
        <dsp:cNvSpPr/>
      </dsp:nvSpPr>
      <dsp:spPr>
        <a:xfrm>
          <a:off x="1562258" y="1232435"/>
          <a:ext cx="851731" cy="5408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82079939-EE5B-4FFE-9A3D-BBEBEDB44222}">
      <dsp:nvSpPr>
        <dsp:cNvPr id="0" name=""/>
        <dsp:cNvSpPr/>
      </dsp:nvSpPr>
      <dsp:spPr>
        <a:xfrm>
          <a:off x="1656895" y="1322340"/>
          <a:ext cx="851731" cy="54084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uz-Cyrl-UZ" sz="1000" kern="1200" dirty="0" smtClean="0">
              <a:latin typeface="Times New Roman" pitchFamily="18" charset="0"/>
              <a:cs typeface="Times New Roman" pitchFamily="18" charset="0"/>
            </a:rPr>
            <a:t>Очиқ</a:t>
          </a:r>
          <a:endParaRPr lang="ru-RU" sz="1000" kern="1200" dirty="0">
            <a:latin typeface="Times New Roman" pitchFamily="18" charset="0"/>
            <a:cs typeface="Times New Roman" pitchFamily="18" charset="0"/>
          </a:endParaRPr>
        </a:p>
      </dsp:txBody>
      <dsp:txXfrm>
        <a:off x="1672736" y="1338181"/>
        <a:ext cx="820049" cy="509167"/>
      </dsp:txXfrm>
    </dsp:sp>
    <dsp:sp modelId="{F05CBFF8-EB63-4D82-BB86-6DCE33AE2BDF}">
      <dsp:nvSpPr>
        <dsp:cNvPr id="0" name=""/>
        <dsp:cNvSpPr/>
      </dsp:nvSpPr>
      <dsp:spPr>
        <a:xfrm>
          <a:off x="751" y="2020996"/>
          <a:ext cx="851731" cy="5408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A25B639-47CB-46AC-9463-3AB2093EA5F4}">
      <dsp:nvSpPr>
        <dsp:cNvPr id="0" name=""/>
        <dsp:cNvSpPr/>
      </dsp:nvSpPr>
      <dsp:spPr>
        <a:xfrm>
          <a:off x="95387" y="2110901"/>
          <a:ext cx="851731" cy="54084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uz-Cyrl-UZ" sz="1000" kern="1200" dirty="0" smtClean="0">
              <a:latin typeface="Times New Roman" pitchFamily="18" charset="0"/>
              <a:cs typeface="Times New Roman" pitchFamily="18" charset="0"/>
            </a:rPr>
            <a:t>Изчиллик</a:t>
          </a:r>
          <a:endParaRPr lang="ru-RU" sz="1000" kern="1200" dirty="0">
            <a:latin typeface="Times New Roman" pitchFamily="18" charset="0"/>
            <a:cs typeface="Times New Roman" pitchFamily="18" charset="0"/>
          </a:endParaRPr>
        </a:p>
      </dsp:txBody>
      <dsp:txXfrm>
        <a:off x="111228" y="2126742"/>
        <a:ext cx="820049" cy="509167"/>
      </dsp:txXfrm>
    </dsp:sp>
    <dsp:sp modelId="{13D5C3D2-5EF5-431C-96D7-AB3F9C3182D5}">
      <dsp:nvSpPr>
        <dsp:cNvPr id="0" name=""/>
        <dsp:cNvSpPr/>
      </dsp:nvSpPr>
      <dsp:spPr>
        <a:xfrm>
          <a:off x="1041756" y="2020996"/>
          <a:ext cx="851731" cy="5408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BB263B7-81AC-4461-9B6E-3FC8A093335D}">
      <dsp:nvSpPr>
        <dsp:cNvPr id="0" name=""/>
        <dsp:cNvSpPr/>
      </dsp:nvSpPr>
      <dsp:spPr>
        <a:xfrm>
          <a:off x="1136393" y="2110901"/>
          <a:ext cx="851731" cy="54084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uz-Cyrl-UZ" sz="1000" kern="1200" dirty="0" smtClean="0">
              <a:latin typeface="Times New Roman" pitchFamily="18" charset="0"/>
              <a:cs typeface="Times New Roman" pitchFamily="18" charset="0"/>
            </a:rPr>
            <a:t>Жавоб вариантлари мавжуд</a:t>
          </a:r>
          <a:endParaRPr lang="ru-RU" sz="1000" kern="1200" dirty="0">
            <a:latin typeface="Times New Roman" pitchFamily="18" charset="0"/>
            <a:cs typeface="Times New Roman" pitchFamily="18" charset="0"/>
          </a:endParaRPr>
        </a:p>
      </dsp:txBody>
      <dsp:txXfrm>
        <a:off x="1152234" y="2126742"/>
        <a:ext cx="820049" cy="509167"/>
      </dsp:txXfrm>
    </dsp:sp>
    <dsp:sp modelId="{4397BB98-2632-45E3-8458-C44CBFC7CC9D}">
      <dsp:nvSpPr>
        <dsp:cNvPr id="0" name=""/>
        <dsp:cNvSpPr/>
      </dsp:nvSpPr>
      <dsp:spPr>
        <a:xfrm>
          <a:off x="2082761" y="2020996"/>
          <a:ext cx="851731" cy="5408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1E874AA-9FE5-4AF3-86D0-09778E4825E6}">
      <dsp:nvSpPr>
        <dsp:cNvPr id="0" name=""/>
        <dsp:cNvSpPr/>
      </dsp:nvSpPr>
      <dsp:spPr>
        <a:xfrm>
          <a:off x="2177398" y="2110901"/>
          <a:ext cx="851731" cy="54084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uz-Cyrl-UZ" sz="1000" kern="1200" dirty="0" smtClean="0">
              <a:latin typeface="Times New Roman" pitchFamily="18" charset="0"/>
              <a:cs typeface="Times New Roman" pitchFamily="18" charset="0"/>
            </a:rPr>
            <a:t>Кўп жавобли</a:t>
          </a:r>
          <a:endParaRPr lang="ru-RU" sz="1000" kern="1200" dirty="0">
            <a:latin typeface="Times New Roman" pitchFamily="18" charset="0"/>
            <a:cs typeface="Times New Roman" pitchFamily="18" charset="0"/>
          </a:endParaRPr>
        </a:p>
      </dsp:txBody>
      <dsp:txXfrm>
        <a:off x="2193239" y="2126742"/>
        <a:ext cx="820049" cy="509167"/>
      </dsp:txXfrm>
    </dsp:sp>
    <dsp:sp modelId="{9DB22A85-8BCE-4D54-8395-05053F641732}">
      <dsp:nvSpPr>
        <dsp:cNvPr id="0" name=""/>
        <dsp:cNvSpPr/>
      </dsp:nvSpPr>
      <dsp:spPr>
        <a:xfrm>
          <a:off x="3123766" y="2020996"/>
          <a:ext cx="851731" cy="5408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2A513DD1-1D46-4567-A2A4-89AF67D119ED}">
      <dsp:nvSpPr>
        <dsp:cNvPr id="0" name=""/>
        <dsp:cNvSpPr/>
      </dsp:nvSpPr>
      <dsp:spPr>
        <a:xfrm>
          <a:off x="3218403" y="2110901"/>
          <a:ext cx="851731" cy="54084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uz-Cyrl-UZ" sz="1000" kern="1200" dirty="0" smtClean="0">
              <a:latin typeface="Times New Roman" pitchFamily="18" charset="0"/>
              <a:cs typeface="Times New Roman" pitchFamily="18" charset="0"/>
            </a:rPr>
            <a:t>Мосликни ўрнатиш</a:t>
          </a:r>
          <a:endParaRPr lang="ru-RU" sz="1000" kern="1200" dirty="0">
            <a:latin typeface="Times New Roman" pitchFamily="18" charset="0"/>
            <a:cs typeface="Times New Roman" pitchFamily="18" charset="0"/>
          </a:endParaRPr>
        </a:p>
      </dsp:txBody>
      <dsp:txXfrm>
        <a:off x="3234244" y="2126742"/>
        <a:ext cx="820049" cy="509167"/>
      </dsp:txXfrm>
    </dsp:sp>
    <dsp:sp modelId="{A6CEB72A-3C15-4788-A106-92CCE2921510}">
      <dsp:nvSpPr>
        <dsp:cNvPr id="0" name=""/>
        <dsp:cNvSpPr/>
      </dsp:nvSpPr>
      <dsp:spPr>
        <a:xfrm>
          <a:off x="4685274" y="1232435"/>
          <a:ext cx="851731" cy="5408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C931B6A-8BDA-45C6-A603-D1E044777F8F}">
      <dsp:nvSpPr>
        <dsp:cNvPr id="0" name=""/>
        <dsp:cNvSpPr/>
      </dsp:nvSpPr>
      <dsp:spPr>
        <a:xfrm>
          <a:off x="4779910" y="1322340"/>
          <a:ext cx="851731" cy="54084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uz-Cyrl-UZ" sz="1000" kern="1200" dirty="0" smtClean="0">
              <a:latin typeface="Times New Roman" pitchFamily="18" charset="0"/>
              <a:cs typeface="Times New Roman" pitchFamily="18" charset="0"/>
            </a:rPr>
            <a:t>Ёпиқ</a:t>
          </a:r>
          <a:endParaRPr lang="ru-RU" sz="1000" kern="1200" dirty="0">
            <a:latin typeface="Times New Roman" pitchFamily="18" charset="0"/>
            <a:cs typeface="Times New Roman" pitchFamily="18" charset="0"/>
          </a:endParaRPr>
        </a:p>
      </dsp:txBody>
      <dsp:txXfrm>
        <a:off x="4795751" y="1338181"/>
        <a:ext cx="820049" cy="509167"/>
      </dsp:txXfrm>
    </dsp:sp>
    <dsp:sp modelId="{242C0014-6C78-42D4-AF91-45D29F90AFE0}">
      <dsp:nvSpPr>
        <dsp:cNvPr id="0" name=""/>
        <dsp:cNvSpPr/>
      </dsp:nvSpPr>
      <dsp:spPr>
        <a:xfrm>
          <a:off x="4164771" y="2020996"/>
          <a:ext cx="851731" cy="5408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82414013-2A1C-4296-BB4A-4338DD3B730A}">
      <dsp:nvSpPr>
        <dsp:cNvPr id="0" name=""/>
        <dsp:cNvSpPr/>
      </dsp:nvSpPr>
      <dsp:spPr>
        <a:xfrm>
          <a:off x="4259408" y="2110901"/>
          <a:ext cx="851731" cy="54084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uz-Cyrl-UZ" sz="1000" kern="1200" dirty="0" smtClean="0">
              <a:latin typeface="Times New Roman" pitchFamily="18" charset="0"/>
              <a:cs typeface="Times New Roman" pitchFamily="18" charset="0"/>
            </a:rPr>
            <a:t>Тўлдирувчи</a:t>
          </a:r>
          <a:endParaRPr lang="ru-RU" sz="1000" kern="1200" dirty="0">
            <a:latin typeface="Times New Roman" pitchFamily="18" charset="0"/>
            <a:cs typeface="Times New Roman" pitchFamily="18" charset="0"/>
          </a:endParaRPr>
        </a:p>
      </dsp:txBody>
      <dsp:txXfrm>
        <a:off x="4275249" y="2126742"/>
        <a:ext cx="820049" cy="509167"/>
      </dsp:txXfrm>
    </dsp:sp>
    <dsp:sp modelId="{954E697A-3FDB-40F0-8A2F-FFDC175C824D}">
      <dsp:nvSpPr>
        <dsp:cNvPr id="0" name=""/>
        <dsp:cNvSpPr/>
      </dsp:nvSpPr>
      <dsp:spPr>
        <a:xfrm>
          <a:off x="5205776" y="2020996"/>
          <a:ext cx="851731" cy="5408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2D8934A3-CA12-4297-B65D-43E9AADDADAF}">
      <dsp:nvSpPr>
        <dsp:cNvPr id="0" name=""/>
        <dsp:cNvSpPr/>
      </dsp:nvSpPr>
      <dsp:spPr>
        <a:xfrm>
          <a:off x="5300413" y="2110901"/>
          <a:ext cx="851731" cy="54084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uz-Cyrl-UZ" sz="1000" kern="1200" dirty="0" smtClean="0">
              <a:latin typeface="Times New Roman" pitchFamily="18" charset="0"/>
              <a:cs typeface="Times New Roman" pitchFamily="18" charset="0"/>
            </a:rPr>
            <a:t>Эркин баён</a:t>
          </a:r>
          <a:endParaRPr lang="ru-RU" sz="1000" kern="1200" dirty="0">
            <a:latin typeface="Times New Roman" pitchFamily="18" charset="0"/>
            <a:cs typeface="Times New Roman" pitchFamily="18" charset="0"/>
          </a:endParaRPr>
        </a:p>
      </dsp:txBody>
      <dsp:txXfrm>
        <a:off x="5316254" y="2126742"/>
        <a:ext cx="820049" cy="50916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5EB30DC-4944-483E-9829-FD3A4854ACF9}">
      <dsp:nvSpPr>
        <dsp:cNvPr id="0" name=""/>
        <dsp:cNvSpPr/>
      </dsp:nvSpPr>
      <dsp:spPr>
        <a:xfrm>
          <a:off x="2401667" y="1319710"/>
          <a:ext cx="683065" cy="68306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ru-RU" sz="1000" kern="1200"/>
            <a:t>Дидактик материаллар</a:t>
          </a:r>
        </a:p>
      </dsp:txBody>
      <dsp:txXfrm>
        <a:off x="2501700" y="1419743"/>
        <a:ext cx="482999" cy="482999"/>
      </dsp:txXfrm>
    </dsp:sp>
    <dsp:sp modelId="{5A4B3FC0-8573-42AC-9DEF-1F115D6184B6}">
      <dsp:nvSpPr>
        <dsp:cNvPr id="0" name=""/>
        <dsp:cNvSpPr/>
      </dsp:nvSpPr>
      <dsp:spPr>
        <a:xfrm rot="16200000">
          <a:off x="2620144" y="978375"/>
          <a:ext cx="246110" cy="23224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ru-RU" sz="900" kern="1200"/>
        </a:p>
      </dsp:txBody>
      <dsp:txXfrm>
        <a:off x="2654981" y="1059660"/>
        <a:ext cx="176437" cy="139346"/>
      </dsp:txXfrm>
    </dsp:sp>
    <dsp:sp modelId="{9F3FE638-F65D-410B-AA56-D463229CAF13}">
      <dsp:nvSpPr>
        <dsp:cNvPr id="0" name=""/>
        <dsp:cNvSpPr/>
      </dsp:nvSpPr>
      <dsp:spPr>
        <a:xfrm>
          <a:off x="2316284" y="1520"/>
          <a:ext cx="853831" cy="85383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ru-RU" sz="900" kern="1200"/>
            <a:t>Лойиҳалар</a:t>
          </a:r>
        </a:p>
      </dsp:txBody>
      <dsp:txXfrm>
        <a:off x="2441325" y="126561"/>
        <a:ext cx="603749" cy="603749"/>
      </dsp:txXfrm>
    </dsp:sp>
    <dsp:sp modelId="{766711FF-59C4-45C1-937F-2B3FA9DB29CB}">
      <dsp:nvSpPr>
        <dsp:cNvPr id="0" name=""/>
        <dsp:cNvSpPr/>
      </dsp:nvSpPr>
      <dsp:spPr>
        <a:xfrm rot="19285714">
          <a:off x="3063245" y="1191761"/>
          <a:ext cx="246110" cy="23224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ru-RU" sz="900" kern="1200"/>
        </a:p>
      </dsp:txBody>
      <dsp:txXfrm>
        <a:off x="3070845" y="1259929"/>
        <a:ext cx="176437" cy="139346"/>
      </dsp:txXfrm>
    </dsp:sp>
    <dsp:sp modelId="{310BE93F-24FF-4D58-B49D-9961B76CEB56}">
      <dsp:nvSpPr>
        <dsp:cNvPr id="0" name=""/>
        <dsp:cNvSpPr/>
      </dsp:nvSpPr>
      <dsp:spPr>
        <a:xfrm>
          <a:off x="3280131" y="465684"/>
          <a:ext cx="853831" cy="85383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ru-RU" sz="900" kern="1200"/>
            <a:t>Муаммоли вазиятлар</a:t>
          </a:r>
        </a:p>
      </dsp:txBody>
      <dsp:txXfrm>
        <a:off x="3405172" y="590725"/>
        <a:ext cx="603749" cy="603749"/>
      </dsp:txXfrm>
    </dsp:sp>
    <dsp:sp modelId="{F3458D61-DF01-4562-9547-71F7DA2A02A1}">
      <dsp:nvSpPr>
        <dsp:cNvPr id="0" name=""/>
        <dsp:cNvSpPr/>
      </dsp:nvSpPr>
      <dsp:spPr>
        <a:xfrm rot="841613">
          <a:off x="3173230" y="1684340"/>
          <a:ext cx="254460" cy="23224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ru-RU" sz="900" kern="1200"/>
        </a:p>
      </dsp:txBody>
      <dsp:txXfrm>
        <a:off x="3174269" y="1722344"/>
        <a:ext cx="184787" cy="139346"/>
      </dsp:txXfrm>
    </dsp:sp>
    <dsp:sp modelId="{1F59D5E1-D3DD-41D4-A261-564A69C3E157}">
      <dsp:nvSpPr>
        <dsp:cNvPr id="0" name=""/>
        <dsp:cNvSpPr/>
      </dsp:nvSpPr>
      <dsp:spPr>
        <a:xfrm>
          <a:off x="3527617" y="1536950"/>
          <a:ext cx="853831" cy="85383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kern="1200"/>
            <a:t>Ижодий топшириқлар</a:t>
          </a:r>
        </a:p>
      </dsp:txBody>
      <dsp:txXfrm>
        <a:off x="3652658" y="1661991"/>
        <a:ext cx="603749" cy="603749"/>
      </dsp:txXfrm>
    </dsp:sp>
    <dsp:sp modelId="{56AC8EFA-AD57-4DAE-8E7B-00428A76F171}">
      <dsp:nvSpPr>
        <dsp:cNvPr id="0" name=""/>
        <dsp:cNvSpPr/>
      </dsp:nvSpPr>
      <dsp:spPr>
        <a:xfrm rot="3857143">
          <a:off x="2866047" y="2055743"/>
          <a:ext cx="246110" cy="23224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ru-RU" sz="900" kern="1200"/>
        </a:p>
      </dsp:txBody>
      <dsp:txXfrm>
        <a:off x="2885769" y="2070804"/>
        <a:ext cx="176437" cy="139346"/>
      </dsp:txXfrm>
    </dsp:sp>
    <dsp:sp modelId="{CF9F6FF0-6620-4A53-A46C-F4C913E00EEF}">
      <dsp:nvSpPr>
        <dsp:cNvPr id="0" name=""/>
        <dsp:cNvSpPr/>
      </dsp:nvSpPr>
      <dsp:spPr>
        <a:xfrm>
          <a:off x="2851179" y="2345048"/>
          <a:ext cx="853831" cy="85383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kern="1200"/>
            <a:t>красвордлар</a:t>
          </a:r>
        </a:p>
      </dsp:txBody>
      <dsp:txXfrm>
        <a:off x="2976220" y="2470089"/>
        <a:ext cx="603749" cy="603749"/>
      </dsp:txXfrm>
    </dsp:sp>
    <dsp:sp modelId="{44045DED-789A-4F4B-892E-A34047200CC5}">
      <dsp:nvSpPr>
        <dsp:cNvPr id="0" name=""/>
        <dsp:cNvSpPr/>
      </dsp:nvSpPr>
      <dsp:spPr>
        <a:xfrm rot="6942857">
          <a:off x="2374242" y="2055743"/>
          <a:ext cx="246110" cy="23224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ru-RU" sz="900" kern="1200"/>
        </a:p>
      </dsp:txBody>
      <dsp:txXfrm rot="10800000">
        <a:off x="2424193" y="2070804"/>
        <a:ext cx="176437" cy="139346"/>
      </dsp:txXfrm>
    </dsp:sp>
    <dsp:sp modelId="{6D5496DB-48BC-4485-961D-30C56A558AE6}">
      <dsp:nvSpPr>
        <dsp:cNvPr id="0" name=""/>
        <dsp:cNvSpPr/>
      </dsp:nvSpPr>
      <dsp:spPr>
        <a:xfrm>
          <a:off x="1781389" y="2345048"/>
          <a:ext cx="853831" cy="85383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kern="1200"/>
            <a:t>Ўйинли топшириқлар</a:t>
          </a:r>
        </a:p>
      </dsp:txBody>
      <dsp:txXfrm>
        <a:off x="1906430" y="2470089"/>
        <a:ext cx="603749" cy="603749"/>
      </dsp:txXfrm>
    </dsp:sp>
    <dsp:sp modelId="{8FD90A32-3A04-4B9C-87C2-FC2D1E1BB618}">
      <dsp:nvSpPr>
        <dsp:cNvPr id="0" name=""/>
        <dsp:cNvSpPr/>
      </dsp:nvSpPr>
      <dsp:spPr>
        <a:xfrm rot="10028571">
          <a:off x="2067607" y="1671235"/>
          <a:ext cx="246110" cy="23224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ru-RU" sz="900" kern="1200"/>
        </a:p>
      </dsp:txBody>
      <dsp:txXfrm rot="10800000">
        <a:off x="2136407" y="1709931"/>
        <a:ext cx="176437" cy="139346"/>
      </dsp:txXfrm>
    </dsp:sp>
    <dsp:sp modelId="{2C139149-B20B-4942-816B-1E89A0FFE878}">
      <dsp:nvSpPr>
        <dsp:cNvPr id="0" name=""/>
        <dsp:cNvSpPr/>
      </dsp:nvSpPr>
      <dsp:spPr>
        <a:xfrm>
          <a:off x="1114386" y="1508652"/>
          <a:ext cx="853831" cy="85383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ru-RU" sz="900" kern="1200"/>
            <a:t>Анкета сўровлари</a:t>
          </a:r>
        </a:p>
      </dsp:txBody>
      <dsp:txXfrm>
        <a:off x="1239427" y="1633693"/>
        <a:ext cx="603749" cy="603749"/>
      </dsp:txXfrm>
    </dsp:sp>
    <dsp:sp modelId="{155032F6-C92A-4621-8606-67C647D525FA}">
      <dsp:nvSpPr>
        <dsp:cNvPr id="0" name=""/>
        <dsp:cNvSpPr/>
      </dsp:nvSpPr>
      <dsp:spPr>
        <a:xfrm rot="13114286">
          <a:off x="2177044" y="1191761"/>
          <a:ext cx="246110" cy="23224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ru-RU" sz="900" kern="1200"/>
        </a:p>
      </dsp:txBody>
      <dsp:txXfrm rot="10800000">
        <a:off x="2239117" y="1259929"/>
        <a:ext cx="176437" cy="139346"/>
      </dsp:txXfrm>
    </dsp:sp>
    <dsp:sp modelId="{F420D540-9932-4A42-B756-4DEDB26F9ABF}">
      <dsp:nvSpPr>
        <dsp:cNvPr id="0" name=""/>
        <dsp:cNvSpPr/>
      </dsp:nvSpPr>
      <dsp:spPr>
        <a:xfrm>
          <a:off x="1352436" y="465684"/>
          <a:ext cx="853831" cy="85383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ru-RU" sz="900" kern="1200"/>
            <a:t>Қизиқарли саволлар</a:t>
          </a:r>
        </a:p>
      </dsp:txBody>
      <dsp:txXfrm>
        <a:off x="1477477" y="590725"/>
        <a:ext cx="603749" cy="603749"/>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Pages>
  <Words>8099</Words>
  <Characters>46167</Characters>
  <Application>Microsoft Office Word</Application>
  <DocSecurity>0</DocSecurity>
  <Lines>384</Lines>
  <Paragraphs>108</Paragraphs>
  <ScaleCrop>false</ScaleCrop>
  <Company>Reanimator Extreme Edition</Company>
  <LinksUpToDate>false</LinksUpToDate>
  <CharactersWithSpaces>54158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Muhabbat opa</cp:lastModifiedBy>
  <cp:revision>9</cp:revision>
  <dcterms:created xsi:type="dcterms:W3CDTF">2015-08-26T13:13:00Z</dcterms:created>
  <dcterms:modified xsi:type="dcterms:W3CDTF">2015-08-27T08:37:00Z</dcterms:modified>
</cp:coreProperties>
</file>